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Registrace k odběru zeleniny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Vyplňte tento formulář a začněte odebírat týdenní podíl čerstvé zeleniny z Metrofarm.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b w:val="1"/>
          <w:color w:val="050505"/>
          <w:sz w:val="23"/>
          <w:szCs w:val="23"/>
          <w:highlight w:val="white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Tři velikosti bedýnek se obecně skládají ze stejného produktu, jen v různých množstvích.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Malá bedýnka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1x týdně: 1000 Kč / měsíc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Střední bedýnka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1x tydně: 1500 Kč / měsíc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50505"/>
          <w:sz w:val="23"/>
          <w:szCs w:val="23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.0000000000001" w:w="2528.5"/>
            <w:col w:space="720.0000000000001" w:w="2528.5"/>
            <w:col w:space="0" w:w="2528.5"/>
          </w:cols>
        </w:sect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Velká bedýnka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1x tydně: 2250 Kč za měsíc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Měsíc na zkoušku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Abychom vám pomohli získat představu, zda vám bude systém KPZ vyhovovat, rádi bychom, abyste si nejprve vyzkoušeli odběr podílu produkce na jeden měsíc a získali tak představu o tom, jaké to je získat sezónní, místně pěstovanou zeleninu a květiny.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Vyberte si </w:t>
      </w:r>
      <w:r w:rsidDel="00000000" w:rsidR="00000000" w:rsidRPr="00000000">
        <w:rPr>
          <w:b w:val="1"/>
          <w:rtl w:val="0"/>
        </w:rPr>
        <w:t xml:space="preserve">velikost bedýnky,</w:t>
      </w:r>
      <w:r w:rsidDel="00000000" w:rsidR="00000000" w:rsidRPr="00000000">
        <w:rPr>
          <w:rtl w:val="0"/>
        </w:rPr>
        <w:t xml:space="preserve"> kterou pravděpodobně budu chtít: (malá / střední / velká)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Den odběru</w:t>
      </w:r>
      <w:r w:rsidDel="00000000" w:rsidR="00000000" w:rsidRPr="00000000">
        <w:rPr>
          <w:rtl w:val="0"/>
        </w:rPr>
        <w:t xml:space="preserve">, který pravděpodobně budu chtít (toto vás nezavazuje k vaší volbě): (úterý odpoledne / pátek odpoledne)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Jméno: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Telefon: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Adresa: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Vzkaz pro nás: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