
<file path=[Content_Types].xml><?xml version="1.0" encoding="utf-8"?>
<Types xmlns="http://schemas.openxmlformats.org/package/2006/content-types">
  <Default Extension="png" ContentType="image/png"/>
  <Override PartName="/word/diagrams/quickStyle1.xml" ContentType="application/vnd.openxmlformats-officedocument.drawingml.diagramStyle+xml"/>
  <Override PartName="/word/diagrams/data1.xml" ContentType="application/vnd.openxmlformats-officedocument.drawingml.diagramData+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E6134" w:rsidRDefault="006F5581">
      <w:pPr>
        <w:rPr>
          <w:b/>
        </w:rPr>
      </w:pPr>
      <w:r>
        <w:rPr>
          <w:b/>
        </w:rPr>
        <w:t>AA USER LOG-IN</w:t>
      </w:r>
    </w:p>
    <w:p w:rsidR="00BF07FF" w:rsidRDefault="006F5581">
      <w:pPr>
        <w:rPr>
          <w:b/>
        </w:rPr>
      </w:pPr>
      <w:r>
        <w:rPr>
          <w:b/>
          <w:noProof/>
        </w:rPr>
        <w:drawing>
          <wp:inline distT="0" distB="0" distL="0" distR="0">
            <wp:extent cx="9144000" cy="5143500"/>
            <wp:effectExtent l="19050" t="0" r="0" b="0"/>
            <wp:docPr id="1" name="Picture 0"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5" cstate="print"/>
                    <a:stretch>
                      <a:fillRect/>
                    </a:stretch>
                  </pic:blipFill>
                  <pic:spPr>
                    <a:xfrm>
                      <a:off x="0" y="0"/>
                      <a:ext cx="9144000" cy="5143500"/>
                    </a:xfrm>
                    <a:prstGeom prst="rect">
                      <a:avLst/>
                    </a:prstGeom>
                  </pic:spPr>
                </pic:pic>
              </a:graphicData>
            </a:graphic>
          </wp:inline>
        </w:drawing>
      </w:r>
    </w:p>
    <w:p w:rsidR="00BF07FF" w:rsidRDefault="00BF07FF">
      <w:pPr>
        <w:rPr>
          <w:b/>
        </w:rPr>
      </w:pPr>
    </w:p>
    <w:p w:rsidR="006F5581" w:rsidRDefault="006F5581">
      <w:pPr>
        <w:rPr>
          <w:b/>
        </w:rPr>
      </w:pPr>
    </w:p>
    <w:p w:rsidR="006F5581" w:rsidRDefault="006F5581">
      <w:pPr>
        <w:rPr>
          <w:b/>
        </w:rPr>
      </w:pPr>
    </w:p>
    <w:p w:rsidR="006F5581" w:rsidRDefault="006F5581">
      <w:pPr>
        <w:rPr>
          <w:b/>
        </w:rPr>
      </w:pPr>
    </w:p>
    <w:p w:rsidR="00BF07FF" w:rsidRDefault="00BF07FF">
      <w:pPr>
        <w:rPr>
          <w:b/>
        </w:rPr>
      </w:pPr>
      <w:r w:rsidRPr="00BF07FF">
        <w:rPr>
          <w:b/>
        </w:rPr>
        <w:lastRenderedPageBreak/>
        <w:t>NOTES FOR DEVELOPER</w:t>
      </w:r>
    </w:p>
    <w:p w:rsidR="00E5113B" w:rsidRDefault="006F5581" w:rsidP="006F5581">
      <w:pPr>
        <w:pStyle w:val="ListParagraph"/>
        <w:numPr>
          <w:ilvl w:val="0"/>
          <w:numId w:val="2"/>
        </w:numPr>
      </w:pPr>
      <w:r>
        <w:t>The user login page should have two sections, one is for the user log-in and the other is the message board.</w:t>
      </w:r>
    </w:p>
    <w:p w:rsidR="006F5581" w:rsidRDefault="006F5581" w:rsidP="006F5581">
      <w:pPr>
        <w:pStyle w:val="ListParagraph"/>
        <w:numPr>
          <w:ilvl w:val="0"/>
          <w:numId w:val="2"/>
        </w:numPr>
      </w:pPr>
      <w:r>
        <w:t>All users will use one single page to log-in.</w:t>
      </w:r>
    </w:p>
    <w:p w:rsidR="006F5581" w:rsidRDefault="006F5581" w:rsidP="006F5581">
      <w:pPr>
        <w:pStyle w:val="ListParagraph"/>
        <w:numPr>
          <w:ilvl w:val="0"/>
          <w:numId w:val="2"/>
        </w:numPr>
      </w:pPr>
      <w:r>
        <w:t>The users should be able to login by entering their Id and password, no other credentials needed during the sign-in. They should not be required to choose their branch, their department or by position.</w:t>
      </w:r>
    </w:p>
    <w:p w:rsidR="006F5581" w:rsidRDefault="006F5581" w:rsidP="006F5581">
      <w:pPr>
        <w:pStyle w:val="ListParagraph"/>
        <w:numPr>
          <w:ilvl w:val="0"/>
          <w:numId w:val="2"/>
        </w:numPr>
      </w:pPr>
      <w:r>
        <w:t xml:space="preserve">The message board is to display messages posted by the admin. The admin should be able to post and remove messages at given time. </w:t>
      </w:r>
    </w:p>
    <w:p w:rsidR="006F5581" w:rsidRDefault="006F5581" w:rsidP="006F5581"/>
    <w:p w:rsidR="006F5581" w:rsidRDefault="006F5581" w:rsidP="006F5581">
      <w:r>
        <w:t xml:space="preserve">SEE NEXT PAGE FOR – WELCOME PAGE </w:t>
      </w:r>
    </w:p>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6F5581" w:rsidRDefault="006F5581" w:rsidP="006F5581"/>
    <w:p w:rsidR="00306CDA" w:rsidRDefault="00306CDA" w:rsidP="00306CDA">
      <w:pPr>
        <w:rPr>
          <w:b/>
        </w:rPr>
      </w:pPr>
      <w:r>
        <w:rPr>
          <w:b/>
        </w:rPr>
        <w:lastRenderedPageBreak/>
        <w:t>WELCOME PAGE</w:t>
      </w:r>
    </w:p>
    <w:p w:rsidR="00306CDA" w:rsidRDefault="00306CDA" w:rsidP="00306CDA">
      <w:pPr>
        <w:rPr>
          <w:b/>
        </w:rPr>
      </w:pPr>
      <w:r>
        <w:rPr>
          <w:b/>
          <w:noProof/>
        </w:rPr>
        <w:drawing>
          <wp:inline distT="0" distB="0" distL="0" distR="0">
            <wp:extent cx="9143365" cy="5334000"/>
            <wp:effectExtent l="19050" t="0" r="635" b="0"/>
            <wp:docPr id="3" name="Picture 2" descr="aa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asb.png"/>
                    <pic:cNvPicPr/>
                  </pic:nvPicPr>
                  <pic:blipFill>
                    <a:blip r:embed="rId6" cstate="print"/>
                    <a:srcRect t="11667" b="10556"/>
                    <a:stretch>
                      <a:fillRect/>
                    </a:stretch>
                  </pic:blipFill>
                  <pic:spPr>
                    <a:xfrm>
                      <a:off x="0" y="0"/>
                      <a:ext cx="9143365" cy="5334000"/>
                    </a:xfrm>
                    <a:prstGeom prst="rect">
                      <a:avLst/>
                    </a:prstGeom>
                  </pic:spPr>
                </pic:pic>
              </a:graphicData>
            </a:graphic>
          </wp:inline>
        </w:drawing>
      </w:r>
    </w:p>
    <w:p w:rsidR="00306CDA" w:rsidRDefault="00306CDA" w:rsidP="00306CDA">
      <w:pPr>
        <w:rPr>
          <w:b/>
        </w:rPr>
      </w:pPr>
    </w:p>
    <w:p w:rsidR="00306CDA" w:rsidRDefault="00306CDA" w:rsidP="00306CDA">
      <w:pPr>
        <w:rPr>
          <w:b/>
        </w:rPr>
      </w:pPr>
    </w:p>
    <w:p w:rsidR="00306CDA" w:rsidRDefault="00306CDA" w:rsidP="00306CDA">
      <w:pPr>
        <w:rPr>
          <w:b/>
        </w:rPr>
      </w:pPr>
    </w:p>
    <w:p w:rsidR="00306CDA" w:rsidRDefault="00306CDA" w:rsidP="00306CDA">
      <w:pPr>
        <w:rPr>
          <w:b/>
        </w:rPr>
      </w:pPr>
      <w:r w:rsidRPr="00BF07FF">
        <w:rPr>
          <w:b/>
        </w:rPr>
        <w:lastRenderedPageBreak/>
        <w:t>NOTES FOR DEVELOPER</w:t>
      </w:r>
    </w:p>
    <w:p w:rsidR="00306CDA" w:rsidRPr="00164DD4" w:rsidRDefault="00165F51" w:rsidP="00306CDA">
      <w:pPr>
        <w:pStyle w:val="ListParagraph"/>
        <w:numPr>
          <w:ilvl w:val="0"/>
          <w:numId w:val="3"/>
        </w:numPr>
        <w:rPr>
          <w:b/>
        </w:rPr>
      </w:pPr>
      <w:r>
        <w:t>Once the user logged in</w:t>
      </w:r>
      <w:r w:rsidR="00306CDA">
        <w:t>to the system, they can come to this page – Mana</w:t>
      </w:r>
      <w:r>
        <w:t>ger / Editor / Staff / Adjuster, it must be segregated by branches</w:t>
      </w:r>
      <w:r w:rsidR="00164DD4">
        <w:t>.</w:t>
      </w:r>
    </w:p>
    <w:p w:rsidR="00164DD4" w:rsidRPr="00306CDA" w:rsidRDefault="00164DD4" w:rsidP="00306CDA">
      <w:pPr>
        <w:pStyle w:val="ListParagraph"/>
        <w:numPr>
          <w:ilvl w:val="0"/>
          <w:numId w:val="3"/>
        </w:numPr>
        <w:rPr>
          <w:b/>
        </w:rPr>
      </w:pPr>
      <w:r>
        <w:t xml:space="preserve">The respective HQ manager and compliance officer will have access to the branch level. However the branch managers will not have access to HQ level. </w:t>
      </w:r>
    </w:p>
    <w:p w:rsidR="00165F51" w:rsidRDefault="00165F51" w:rsidP="00165F51">
      <w:pPr>
        <w:pStyle w:val="ListParagraph"/>
        <w:numPr>
          <w:ilvl w:val="0"/>
          <w:numId w:val="3"/>
        </w:numPr>
      </w:pPr>
      <w:r w:rsidRPr="00165F51">
        <w:t>The user</w:t>
      </w:r>
      <w:r>
        <w:t xml:space="preserve">s access to the department as per their rights given to them by the admin. </w:t>
      </w:r>
    </w:p>
    <w:p w:rsidR="007A13EB" w:rsidRDefault="00165F51" w:rsidP="00165F51">
      <w:pPr>
        <w:pStyle w:val="ListParagraph"/>
        <w:numPr>
          <w:ilvl w:val="0"/>
          <w:numId w:val="3"/>
        </w:numPr>
      </w:pPr>
      <w:r>
        <w:t xml:space="preserve">There will be a segregation by users </w:t>
      </w:r>
    </w:p>
    <w:p w:rsidR="007A13EB" w:rsidRDefault="007A13EB" w:rsidP="007A13EB">
      <w:r>
        <w:rPr>
          <w:noProof/>
        </w:rPr>
        <w:drawing>
          <wp:anchor distT="0" distB="0" distL="114300" distR="114300" simplePos="0" relativeHeight="251659264" behindDoc="0" locked="0" layoutInCell="1" allowOverlap="1">
            <wp:simplePos x="0" y="0"/>
            <wp:positionH relativeFrom="column">
              <wp:posOffset>2051050</wp:posOffset>
            </wp:positionH>
            <wp:positionV relativeFrom="paragraph">
              <wp:posOffset>34925</wp:posOffset>
            </wp:positionV>
            <wp:extent cx="5486400" cy="2286000"/>
            <wp:effectExtent l="19050" t="0" r="19050" b="0"/>
            <wp:wrapSquare wrapText="bothSides"/>
            <wp:docPr id="4"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7" r:lo="rId8" r:qs="rId9" r:cs="rId10"/>
              </a:graphicData>
            </a:graphic>
          </wp:anchor>
        </w:drawing>
      </w:r>
    </w:p>
    <w:p w:rsidR="00165F51" w:rsidRPr="00165F51" w:rsidRDefault="00165F51" w:rsidP="007A13EB">
      <w:r>
        <w:t xml:space="preserve"> </w:t>
      </w:r>
    </w:p>
    <w:p w:rsidR="006F5581" w:rsidRDefault="006F5581" w:rsidP="006F5581"/>
    <w:p w:rsidR="007A13EB" w:rsidRDefault="007A13EB" w:rsidP="006F5581"/>
    <w:p w:rsidR="007A13EB" w:rsidRDefault="007A13EB" w:rsidP="006F5581"/>
    <w:p w:rsidR="007A13EB" w:rsidRDefault="007A13EB" w:rsidP="006F5581"/>
    <w:p w:rsidR="007A13EB" w:rsidRDefault="007A13EB" w:rsidP="006F5581"/>
    <w:p w:rsidR="007A13EB" w:rsidRDefault="007A13EB" w:rsidP="007A13EB">
      <w:pPr>
        <w:rPr>
          <w:b/>
        </w:rPr>
      </w:pPr>
    </w:p>
    <w:p w:rsidR="007A13EB" w:rsidRDefault="007A13EB" w:rsidP="007A13EB">
      <w:pPr>
        <w:rPr>
          <w:b/>
        </w:rPr>
      </w:pPr>
      <w:r w:rsidRPr="007A13EB">
        <w:rPr>
          <w:b/>
        </w:rPr>
        <w:t>STAFF / EDITOR / MANAGER</w:t>
      </w:r>
      <w:r>
        <w:rPr>
          <w:b/>
        </w:rPr>
        <w:t xml:space="preserve"> – TPBI DEPARTMENT </w:t>
      </w:r>
    </w:p>
    <w:p w:rsidR="007A13EB" w:rsidRDefault="007A13EB" w:rsidP="007A13EB">
      <w:pPr>
        <w:pStyle w:val="ListParagraph"/>
        <w:numPr>
          <w:ilvl w:val="0"/>
          <w:numId w:val="5"/>
        </w:numPr>
      </w:pPr>
      <w:r>
        <w:t xml:space="preserve">Staff / editor / manager will be directed to the dashboard of TPBI department (TPBI </w:t>
      </w:r>
      <w:r w:rsidR="00D44302">
        <w:t xml:space="preserve">Department </w:t>
      </w:r>
      <w:r>
        <w:t>Process Flow)</w:t>
      </w:r>
    </w:p>
    <w:p w:rsidR="007A13EB" w:rsidRDefault="007A13EB" w:rsidP="007A13EB">
      <w:pPr>
        <w:rPr>
          <w:b/>
        </w:rPr>
      </w:pPr>
    </w:p>
    <w:p w:rsidR="007A13EB" w:rsidRDefault="007A13EB" w:rsidP="007A13EB">
      <w:pPr>
        <w:rPr>
          <w:b/>
        </w:rPr>
      </w:pPr>
      <w:r w:rsidRPr="007A13EB">
        <w:rPr>
          <w:b/>
        </w:rPr>
        <w:t>ADJUSTERS</w:t>
      </w:r>
      <w:r>
        <w:rPr>
          <w:b/>
        </w:rPr>
        <w:t xml:space="preserve"> – TPBI DEPARTMENT </w:t>
      </w:r>
    </w:p>
    <w:p w:rsidR="00D44302" w:rsidRDefault="00D44302" w:rsidP="00D44302">
      <w:pPr>
        <w:pStyle w:val="ListParagraph"/>
        <w:numPr>
          <w:ilvl w:val="0"/>
          <w:numId w:val="6"/>
        </w:numPr>
      </w:pPr>
      <w:r>
        <w:t>Adjusters will be directed to the dashboard of (TPBI Adjuster Process Flow)</w:t>
      </w:r>
    </w:p>
    <w:p w:rsidR="00D44302" w:rsidRDefault="00D44302" w:rsidP="00D44302"/>
    <w:p w:rsidR="00D44302" w:rsidRPr="007A13EB" w:rsidRDefault="00D44302" w:rsidP="00D44302">
      <w:r>
        <w:t xml:space="preserve">Staffs, editors, manager, adjusters may have access to single or multiple departments. If user has no access to TPBI Department he will not be able to receive or view any TPBI department cases. As such the image may be blurred and not activated by the hyperlink. </w:t>
      </w:r>
    </w:p>
    <w:sectPr w:rsidR="00D44302" w:rsidRPr="007A13EB" w:rsidSect="00F5621E">
      <w:pgSz w:w="15840" w:h="12240" w:orient="landscape"/>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0270C4"/>
    <w:multiLevelType w:val="hybridMultilevel"/>
    <w:tmpl w:val="FF980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9993093"/>
    <w:multiLevelType w:val="hybridMultilevel"/>
    <w:tmpl w:val="4746A99C"/>
    <w:lvl w:ilvl="0" w:tplc="0409000F">
      <w:start w:val="1"/>
      <w:numFmt w:val="decimal"/>
      <w:lvlText w:val="%1."/>
      <w:lvlJc w:val="left"/>
      <w:pPr>
        <w:ind w:left="760" w:hanging="360"/>
      </w:p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2">
    <w:nsid w:val="525E1F1A"/>
    <w:multiLevelType w:val="hybridMultilevel"/>
    <w:tmpl w:val="C9904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5CE33506"/>
    <w:multiLevelType w:val="hybridMultilevel"/>
    <w:tmpl w:val="C60E9C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55E5B32"/>
    <w:multiLevelType w:val="hybridMultilevel"/>
    <w:tmpl w:val="CA5CD860"/>
    <w:lvl w:ilvl="0" w:tplc="9D623C62">
      <w:start w:val="1"/>
      <w:numFmt w:val="decimal"/>
      <w:lvlText w:val="%1."/>
      <w:lvlJc w:val="left"/>
      <w:pPr>
        <w:ind w:left="760" w:hanging="360"/>
      </w:pPr>
      <w:rPr>
        <w:b w:val="0"/>
      </w:rPr>
    </w:lvl>
    <w:lvl w:ilvl="1" w:tplc="04090019" w:tentative="1">
      <w:start w:val="1"/>
      <w:numFmt w:val="lowerLetter"/>
      <w:lvlText w:val="%2."/>
      <w:lvlJc w:val="left"/>
      <w:pPr>
        <w:ind w:left="1480" w:hanging="360"/>
      </w:pPr>
    </w:lvl>
    <w:lvl w:ilvl="2" w:tplc="0409001B" w:tentative="1">
      <w:start w:val="1"/>
      <w:numFmt w:val="lowerRoman"/>
      <w:lvlText w:val="%3."/>
      <w:lvlJc w:val="right"/>
      <w:pPr>
        <w:ind w:left="2200" w:hanging="180"/>
      </w:pPr>
    </w:lvl>
    <w:lvl w:ilvl="3" w:tplc="0409000F" w:tentative="1">
      <w:start w:val="1"/>
      <w:numFmt w:val="decimal"/>
      <w:lvlText w:val="%4."/>
      <w:lvlJc w:val="left"/>
      <w:pPr>
        <w:ind w:left="2920" w:hanging="360"/>
      </w:pPr>
    </w:lvl>
    <w:lvl w:ilvl="4" w:tplc="04090019" w:tentative="1">
      <w:start w:val="1"/>
      <w:numFmt w:val="lowerLetter"/>
      <w:lvlText w:val="%5."/>
      <w:lvlJc w:val="left"/>
      <w:pPr>
        <w:ind w:left="3640" w:hanging="360"/>
      </w:pPr>
    </w:lvl>
    <w:lvl w:ilvl="5" w:tplc="0409001B" w:tentative="1">
      <w:start w:val="1"/>
      <w:numFmt w:val="lowerRoman"/>
      <w:lvlText w:val="%6."/>
      <w:lvlJc w:val="right"/>
      <w:pPr>
        <w:ind w:left="4360" w:hanging="180"/>
      </w:pPr>
    </w:lvl>
    <w:lvl w:ilvl="6" w:tplc="0409000F" w:tentative="1">
      <w:start w:val="1"/>
      <w:numFmt w:val="decimal"/>
      <w:lvlText w:val="%7."/>
      <w:lvlJc w:val="left"/>
      <w:pPr>
        <w:ind w:left="5080" w:hanging="360"/>
      </w:pPr>
    </w:lvl>
    <w:lvl w:ilvl="7" w:tplc="04090019" w:tentative="1">
      <w:start w:val="1"/>
      <w:numFmt w:val="lowerLetter"/>
      <w:lvlText w:val="%8."/>
      <w:lvlJc w:val="left"/>
      <w:pPr>
        <w:ind w:left="5800" w:hanging="360"/>
      </w:pPr>
    </w:lvl>
    <w:lvl w:ilvl="8" w:tplc="0409001B" w:tentative="1">
      <w:start w:val="1"/>
      <w:numFmt w:val="lowerRoman"/>
      <w:lvlText w:val="%9."/>
      <w:lvlJc w:val="right"/>
      <w:pPr>
        <w:ind w:left="6520" w:hanging="180"/>
      </w:pPr>
    </w:lvl>
  </w:abstractNum>
  <w:abstractNum w:abstractNumId="5">
    <w:nsid w:val="7FE8367E"/>
    <w:multiLevelType w:val="hybridMultilevel"/>
    <w:tmpl w:val="FF980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4"/>
  </w:num>
  <w:num w:numId="4">
    <w:abstractNumId w:val="3"/>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F5621E"/>
    <w:rsid w:val="00164DD4"/>
    <w:rsid w:val="00165F51"/>
    <w:rsid w:val="001911AE"/>
    <w:rsid w:val="00250623"/>
    <w:rsid w:val="00275344"/>
    <w:rsid w:val="002D59A9"/>
    <w:rsid w:val="00306CDA"/>
    <w:rsid w:val="003A05BF"/>
    <w:rsid w:val="004A1D75"/>
    <w:rsid w:val="004E754C"/>
    <w:rsid w:val="0056448F"/>
    <w:rsid w:val="005E2C07"/>
    <w:rsid w:val="006F5581"/>
    <w:rsid w:val="007115CC"/>
    <w:rsid w:val="00715DBA"/>
    <w:rsid w:val="00734C38"/>
    <w:rsid w:val="007A13EB"/>
    <w:rsid w:val="007B1AF5"/>
    <w:rsid w:val="00852AC9"/>
    <w:rsid w:val="00983A91"/>
    <w:rsid w:val="009E6134"/>
    <w:rsid w:val="00A85782"/>
    <w:rsid w:val="00BF07FF"/>
    <w:rsid w:val="00CA2E7F"/>
    <w:rsid w:val="00CB05F0"/>
    <w:rsid w:val="00D44302"/>
    <w:rsid w:val="00DB19A0"/>
    <w:rsid w:val="00E1484E"/>
    <w:rsid w:val="00E450E0"/>
    <w:rsid w:val="00E5113B"/>
    <w:rsid w:val="00E93F44"/>
    <w:rsid w:val="00F31678"/>
    <w:rsid w:val="00F37C5E"/>
    <w:rsid w:val="00F5621E"/>
    <w:rsid w:val="00F57AC1"/>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621E"/>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5621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ListParagraph">
    <w:name w:val="List Paragraph"/>
    <w:basedOn w:val="Normal"/>
    <w:uiPriority w:val="34"/>
    <w:qFormat/>
    <w:rsid w:val="00BF07FF"/>
    <w:pPr>
      <w:ind w:left="720"/>
      <w:contextualSpacing/>
    </w:pPr>
  </w:style>
  <w:style w:type="paragraph" w:styleId="BalloonText">
    <w:name w:val="Balloon Text"/>
    <w:basedOn w:val="Normal"/>
    <w:link w:val="BalloonTextChar"/>
    <w:uiPriority w:val="99"/>
    <w:semiHidden/>
    <w:unhideWhenUsed/>
    <w:rsid w:val="00715D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5DB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diagramLayout" Target="diagrams/layout1.xm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diagramData" Target="diagrams/data1.xml"/><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diagramDrawing" Target="diagrams/drawing1.xml"/><Relationship Id="rId5" Type="http://schemas.openxmlformats.org/officeDocument/2006/relationships/image" Target="media/image1.png"/><Relationship Id="rId10" Type="http://schemas.openxmlformats.org/officeDocument/2006/relationships/diagramColors" Target="diagrams/colors1.xml"/><Relationship Id="rId4" Type="http://schemas.openxmlformats.org/officeDocument/2006/relationships/webSettings" Target="webSettings.xml"/><Relationship Id="rId9" Type="http://schemas.openxmlformats.org/officeDocument/2006/relationships/diagramQuickStyle" Target="diagrams/quickStyl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EAD6845-CAE0-429E-9D1E-40A7CB4D695D}"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US"/>
        </a:p>
      </dgm:t>
    </dgm:pt>
    <dgm:pt modelId="{C0DE6951-1EEA-4CE8-AE24-9A92B796D34D}">
      <dgm:prSet phldrT="[Text]" custT="1"/>
      <dgm:spPr/>
      <dgm:t>
        <a:bodyPr/>
        <a:lstStyle/>
        <a:p>
          <a:pPr algn="ctr"/>
          <a:r>
            <a:rPr lang="en-US" sz="1200"/>
            <a:t>WELCOME PAGE</a:t>
          </a:r>
        </a:p>
      </dgm:t>
    </dgm:pt>
    <dgm:pt modelId="{131165B8-F066-450A-AE0F-90E355C9E581}" type="parTrans" cxnId="{BA664BAE-50E6-4C3E-92BA-6C21D5A76620}">
      <dgm:prSet/>
      <dgm:spPr/>
      <dgm:t>
        <a:bodyPr/>
        <a:lstStyle/>
        <a:p>
          <a:pPr algn="ctr"/>
          <a:endParaRPr lang="en-US"/>
        </a:p>
      </dgm:t>
    </dgm:pt>
    <dgm:pt modelId="{EFD90A64-4153-4939-B9B3-E076EDD8A3DD}" type="sibTrans" cxnId="{BA664BAE-50E6-4C3E-92BA-6C21D5A76620}">
      <dgm:prSet/>
      <dgm:spPr/>
      <dgm:t>
        <a:bodyPr/>
        <a:lstStyle/>
        <a:p>
          <a:pPr algn="ctr"/>
          <a:endParaRPr lang="en-US"/>
        </a:p>
      </dgm:t>
    </dgm:pt>
    <dgm:pt modelId="{DBB750ED-2479-41DA-9715-F96285336336}">
      <dgm:prSet phldrT="[Text]" custT="1"/>
      <dgm:spPr/>
      <dgm:t>
        <a:bodyPr/>
        <a:lstStyle/>
        <a:p>
          <a:pPr algn="ctr"/>
          <a:r>
            <a:rPr lang="en-US" sz="1200"/>
            <a:t>STAFF / EDITOR / MANAGER</a:t>
          </a:r>
        </a:p>
      </dgm:t>
    </dgm:pt>
    <dgm:pt modelId="{D6A66EB9-0C7F-4FFE-ABC9-92A44F7F18F4}" type="parTrans" cxnId="{0BDF1F5B-B7D2-483B-807A-EA6BD78C5632}">
      <dgm:prSet/>
      <dgm:spPr/>
      <dgm:t>
        <a:bodyPr/>
        <a:lstStyle/>
        <a:p>
          <a:pPr algn="ctr"/>
          <a:endParaRPr lang="en-US"/>
        </a:p>
      </dgm:t>
    </dgm:pt>
    <dgm:pt modelId="{B0E20585-2A5F-4C51-B12B-2A6EBD636733}" type="sibTrans" cxnId="{0BDF1F5B-B7D2-483B-807A-EA6BD78C5632}">
      <dgm:prSet/>
      <dgm:spPr/>
      <dgm:t>
        <a:bodyPr/>
        <a:lstStyle/>
        <a:p>
          <a:pPr algn="ctr"/>
          <a:endParaRPr lang="en-US"/>
        </a:p>
      </dgm:t>
    </dgm:pt>
    <dgm:pt modelId="{BDFEDFB0-DC6A-4B2D-B8D1-3BBC98053498}">
      <dgm:prSet phldrT="[Text]" custT="1"/>
      <dgm:spPr/>
      <dgm:t>
        <a:bodyPr/>
        <a:lstStyle/>
        <a:p>
          <a:pPr algn="ctr"/>
          <a:r>
            <a:rPr lang="en-US" sz="1200"/>
            <a:t>ADJUSTER</a:t>
          </a:r>
        </a:p>
      </dgm:t>
    </dgm:pt>
    <dgm:pt modelId="{D4150462-8A2A-4969-8B53-C97729306A3E}" type="parTrans" cxnId="{E840B4E3-CAAE-465E-8258-1A9CBCCE8E19}">
      <dgm:prSet/>
      <dgm:spPr/>
      <dgm:t>
        <a:bodyPr/>
        <a:lstStyle/>
        <a:p>
          <a:pPr algn="ctr"/>
          <a:endParaRPr lang="en-US"/>
        </a:p>
      </dgm:t>
    </dgm:pt>
    <dgm:pt modelId="{21B0BC26-EDFE-4397-9AD9-06EF87CD545A}" type="sibTrans" cxnId="{E840B4E3-CAAE-465E-8258-1A9CBCCE8E19}">
      <dgm:prSet/>
      <dgm:spPr/>
      <dgm:t>
        <a:bodyPr/>
        <a:lstStyle/>
        <a:p>
          <a:pPr algn="ctr"/>
          <a:endParaRPr lang="en-US"/>
        </a:p>
      </dgm:t>
    </dgm:pt>
    <dgm:pt modelId="{14F84A7B-F890-4A8C-A077-DB8DA3E3451B}" type="pres">
      <dgm:prSet presAssocID="{1EAD6845-CAE0-429E-9D1E-40A7CB4D695D}" presName="hierChild1" presStyleCnt="0">
        <dgm:presLayoutVars>
          <dgm:orgChart val="1"/>
          <dgm:chPref val="1"/>
          <dgm:dir/>
          <dgm:animOne val="branch"/>
          <dgm:animLvl val="lvl"/>
          <dgm:resizeHandles/>
        </dgm:presLayoutVars>
      </dgm:prSet>
      <dgm:spPr/>
      <dgm:t>
        <a:bodyPr/>
        <a:lstStyle/>
        <a:p>
          <a:endParaRPr lang="en-US"/>
        </a:p>
      </dgm:t>
    </dgm:pt>
    <dgm:pt modelId="{E2B5D925-A980-45EE-B3BE-E17FFC7ACD5A}" type="pres">
      <dgm:prSet presAssocID="{C0DE6951-1EEA-4CE8-AE24-9A92B796D34D}" presName="hierRoot1" presStyleCnt="0">
        <dgm:presLayoutVars>
          <dgm:hierBranch val="init"/>
        </dgm:presLayoutVars>
      </dgm:prSet>
      <dgm:spPr/>
    </dgm:pt>
    <dgm:pt modelId="{817CC491-59A5-478D-AF7B-6E195B54B826}" type="pres">
      <dgm:prSet presAssocID="{C0DE6951-1EEA-4CE8-AE24-9A92B796D34D}" presName="rootComposite1" presStyleCnt="0"/>
      <dgm:spPr/>
    </dgm:pt>
    <dgm:pt modelId="{AC359630-B1B0-4B7E-A80B-C8ABC4D5FB1A}" type="pres">
      <dgm:prSet presAssocID="{C0DE6951-1EEA-4CE8-AE24-9A92B796D34D}" presName="rootText1" presStyleLbl="node0" presStyleIdx="0" presStyleCnt="1" custScaleY="38612">
        <dgm:presLayoutVars>
          <dgm:chPref val="3"/>
        </dgm:presLayoutVars>
      </dgm:prSet>
      <dgm:spPr/>
      <dgm:t>
        <a:bodyPr/>
        <a:lstStyle/>
        <a:p>
          <a:endParaRPr lang="en-US"/>
        </a:p>
      </dgm:t>
    </dgm:pt>
    <dgm:pt modelId="{3C8E596F-18B4-4863-BED0-7743D7A36421}" type="pres">
      <dgm:prSet presAssocID="{C0DE6951-1EEA-4CE8-AE24-9A92B796D34D}" presName="rootConnector1" presStyleLbl="node1" presStyleIdx="0" presStyleCnt="0"/>
      <dgm:spPr/>
      <dgm:t>
        <a:bodyPr/>
        <a:lstStyle/>
        <a:p>
          <a:endParaRPr lang="en-US"/>
        </a:p>
      </dgm:t>
    </dgm:pt>
    <dgm:pt modelId="{A3149869-6287-4AE0-A2E8-83ED0FD7455B}" type="pres">
      <dgm:prSet presAssocID="{C0DE6951-1EEA-4CE8-AE24-9A92B796D34D}" presName="hierChild2" presStyleCnt="0"/>
      <dgm:spPr/>
    </dgm:pt>
    <dgm:pt modelId="{540A6D56-DA20-405A-A686-5DE4D689B048}" type="pres">
      <dgm:prSet presAssocID="{D6A66EB9-0C7F-4FFE-ABC9-92A44F7F18F4}" presName="Name37" presStyleLbl="parChTrans1D2" presStyleIdx="0" presStyleCnt="2"/>
      <dgm:spPr/>
      <dgm:t>
        <a:bodyPr/>
        <a:lstStyle/>
        <a:p>
          <a:endParaRPr lang="en-US"/>
        </a:p>
      </dgm:t>
    </dgm:pt>
    <dgm:pt modelId="{F71EFDCF-C865-47A8-A131-2B930A1C50C3}" type="pres">
      <dgm:prSet presAssocID="{DBB750ED-2479-41DA-9715-F96285336336}" presName="hierRoot2" presStyleCnt="0">
        <dgm:presLayoutVars>
          <dgm:hierBranch val="init"/>
        </dgm:presLayoutVars>
      </dgm:prSet>
      <dgm:spPr/>
    </dgm:pt>
    <dgm:pt modelId="{164668C1-D7B4-4D3E-AD9B-936273974162}" type="pres">
      <dgm:prSet presAssocID="{DBB750ED-2479-41DA-9715-F96285336336}" presName="rootComposite" presStyleCnt="0"/>
      <dgm:spPr/>
    </dgm:pt>
    <dgm:pt modelId="{597770DB-B43B-4735-AEAA-AD00762BD338}" type="pres">
      <dgm:prSet presAssocID="{DBB750ED-2479-41DA-9715-F96285336336}" presName="rootText" presStyleLbl="node2" presStyleIdx="0" presStyleCnt="2" custScaleY="35060">
        <dgm:presLayoutVars>
          <dgm:chPref val="3"/>
        </dgm:presLayoutVars>
      </dgm:prSet>
      <dgm:spPr/>
      <dgm:t>
        <a:bodyPr/>
        <a:lstStyle/>
        <a:p>
          <a:endParaRPr lang="en-US"/>
        </a:p>
      </dgm:t>
    </dgm:pt>
    <dgm:pt modelId="{711D58BD-43A1-4D23-AAC6-0D384BB70794}" type="pres">
      <dgm:prSet presAssocID="{DBB750ED-2479-41DA-9715-F96285336336}" presName="rootConnector" presStyleLbl="node2" presStyleIdx="0" presStyleCnt="2"/>
      <dgm:spPr/>
      <dgm:t>
        <a:bodyPr/>
        <a:lstStyle/>
        <a:p>
          <a:endParaRPr lang="en-US"/>
        </a:p>
      </dgm:t>
    </dgm:pt>
    <dgm:pt modelId="{64D79D5B-E5EB-47F1-90B8-DCB7476063D1}" type="pres">
      <dgm:prSet presAssocID="{DBB750ED-2479-41DA-9715-F96285336336}" presName="hierChild4" presStyleCnt="0"/>
      <dgm:spPr/>
    </dgm:pt>
    <dgm:pt modelId="{28038178-1C2A-4ED0-AB47-BA3231789F33}" type="pres">
      <dgm:prSet presAssocID="{DBB750ED-2479-41DA-9715-F96285336336}" presName="hierChild5" presStyleCnt="0"/>
      <dgm:spPr/>
    </dgm:pt>
    <dgm:pt modelId="{AA83064A-2D02-4D63-B58E-525B2701F510}" type="pres">
      <dgm:prSet presAssocID="{D4150462-8A2A-4969-8B53-C97729306A3E}" presName="Name37" presStyleLbl="parChTrans1D2" presStyleIdx="1" presStyleCnt="2"/>
      <dgm:spPr/>
      <dgm:t>
        <a:bodyPr/>
        <a:lstStyle/>
        <a:p>
          <a:endParaRPr lang="en-US"/>
        </a:p>
      </dgm:t>
    </dgm:pt>
    <dgm:pt modelId="{7DD5AE95-7E74-49BB-9B0B-8E2B6A5AFF21}" type="pres">
      <dgm:prSet presAssocID="{BDFEDFB0-DC6A-4B2D-B8D1-3BBC98053498}" presName="hierRoot2" presStyleCnt="0">
        <dgm:presLayoutVars>
          <dgm:hierBranch val="init"/>
        </dgm:presLayoutVars>
      </dgm:prSet>
      <dgm:spPr/>
    </dgm:pt>
    <dgm:pt modelId="{4876870D-E8A7-42F2-8E82-67BC7758D85F}" type="pres">
      <dgm:prSet presAssocID="{BDFEDFB0-DC6A-4B2D-B8D1-3BBC98053498}" presName="rootComposite" presStyleCnt="0"/>
      <dgm:spPr/>
    </dgm:pt>
    <dgm:pt modelId="{E7F5FE5D-DACF-4961-BCB7-8942633E9AF7}" type="pres">
      <dgm:prSet presAssocID="{BDFEDFB0-DC6A-4B2D-B8D1-3BBC98053498}" presName="rootText" presStyleLbl="node2" presStyleIdx="1" presStyleCnt="2" custScaleY="34036">
        <dgm:presLayoutVars>
          <dgm:chPref val="3"/>
        </dgm:presLayoutVars>
      </dgm:prSet>
      <dgm:spPr/>
      <dgm:t>
        <a:bodyPr/>
        <a:lstStyle/>
        <a:p>
          <a:endParaRPr lang="en-US"/>
        </a:p>
      </dgm:t>
    </dgm:pt>
    <dgm:pt modelId="{3E21C37C-6B4B-43AF-A9B4-94CEBF734A3E}" type="pres">
      <dgm:prSet presAssocID="{BDFEDFB0-DC6A-4B2D-B8D1-3BBC98053498}" presName="rootConnector" presStyleLbl="node2" presStyleIdx="1" presStyleCnt="2"/>
      <dgm:spPr/>
      <dgm:t>
        <a:bodyPr/>
        <a:lstStyle/>
        <a:p>
          <a:endParaRPr lang="en-US"/>
        </a:p>
      </dgm:t>
    </dgm:pt>
    <dgm:pt modelId="{D5D9BF4F-0FDE-469A-A873-B2EABC006E5A}" type="pres">
      <dgm:prSet presAssocID="{BDFEDFB0-DC6A-4B2D-B8D1-3BBC98053498}" presName="hierChild4" presStyleCnt="0"/>
      <dgm:spPr/>
    </dgm:pt>
    <dgm:pt modelId="{A9663015-A427-4466-9551-77B105369AD4}" type="pres">
      <dgm:prSet presAssocID="{BDFEDFB0-DC6A-4B2D-B8D1-3BBC98053498}" presName="hierChild5" presStyleCnt="0"/>
      <dgm:spPr/>
    </dgm:pt>
    <dgm:pt modelId="{66D1FDAB-1569-4DDE-8C3E-198ECFB63BBE}" type="pres">
      <dgm:prSet presAssocID="{C0DE6951-1EEA-4CE8-AE24-9A92B796D34D}" presName="hierChild3" presStyleCnt="0"/>
      <dgm:spPr/>
    </dgm:pt>
  </dgm:ptLst>
  <dgm:cxnLst>
    <dgm:cxn modelId="{E840B4E3-CAAE-465E-8258-1A9CBCCE8E19}" srcId="{C0DE6951-1EEA-4CE8-AE24-9A92B796D34D}" destId="{BDFEDFB0-DC6A-4B2D-B8D1-3BBC98053498}" srcOrd="1" destOrd="0" parTransId="{D4150462-8A2A-4969-8B53-C97729306A3E}" sibTransId="{21B0BC26-EDFE-4397-9AD9-06EF87CD545A}"/>
    <dgm:cxn modelId="{4D3C4881-CF89-4354-9468-549DCBAA5794}" type="presOf" srcId="{1EAD6845-CAE0-429E-9D1E-40A7CB4D695D}" destId="{14F84A7B-F890-4A8C-A077-DB8DA3E3451B}" srcOrd="0" destOrd="0" presId="urn:microsoft.com/office/officeart/2005/8/layout/orgChart1"/>
    <dgm:cxn modelId="{2BE989C3-C71B-439C-B16A-7AA2C175B18C}" type="presOf" srcId="{C0DE6951-1EEA-4CE8-AE24-9A92B796D34D}" destId="{3C8E596F-18B4-4863-BED0-7743D7A36421}" srcOrd="1" destOrd="0" presId="urn:microsoft.com/office/officeart/2005/8/layout/orgChart1"/>
    <dgm:cxn modelId="{2F4B14A8-0D2B-4790-8143-059845F7DE1C}" type="presOf" srcId="{D4150462-8A2A-4969-8B53-C97729306A3E}" destId="{AA83064A-2D02-4D63-B58E-525B2701F510}" srcOrd="0" destOrd="0" presId="urn:microsoft.com/office/officeart/2005/8/layout/orgChart1"/>
    <dgm:cxn modelId="{5022CE75-F390-473A-B2C0-7F9153C79E51}" type="presOf" srcId="{DBB750ED-2479-41DA-9715-F96285336336}" destId="{711D58BD-43A1-4D23-AAC6-0D384BB70794}" srcOrd="1" destOrd="0" presId="urn:microsoft.com/office/officeart/2005/8/layout/orgChart1"/>
    <dgm:cxn modelId="{EC92B26F-5F89-4241-86D4-D948C5466AE5}" type="presOf" srcId="{C0DE6951-1EEA-4CE8-AE24-9A92B796D34D}" destId="{AC359630-B1B0-4B7E-A80B-C8ABC4D5FB1A}" srcOrd="0" destOrd="0" presId="urn:microsoft.com/office/officeart/2005/8/layout/orgChart1"/>
    <dgm:cxn modelId="{A80DB17B-4DC3-48CC-B54B-B71E83BF388A}" type="presOf" srcId="{BDFEDFB0-DC6A-4B2D-B8D1-3BBC98053498}" destId="{3E21C37C-6B4B-43AF-A9B4-94CEBF734A3E}" srcOrd="1" destOrd="0" presId="urn:microsoft.com/office/officeart/2005/8/layout/orgChart1"/>
    <dgm:cxn modelId="{9D3081BF-E7FB-4DE7-BA0B-DDA50279222D}" type="presOf" srcId="{BDFEDFB0-DC6A-4B2D-B8D1-3BBC98053498}" destId="{E7F5FE5D-DACF-4961-BCB7-8942633E9AF7}" srcOrd="0" destOrd="0" presId="urn:microsoft.com/office/officeart/2005/8/layout/orgChart1"/>
    <dgm:cxn modelId="{96CAF0F8-F8BD-41AB-8CB9-C8AEAF9EEFF5}" type="presOf" srcId="{D6A66EB9-0C7F-4FFE-ABC9-92A44F7F18F4}" destId="{540A6D56-DA20-405A-A686-5DE4D689B048}" srcOrd="0" destOrd="0" presId="urn:microsoft.com/office/officeart/2005/8/layout/orgChart1"/>
    <dgm:cxn modelId="{BA664BAE-50E6-4C3E-92BA-6C21D5A76620}" srcId="{1EAD6845-CAE0-429E-9D1E-40A7CB4D695D}" destId="{C0DE6951-1EEA-4CE8-AE24-9A92B796D34D}" srcOrd="0" destOrd="0" parTransId="{131165B8-F066-450A-AE0F-90E355C9E581}" sibTransId="{EFD90A64-4153-4939-B9B3-E076EDD8A3DD}"/>
    <dgm:cxn modelId="{0BDF1F5B-B7D2-483B-807A-EA6BD78C5632}" srcId="{C0DE6951-1EEA-4CE8-AE24-9A92B796D34D}" destId="{DBB750ED-2479-41DA-9715-F96285336336}" srcOrd="0" destOrd="0" parTransId="{D6A66EB9-0C7F-4FFE-ABC9-92A44F7F18F4}" sibTransId="{B0E20585-2A5F-4C51-B12B-2A6EBD636733}"/>
    <dgm:cxn modelId="{4E045621-4331-45FB-9CE4-51B2A07D8E4A}" type="presOf" srcId="{DBB750ED-2479-41DA-9715-F96285336336}" destId="{597770DB-B43B-4735-AEAA-AD00762BD338}" srcOrd="0" destOrd="0" presId="urn:microsoft.com/office/officeart/2005/8/layout/orgChart1"/>
    <dgm:cxn modelId="{D73086FD-1EA0-43EB-8652-84E7156EFBC2}" type="presParOf" srcId="{14F84A7B-F890-4A8C-A077-DB8DA3E3451B}" destId="{E2B5D925-A980-45EE-B3BE-E17FFC7ACD5A}" srcOrd="0" destOrd="0" presId="urn:microsoft.com/office/officeart/2005/8/layout/orgChart1"/>
    <dgm:cxn modelId="{6CD830E3-95BA-40F5-B0DE-58434962825E}" type="presParOf" srcId="{E2B5D925-A980-45EE-B3BE-E17FFC7ACD5A}" destId="{817CC491-59A5-478D-AF7B-6E195B54B826}" srcOrd="0" destOrd="0" presId="urn:microsoft.com/office/officeart/2005/8/layout/orgChart1"/>
    <dgm:cxn modelId="{12015B0D-5931-4EFA-A750-99120D9D9368}" type="presParOf" srcId="{817CC491-59A5-478D-AF7B-6E195B54B826}" destId="{AC359630-B1B0-4B7E-A80B-C8ABC4D5FB1A}" srcOrd="0" destOrd="0" presId="urn:microsoft.com/office/officeart/2005/8/layout/orgChart1"/>
    <dgm:cxn modelId="{1E2E6838-191A-4FC3-900E-2A6415E23FB8}" type="presParOf" srcId="{817CC491-59A5-478D-AF7B-6E195B54B826}" destId="{3C8E596F-18B4-4863-BED0-7743D7A36421}" srcOrd="1" destOrd="0" presId="urn:microsoft.com/office/officeart/2005/8/layout/orgChart1"/>
    <dgm:cxn modelId="{CCC540AF-D440-4F42-B790-6C6511C3070A}" type="presParOf" srcId="{E2B5D925-A980-45EE-B3BE-E17FFC7ACD5A}" destId="{A3149869-6287-4AE0-A2E8-83ED0FD7455B}" srcOrd="1" destOrd="0" presId="urn:microsoft.com/office/officeart/2005/8/layout/orgChart1"/>
    <dgm:cxn modelId="{2136B4AA-C26F-4DEF-9E16-0016159C0FAD}" type="presParOf" srcId="{A3149869-6287-4AE0-A2E8-83ED0FD7455B}" destId="{540A6D56-DA20-405A-A686-5DE4D689B048}" srcOrd="0" destOrd="0" presId="urn:microsoft.com/office/officeart/2005/8/layout/orgChart1"/>
    <dgm:cxn modelId="{5932347D-700E-4D61-A85B-CFDCA6D69503}" type="presParOf" srcId="{A3149869-6287-4AE0-A2E8-83ED0FD7455B}" destId="{F71EFDCF-C865-47A8-A131-2B930A1C50C3}" srcOrd="1" destOrd="0" presId="urn:microsoft.com/office/officeart/2005/8/layout/orgChart1"/>
    <dgm:cxn modelId="{FD194ED9-68BF-49A5-923B-1A84CB83603E}" type="presParOf" srcId="{F71EFDCF-C865-47A8-A131-2B930A1C50C3}" destId="{164668C1-D7B4-4D3E-AD9B-936273974162}" srcOrd="0" destOrd="0" presId="urn:microsoft.com/office/officeart/2005/8/layout/orgChart1"/>
    <dgm:cxn modelId="{6F55EA40-097F-4935-851E-2AEDBB3AE7F8}" type="presParOf" srcId="{164668C1-D7B4-4D3E-AD9B-936273974162}" destId="{597770DB-B43B-4735-AEAA-AD00762BD338}" srcOrd="0" destOrd="0" presId="urn:microsoft.com/office/officeart/2005/8/layout/orgChart1"/>
    <dgm:cxn modelId="{F74996EA-3F33-4733-A928-F06D340BA84E}" type="presParOf" srcId="{164668C1-D7B4-4D3E-AD9B-936273974162}" destId="{711D58BD-43A1-4D23-AAC6-0D384BB70794}" srcOrd="1" destOrd="0" presId="urn:microsoft.com/office/officeart/2005/8/layout/orgChart1"/>
    <dgm:cxn modelId="{E45FC0A7-B333-42A2-87A9-48D66270D9FC}" type="presParOf" srcId="{F71EFDCF-C865-47A8-A131-2B930A1C50C3}" destId="{64D79D5B-E5EB-47F1-90B8-DCB7476063D1}" srcOrd="1" destOrd="0" presId="urn:microsoft.com/office/officeart/2005/8/layout/orgChart1"/>
    <dgm:cxn modelId="{A3F0E077-7C1B-4311-99FE-DD1B2E5E53D1}" type="presParOf" srcId="{F71EFDCF-C865-47A8-A131-2B930A1C50C3}" destId="{28038178-1C2A-4ED0-AB47-BA3231789F33}" srcOrd="2" destOrd="0" presId="urn:microsoft.com/office/officeart/2005/8/layout/orgChart1"/>
    <dgm:cxn modelId="{27D5DEB2-5F9E-422A-8046-7453215033E2}" type="presParOf" srcId="{A3149869-6287-4AE0-A2E8-83ED0FD7455B}" destId="{AA83064A-2D02-4D63-B58E-525B2701F510}" srcOrd="2" destOrd="0" presId="urn:microsoft.com/office/officeart/2005/8/layout/orgChart1"/>
    <dgm:cxn modelId="{A03AFBA2-C5AB-4371-8F22-8F67B353C605}" type="presParOf" srcId="{A3149869-6287-4AE0-A2E8-83ED0FD7455B}" destId="{7DD5AE95-7E74-49BB-9B0B-8E2B6A5AFF21}" srcOrd="3" destOrd="0" presId="urn:microsoft.com/office/officeart/2005/8/layout/orgChart1"/>
    <dgm:cxn modelId="{CC7A13D6-76F0-4853-9C44-161B205B1513}" type="presParOf" srcId="{7DD5AE95-7E74-49BB-9B0B-8E2B6A5AFF21}" destId="{4876870D-E8A7-42F2-8E82-67BC7758D85F}" srcOrd="0" destOrd="0" presId="urn:microsoft.com/office/officeart/2005/8/layout/orgChart1"/>
    <dgm:cxn modelId="{F0DED87E-513F-4835-AE0C-CC38581BBBB0}" type="presParOf" srcId="{4876870D-E8A7-42F2-8E82-67BC7758D85F}" destId="{E7F5FE5D-DACF-4961-BCB7-8942633E9AF7}" srcOrd="0" destOrd="0" presId="urn:microsoft.com/office/officeart/2005/8/layout/orgChart1"/>
    <dgm:cxn modelId="{59AB6028-3005-4841-8490-8E56E47B09D3}" type="presParOf" srcId="{4876870D-E8A7-42F2-8E82-67BC7758D85F}" destId="{3E21C37C-6B4B-43AF-A9B4-94CEBF734A3E}" srcOrd="1" destOrd="0" presId="urn:microsoft.com/office/officeart/2005/8/layout/orgChart1"/>
    <dgm:cxn modelId="{7018A22C-5EAB-41BD-810B-C88CE8F08297}" type="presParOf" srcId="{7DD5AE95-7E74-49BB-9B0B-8E2B6A5AFF21}" destId="{D5D9BF4F-0FDE-469A-A873-B2EABC006E5A}" srcOrd="1" destOrd="0" presId="urn:microsoft.com/office/officeart/2005/8/layout/orgChart1"/>
    <dgm:cxn modelId="{5EE8146D-406D-495F-98F4-A5343F55E11D}" type="presParOf" srcId="{7DD5AE95-7E74-49BB-9B0B-8E2B6A5AFF21}" destId="{A9663015-A427-4466-9551-77B105369AD4}" srcOrd="2" destOrd="0" presId="urn:microsoft.com/office/officeart/2005/8/layout/orgChart1"/>
    <dgm:cxn modelId="{2C79C510-3C91-49DE-BE90-03212DEA4F2F}" type="presParOf" srcId="{E2B5D925-A980-45EE-B3BE-E17FFC7ACD5A}" destId="{66D1FDAB-1569-4DDE-8C3E-198ECFB63BBE}" srcOrd="2" destOrd="0" presId="urn:microsoft.com/office/officeart/2005/8/layout/orgChart1"/>
  </dgm:cxnLst>
  <dgm:bg/>
  <dgm:whole/>
  <dgm:extLst>
    <a:ext uri="http://schemas.microsoft.com/office/drawing/2008/diagram">
      <dsp:dataModelExt xmlns:dsp="http://schemas.microsoft.com/office/drawing/2008/diagram" xmlns="" relId="rId11"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A83064A-2D02-4D63-B58E-525B2701F510}">
      <dsp:nvSpPr>
        <dsp:cNvPr id="0" name=""/>
        <dsp:cNvSpPr/>
      </dsp:nvSpPr>
      <dsp:spPr>
        <a:xfrm>
          <a:off x="2743200" y="904493"/>
          <a:ext cx="1501208" cy="521080"/>
        </a:xfrm>
        <a:custGeom>
          <a:avLst/>
          <a:gdLst/>
          <a:ahLst/>
          <a:cxnLst/>
          <a:rect l="0" t="0" r="0" b="0"/>
          <a:pathLst>
            <a:path>
              <a:moveTo>
                <a:pt x="0" y="0"/>
              </a:moveTo>
              <a:lnTo>
                <a:pt x="0" y="260540"/>
              </a:lnTo>
              <a:lnTo>
                <a:pt x="1501208" y="260540"/>
              </a:lnTo>
              <a:lnTo>
                <a:pt x="1501208" y="5210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0A6D56-DA20-405A-A686-5DE4D689B048}">
      <dsp:nvSpPr>
        <dsp:cNvPr id="0" name=""/>
        <dsp:cNvSpPr/>
      </dsp:nvSpPr>
      <dsp:spPr>
        <a:xfrm>
          <a:off x="1241991" y="904493"/>
          <a:ext cx="1501208" cy="521080"/>
        </a:xfrm>
        <a:custGeom>
          <a:avLst/>
          <a:gdLst/>
          <a:ahLst/>
          <a:cxnLst/>
          <a:rect l="0" t="0" r="0" b="0"/>
          <a:pathLst>
            <a:path>
              <a:moveTo>
                <a:pt x="1501208" y="0"/>
              </a:moveTo>
              <a:lnTo>
                <a:pt x="1501208" y="260540"/>
              </a:lnTo>
              <a:lnTo>
                <a:pt x="0" y="260540"/>
              </a:lnTo>
              <a:lnTo>
                <a:pt x="0" y="52108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C359630-B1B0-4B7E-A80B-C8ABC4D5FB1A}">
      <dsp:nvSpPr>
        <dsp:cNvPr id="0" name=""/>
        <dsp:cNvSpPr/>
      </dsp:nvSpPr>
      <dsp:spPr>
        <a:xfrm>
          <a:off x="1502531" y="425446"/>
          <a:ext cx="2481336" cy="479046"/>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WELCOME PAGE</a:t>
          </a:r>
        </a:p>
      </dsp:txBody>
      <dsp:txXfrm>
        <a:off x="1502531" y="425446"/>
        <a:ext cx="2481336" cy="479046"/>
      </dsp:txXfrm>
    </dsp:sp>
    <dsp:sp modelId="{597770DB-B43B-4735-AEAA-AD00762BD338}">
      <dsp:nvSpPr>
        <dsp:cNvPr id="0" name=""/>
        <dsp:cNvSpPr/>
      </dsp:nvSpPr>
      <dsp:spPr>
        <a:xfrm>
          <a:off x="1322" y="1425574"/>
          <a:ext cx="2481336" cy="43497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STAFF / EDITOR / MANAGER</a:t>
          </a:r>
        </a:p>
      </dsp:txBody>
      <dsp:txXfrm>
        <a:off x="1322" y="1425574"/>
        <a:ext cx="2481336" cy="434978"/>
      </dsp:txXfrm>
    </dsp:sp>
    <dsp:sp modelId="{E7F5FE5D-DACF-4961-BCB7-8942633E9AF7}">
      <dsp:nvSpPr>
        <dsp:cNvPr id="0" name=""/>
        <dsp:cNvSpPr/>
      </dsp:nvSpPr>
      <dsp:spPr>
        <a:xfrm>
          <a:off x="3003740" y="1425574"/>
          <a:ext cx="2481336" cy="42227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US" sz="1200" kern="1200"/>
            <a:t>ADJUSTER</a:t>
          </a:r>
        </a:p>
      </dsp:txBody>
      <dsp:txXfrm>
        <a:off x="3003740" y="1425574"/>
        <a:ext cx="2481336" cy="42227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66</TotalTime>
  <Pages>4</Pages>
  <Words>233</Words>
  <Characters>1329</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VINCENT DAS</dc:creator>
  <cp:lastModifiedBy>VINCENT DAS</cp:lastModifiedBy>
  <cp:revision>7</cp:revision>
  <cp:lastPrinted>2021-07-04T02:54:00Z</cp:lastPrinted>
  <dcterms:created xsi:type="dcterms:W3CDTF">2021-07-04T03:26:00Z</dcterms:created>
  <dcterms:modified xsi:type="dcterms:W3CDTF">2021-07-04T07:00:00Z</dcterms:modified>
</cp:coreProperties>
</file>