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134" w:rsidRDefault="008523B6">
      <w:pPr>
        <w:rPr>
          <w:b/>
        </w:rPr>
      </w:pPr>
      <w:r>
        <w:rPr>
          <w:b/>
        </w:rPr>
        <w:t xml:space="preserve">TPBI - </w:t>
      </w:r>
      <w:r w:rsidR="004E754C">
        <w:rPr>
          <w:b/>
        </w:rPr>
        <w:t>LIST OF CASE</w:t>
      </w:r>
      <w:r>
        <w:rPr>
          <w:b/>
        </w:rPr>
        <w:t>S</w:t>
      </w:r>
      <w:r w:rsidR="00BF07FF" w:rsidRPr="00BF07FF">
        <w:rPr>
          <w:b/>
        </w:rPr>
        <w:t xml:space="preserve"> VIEW</w:t>
      </w:r>
      <w:r w:rsidR="00C47C96">
        <w:rPr>
          <w:b/>
        </w:rPr>
        <w:t xml:space="preserve"> BY THE ADJUSTER</w:t>
      </w:r>
    </w:p>
    <w:p w:rsidR="00FC4C60" w:rsidRDefault="00FC4C60">
      <w:pPr>
        <w:rPr>
          <w:b/>
        </w:rPr>
      </w:pPr>
    </w:p>
    <w:tbl>
      <w:tblPr>
        <w:tblStyle w:val="TableGrid"/>
        <w:tblpPr w:leftFromText="180" w:rightFromText="180" w:vertAnchor="text" w:horzAnchor="margin" w:tblpY="4"/>
        <w:tblW w:w="14868" w:type="dxa"/>
        <w:tblLayout w:type="fixed"/>
        <w:tblLook w:val="04A0"/>
      </w:tblPr>
      <w:tblGrid>
        <w:gridCol w:w="558"/>
        <w:gridCol w:w="900"/>
        <w:gridCol w:w="1260"/>
        <w:gridCol w:w="2700"/>
        <w:gridCol w:w="810"/>
        <w:gridCol w:w="1350"/>
        <w:gridCol w:w="1350"/>
        <w:gridCol w:w="1350"/>
        <w:gridCol w:w="1440"/>
        <w:gridCol w:w="900"/>
        <w:gridCol w:w="1060"/>
        <w:gridCol w:w="1190"/>
      </w:tblGrid>
      <w:tr w:rsidR="00FC4C60" w:rsidTr="00FC4C60">
        <w:trPr>
          <w:trHeight w:val="440"/>
        </w:trPr>
        <w:tc>
          <w:tcPr>
            <w:tcW w:w="558" w:type="dxa"/>
            <w:tcBorders>
              <w:left w:val="single" w:sz="4" w:space="0" w:color="000000" w:themeColor="text1"/>
            </w:tcBorders>
            <w:shd w:val="clear" w:color="auto" w:fill="002060"/>
            <w:vAlign w:val="center"/>
          </w:tcPr>
          <w:p w:rsidR="00FC4C60" w:rsidRPr="00715DBA" w:rsidRDefault="00FC4C60" w:rsidP="00FC4C60">
            <w:pPr>
              <w:rPr>
                <w:rFonts w:cstheme="minorHAnsi"/>
                <w:b/>
                <w:color w:val="FFFFFF" w:themeColor="background1"/>
              </w:rPr>
            </w:pPr>
            <w:r w:rsidRPr="00715DBA">
              <w:rPr>
                <w:rFonts w:cstheme="minorHAnsi"/>
                <w:b/>
                <w:color w:val="FFFFFF" w:themeColor="background1"/>
              </w:rPr>
              <w:t>No</w:t>
            </w:r>
          </w:p>
        </w:tc>
        <w:tc>
          <w:tcPr>
            <w:tcW w:w="900" w:type="dxa"/>
            <w:shd w:val="clear" w:color="auto" w:fill="002060"/>
            <w:vAlign w:val="center"/>
          </w:tcPr>
          <w:p w:rsidR="00FC4C60" w:rsidRPr="00715DBA" w:rsidRDefault="00FC4C60" w:rsidP="00FC4C60">
            <w:pPr>
              <w:rPr>
                <w:rFonts w:cstheme="minorHAnsi"/>
                <w:b/>
                <w:color w:val="FFFFFF" w:themeColor="background1"/>
              </w:rPr>
            </w:pPr>
            <w:r w:rsidRPr="00715DBA">
              <w:rPr>
                <w:rFonts w:cstheme="minorHAnsi"/>
                <w:b/>
                <w:color w:val="FFFFFF" w:themeColor="background1"/>
              </w:rPr>
              <w:t>Insurer</w:t>
            </w:r>
          </w:p>
        </w:tc>
        <w:tc>
          <w:tcPr>
            <w:tcW w:w="1260" w:type="dxa"/>
            <w:shd w:val="clear" w:color="auto" w:fill="002060"/>
            <w:vAlign w:val="center"/>
          </w:tcPr>
          <w:p w:rsidR="00FC4C60" w:rsidRPr="00715DBA" w:rsidRDefault="00FC4C60" w:rsidP="00FC4C60">
            <w:pPr>
              <w:rPr>
                <w:rFonts w:cstheme="minorHAnsi"/>
                <w:b/>
                <w:color w:val="FFFFFF" w:themeColor="background1"/>
              </w:rPr>
            </w:pPr>
            <w:r w:rsidRPr="00715DBA">
              <w:rPr>
                <w:rFonts w:cstheme="minorHAnsi"/>
                <w:b/>
                <w:color w:val="FFFFFF" w:themeColor="background1"/>
              </w:rPr>
              <w:t>Vehicle No</w:t>
            </w:r>
          </w:p>
        </w:tc>
        <w:tc>
          <w:tcPr>
            <w:tcW w:w="2700" w:type="dxa"/>
            <w:shd w:val="clear" w:color="auto" w:fill="002060"/>
            <w:vAlign w:val="center"/>
          </w:tcPr>
          <w:p w:rsidR="00FC4C60" w:rsidRPr="00715DBA" w:rsidRDefault="00FC4C60" w:rsidP="00FC4C60">
            <w:pPr>
              <w:rPr>
                <w:rFonts w:cstheme="minorHAnsi"/>
                <w:b/>
                <w:color w:val="FFFFFF" w:themeColor="background1"/>
              </w:rPr>
            </w:pPr>
            <w:r w:rsidRPr="00715DBA">
              <w:rPr>
                <w:rFonts w:cstheme="minorHAnsi"/>
                <w:b/>
                <w:color w:val="FFFFFF" w:themeColor="background1"/>
              </w:rPr>
              <w:t>AASB Ref</w:t>
            </w:r>
          </w:p>
        </w:tc>
        <w:tc>
          <w:tcPr>
            <w:tcW w:w="810" w:type="dxa"/>
            <w:shd w:val="clear" w:color="auto" w:fill="002060"/>
            <w:vAlign w:val="center"/>
          </w:tcPr>
          <w:p w:rsidR="00FC4C60" w:rsidRPr="00715DBA" w:rsidRDefault="00FC4C60" w:rsidP="00FC4C60">
            <w:pPr>
              <w:rPr>
                <w:rFonts w:cstheme="minorHAnsi"/>
                <w:b/>
                <w:color w:val="FFFFFF" w:themeColor="background1"/>
              </w:rPr>
            </w:pPr>
            <w:r w:rsidRPr="00715DBA">
              <w:rPr>
                <w:rFonts w:cstheme="minorHAnsi"/>
                <w:b/>
                <w:color w:val="FFFFFF" w:themeColor="background1"/>
              </w:rPr>
              <w:t>Aging</w:t>
            </w:r>
          </w:p>
        </w:tc>
        <w:tc>
          <w:tcPr>
            <w:tcW w:w="1350" w:type="dxa"/>
            <w:shd w:val="clear" w:color="auto" w:fill="002060"/>
            <w:vAlign w:val="center"/>
          </w:tcPr>
          <w:p w:rsidR="00FC4C60" w:rsidRPr="00715DBA" w:rsidRDefault="00FC4C60" w:rsidP="00FC4C60">
            <w:pPr>
              <w:rPr>
                <w:rFonts w:cstheme="minorHAnsi"/>
                <w:b/>
                <w:color w:val="FFFFFF" w:themeColor="background1"/>
              </w:rPr>
            </w:pPr>
            <w:r w:rsidRPr="00715DBA">
              <w:rPr>
                <w:rFonts w:cstheme="minorHAnsi"/>
                <w:b/>
                <w:color w:val="FFFFFF" w:themeColor="background1"/>
              </w:rPr>
              <w:t>Status</w:t>
            </w:r>
          </w:p>
        </w:tc>
        <w:tc>
          <w:tcPr>
            <w:tcW w:w="1350" w:type="dxa"/>
            <w:shd w:val="clear" w:color="auto" w:fill="002060"/>
            <w:vAlign w:val="center"/>
          </w:tcPr>
          <w:p w:rsidR="00FC4C60" w:rsidRPr="00715DBA" w:rsidRDefault="00FC4C60" w:rsidP="00FC4C60">
            <w:pPr>
              <w:rPr>
                <w:rFonts w:cstheme="minorHAnsi"/>
                <w:b/>
                <w:color w:val="FFFFFF" w:themeColor="background1"/>
              </w:rPr>
            </w:pPr>
            <w:r>
              <w:rPr>
                <w:rFonts w:cstheme="minorHAnsi"/>
                <w:b/>
                <w:color w:val="FFFFFF" w:themeColor="background1"/>
              </w:rPr>
              <w:t>Location</w:t>
            </w:r>
          </w:p>
        </w:tc>
        <w:tc>
          <w:tcPr>
            <w:tcW w:w="1350" w:type="dxa"/>
            <w:shd w:val="clear" w:color="auto" w:fill="002060"/>
            <w:vAlign w:val="center"/>
          </w:tcPr>
          <w:p w:rsidR="00FC4C60" w:rsidRPr="00715DBA" w:rsidRDefault="00FC4C60" w:rsidP="00FC4C60">
            <w:pPr>
              <w:jc w:val="center"/>
              <w:rPr>
                <w:rFonts w:cstheme="minorHAnsi"/>
                <w:b/>
                <w:color w:val="FFFFFF" w:themeColor="background1"/>
              </w:rPr>
            </w:pPr>
            <w:r>
              <w:rPr>
                <w:rFonts w:cstheme="minorHAnsi"/>
                <w:b/>
                <w:color w:val="FFFFFF" w:themeColor="background1"/>
              </w:rPr>
              <w:t>Flag</w:t>
            </w:r>
          </w:p>
        </w:tc>
        <w:tc>
          <w:tcPr>
            <w:tcW w:w="2340" w:type="dxa"/>
            <w:gridSpan w:val="2"/>
            <w:shd w:val="clear" w:color="auto" w:fill="002060"/>
            <w:vAlign w:val="center"/>
          </w:tcPr>
          <w:p w:rsidR="00FC4C60" w:rsidRPr="00715DBA" w:rsidRDefault="00FC4C60" w:rsidP="00FC4C60">
            <w:pPr>
              <w:rPr>
                <w:rFonts w:cstheme="minorHAnsi"/>
                <w:b/>
                <w:color w:val="FFFFFF" w:themeColor="background1"/>
              </w:rPr>
            </w:pPr>
            <w:r>
              <w:rPr>
                <w:rFonts w:cstheme="minorHAnsi"/>
                <w:b/>
                <w:color w:val="FFFFFF" w:themeColor="background1"/>
              </w:rPr>
              <w:t xml:space="preserve">Acknowledgment </w:t>
            </w:r>
          </w:p>
        </w:tc>
        <w:tc>
          <w:tcPr>
            <w:tcW w:w="1060" w:type="dxa"/>
            <w:tcBorders>
              <w:right w:val="single" w:sz="4" w:space="0" w:color="auto"/>
            </w:tcBorders>
            <w:shd w:val="clear" w:color="auto" w:fill="002060"/>
            <w:vAlign w:val="center"/>
          </w:tcPr>
          <w:p w:rsidR="00FC4C60" w:rsidRPr="00715DBA" w:rsidRDefault="00FC4C60" w:rsidP="00FC4C60">
            <w:pPr>
              <w:rPr>
                <w:rFonts w:cstheme="minorHAnsi"/>
                <w:b/>
                <w:color w:val="FFFFFF" w:themeColor="background1"/>
              </w:rPr>
            </w:pPr>
            <w:r w:rsidRPr="00715DBA">
              <w:rPr>
                <w:rFonts w:cstheme="minorHAnsi"/>
                <w:b/>
                <w:color w:val="FFFFFF" w:themeColor="background1"/>
              </w:rPr>
              <w:t>Source</w:t>
            </w:r>
          </w:p>
        </w:tc>
        <w:tc>
          <w:tcPr>
            <w:tcW w:w="1190" w:type="dxa"/>
            <w:tcBorders>
              <w:left w:val="single" w:sz="4" w:space="0" w:color="auto"/>
            </w:tcBorders>
            <w:shd w:val="clear" w:color="auto" w:fill="002060"/>
            <w:vAlign w:val="center"/>
          </w:tcPr>
          <w:p w:rsidR="00FC4C60" w:rsidRPr="00715DBA" w:rsidRDefault="00FC4C60" w:rsidP="00FC4C60">
            <w:pPr>
              <w:jc w:val="center"/>
              <w:rPr>
                <w:rFonts w:cstheme="minorHAnsi"/>
                <w:b/>
                <w:color w:val="FFFFFF" w:themeColor="background1"/>
              </w:rPr>
            </w:pPr>
            <w:r>
              <w:rPr>
                <w:rFonts w:cstheme="minorHAnsi"/>
                <w:b/>
                <w:color w:val="FFFFFF" w:themeColor="background1"/>
              </w:rPr>
              <w:t>FL/U</w:t>
            </w:r>
          </w:p>
        </w:tc>
      </w:tr>
      <w:tr w:rsidR="00FC4C60" w:rsidTr="00FC4C60">
        <w:trPr>
          <w:trHeight w:val="344"/>
        </w:trPr>
        <w:tc>
          <w:tcPr>
            <w:tcW w:w="558" w:type="dxa"/>
            <w:tcBorders>
              <w:left w:val="single" w:sz="4" w:space="0" w:color="000000" w:themeColor="text1"/>
            </w:tcBorders>
            <w:shd w:val="clear" w:color="auto" w:fill="FF0000"/>
            <w:vAlign w:val="center"/>
          </w:tcPr>
          <w:p w:rsidR="00FC4C60" w:rsidRPr="00E5113B" w:rsidRDefault="00FC4C60" w:rsidP="00FC4C60">
            <w:pPr>
              <w:jc w:val="center"/>
              <w:rPr>
                <w:rFonts w:cstheme="minorHAnsi"/>
                <w:color w:val="FFFFFF" w:themeColor="background1"/>
                <w:sz w:val="20"/>
                <w:szCs w:val="20"/>
              </w:rPr>
            </w:pPr>
            <w:r w:rsidRPr="00E5113B">
              <w:rPr>
                <w:rFonts w:cstheme="minorHAnsi"/>
                <w:color w:val="FFFFFF" w:themeColor="background1"/>
                <w:sz w:val="20"/>
                <w:szCs w:val="20"/>
              </w:rPr>
              <w:t>1</w:t>
            </w:r>
          </w:p>
        </w:tc>
        <w:tc>
          <w:tcPr>
            <w:tcW w:w="900" w:type="dxa"/>
            <w:shd w:val="clear" w:color="auto" w:fill="FF0000"/>
            <w:vAlign w:val="center"/>
          </w:tcPr>
          <w:p w:rsidR="00FC4C60" w:rsidRPr="00E5113B" w:rsidRDefault="00FC4C60" w:rsidP="00FC4C60">
            <w:pPr>
              <w:rPr>
                <w:rFonts w:cstheme="minorHAnsi"/>
                <w:color w:val="FFFFFF" w:themeColor="background1"/>
                <w:sz w:val="20"/>
                <w:szCs w:val="20"/>
              </w:rPr>
            </w:pPr>
            <w:r w:rsidRPr="00E5113B">
              <w:rPr>
                <w:rFonts w:cstheme="minorHAnsi"/>
                <w:color w:val="FFFFFF" w:themeColor="background1"/>
                <w:sz w:val="20"/>
                <w:szCs w:val="20"/>
              </w:rPr>
              <w:t>MSIG</w:t>
            </w:r>
          </w:p>
        </w:tc>
        <w:tc>
          <w:tcPr>
            <w:tcW w:w="1260" w:type="dxa"/>
            <w:shd w:val="clear" w:color="auto" w:fill="FF0000"/>
            <w:vAlign w:val="center"/>
          </w:tcPr>
          <w:p w:rsidR="00FC4C60" w:rsidRPr="00E5113B" w:rsidRDefault="00FC4C60" w:rsidP="00FC4C60">
            <w:pPr>
              <w:rPr>
                <w:rFonts w:cstheme="minorHAnsi"/>
                <w:color w:val="FFFFFF" w:themeColor="background1"/>
                <w:sz w:val="20"/>
                <w:szCs w:val="20"/>
              </w:rPr>
            </w:pPr>
            <w:r w:rsidRPr="00E5113B">
              <w:rPr>
                <w:rFonts w:cstheme="minorHAnsi"/>
                <w:color w:val="FFFFFF" w:themeColor="background1"/>
                <w:sz w:val="20"/>
                <w:szCs w:val="20"/>
              </w:rPr>
              <w:t>WNR605</w:t>
            </w:r>
          </w:p>
        </w:tc>
        <w:tc>
          <w:tcPr>
            <w:tcW w:w="2700" w:type="dxa"/>
            <w:shd w:val="clear" w:color="auto" w:fill="FF0000"/>
            <w:vAlign w:val="center"/>
          </w:tcPr>
          <w:p w:rsidR="00FC4C60" w:rsidRPr="00E5113B" w:rsidRDefault="00FC4C60" w:rsidP="00FC4C60">
            <w:pPr>
              <w:rPr>
                <w:rFonts w:cstheme="minorHAnsi"/>
                <w:color w:val="FFFFFF" w:themeColor="background1"/>
                <w:sz w:val="20"/>
                <w:szCs w:val="20"/>
              </w:rPr>
            </w:pPr>
            <w:r w:rsidRPr="00E5113B">
              <w:rPr>
                <w:rFonts w:cstheme="minorHAnsi"/>
                <w:color w:val="FFFFFF" w:themeColor="background1"/>
                <w:sz w:val="20"/>
                <w:szCs w:val="20"/>
              </w:rPr>
              <w:t>AA/TPBI/MISC/123456/20/KL</w:t>
            </w:r>
          </w:p>
        </w:tc>
        <w:tc>
          <w:tcPr>
            <w:tcW w:w="810" w:type="dxa"/>
            <w:shd w:val="clear" w:color="auto" w:fill="FF0000"/>
            <w:vAlign w:val="center"/>
          </w:tcPr>
          <w:p w:rsidR="00FC4C60" w:rsidRPr="00E5113B" w:rsidRDefault="00FC4C60" w:rsidP="00FC4C60">
            <w:pPr>
              <w:jc w:val="center"/>
              <w:rPr>
                <w:rFonts w:cstheme="minorHAnsi"/>
                <w:color w:val="FFFFFF" w:themeColor="background1"/>
                <w:sz w:val="20"/>
                <w:szCs w:val="20"/>
              </w:rPr>
            </w:pPr>
            <w:r>
              <w:rPr>
                <w:rFonts w:cstheme="minorHAnsi"/>
                <w:color w:val="FFFFFF" w:themeColor="background1"/>
                <w:sz w:val="20"/>
                <w:szCs w:val="20"/>
              </w:rPr>
              <w:t>61</w:t>
            </w:r>
          </w:p>
        </w:tc>
        <w:tc>
          <w:tcPr>
            <w:tcW w:w="1350" w:type="dxa"/>
            <w:shd w:val="clear" w:color="auto" w:fill="FF0000"/>
            <w:vAlign w:val="center"/>
          </w:tcPr>
          <w:p w:rsidR="00FC4C60" w:rsidRPr="00E5113B" w:rsidRDefault="00FC4C60" w:rsidP="00FC4C60">
            <w:pPr>
              <w:rPr>
                <w:rFonts w:cstheme="minorHAnsi"/>
                <w:color w:val="FFFFFF" w:themeColor="background1"/>
                <w:sz w:val="20"/>
                <w:szCs w:val="20"/>
              </w:rPr>
            </w:pPr>
            <w:r>
              <w:rPr>
                <w:rFonts w:cstheme="minorHAnsi"/>
                <w:color w:val="FFFFFF" w:themeColor="background1"/>
                <w:sz w:val="20"/>
                <w:szCs w:val="20"/>
              </w:rPr>
              <w:t>Investigation</w:t>
            </w:r>
          </w:p>
        </w:tc>
        <w:tc>
          <w:tcPr>
            <w:tcW w:w="1350" w:type="dxa"/>
            <w:shd w:val="clear" w:color="auto" w:fill="FF0000"/>
            <w:vAlign w:val="center"/>
          </w:tcPr>
          <w:p w:rsidR="00FC4C60" w:rsidRPr="00E5113B" w:rsidRDefault="00FC4C60" w:rsidP="00FC4C60">
            <w:pPr>
              <w:rPr>
                <w:rFonts w:cstheme="minorHAnsi"/>
                <w:color w:val="FFFFFF" w:themeColor="background1"/>
                <w:sz w:val="20"/>
                <w:szCs w:val="20"/>
              </w:rPr>
            </w:pPr>
            <w:proofErr w:type="spellStart"/>
            <w:r>
              <w:rPr>
                <w:rFonts w:cstheme="minorHAnsi"/>
                <w:color w:val="FFFFFF" w:themeColor="background1"/>
                <w:sz w:val="20"/>
                <w:szCs w:val="20"/>
              </w:rPr>
              <w:t>Petaling</w:t>
            </w:r>
            <w:proofErr w:type="spellEnd"/>
            <w:r>
              <w:rPr>
                <w:rFonts w:cstheme="minorHAnsi"/>
                <w:color w:val="FFFFFF" w:themeColor="background1"/>
                <w:sz w:val="20"/>
                <w:szCs w:val="20"/>
              </w:rPr>
              <w:t xml:space="preserve"> Jaya</w:t>
            </w:r>
          </w:p>
        </w:tc>
        <w:tc>
          <w:tcPr>
            <w:tcW w:w="1350" w:type="dxa"/>
            <w:shd w:val="clear" w:color="auto" w:fill="FF0000"/>
            <w:vAlign w:val="center"/>
          </w:tcPr>
          <w:p w:rsidR="00FC4C60" w:rsidRPr="00E5113B" w:rsidRDefault="00FC4C60" w:rsidP="00FC4C60">
            <w:pPr>
              <w:jc w:val="center"/>
              <w:rPr>
                <w:rFonts w:cstheme="minorHAnsi"/>
                <w:color w:val="FFFFFF" w:themeColor="background1"/>
                <w:sz w:val="20"/>
                <w:szCs w:val="20"/>
              </w:rPr>
            </w:pPr>
            <w:r w:rsidRPr="00E5113B">
              <w:rPr>
                <w:rFonts w:cstheme="minorHAnsi"/>
                <w:noProof/>
                <w:color w:val="FFFFFF" w:themeColor="background1"/>
                <w:sz w:val="20"/>
                <w:szCs w:val="20"/>
              </w:rPr>
              <w:drawing>
                <wp:inline distT="0" distB="0" distL="0" distR="0">
                  <wp:extent cx="182880" cy="182880"/>
                  <wp:effectExtent l="0" t="0" r="7620" b="0"/>
                  <wp:docPr id="9" name="Picture 4" descr="ic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 3.png"/>
                          <pic:cNvPicPr/>
                        </pic:nvPicPr>
                        <pic:blipFill>
                          <a:blip r:embed="rId5" cstate="print"/>
                          <a:stretch>
                            <a:fillRect/>
                          </a:stretch>
                        </pic:blipFill>
                        <pic:spPr>
                          <a:xfrm>
                            <a:off x="0" y="0"/>
                            <a:ext cx="182880" cy="182880"/>
                          </a:xfrm>
                          <a:prstGeom prst="rect">
                            <a:avLst/>
                          </a:prstGeom>
                        </pic:spPr>
                      </pic:pic>
                    </a:graphicData>
                  </a:graphic>
                </wp:inline>
              </w:drawing>
            </w:r>
          </w:p>
        </w:tc>
        <w:tc>
          <w:tcPr>
            <w:tcW w:w="2340" w:type="dxa"/>
            <w:gridSpan w:val="2"/>
            <w:shd w:val="clear" w:color="auto" w:fill="FF0000"/>
            <w:vAlign w:val="center"/>
          </w:tcPr>
          <w:p w:rsidR="00FC4C60" w:rsidRPr="00E5113B" w:rsidRDefault="00FC4C60" w:rsidP="00FC4C60">
            <w:pPr>
              <w:rPr>
                <w:rFonts w:cstheme="minorHAnsi"/>
                <w:color w:val="FFFFFF" w:themeColor="background1"/>
                <w:sz w:val="20"/>
                <w:szCs w:val="20"/>
              </w:rPr>
            </w:pPr>
            <w:r>
              <w:rPr>
                <w:rFonts w:cstheme="minorHAnsi"/>
                <w:color w:val="FFFFFF" w:themeColor="background1"/>
                <w:sz w:val="20"/>
                <w:szCs w:val="20"/>
              </w:rPr>
              <w:t xml:space="preserve">Accepted </w:t>
            </w:r>
          </w:p>
        </w:tc>
        <w:tc>
          <w:tcPr>
            <w:tcW w:w="1060" w:type="dxa"/>
            <w:tcBorders>
              <w:right w:val="single" w:sz="4" w:space="0" w:color="auto"/>
            </w:tcBorders>
            <w:shd w:val="clear" w:color="auto" w:fill="FF0000"/>
            <w:vAlign w:val="center"/>
          </w:tcPr>
          <w:p w:rsidR="00FC4C60" w:rsidRPr="00E5113B" w:rsidRDefault="00FC4C60" w:rsidP="00FC4C60">
            <w:pPr>
              <w:rPr>
                <w:rFonts w:cstheme="minorHAnsi"/>
                <w:color w:val="FFFFFF" w:themeColor="background1"/>
                <w:sz w:val="20"/>
                <w:szCs w:val="20"/>
              </w:rPr>
            </w:pPr>
            <w:r w:rsidRPr="00E5113B">
              <w:rPr>
                <w:rFonts w:cstheme="minorHAnsi"/>
                <w:color w:val="FFFFFF" w:themeColor="background1"/>
                <w:sz w:val="20"/>
                <w:szCs w:val="20"/>
              </w:rPr>
              <w:t>Direct</w:t>
            </w:r>
          </w:p>
        </w:tc>
        <w:tc>
          <w:tcPr>
            <w:tcW w:w="1190" w:type="dxa"/>
            <w:tcBorders>
              <w:left w:val="single" w:sz="4" w:space="0" w:color="auto"/>
            </w:tcBorders>
            <w:shd w:val="clear" w:color="auto" w:fill="FF0000"/>
            <w:vAlign w:val="center"/>
          </w:tcPr>
          <w:p w:rsidR="00FC4C60" w:rsidRPr="00E5113B" w:rsidRDefault="00FC4C60" w:rsidP="00FC4C60">
            <w:pPr>
              <w:jc w:val="center"/>
              <w:rPr>
                <w:rFonts w:cstheme="minorHAnsi"/>
                <w:color w:val="FFFFFF" w:themeColor="background1"/>
                <w:sz w:val="20"/>
                <w:szCs w:val="20"/>
              </w:rPr>
            </w:pPr>
          </w:p>
        </w:tc>
      </w:tr>
      <w:tr w:rsidR="00FC4C60" w:rsidTr="00FC4C60">
        <w:trPr>
          <w:trHeight w:val="353"/>
        </w:trPr>
        <w:tc>
          <w:tcPr>
            <w:tcW w:w="558" w:type="dxa"/>
            <w:tcBorders>
              <w:left w:val="single" w:sz="4" w:space="0" w:color="000000" w:themeColor="text1"/>
            </w:tcBorders>
            <w:shd w:val="clear" w:color="auto" w:fill="auto"/>
            <w:vAlign w:val="center"/>
          </w:tcPr>
          <w:p w:rsidR="00FC4C60" w:rsidRPr="00F37C5E" w:rsidRDefault="00FC4C60" w:rsidP="00FC4C60">
            <w:pPr>
              <w:jc w:val="center"/>
              <w:rPr>
                <w:rFonts w:cstheme="minorHAnsi"/>
                <w:sz w:val="20"/>
                <w:szCs w:val="20"/>
              </w:rPr>
            </w:pPr>
            <w:r>
              <w:rPr>
                <w:rFonts w:cstheme="minorHAnsi"/>
                <w:sz w:val="20"/>
                <w:szCs w:val="20"/>
              </w:rPr>
              <w:t>2</w:t>
            </w:r>
          </w:p>
        </w:tc>
        <w:tc>
          <w:tcPr>
            <w:tcW w:w="900" w:type="dxa"/>
            <w:shd w:val="clear" w:color="auto" w:fill="auto"/>
            <w:vAlign w:val="center"/>
          </w:tcPr>
          <w:p w:rsidR="00FC4C60" w:rsidRPr="00F37C5E" w:rsidRDefault="00FC4C60" w:rsidP="00FC4C60">
            <w:pPr>
              <w:rPr>
                <w:rFonts w:cstheme="minorHAnsi"/>
                <w:sz w:val="20"/>
                <w:szCs w:val="20"/>
              </w:rPr>
            </w:pPr>
            <w:r w:rsidRPr="00F37C5E">
              <w:rPr>
                <w:rFonts w:cstheme="minorHAnsi"/>
                <w:sz w:val="20"/>
                <w:szCs w:val="20"/>
              </w:rPr>
              <w:t>Allianz</w:t>
            </w:r>
          </w:p>
        </w:tc>
        <w:tc>
          <w:tcPr>
            <w:tcW w:w="1260" w:type="dxa"/>
            <w:shd w:val="clear" w:color="auto" w:fill="auto"/>
            <w:vAlign w:val="center"/>
          </w:tcPr>
          <w:p w:rsidR="00FC4C60" w:rsidRPr="00F37C5E" w:rsidRDefault="00FC4C60" w:rsidP="00FC4C60">
            <w:pPr>
              <w:rPr>
                <w:rFonts w:cstheme="minorHAnsi"/>
                <w:sz w:val="20"/>
                <w:szCs w:val="20"/>
              </w:rPr>
            </w:pPr>
            <w:r w:rsidRPr="00F37C5E">
              <w:rPr>
                <w:rFonts w:cstheme="minorHAnsi"/>
                <w:sz w:val="20"/>
                <w:szCs w:val="20"/>
              </w:rPr>
              <w:t>PST4057</w:t>
            </w:r>
          </w:p>
        </w:tc>
        <w:tc>
          <w:tcPr>
            <w:tcW w:w="2700" w:type="dxa"/>
            <w:shd w:val="clear" w:color="auto" w:fill="auto"/>
            <w:vAlign w:val="center"/>
          </w:tcPr>
          <w:p w:rsidR="00FC4C60" w:rsidRPr="00F37C5E" w:rsidRDefault="00FC4C60" w:rsidP="00FC4C60">
            <w:pPr>
              <w:rPr>
                <w:rFonts w:cstheme="minorHAnsi"/>
                <w:sz w:val="20"/>
                <w:szCs w:val="20"/>
              </w:rPr>
            </w:pPr>
            <w:r w:rsidRPr="00F37C5E">
              <w:rPr>
                <w:rFonts w:cstheme="minorHAnsi"/>
                <w:sz w:val="20"/>
                <w:szCs w:val="20"/>
              </w:rPr>
              <w:t>AA/TPBI/BR/651789/20/KL</w:t>
            </w:r>
          </w:p>
        </w:tc>
        <w:tc>
          <w:tcPr>
            <w:tcW w:w="810" w:type="dxa"/>
            <w:shd w:val="clear" w:color="auto" w:fill="auto"/>
            <w:vAlign w:val="center"/>
          </w:tcPr>
          <w:p w:rsidR="00FC4C60" w:rsidRPr="00F37C5E" w:rsidRDefault="00FC4C60" w:rsidP="00FC4C60">
            <w:pPr>
              <w:jc w:val="center"/>
              <w:rPr>
                <w:rFonts w:cstheme="minorHAnsi"/>
                <w:sz w:val="20"/>
                <w:szCs w:val="20"/>
              </w:rPr>
            </w:pPr>
            <w:r w:rsidRPr="00F37C5E">
              <w:rPr>
                <w:rFonts w:cstheme="minorHAnsi"/>
                <w:sz w:val="20"/>
                <w:szCs w:val="20"/>
              </w:rPr>
              <w:t>25</w:t>
            </w:r>
          </w:p>
        </w:tc>
        <w:tc>
          <w:tcPr>
            <w:tcW w:w="1350" w:type="dxa"/>
            <w:shd w:val="clear" w:color="auto" w:fill="auto"/>
            <w:vAlign w:val="center"/>
          </w:tcPr>
          <w:p w:rsidR="00FC4C60" w:rsidRPr="00F37C5E" w:rsidRDefault="00FC4C60" w:rsidP="00FC4C60">
            <w:pPr>
              <w:rPr>
                <w:rFonts w:cstheme="minorHAnsi"/>
                <w:sz w:val="20"/>
                <w:szCs w:val="20"/>
              </w:rPr>
            </w:pPr>
            <w:r>
              <w:rPr>
                <w:rFonts w:cstheme="minorHAnsi"/>
                <w:sz w:val="20"/>
                <w:szCs w:val="20"/>
              </w:rPr>
              <w:t>Investigation</w:t>
            </w:r>
          </w:p>
        </w:tc>
        <w:tc>
          <w:tcPr>
            <w:tcW w:w="1350" w:type="dxa"/>
            <w:shd w:val="clear" w:color="auto" w:fill="auto"/>
            <w:vAlign w:val="center"/>
          </w:tcPr>
          <w:p w:rsidR="00FC4C60" w:rsidRPr="00F37C5E" w:rsidRDefault="00FC4C60" w:rsidP="00FC4C60">
            <w:pPr>
              <w:rPr>
                <w:rFonts w:cstheme="minorHAnsi"/>
                <w:sz w:val="20"/>
                <w:szCs w:val="20"/>
              </w:rPr>
            </w:pPr>
            <w:r>
              <w:rPr>
                <w:rFonts w:cstheme="minorHAnsi"/>
                <w:sz w:val="20"/>
                <w:szCs w:val="20"/>
              </w:rPr>
              <w:t>Kuala Lumpur</w:t>
            </w:r>
          </w:p>
        </w:tc>
        <w:tc>
          <w:tcPr>
            <w:tcW w:w="1350" w:type="dxa"/>
            <w:shd w:val="clear" w:color="auto" w:fill="auto"/>
            <w:vAlign w:val="center"/>
          </w:tcPr>
          <w:p w:rsidR="00FC4C60" w:rsidRPr="00F37C5E" w:rsidRDefault="00FC4C60" w:rsidP="00FC4C60">
            <w:pPr>
              <w:jc w:val="center"/>
              <w:rPr>
                <w:rFonts w:cstheme="minorHAnsi"/>
                <w:sz w:val="20"/>
                <w:szCs w:val="20"/>
              </w:rPr>
            </w:pPr>
            <w:r w:rsidRPr="00E5113B">
              <w:rPr>
                <w:rFonts w:cstheme="minorHAnsi"/>
                <w:noProof/>
                <w:sz w:val="20"/>
                <w:szCs w:val="20"/>
              </w:rPr>
              <w:drawing>
                <wp:inline distT="0" distB="0" distL="0" distR="0">
                  <wp:extent cx="182880" cy="182880"/>
                  <wp:effectExtent l="19050" t="0" r="7620" b="0"/>
                  <wp:docPr id="11" name="Picture 0" descr="ic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 1.png"/>
                          <pic:cNvPicPr/>
                        </pic:nvPicPr>
                        <pic:blipFill>
                          <a:blip r:embed="rId6" cstate="print"/>
                          <a:stretch>
                            <a:fillRect/>
                          </a:stretch>
                        </pic:blipFill>
                        <pic:spPr>
                          <a:xfrm>
                            <a:off x="0" y="0"/>
                            <a:ext cx="182880" cy="182880"/>
                          </a:xfrm>
                          <a:prstGeom prst="rect">
                            <a:avLst/>
                          </a:prstGeom>
                        </pic:spPr>
                      </pic:pic>
                    </a:graphicData>
                  </a:graphic>
                </wp:inline>
              </w:drawing>
            </w:r>
          </w:p>
        </w:tc>
        <w:tc>
          <w:tcPr>
            <w:tcW w:w="2340" w:type="dxa"/>
            <w:gridSpan w:val="2"/>
            <w:shd w:val="clear" w:color="auto" w:fill="auto"/>
            <w:vAlign w:val="center"/>
          </w:tcPr>
          <w:p w:rsidR="00FC4C60" w:rsidRPr="003442A0" w:rsidRDefault="00FC4C60" w:rsidP="00FC4C60">
            <w:pPr>
              <w:rPr>
                <w:rFonts w:cstheme="minorHAnsi"/>
                <w:color w:val="000000" w:themeColor="text1"/>
                <w:sz w:val="20"/>
                <w:szCs w:val="20"/>
              </w:rPr>
            </w:pPr>
            <w:r>
              <w:rPr>
                <w:rFonts w:cstheme="minorHAnsi"/>
                <w:color w:val="000000" w:themeColor="text1"/>
                <w:sz w:val="20"/>
                <w:szCs w:val="20"/>
              </w:rPr>
              <w:t>Accepted</w:t>
            </w:r>
          </w:p>
        </w:tc>
        <w:tc>
          <w:tcPr>
            <w:tcW w:w="1060" w:type="dxa"/>
            <w:tcBorders>
              <w:right w:val="single" w:sz="4" w:space="0" w:color="auto"/>
            </w:tcBorders>
            <w:shd w:val="clear" w:color="auto" w:fill="auto"/>
            <w:vAlign w:val="center"/>
          </w:tcPr>
          <w:p w:rsidR="00FC4C60" w:rsidRPr="00F37C5E" w:rsidRDefault="00FC4C60" w:rsidP="00FC4C60">
            <w:pPr>
              <w:rPr>
                <w:rFonts w:cstheme="minorHAnsi"/>
                <w:sz w:val="20"/>
                <w:szCs w:val="20"/>
              </w:rPr>
            </w:pPr>
            <w:r w:rsidRPr="00F37C5E">
              <w:rPr>
                <w:rFonts w:cstheme="minorHAnsi"/>
                <w:sz w:val="20"/>
                <w:szCs w:val="20"/>
              </w:rPr>
              <w:t>Direct</w:t>
            </w:r>
          </w:p>
        </w:tc>
        <w:tc>
          <w:tcPr>
            <w:tcW w:w="1190" w:type="dxa"/>
            <w:tcBorders>
              <w:left w:val="single" w:sz="4" w:space="0" w:color="auto"/>
            </w:tcBorders>
            <w:shd w:val="clear" w:color="auto" w:fill="auto"/>
            <w:vAlign w:val="center"/>
          </w:tcPr>
          <w:p w:rsidR="00FC4C60" w:rsidRPr="00F37C5E" w:rsidRDefault="00FC4C60" w:rsidP="00FC4C60">
            <w:pPr>
              <w:jc w:val="center"/>
              <w:rPr>
                <w:rFonts w:cstheme="minorHAnsi"/>
                <w:sz w:val="20"/>
                <w:szCs w:val="20"/>
              </w:rPr>
            </w:pPr>
            <w:r w:rsidRPr="00FC4C60">
              <w:rPr>
                <w:rFonts w:cstheme="minorHAnsi"/>
                <w:sz w:val="20"/>
                <w:szCs w:val="20"/>
              </w:rPr>
              <w:drawing>
                <wp:inline distT="0" distB="0" distL="0" distR="0">
                  <wp:extent cx="171459" cy="209561"/>
                  <wp:effectExtent l="19050" t="0" r="0" b="0"/>
                  <wp:docPr id="17" name="Picture 46" descr="flu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 icon.png"/>
                          <pic:cNvPicPr/>
                        </pic:nvPicPr>
                        <pic:blipFill>
                          <a:blip r:embed="rId7" cstate="print">
                            <a:duotone>
                              <a:schemeClr val="accent1">
                                <a:shade val="45000"/>
                                <a:satMod val="135000"/>
                              </a:schemeClr>
                              <a:prstClr val="white"/>
                            </a:duotone>
                          </a:blip>
                          <a:stretch>
                            <a:fillRect/>
                          </a:stretch>
                        </pic:blipFill>
                        <pic:spPr>
                          <a:xfrm>
                            <a:off x="0" y="0"/>
                            <a:ext cx="171459" cy="209561"/>
                          </a:xfrm>
                          <a:prstGeom prst="rect">
                            <a:avLst/>
                          </a:prstGeom>
                        </pic:spPr>
                      </pic:pic>
                    </a:graphicData>
                  </a:graphic>
                </wp:inline>
              </w:drawing>
            </w:r>
          </w:p>
        </w:tc>
      </w:tr>
      <w:tr w:rsidR="00FC4C60" w:rsidTr="00FC4C60">
        <w:trPr>
          <w:trHeight w:val="344"/>
        </w:trPr>
        <w:tc>
          <w:tcPr>
            <w:tcW w:w="558" w:type="dxa"/>
            <w:tcBorders>
              <w:left w:val="single" w:sz="4" w:space="0" w:color="000000" w:themeColor="text1"/>
            </w:tcBorders>
            <w:shd w:val="clear" w:color="auto" w:fill="auto"/>
            <w:vAlign w:val="center"/>
          </w:tcPr>
          <w:p w:rsidR="00FC4C60" w:rsidRPr="00F37C5E" w:rsidRDefault="00FC4C60" w:rsidP="00FC4C60">
            <w:pPr>
              <w:jc w:val="center"/>
              <w:rPr>
                <w:rFonts w:cstheme="minorHAnsi"/>
                <w:sz w:val="20"/>
                <w:szCs w:val="20"/>
              </w:rPr>
            </w:pPr>
            <w:r>
              <w:rPr>
                <w:rFonts w:cstheme="minorHAnsi"/>
                <w:sz w:val="20"/>
                <w:szCs w:val="20"/>
              </w:rPr>
              <w:t>3</w:t>
            </w:r>
          </w:p>
        </w:tc>
        <w:tc>
          <w:tcPr>
            <w:tcW w:w="900" w:type="dxa"/>
            <w:shd w:val="clear" w:color="auto" w:fill="auto"/>
            <w:vAlign w:val="center"/>
          </w:tcPr>
          <w:p w:rsidR="00FC4C60" w:rsidRPr="00F37C5E" w:rsidRDefault="00FC4C60" w:rsidP="00FC4C60">
            <w:pPr>
              <w:rPr>
                <w:rFonts w:cstheme="minorHAnsi"/>
                <w:sz w:val="20"/>
                <w:szCs w:val="20"/>
              </w:rPr>
            </w:pPr>
            <w:r w:rsidRPr="00F37C5E">
              <w:rPr>
                <w:rFonts w:cstheme="minorHAnsi"/>
                <w:sz w:val="20"/>
                <w:szCs w:val="20"/>
              </w:rPr>
              <w:t xml:space="preserve">Pacific </w:t>
            </w:r>
          </w:p>
        </w:tc>
        <w:tc>
          <w:tcPr>
            <w:tcW w:w="1260" w:type="dxa"/>
            <w:shd w:val="clear" w:color="auto" w:fill="auto"/>
            <w:vAlign w:val="center"/>
          </w:tcPr>
          <w:p w:rsidR="00FC4C60" w:rsidRPr="00F37C5E" w:rsidRDefault="00FC4C60" w:rsidP="00FC4C60">
            <w:pPr>
              <w:rPr>
                <w:rFonts w:cstheme="minorHAnsi"/>
                <w:sz w:val="20"/>
                <w:szCs w:val="20"/>
              </w:rPr>
            </w:pPr>
            <w:r w:rsidRPr="00F37C5E">
              <w:rPr>
                <w:rFonts w:cstheme="minorHAnsi"/>
                <w:sz w:val="20"/>
                <w:szCs w:val="20"/>
              </w:rPr>
              <w:t>VAW3412</w:t>
            </w:r>
          </w:p>
        </w:tc>
        <w:tc>
          <w:tcPr>
            <w:tcW w:w="2700" w:type="dxa"/>
            <w:shd w:val="clear" w:color="auto" w:fill="auto"/>
            <w:vAlign w:val="center"/>
          </w:tcPr>
          <w:p w:rsidR="00FC4C60" w:rsidRPr="00F37C5E" w:rsidRDefault="00FC4C60" w:rsidP="00FC4C60">
            <w:pPr>
              <w:rPr>
                <w:rFonts w:cstheme="minorHAnsi"/>
                <w:sz w:val="20"/>
                <w:szCs w:val="20"/>
              </w:rPr>
            </w:pPr>
            <w:r w:rsidRPr="00F37C5E">
              <w:rPr>
                <w:rFonts w:cstheme="minorHAnsi"/>
                <w:sz w:val="20"/>
                <w:szCs w:val="20"/>
              </w:rPr>
              <w:t>AA/TPBI/124566/20/KL</w:t>
            </w:r>
          </w:p>
        </w:tc>
        <w:tc>
          <w:tcPr>
            <w:tcW w:w="810" w:type="dxa"/>
            <w:shd w:val="clear" w:color="auto" w:fill="auto"/>
            <w:vAlign w:val="center"/>
          </w:tcPr>
          <w:p w:rsidR="00FC4C60" w:rsidRPr="00F37C5E" w:rsidRDefault="00FC4C60" w:rsidP="00FC4C60">
            <w:pPr>
              <w:jc w:val="center"/>
              <w:rPr>
                <w:rFonts w:cstheme="minorHAnsi"/>
                <w:sz w:val="20"/>
                <w:szCs w:val="20"/>
              </w:rPr>
            </w:pPr>
            <w:r w:rsidRPr="00F37C5E">
              <w:rPr>
                <w:rFonts w:cstheme="minorHAnsi"/>
                <w:sz w:val="20"/>
                <w:szCs w:val="20"/>
              </w:rPr>
              <w:t>19</w:t>
            </w:r>
          </w:p>
        </w:tc>
        <w:tc>
          <w:tcPr>
            <w:tcW w:w="1350" w:type="dxa"/>
            <w:shd w:val="clear" w:color="auto" w:fill="auto"/>
            <w:vAlign w:val="center"/>
          </w:tcPr>
          <w:p w:rsidR="00FC4C60" w:rsidRPr="00F37C5E" w:rsidRDefault="00FC4C60" w:rsidP="00FC4C60">
            <w:pPr>
              <w:rPr>
                <w:rFonts w:cstheme="minorHAnsi"/>
                <w:sz w:val="20"/>
                <w:szCs w:val="20"/>
              </w:rPr>
            </w:pPr>
            <w:r>
              <w:rPr>
                <w:rFonts w:cstheme="minorHAnsi"/>
                <w:sz w:val="20"/>
                <w:szCs w:val="20"/>
              </w:rPr>
              <w:t>Pending Acceptance</w:t>
            </w:r>
          </w:p>
        </w:tc>
        <w:tc>
          <w:tcPr>
            <w:tcW w:w="1350" w:type="dxa"/>
            <w:shd w:val="clear" w:color="auto" w:fill="auto"/>
            <w:vAlign w:val="center"/>
          </w:tcPr>
          <w:p w:rsidR="00FC4C60" w:rsidRPr="00F37C5E" w:rsidRDefault="00FC4C60" w:rsidP="00FC4C60">
            <w:pPr>
              <w:rPr>
                <w:rFonts w:cstheme="minorHAnsi"/>
                <w:sz w:val="20"/>
                <w:szCs w:val="20"/>
              </w:rPr>
            </w:pPr>
            <w:proofErr w:type="spellStart"/>
            <w:r>
              <w:rPr>
                <w:rFonts w:cstheme="minorHAnsi"/>
                <w:sz w:val="20"/>
                <w:szCs w:val="20"/>
              </w:rPr>
              <w:t>Kajang</w:t>
            </w:r>
            <w:proofErr w:type="spellEnd"/>
          </w:p>
        </w:tc>
        <w:tc>
          <w:tcPr>
            <w:tcW w:w="1350" w:type="dxa"/>
            <w:shd w:val="clear" w:color="auto" w:fill="auto"/>
            <w:vAlign w:val="center"/>
          </w:tcPr>
          <w:p w:rsidR="00FC4C60" w:rsidRPr="00F37C5E" w:rsidRDefault="00FC4C60" w:rsidP="00FC4C60">
            <w:pPr>
              <w:jc w:val="center"/>
              <w:rPr>
                <w:rFonts w:cstheme="minorHAnsi"/>
                <w:sz w:val="20"/>
                <w:szCs w:val="20"/>
              </w:rPr>
            </w:pPr>
            <w:r w:rsidRPr="00983A91">
              <w:rPr>
                <w:rFonts w:cstheme="minorHAnsi"/>
                <w:noProof/>
                <w:sz w:val="20"/>
                <w:szCs w:val="20"/>
              </w:rPr>
              <w:drawing>
                <wp:inline distT="0" distB="0" distL="0" distR="0">
                  <wp:extent cx="182880" cy="182880"/>
                  <wp:effectExtent l="19050" t="0" r="7620" b="0"/>
                  <wp:docPr id="12" name="Picture 0" descr="ic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 1.png"/>
                          <pic:cNvPicPr/>
                        </pic:nvPicPr>
                        <pic:blipFill>
                          <a:blip r:embed="rId6" cstate="print"/>
                          <a:stretch>
                            <a:fillRect/>
                          </a:stretch>
                        </pic:blipFill>
                        <pic:spPr>
                          <a:xfrm>
                            <a:off x="0" y="0"/>
                            <a:ext cx="182880" cy="182880"/>
                          </a:xfrm>
                          <a:prstGeom prst="rect">
                            <a:avLst/>
                          </a:prstGeom>
                        </pic:spPr>
                      </pic:pic>
                    </a:graphicData>
                  </a:graphic>
                </wp:inline>
              </w:drawing>
            </w:r>
          </w:p>
        </w:tc>
        <w:tc>
          <w:tcPr>
            <w:tcW w:w="1440" w:type="dxa"/>
            <w:tcBorders>
              <w:right w:val="single" w:sz="4" w:space="0" w:color="auto"/>
            </w:tcBorders>
            <w:shd w:val="clear" w:color="auto" w:fill="auto"/>
            <w:vAlign w:val="center"/>
          </w:tcPr>
          <w:p w:rsidR="00FC4C60" w:rsidRPr="00F37C5E" w:rsidRDefault="00FC4C60" w:rsidP="00FC4C60">
            <w:pPr>
              <w:rPr>
                <w:rFonts w:cstheme="minorHAnsi"/>
                <w:sz w:val="20"/>
                <w:szCs w:val="20"/>
              </w:rPr>
            </w:pPr>
            <w:r>
              <w:rPr>
                <w:rFonts w:cstheme="minorHAnsi"/>
                <w:noProof/>
                <w:sz w:val="20"/>
                <w:szCs w:val="20"/>
              </w:rPr>
              <w:drawing>
                <wp:inline distT="0" distB="0" distL="0" distR="0">
                  <wp:extent cx="731520" cy="281354"/>
                  <wp:effectExtent l="19050" t="0" r="0" b="0"/>
                  <wp:docPr id="13" name="Picture 12" descr="accep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_icon.jpg"/>
                          <pic:cNvPicPr/>
                        </pic:nvPicPr>
                        <pic:blipFill>
                          <a:blip r:embed="rId8" cstate="print"/>
                          <a:stretch>
                            <a:fillRect/>
                          </a:stretch>
                        </pic:blipFill>
                        <pic:spPr>
                          <a:xfrm>
                            <a:off x="0" y="0"/>
                            <a:ext cx="731520" cy="281354"/>
                          </a:xfrm>
                          <a:prstGeom prst="rect">
                            <a:avLst/>
                          </a:prstGeom>
                        </pic:spPr>
                      </pic:pic>
                    </a:graphicData>
                  </a:graphic>
                </wp:inline>
              </w:drawing>
            </w:r>
          </w:p>
        </w:tc>
        <w:tc>
          <w:tcPr>
            <w:tcW w:w="900" w:type="dxa"/>
            <w:tcBorders>
              <w:left w:val="single" w:sz="4" w:space="0" w:color="auto"/>
            </w:tcBorders>
            <w:shd w:val="clear" w:color="auto" w:fill="auto"/>
            <w:vAlign w:val="center"/>
          </w:tcPr>
          <w:p w:rsidR="00FC4C60" w:rsidRPr="00F37C5E" w:rsidRDefault="00FC4C60" w:rsidP="00FC4C60">
            <w:pPr>
              <w:jc w:val="center"/>
              <w:rPr>
                <w:rFonts w:cstheme="minorHAnsi"/>
                <w:sz w:val="20"/>
                <w:szCs w:val="20"/>
              </w:rPr>
            </w:pPr>
            <w:r>
              <w:rPr>
                <w:rFonts w:cstheme="minorHAnsi"/>
                <w:noProof/>
                <w:sz w:val="20"/>
                <w:szCs w:val="20"/>
              </w:rPr>
              <w:drawing>
                <wp:inline distT="0" distB="0" distL="0" distR="0">
                  <wp:extent cx="274320" cy="266700"/>
                  <wp:effectExtent l="19050" t="0" r="0" b="0"/>
                  <wp:docPr id="14" name="Picture 24" descr="decline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line icon.png"/>
                          <pic:cNvPicPr/>
                        </pic:nvPicPr>
                        <pic:blipFill>
                          <a:blip r:embed="rId9" cstate="print"/>
                          <a:stretch>
                            <a:fillRect/>
                          </a:stretch>
                        </pic:blipFill>
                        <pic:spPr>
                          <a:xfrm>
                            <a:off x="0" y="0"/>
                            <a:ext cx="274320" cy="266700"/>
                          </a:xfrm>
                          <a:prstGeom prst="rect">
                            <a:avLst/>
                          </a:prstGeom>
                        </pic:spPr>
                      </pic:pic>
                    </a:graphicData>
                  </a:graphic>
                </wp:inline>
              </w:drawing>
            </w:r>
          </w:p>
        </w:tc>
        <w:tc>
          <w:tcPr>
            <w:tcW w:w="1060" w:type="dxa"/>
            <w:tcBorders>
              <w:right w:val="single" w:sz="4" w:space="0" w:color="auto"/>
            </w:tcBorders>
            <w:shd w:val="clear" w:color="auto" w:fill="auto"/>
            <w:vAlign w:val="center"/>
          </w:tcPr>
          <w:p w:rsidR="00FC4C60" w:rsidRPr="00F37C5E" w:rsidRDefault="00FC4C60" w:rsidP="00FC4C60">
            <w:pPr>
              <w:rPr>
                <w:rFonts w:cstheme="minorHAnsi"/>
                <w:sz w:val="20"/>
                <w:szCs w:val="20"/>
              </w:rPr>
            </w:pPr>
            <w:proofErr w:type="spellStart"/>
            <w:r w:rsidRPr="00F37C5E">
              <w:rPr>
                <w:rFonts w:cstheme="minorHAnsi"/>
                <w:sz w:val="20"/>
                <w:szCs w:val="20"/>
              </w:rPr>
              <w:t>Merimen</w:t>
            </w:r>
            <w:proofErr w:type="spellEnd"/>
            <w:r w:rsidRPr="00F37C5E">
              <w:rPr>
                <w:rFonts w:cstheme="minorHAnsi"/>
                <w:sz w:val="20"/>
                <w:szCs w:val="20"/>
              </w:rPr>
              <w:t xml:space="preserve"> </w:t>
            </w:r>
          </w:p>
        </w:tc>
        <w:tc>
          <w:tcPr>
            <w:tcW w:w="1190" w:type="dxa"/>
            <w:tcBorders>
              <w:left w:val="single" w:sz="4" w:space="0" w:color="auto"/>
            </w:tcBorders>
            <w:shd w:val="clear" w:color="auto" w:fill="auto"/>
            <w:vAlign w:val="center"/>
          </w:tcPr>
          <w:p w:rsidR="00FC4C60" w:rsidRPr="00F37C5E" w:rsidRDefault="00FC4C60" w:rsidP="00FC4C60">
            <w:pPr>
              <w:jc w:val="center"/>
              <w:rPr>
                <w:rFonts w:cstheme="minorHAnsi"/>
                <w:sz w:val="20"/>
                <w:szCs w:val="20"/>
              </w:rPr>
            </w:pPr>
          </w:p>
        </w:tc>
      </w:tr>
      <w:tr w:rsidR="00FC4C60" w:rsidTr="00FC4C60">
        <w:trPr>
          <w:trHeight w:val="362"/>
        </w:trPr>
        <w:tc>
          <w:tcPr>
            <w:tcW w:w="558" w:type="dxa"/>
            <w:tcBorders>
              <w:left w:val="single" w:sz="4" w:space="0" w:color="000000" w:themeColor="text1"/>
            </w:tcBorders>
            <w:shd w:val="clear" w:color="auto" w:fill="auto"/>
            <w:vAlign w:val="center"/>
          </w:tcPr>
          <w:p w:rsidR="00FC4C60" w:rsidRPr="00F37C5E" w:rsidRDefault="00FC4C60" w:rsidP="00FC4C60">
            <w:pPr>
              <w:jc w:val="center"/>
              <w:rPr>
                <w:rFonts w:cstheme="minorHAnsi"/>
                <w:sz w:val="20"/>
                <w:szCs w:val="20"/>
              </w:rPr>
            </w:pPr>
            <w:r>
              <w:rPr>
                <w:rFonts w:cstheme="minorHAnsi"/>
                <w:sz w:val="20"/>
                <w:szCs w:val="20"/>
              </w:rPr>
              <w:t>4</w:t>
            </w:r>
          </w:p>
        </w:tc>
        <w:tc>
          <w:tcPr>
            <w:tcW w:w="900" w:type="dxa"/>
            <w:shd w:val="clear" w:color="auto" w:fill="auto"/>
            <w:vAlign w:val="center"/>
          </w:tcPr>
          <w:p w:rsidR="00FC4C60" w:rsidRPr="00F37C5E" w:rsidRDefault="00FC4C60" w:rsidP="00FC4C60">
            <w:pPr>
              <w:rPr>
                <w:rFonts w:cstheme="minorHAnsi"/>
                <w:sz w:val="20"/>
                <w:szCs w:val="20"/>
              </w:rPr>
            </w:pPr>
            <w:proofErr w:type="spellStart"/>
            <w:r>
              <w:rPr>
                <w:rFonts w:cstheme="minorHAnsi"/>
                <w:sz w:val="20"/>
                <w:szCs w:val="20"/>
              </w:rPr>
              <w:t>Etiqa</w:t>
            </w:r>
            <w:proofErr w:type="spellEnd"/>
          </w:p>
        </w:tc>
        <w:tc>
          <w:tcPr>
            <w:tcW w:w="1260" w:type="dxa"/>
            <w:shd w:val="clear" w:color="auto" w:fill="auto"/>
            <w:vAlign w:val="center"/>
          </w:tcPr>
          <w:p w:rsidR="00FC4C60" w:rsidRPr="00F37C5E" w:rsidRDefault="00FC4C60" w:rsidP="00FC4C60">
            <w:pPr>
              <w:rPr>
                <w:rFonts w:cstheme="minorHAnsi"/>
                <w:sz w:val="20"/>
                <w:szCs w:val="20"/>
              </w:rPr>
            </w:pPr>
            <w:r>
              <w:rPr>
                <w:rFonts w:cstheme="minorHAnsi"/>
                <w:sz w:val="20"/>
                <w:szCs w:val="20"/>
              </w:rPr>
              <w:t>PNG432</w:t>
            </w:r>
          </w:p>
        </w:tc>
        <w:tc>
          <w:tcPr>
            <w:tcW w:w="2700" w:type="dxa"/>
            <w:shd w:val="clear" w:color="auto" w:fill="auto"/>
            <w:vAlign w:val="center"/>
          </w:tcPr>
          <w:p w:rsidR="00FC4C60" w:rsidRPr="00F37C5E" w:rsidRDefault="00FC4C60" w:rsidP="00FC4C60">
            <w:pPr>
              <w:rPr>
                <w:rFonts w:cstheme="minorHAnsi"/>
                <w:sz w:val="20"/>
                <w:szCs w:val="20"/>
              </w:rPr>
            </w:pPr>
            <w:r>
              <w:rPr>
                <w:rFonts w:cstheme="minorHAnsi"/>
                <w:sz w:val="20"/>
                <w:szCs w:val="20"/>
              </w:rPr>
              <w:t>AA/TPBI/234567/21/KL</w:t>
            </w:r>
          </w:p>
        </w:tc>
        <w:tc>
          <w:tcPr>
            <w:tcW w:w="810" w:type="dxa"/>
            <w:shd w:val="clear" w:color="auto" w:fill="auto"/>
            <w:vAlign w:val="center"/>
          </w:tcPr>
          <w:p w:rsidR="00FC4C60" w:rsidRPr="00F37C5E" w:rsidRDefault="00FC4C60" w:rsidP="00FC4C60">
            <w:pPr>
              <w:jc w:val="center"/>
              <w:rPr>
                <w:rFonts w:cstheme="minorHAnsi"/>
                <w:sz w:val="20"/>
                <w:szCs w:val="20"/>
              </w:rPr>
            </w:pPr>
            <w:r>
              <w:rPr>
                <w:rFonts w:cstheme="minorHAnsi"/>
                <w:sz w:val="20"/>
                <w:szCs w:val="20"/>
              </w:rPr>
              <w:t>23</w:t>
            </w:r>
          </w:p>
        </w:tc>
        <w:tc>
          <w:tcPr>
            <w:tcW w:w="1350" w:type="dxa"/>
            <w:shd w:val="clear" w:color="auto" w:fill="auto"/>
            <w:vAlign w:val="center"/>
          </w:tcPr>
          <w:p w:rsidR="00FC4C60" w:rsidRPr="00F37C5E" w:rsidRDefault="00FC4C60" w:rsidP="00FC4C60">
            <w:pPr>
              <w:rPr>
                <w:rFonts w:cstheme="minorHAnsi"/>
                <w:sz w:val="20"/>
                <w:szCs w:val="20"/>
              </w:rPr>
            </w:pPr>
            <w:r>
              <w:rPr>
                <w:rFonts w:cstheme="minorHAnsi"/>
                <w:sz w:val="20"/>
                <w:szCs w:val="20"/>
              </w:rPr>
              <w:t>Cancelled</w:t>
            </w:r>
          </w:p>
        </w:tc>
        <w:tc>
          <w:tcPr>
            <w:tcW w:w="1350" w:type="dxa"/>
            <w:shd w:val="clear" w:color="auto" w:fill="auto"/>
            <w:vAlign w:val="center"/>
          </w:tcPr>
          <w:p w:rsidR="00FC4C60" w:rsidRPr="00F37C5E" w:rsidRDefault="00FC4C60" w:rsidP="00FC4C60">
            <w:pPr>
              <w:rPr>
                <w:rFonts w:cstheme="minorHAnsi"/>
                <w:sz w:val="20"/>
                <w:szCs w:val="20"/>
              </w:rPr>
            </w:pPr>
            <w:proofErr w:type="spellStart"/>
            <w:r>
              <w:rPr>
                <w:rFonts w:cstheme="minorHAnsi"/>
                <w:sz w:val="20"/>
                <w:szCs w:val="20"/>
              </w:rPr>
              <w:t>Petaling</w:t>
            </w:r>
            <w:proofErr w:type="spellEnd"/>
            <w:r>
              <w:rPr>
                <w:rFonts w:cstheme="minorHAnsi"/>
                <w:sz w:val="20"/>
                <w:szCs w:val="20"/>
              </w:rPr>
              <w:t xml:space="preserve"> Jaya</w:t>
            </w:r>
          </w:p>
        </w:tc>
        <w:tc>
          <w:tcPr>
            <w:tcW w:w="1350" w:type="dxa"/>
            <w:shd w:val="clear" w:color="auto" w:fill="auto"/>
            <w:vAlign w:val="center"/>
          </w:tcPr>
          <w:p w:rsidR="00FC4C60" w:rsidRPr="00F37C5E" w:rsidRDefault="00FC4C60" w:rsidP="00FC4C60">
            <w:pPr>
              <w:jc w:val="center"/>
              <w:rPr>
                <w:rFonts w:cstheme="minorHAnsi"/>
                <w:sz w:val="20"/>
                <w:szCs w:val="20"/>
              </w:rPr>
            </w:pPr>
            <w:r w:rsidRPr="00983A91">
              <w:rPr>
                <w:rFonts w:cstheme="minorHAnsi"/>
                <w:noProof/>
                <w:sz w:val="20"/>
                <w:szCs w:val="20"/>
              </w:rPr>
              <w:drawing>
                <wp:inline distT="0" distB="0" distL="0" distR="0">
                  <wp:extent cx="182880" cy="182880"/>
                  <wp:effectExtent l="0" t="0" r="7620" b="0"/>
                  <wp:docPr id="15" name="Picture 4" descr="ic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 3.png"/>
                          <pic:cNvPicPr/>
                        </pic:nvPicPr>
                        <pic:blipFill>
                          <a:blip r:embed="rId5" cstate="print"/>
                          <a:stretch>
                            <a:fillRect/>
                          </a:stretch>
                        </pic:blipFill>
                        <pic:spPr>
                          <a:xfrm>
                            <a:off x="0" y="0"/>
                            <a:ext cx="182880" cy="182880"/>
                          </a:xfrm>
                          <a:prstGeom prst="rect">
                            <a:avLst/>
                          </a:prstGeom>
                        </pic:spPr>
                      </pic:pic>
                    </a:graphicData>
                  </a:graphic>
                </wp:inline>
              </w:drawing>
            </w:r>
          </w:p>
        </w:tc>
        <w:tc>
          <w:tcPr>
            <w:tcW w:w="1440" w:type="dxa"/>
            <w:tcBorders>
              <w:right w:val="single" w:sz="4" w:space="0" w:color="auto"/>
            </w:tcBorders>
            <w:shd w:val="clear" w:color="auto" w:fill="auto"/>
            <w:vAlign w:val="center"/>
          </w:tcPr>
          <w:p w:rsidR="00FC4C60" w:rsidRPr="00F37C5E" w:rsidRDefault="00FC4C60" w:rsidP="00FC4C60">
            <w:pPr>
              <w:jc w:val="center"/>
              <w:rPr>
                <w:rFonts w:cstheme="minorHAnsi"/>
                <w:sz w:val="20"/>
                <w:szCs w:val="20"/>
              </w:rPr>
            </w:pPr>
            <w:r>
              <w:rPr>
                <w:rFonts w:cstheme="minorHAnsi"/>
                <w:noProof/>
                <w:sz w:val="20"/>
                <w:szCs w:val="20"/>
              </w:rPr>
              <w:drawing>
                <wp:inline distT="0" distB="0" distL="0" distR="0">
                  <wp:extent cx="274320" cy="276225"/>
                  <wp:effectExtent l="19050" t="0" r="0" b="0"/>
                  <wp:docPr id="16" name="Picture 25" descr="acknowle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knowleged.png"/>
                          <pic:cNvPicPr/>
                        </pic:nvPicPr>
                        <pic:blipFill>
                          <a:blip r:embed="rId10" cstate="print"/>
                          <a:stretch>
                            <a:fillRect/>
                          </a:stretch>
                        </pic:blipFill>
                        <pic:spPr>
                          <a:xfrm>
                            <a:off x="0" y="0"/>
                            <a:ext cx="274320" cy="276225"/>
                          </a:xfrm>
                          <a:prstGeom prst="rect">
                            <a:avLst/>
                          </a:prstGeom>
                        </pic:spPr>
                      </pic:pic>
                    </a:graphicData>
                  </a:graphic>
                </wp:inline>
              </w:drawing>
            </w:r>
          </w:p>
        </w:tc>
        <w:tc>
          <w:tcPr>
            <w:tcW w:w="900" w:type="dxa"/>
            <w:tcBorders>
              <w:left w:val="single" w:sz="4" w:space="0" w:color="auto"/>
            </w:tcBorders>
            <w:shd w:val="clear" w:color="auto" w:fill="auto"/>
            <w:vAlign w:val="center"/>
          </w:tcPr>
          <w:p w:rsidR="00FC4C60" w:rsidRPr="00F37C5E" w:rsidRDefault="00FC4C60" w:rsidP="00FC4C60">
            <w:pPr>
              <w:rPr>
                <w:rFonts w:cstheme="minorHAnsi"/>
                <w:sz w:val="20"/>
                <w:szCs w:val="20"/>
              </w:rPr>
            </w:pPr>
          </w:p>
        </w:tc>
        <w:tc>
          <w:tcPr>
            <w:tcW w:w="1060" w:type="dxa"/>
            <w:tcBorders>
              <w:right w:val="single" w:sz="4" w:space="0" w:color="auto"/>
            </w:tcBorders>
            <w:shd w:val="clear" w:color="auto" w:fill="auto"/>
            <w:vAlign w:val="center"/>
          </w:tcPr>
          <w:p w:rsidR="00FC4C60" w:rsidRPr="00F37C5E" w:rsidRDefault="00FC4C60" w:rsidP="00FC4C60">
            <w:pPr>
              <w:rPr>
                <w:rFonts w:cstheme="minorHAnsi"/>
                <w:sz w:val="20"/>
                <w:szCs w:val="20"/>
              </w:rPr>
            </w:pPr>
            <w:r>
              <w:rPr>
                <w:rFonts w:cstheme="minorHAnsi"/>
                <w:sz w:val="20"/>
                <w:szCs w:val="20"/>
              </w:rPr>
              <w:t>Direct</w:t>
            </w:r>
          </w:p>
        </w:tc>
        <w:tc>
          <w:tcPr>
            <w:tcW w:w="1190" w:type="dxa"/>
            <w:tcBorders>
              <w:left w:val="single" w:sz="4" w:space="0" w:color="auto"/>
            </w:tcBorders>
            <w:shd w:val="clear" w:color="auto" w:fill="auto"/>
            <w:vAlign w:val="center"/>
          </w:tcPr>
          <w:p w:rsidR="00FC4C60" w:rsidRPr="00F37C5E" w:rsidRDefault="00FC4C60" w:rsidP="00FC4C60">
            <w:pPr>
              <w:jc w:val="center"/>
              <w:rPr>
                <w:rFonts w:cstheme="minorHAnsi"/>
                <w:sz w:val="20"/>
                <w:szCs w:val="20"/>
              </w:rPr>
            </w:pPr>
          </w:p>
        </w:tc>
      </w:tr>
      <w:tr w:rsidR="00FC4C60" w:rsidTr="00FC4C60">
        <w:trPr>
          <w:trHeight w:val="362"/>
        </w:trPr>
        <w:tc>
          <w:tcPr>
            <w:tcW w:w="558" w:type="dxa"/>
            <w:tcBorders>
              <w:left w:val="single" w:sz="4" w:space="0" w:color="000000" w:themeColor="text1"/>
            </w:tcBorders>
          </w:tcPr>
          <w:p w:rsidR="00FC4C60" w:rsidRPr="00F37C5E" w:rsidRDefault="00FC4C60" w:rsidP="00FC4C60">
            <w:pPr>
              <w:jc w:val="center"/>
              <w:rPr>
                <w:rFonts w:cstheme="minorHAnsi"/>
                <w:sz w:val="20"/>
                <w:szCs w:val="20"/>
              </w:rPr>
            </w:pPr>
          </w:p>
        </w:tc>
        <w:tc>
          <w:tcPr>
            <w:tcW w:w="900" w:type="dxa"/>
          </w:tcPr>
          <w:p w:rsidR="00FC4C60" w:rsidRPr="00F37C5E" w:rsidRDefault="00FC4C60" w:rsidP="00FC4C60">
            <w:pPr>
              <w:rPr>
                <w:rFonts w:cstheme="minorHAnsi"/>
                <w:sz w:val="20"/>
                <w:szCs w:val="20"/>
              </w:rPr>
            </w:pPr>
          </w:p>
        </w:tc>
        <w:tc>
          <w:tcPr>
            <w:tcW w:w="1260" w:type="dxa"/>
          </w:tcPr>
          <w:p w:rsidR="00FC4C60" w:rsidRPr="00F37C5E" w:rsidRDefault="00FC4C60" w:rsidP="00FC4C60">
            <w:pPr>
              <w:rPr>
                <w:rFonts w:cstheme="minorHAnsi"/>
                <w:sz w:val="20"/>
                <w:szCs w:val="20"/>
              </w:rPr>
            </w:pPr>
          </w:p>
        </w:tc>
        <w:tc>
          <w:tcPr>
            <w:tcW w:w="2700" w:type="dxa"/>
          </w:tcPr>
          <w:p w:rsidR="00FC4C60" w:rsidRPr="00F37C5E" w:rsidRDefault="00FC4C60" w:rsidP="00FC4C60">
            <w:pPr>
              <w:rPr>
                <w:rFonts w:cstheme="minorHAnsi"/>
                <w:sz w:val="20"/>
                <w:szCs w:val="20"/>
              </w:rPr>
            </w:pPr>
          </w:p>
        </w:tc>
        <w:tc>
          <w:tcPr>
            <w:tcW w:w="810" w:type="dxa"/>
          </w:tcPr>
          <w:p w:rsidR="00FC4C60" w:rsidRPr="00F37C5E" w:rsidRDefault="00FC4C60" w:rsidP="00FC4C60">
            <w:pPr>
              <w:jc w:val="center"/>
              <w:rPr>
                <w:rFonts w:cstheme="minorHAnsi"/>
                <w:sz w:val="20"/>
                <w:szCs w:val="20"/>
              </w:rPr>
            </w:pPr>
          </w:p>
        </w:tc>
        <w:tc>
          <w:tcPr>
            <w:tcW w:w="1350" w:type="dxa"/>
          </w:tcPr>
          <w:p w:rsidR="00FC4C60" w:rsidRPr="00F37C5E" w:rsidRDefault="00FC4C60" w:rsidP="00FC4C60">
            <w:pPr>
              <w:rPr>
                <w:rFonts w:cstheme="minorHAnsi"/>
                <w:sz w:val="20"/>
                <w:szCs w:val="20"/>
              </w:rPr>
            </w:pPr>
          </w:p>
        </w:tc>
        <w:tc>
          <w:tcPr>
            <w:tcW w:w="1350" w:type="dxa"/>
          </w:tcPr>
          <w:p w:rsidR="00FC4C60" w:rsidRPr="00F37C5E" w:rsidRDefault="00FC4C60" w:rsidP="00FC4C60">
            <w:pPr>
              <w:rPr>
                <w:rFonts w:cstheme="minorHAnsi"/>
                <w:sz w:val="20"/>
                <w:szCs w:val="20"/>
              </w:rPr>
            </w:pPr>
          </w:p>
        </w:tc>
        <w:tc>
          <w:tcPr>
            <w:tcW w:w="1350" w:type="dxa"/>
          </w:tcPr>
          <w:p w:rsidR="00FC4C60" w:rsidRPr="00F37C5E" w:rsidRDefault="00FC4C60" w:rsidP="00FC4C60">
            <w:pPr>
              <w:rPr>
                <w:rFonts w:cstheme="minorHAnsi"/>
                <w:sz w:val="20"/>
                <w:szCs w:val="20"/>
              </w:rPr>
            </w:pPr>
          </w:p>
        </w:tc>
        <w:tc>
          <w:tcPr>
            <w:tcW w:w="2340" w:type="dxa"/>
            <w:gridSpan w:val="2"/>
          </w:tcPr>
          <w:p w:rsidR="00FC4C60" w:rsidRPr="00F37C5E" w:rsidRDefault="00FC4C60" w:rsidP="00FC4C60">
            <w:pPr>
              <w:rPr>
                <w:rFonts w:cstheme="minorHAnsi"/>
                <w:sz w:val="20"/>
                <w:szCs w:val="20"/>
              </w:rPr>
            </w:pPr>
          </w:p>
        </w:tc>
        <w:tc>
          <w:tcPr>
            <w:tcW w:w="1060" w:type="dxa"/>
            <w:tcBorders>
              <w:right w:val="single" w:sz="4" w:space="0" w:color="auto"/>
            </w:tcBorders>
          </w:tcPr>
          <w:p w:rsidR="00FC4C60" w:rsidRPr="00F37C5E" w:rsidRDefault="00FC4C60" w:rsidP="00FC4C60">
            <w:pPr>
              <w:rPr>
                <w:rFonts w:cstheme="minorHAnsi"/>
                <w:sz w:val="20"/>
                <w:szCs w:val="20"/>
              </w:rPr>
            </w:pPr>
          </w:p>
        </w:tc>
        <w:tc>
          <w:tcPr>
            <w:tcW w:w="1190" w:type="dxa"/>
            <w:tcBorders>
              <w:left w:val="single" w:sz="4" w:space="0" w:color="auto"/>
            </w:tcBorders>
          </w:tcPr>
          <w:p w:rsidR="00FC4C60" w:rsidRPr="00F37C5E" w:rsidRDefault="00FC4C60" w:rsidP="00FC4C60">
            <w:pPr>
              <w:jc w:val="center"/>
              <w:rPr>
                <w:rFonts w:cstheme="minorHAnsi"/>
                <w:sz w:val="20"/>
                <w:szCs w:val="20"/>
              </w:rPr>
            </w:pPr>
          </w:p>
        </w:tc>
      </w:tr>
    </w:tbl>
    <w:p w:rsidR="00105521" w:rsidRDefault="00105521">
      <w:pPr>
        <w:rPr>
          <w:b/>
        </w:rPr>
      </w:pPr>
    </w:p>
    <w:p w:rsidR="00BF07FF" w:rsidRDefault="00BF07FF">
      <w:pPr>
        <w:rPr>
          <w:b/>
        </w:rPr>
      </w:pPr>
      <w:r w:rsidRPr="00BF07FF">
        <w:rPr>
          <w:b/>
        </w:rPr>
        <w:t>NOTES FOR DEVELOPER</w:t>
      </w:r>
    </w:p>
    <w:p w:rsidR="00105521" w:rsidRDefault="00BF07FF" w:rsidP="00105521">
      <w:pPr>
        <w:rPr>
          <w:b/>
          <w:sz w:val="24"/>
          <w:szCs w:val="24"/>
        </w:rPr>
      </w:pPr>
      <w:r w:rsidRPr="00BF07FF">
        <w:t xml:space="preserve">The above view is recommended </w:t>
      </w:r>
      <w:r>
        <w:t xml:space="preserve">when </w:t>
      </w:r>
      <w:r w:rsidR="00C47C96">
        <w:t>the adjuster</w:t>
      </w:r>
      <w:r>
        <w:t xml:space="preserve"> clicks (</w:t>
      </w:r>
      <w:r w:rsidR="00105521" w:rsidRPr="00765D9D">
        <w:rPr>
          <w:b/>
          <w:sz w:val="24"/>
          <w:szCs w:val="24"/>
        </w:rPr>
        <w:t xml:space="preserve">TPBI </w:t>
      </w:r>
      <w:r w:rsidR="00105521">
        <w:rPr>
          <w:b/>
          <w:sz w:val="24"/>
          <w:szCs w:val="24"/>
        </w:rPr>
        <w:t>ADJUSTER DASH BOARD VIEW)</w:t>
      </w:r>
    </w:p>
    <w:p w:rsidR="00983A91" w:rsidRDefault="00983A91" w:rsidP="00BF07FF">
      <w:pPr>
        <w:pStyle w:val="ListParagraph"/>
        <w:numPr>
          <w:ilvl w:val="0"/>
          <w:numId w:val="2"/>
        </w:numPr>
      </w:pPr>
      <w:r>
        <w:t xml:space="preserve">The case view should follow first in – first to show by the aging indicator. </w:t>
      </w:r>
      <w:r w:rsidR="00E5113B">
        <w:t xml:space="preserve">It is also preferred to have red background </w:t>
      </w:r>
      <w:proofErr w:type="spellStart"/>
      <w:r w:rsidR="00E5113B">
        <w:t>colour</w:t>
      </w:r>
      <w:proofErr w:type="spellEnd"/>
      <w:r w:rsidR="00E5113B">
        <w:t xml:space="preserve"> for cases which has exceeded to the required TAT. For example the case number 1, the case should have been completed within 60 days time, however it is now 61 days as such the </w:t>
      </w:r>
      <w:proofErr w:type="spellStart"/>
      <w:r w:rsidR="00E5113B">
        <w:t>bg</w:t>
      </w:r>
      <w:proofErr w:type="spellEnd"/>
      <w:r w:rsidR="00E5113B">
        <w:t xml:space="preserve"> </w:t>
      </w:r>
      <w:proofErr w:type="spellStart"/>
      <w:r w:rsidR="00E5113B">
        <w:t>colour</w:t>
      </w:r>
      <w:proofErr w:type="spellEnd"/>
      <w:r w:rsidR="00E5113B">
        <w:t xml:space="preserve"> has changed from white to red, the font </w:t>
      </w:r>
      <w:proofErr w:type="spellStart"/>
      <w:r w:rsidR="00E5113B">
        <w:t>colour</w:t>
      </w:r>
      <w:proofErr w:type="spellEnd"/>
      <w:r w:rsidR="00E5113B">
        <w:t xml:space="preserve"> changed from black to white. </w:t>
      </w:r>
    </w:p>
    <w:p w:rsidR="004E754C" w:rsidRDefault="0073562F" w:rsidP="00BF07FF">
      <w:pPr>
        <w:pStyle w:val="ListParagraph"/>
        <w:numPr>
          <w:ilvl w:val="0"/>
          <w:numId w:val="2"/>
        </w:numPr>
      </w:pPr>
      <w:r>
        <w:t xml:space="preserve">There should be a sorter included in list view at insurer, status and location, when sorter applied the list will show according to the sorter. </w:t>
      </w:r>
    </w:p>
    <w:p w:rsidR="002D201B" w:rsidRDefault="002D201B" w:rsidP="00BF07FF">
      <w:pPr>
        <w:pStyle w:val="ListParagraph"/>
        <w:numPr>
          <w:ilvl w:val="0"/>
          <w:numId w:val="2"/>
        </w:numPr>
      </w:pPr>
      <w:r>
        <w:t>Once the case has been finalized the case should be automatically removed from the list.</w:t>
      </w:r>
    </w:p>
    <w:p w:rsidR="00FC4C60" w:rsidRDefault="00FC4C60" w:rsidP="00FC4C60">
      <w:pPr>
        <w:pStyle w:val="ListParagraph"/>
        <w:numPr>
          <w:ilvl w:val="0"/>
          <w:numId w:val="2"/>
        </w:numPr>
      </w:pPr>
      <w:r>
        <w:t xml:space="preserve">FL/U appears when there is follow up is pending for the case and the case should not be allowed to be edited.   </w:t>
      </w:r>
    </w:p>
    <w:p w:rsidR="00FC4C60" w:rsidRDefault="00FC4C60" w:rsidP="00FC4C60">
      <w:pPr>
        <w:pStyle w:val="ListParagraph"/>
        <w:ind w:left="760"/>
      </w:pPr>
    </w:p>
    <w:p w:rsidR="00E5113B" w:rsidRPr="00BF07FF" w:rsidRDefault="00E5113B" w:rsidP="00E5113B">
      <w:pPr>
        <w:pStyle w:val="ListParagraph"/>
        <w:ind w:left="760"/>
      </w:pPr>
    </w:p>
    <w:sectPr w:rsidR="00E5113B" w:rsidRPr="00BF07FF" w:rsidSect="00F5621E">
      <w:pgSz w:w="15840" w:h="12240"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993093"/>
    <w:multiLevelType w:val="hybridMultilevel"/>
    <w:tmpl w:val="4746A99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nsid w:val="525E1F1A"/>
    <w:multiLevelType w:val="hybridMultilevel"/>
    <w:tmpl w:val="C9904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5621E"/>
    <w:rsid w:val="00105521"/>
    <w:rsid w:val="001E29D2"/>
    <w:rsid w:val="00250623"/>
    <w:rsid w:val="00255CBA"/>
    <w:rsid w:val="00275344"/>
    <w:rsid w:val="002D201B"/>
    <w:rsid w:val="002D59A9"/>
    <w:rsid w:val="003442A0"/>
    <w:rsid w:val="003A05BF"/>
    <w:rsid w:val="004A1D75"/>
    <w:rsid w:val="004E754C"/>
    <w:rsid w:val="0056448F"/>
    <w:rsid w:val="005E2C07"/>
    <w:rsid w:val="00715DBA"/>
    <w:rsid w:val="00734C38"/>
    <w:rsid w:val="0073562F"/>
    <w:rsid w:val="007C56E4"/>
    <w:rsid w:val="008523B6"/>
    <w:rsid w:val="00852AC9"/>
    <w:rsid w:val="00972553"/>
    <w:rsid w:val="00983A91"/>
    <w:rsid w:val="009E6134"/>
    <w:rsid w:val="00A85782"/>
    <w:rsid w:val="00BF07FF"/>
    <w:rsid w:val="00C47C96"/>
    <w:rsid w:val="00CA2E7F"/>
    <w:rsid w:val="00CB05F0"/>
    <w:rsid w:val="00E450E0"/>
    <w:rsid w:val="00E5113B"/>
    <w:rsid w:val="00E93F44"/>
    <w:rsid w:val="00F31678"/>
    <w:rsid w:val="00F37C5E"/>
    <w:rsid w:val="00F5621E"/>
    <w:rsid w:val="00F57AC1"/>
    <w:rsid w:val="00FC4C60"/>
    <w:rsid w:val="00FC55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2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62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F07FF"/>
    <w:pPr>
      <w:ind w:left="720"/>
      <w:contextualSpacing/>
    </w:pPr>
  </w:style>
  <w:style w:type="paragraph" w:styleId="BalloonText">
    <w:name w:val="Balloon Text"/>
    <w:basedOn w:val="Normal"/>
    <w:link w:val="BalloonTextChar"/>
    <w:uiPriority w:val="99"/>
    <w:semiHidden/>
    <w:unhideWhenUsed/>
    <w:rsid w:val="00715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D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DAS</dc:creator>
  <cp:lastModifiedBy>VINCENT DAS</cp:lastModifiedBy>
  <cp:revision>22</cp:revision>
  <cp:lastPrinted>2021-07-04T02:54:00Z</cp:lastPrinted>
  <dcterms:created xsi:type="dcterms:W3CDTF">2020-09-22T04:49:00Z</dcterms:created>
  <dcterms:modified xsi:type="dcterms:W3CDTF">2021-07-04T10:54:00Z</dcterms:modified>
</cp:coreProperties>
</file>