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205"/>
        <w:gridCol w:w="2205"/>
        <w:gridCol w:w="2895"/>
        <w:tblGridChange w:id="0">
          <w:tblGrid>
            <w:gridCol w:w="1710"/>
            <w:gridCol w:w="2205"/>
            <w:gridCol w:w="220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Основні характеристики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недолікі</w:t>
            </w:r>
          </w:p>
        </w:tc>
      </w:tr>
      <w:tr>
        <w:trPr>
          <w:cantSplit w:val="0"/>
          <w:trHeight w:val="3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308.5714285714286" w:lineRule="auto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список (завдань, критеріїв, параметрів, питань чи справ), ми використовуємо для постановки завдання при тестування вибраного нами проекту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Створення че-листа допомагає нам контролювати процес роботи.</w:t>
              <w:br w:type="textWrapping"/>
              <w:t xml:space="preserve">дає можливість зрозуміти в якій послідовності ми маємо проводити тестування.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Письмова документація допомагає не забути, що ми маємо зробити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 відмітка”pass/fail” напроти “кейса” робить процес більш наочним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Надмірно детальне планування для простих проектів</w:t>
              <w:br w:type="textWrapping"/>
              <w:t xml:space="preserve">Використання вимагає ретельної роботи всіх , хто його використовує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 робить людей трохи лінивими, їм стає краще і легше рухатись за готовим алгоритмом , ніж придумувати щось нове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308.5714285714286" w:lineRule="auto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Тестовий інструмент, суть якого полягає у виконанні деякої кулькості дій або умов, необхідних для перевірки певної функціональності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тест-кейси може робити новачок та людина яка мало знає про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багато копіпасту, багато писанини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складність в підтримці бистро втрачає актуальність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763.4326171874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головної сторінки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9900" w:val="clear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9900" w:val="clear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9900" w:val="clear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9900" w:val="clear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9900" w:val="clear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9900" w:val="clear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 працездатність рекламного банеру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мишкою настиснути на баннер з акцією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-50% на посуд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маємо тримати вікно з доступним посудом даної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працездатності "Знижки до -40%" перехід до всіх товарів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клік мишкою на лінк "дивитись всі"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вікно де є всі товари які підходять під знижку -40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працює лінк на уцінені товари(над рекламним банером"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лікн "уцінені товари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отримуємо сторінку з уціненими товарами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пошукової системи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маємо ввести дані в строку пошуку без помилок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вводимо назву нашого продукту в строку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шукаємо відеокарту RXT 3080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маємо отримати сторінку з потрібним нам товаром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пошуку з рандомно набраними символами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 поле пошуку всталвяємо як букви так і різні символи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йцу ф і-ц9уй2-'12312 фів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маємо отримати інформацію, що товар не знайдено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знаходить купу товару який ми не шукали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пошуку не має виконувати функцію пошуку коли поле пусте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залишаємо поле пошуку пустим і тиснемо на пошук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не відбувся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входу в систему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зробити вхід з номером телефону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вводимо номер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687727445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відкривається вікно для вводу імені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отримання смс з піпдтвердження реєстрації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вводимо їм'я та чекаємо на смс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отримуємо смс з підтвердженням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входу з неправильним номером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вводимо не існуючий номер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6848519156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отримуємо помилку, що номер не вірний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кошика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можливо увійти до кошика коли він пустий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тиснему на іконку кошика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дії не відбуваються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неможливість оформити замовлення при не введенних котактних даних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добавили будь який товар до кошика, там жмемо кнопку "оформити замовлення" з пустими полями для контактної інформації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дію не можливо виконати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неможливість оформити замовлення при не вказанному способу доставки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вводимо контактні дані, поле доставки залишаємо пустим, тиснемо на "оформити замовлення"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дію не можливо виконати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