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F806B" w14:textId="77777777" w:rsidR="00D625D8" w:rsidRPr="001222B6" w:rsidRDefault="00D625D8" w:rsidP="00D625D8">
      <w:pPr>
        <w:rPr>
          <w:rFonts w:ascii="Times New Roman" w:hAnsi="Times New Roman" w:cs="Times New Roman"/>
          <w:b/>
          <w:bCs/>
        </w:rPr>
      </w:pPr>
    </w:p>
    <w:p w14:paraId="273E2E2B" w14:textId="77777777" w:rsidR="00D625D8" w:rsidRPr="001222B6" w:rsidRDefault="00D625D8" w:rsidP="00D625D8">
      <w:pPr>
        <w:rPr>
          <w:rFonts w:ascii="Times New Roman" w:hAnsi="Times New Roman" w:cs="Times New Roman"/>
          <w:b/>
          <w:bCs/>
        </w:rPr>
      </w:pPr>
    </w:p>
    <w:p w14:paraId="0E8FDC0B" w14:textId="72A57627" w:rsidR="00D71876" w:rsidRPr="001222B6" w:rsidRDefault="00461A91" w:rsidP="00461A91">
      <w:pPr>
        <w:spacing w:after="0" w:line="360" w:lineRule="auto"/>
        <w:jc w:val="center"/>
        <w:rPr>
          <w:rFonts w:ascii="Times New Roman" w:eastAsia="Calibri" w:hAnsi="Times New Roman" w:cs="Times New Roman"/>
          <w:kern w:val="0"/>
          <w:sz w:val="32"/>
          <w:szCs w:val="32"/>
          <w14:ligatures w14:val="none"/>
        </w:rPr>
      </w:pPr>
      <w:r w:rsidRPr="001222B6">
        <w:rPr>
          <w:rFonts w:ascii="Times New Roman" w:hAnsi="Times New Roman" w:cs="Times New Roman"/>
          <w:b/>
          <w:bCs/>
          <w:sz w:val="32"/>
          <w:szCs w:val="32"/>
        </w:rPr>
        <w:t>AUTOMATING FINAL EXAM FAIRNESS: A DEEP LEARNING APPROACH TO ALIGN QUESTIONS WITH BLOOM’S TAXONOMY AND LEARNING OUTCOMES</w:t>
      </w:r>
    </w:p>
    <w:p w14:paraId="3FF95C40" w14:textId="77777777" w:rsidR="00D71876" w:rsidRPr="001222B6" w:rsidRDefault="00D71876" w:rsidP="00D71876">
      <w:pPr>
        <w:spacing w:after="0" w:line="240" w:lineRule="auto"/>
        <w:jc w:val="center"/>
        <w:rPr>
          <w:rFonts w:ascii="Times New Roman" w:eastAsia="Calibri" w:hAnsi="Times New Roman" w:cs="Times New Roman"/>
          <w:kern w:val="0"/>
          <w:sz w:val="36"/>
          <w:szCs w:val="36"/>
          <w14:ligatures w14:val="none"/>
        </w:rPr>
      </w:pPr>
    </w:p>
    <w:p w14:paraId="5C54DD50"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3EBB2CA4"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2DAC5C9B"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486975A8"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10D39596"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201E5005"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45F08FF4"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38CF7010"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090AE949"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02A45656"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7590D949"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50ECC0A1"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25A6BBAE"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087AB7DD"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66EC4EDB" w14:textId="7ACFDB79" w:rsidR="00D71876" w:rsidRPr="001222B6" w:rsidRDefault="00D71876" w:rsidP="00D71876">
      <w:pPr>
        <w:spacing w:after="0" w:line="240" w:lineRule="auto"/>
        <w:jc w:val="center"/>
        <w:rPr>
          <w:rFonts w:ascii="Times New Roman" w:eastAsia="Calibri" w:hAnsi="Times New Roman" w:cs="Times New Roman"/>
          <w:kern w:val="0"/>
          <w14:ligatures w14:val="none"/>
        </w:rPr>
      </w:pPr>
      <w:r w:rsidRPr="001222B6">
        <w:rPr>
          <w:rFonts w:ascii="Times New Roman" w:eastAsia="Calibri" w:hAnsi="Times New Roman" w:cs="Times New Roman"/>
          <w:kern w:val="0"/>
          <w14:ligatures w14:val="none"/>
        </w:rPr>
        <w:t>Research Project Proposal</w:t>
      </w:r>
    </w:p>
    <w:p w14:paraId="129A22E5"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r w:rsidRPr="001222B6">
        <w:rPr>
          <w:rFonts w:ascii="Times New Roman" w:eastAsia="Calibri" w:hAnsi="Times New Roman" w:cs="Times New Roman"/>
          <w:kern w:val="0"/>
          <w14:ligatures w14:val="none"/>
        </w:rPr>
        <w:t>presented to the Faculty of Computing</w:t>
      </w:r>
    </w:p>
    <w:p w14:paraId="3E395DEB"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r w:rsidRPr="001222B6">
        <w:rPr>
          <w:rFonts w:ascii="Times New Roman" w:eastAsia="Calibri" w:hAnsi="Times New Roman" w:cs="Times New Roman"/>
          <w:kern w:val="0"/>
          <w14:ligatures w14:val="none"/>
        </w:rPr>
        <w:t>NSBM Green University</w:t>
      </w:r>
    </w:p>
    <w:p w14:paraId="39D4D916"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r w:rsidRPr="001222B6">
        <w:rPr>
          <w:rFonts w:ascii="Times New Roman" w:eastAsia="Calibri" w:hAnsi="Times New Roman" w:cs="Times New Roman"/>
          <w:kern w:val="0"/>
          <w14:ligatures w14:val="none"/>
        </w:rPr>
        <w:t>in partial fulfillment of the requirements for the degree of</w:t>
      </w:r>
    </w:p>
    <w:p w14:paraId="1A8764B1" w14:textId="572EA574" w:rsidR="00380EBC" w:rsidRPr="001222B6" w:rsidRDefault="00380EBC" w:rsidP="00D71876">
      <w:pPr>
        <w:spacing w:after="0" w:line="240" w:lineRule="auto"/>
        <w:jc w:val="center"/>
        <w:rPr>
          <w:rFonts w:ascii="Times New Roman" w:eastAsia="Calibri" w:hAnsi="Times New Roman" w:cs="Times New Roman"/>
          <w:kern w:val="0"/>
          <w14:ligatures w14:val="none"/>
        </w:rPr>
      </w:pPr>
      <w:r w:rsidRPr="001222B6">
        <w:rPr>
          <w:rFonts w:ascii="Times New Roman" w:eastAsia="Calibri" w:hAnsi="Times New Roman" w:cs="Times New Roman"/>
          <w:kern w:val="0"/>
          <w14:ligatures w14:val="none"/>
        </w:rPr>
        <w:t>BSc (Honours) in Software Engineering</w:t>
      </w:r>
    </w:p>
    <w:p w14:paraId="3598FD3B" w14:textId="338E3419" w:rsidR="00D71876" w:rsidRPr="001222B6" w:rsidRDefault="00D71876" w:rsidP="00380EBC">
      <w:pPr>
        <w:spacing w:after="0" w:line="240" w:lineRule="auto"/>
        <w:jc w:val="center"/>
        <w:rPr>
          <w:rFonts w:ascii="Times New Roman" w:eastAsia="Calibri" w:hAnsi="Times New Roman" w:cs="Times New Roman"/>
          <w:kern w:val="0"/>
          <w14:ligatures w14:val="none"/>
        </w:rPr>
      </w:pPr>
    </w:p>
    <w:p w14:paraId="49378AE9"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72D8FB9C" w14:textId="060FF0AD" w:rsidR="00D71876" w:rsidRPr="001222B6" w:rsidRDefault="00380EBC" w:rsidP="00D71876">
      <w:pPr>
        <w:spacing w:after="0" w:line="240" w:lineRule="auto"/>
        <w:jc w:val="center"/>
        <w:rPr>
          <w:rFonts w:ascii="Times New Roman" w:eastAsia="Calibri" w:hAnsi="Times New Roman" w:cs="Times New Roman"/>
          <w:kern w:val="0"/>
          <w14:ligatures w14:val="none"/>
        </w:rPr>
      </w:pPr>
      <w:r w:rsidRPr="001222B6">
        <w:rPr>
          <w:rFonts w:ascii="Times New Roman" w:eastAsia="Calibri" w:hAnsi="Times New Roman" w:cs="Times New Roman"/>
          <w:kern w:val="0"/>
          <w14:ligatures w14:val="none"/>
        </w:rPr>
        <w:t>B</w:t>
      </w:r>
      <w:r w:rsidR="00D71876" w:rsidRPr="001222B6">
        <w:rPr>
          <w:rFonts w:ascii="Times New Roman" w:eastAsia="Calibri" w:hAnsi="Times New Roman" w:cs="Times New Roman"/>
          <w:kern w:val="0"/>
          <w14:ligatures w14:val="none"/>
        </w:rPr>
        <w:t>y</w:t>
      </w:r>
    </w:p>
    <w:p w14:paraId="2A117890" w14:textId="77777777" w:rsidR="00380EBC" w:rsidRPr="001222B6" w:rsidRDefault="00380EBC" w:rsidP="00D71876">
      <w:pPr>
        <w:spacing w:after="0" w:line="240" w:lineRule="auto"/>
        <w:jc w:val="center"/>
        <w:rPr>
          <w:rFonts w:ascii="Times New Roman" w:eastAsia="Calibri" w:hAnsi="Times New Roman" w:cs="Times New Roman"/>
          <w:kern w:val="0"/>
          <w14:ligatures w14:val="none"/>
        </w:rPr>
      </w:pPr>
    </w:p>
    <w:p w14:paraId="72BEF533"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22D19BFE"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5E5A27E1"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43B8BCF4"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2135AACB"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22E5F288"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6A961B81"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1BAA0460"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6476888D"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32617379" w14:textId="77777777" w:rsidR="00D71876" w:rsidRPr="001222B6" w:rsidRDefault="00D71876" w:rsidP="00D71876">
      <w:pPr>
        <w:spacing w:after="0" w:line="240" w:lineRule="auto"/>
        <w:jc w:val="center"/>
        <w:rPr>
          <w:rFonts w:ascii="Times New Roman" w:eastAsia="Calibri" w:hAnsi="Times New Roman" w:cs="Times New Roman"/>
          <w:kern w:val="0"/>
          <w14:ligatures w14:val="none"/>
        </w:rPr>
      </w:pPr>
    </w:p>
    <w:p w14:paraId="599ABA7E" w14:textId="536F99EF" w:rsidR="00D71876" w:rsidRPr="001222B6" w:rsidRDefault="00390C7C" w:rsidP="00D71876">
      <w:pPr>
        <w:spacing w:after="0" w:line="240" w:lineRule="auto"/>
        <w:jc w:val="center"/>
        <w:rPr>
          <w:rFonts w:ascii="Times New Roman" w:eastAsia="Calibri" w:hAnsi="Times New Roman" w:cs="Times New Roman"/>
          <w:kern w:val="0"/>
          <w14:ligatures w14:val="none"/>
        </w:rPr>
      </w:pPr>
      <w:r w:rsidRPr="001222B6">
        <w:rPr>
          <w:rFonts w:ascii="Times New Roman" w:eastAsia="Calibri" w:hAnsi="Times New Roman" w:cs="Times New Roman"/>
          <w:kern w:val="0"/>
          <w14:ligatures w14:val="none"/>
        </w:rPr>
        <w:t>December 2025</w:t>
      </w:r>
    </w:p>
    <w:p w14:paraId="57EE1ED5" w14:textId="7C7EEA89" w:rsidR="00D625D8" w:rsidRDefault="00D71876" w:rsidP="002D036E">
      <w:pPr>
        <w:spacing w:after="0" w:line="480" w:lineRule="auto"/>
        <w:rPr>
          <w:rFonts w:ascii="Times New Roman" w:hAnsi="Times New Roman" w:cs="Times New Roman"/>
          <w:b/>
          <w:bCs/>
          <w:sz w:val="28"/>
          <w:szCs w:val="28"/>
        </w:rPr>
      </w:pPr>
      <w:r w:rsidRPr="001222B6">
        <w:rPr>
          <w:rFonts w:ascii="Times New Roman" w:eastAsia="Calibri" w:hAnsi="Times New Roman" w:cs="Times New Roman"/>
          <w:kern w:val="0"/>
          <w14:ligatures w14:val="none"/>
        </w:rPr>
        <w:br w:type="page"/>
      </w:r>
      <w:r w:rsidRPr="00067670">
        <w:rPr>
          <w:rFonts w:ascii="Times New Roman" w:hAnsi="Times New Roman" w:cs="Times New Roman"/>
          <w:b/>
          <w:bCs/>
          <w:sz w:val="28"/>
          <w:szCs w:val="28"/>
        </w:rPr>
        <w:lastRenderedPageBreak/>
        <w:t>Table of Contents</w:t>
      </w:r>
    </w:p>
    <w:sdt>
      <w:sdtPr>
        <w:rPr>
          <w:rFonts w:asciiTheme="minorHAnsi" w:eastAsiaTheme="minorHAnsi" w:hAnsiTheme="minorHAnsi" w:cstheme="minorBidi"/>
          <w:color w:val="auto"/>
          <w:kern w:val="2"/>
          <w:sz w:val="24"/>
          <w:szCs w:val="24"/>
          <w14:ligatures w14:val="standardContextual"/>
        </w:rPr>
        <w:id w:val="421079893"/>
        <w:docPartObj>
          <w:docPartGallery w:val="Table of Contents"/>
          <w:docPartUnique/>
        </w:docPartObj>
      </w:sdtPr>
      <w:sdtEndPr>
        <w:rPr>
          <w:b/>
          <w:bCs/>
          <w:noProof/>
        </w:rPr>
      </w:sdtEndPr>
      <w:sdtContent>
        <w:p w14:paraId="5DA6C06A" w14:textId="4D212B74" w:rsidR="00BF3162" w:rsidRDefault="00BF3162">
          <w:pPr>
            <w:pStyle w:val="TOCHeading"/>
          </w:pPr>
          <w:r>
            <w:t>Contents</w:t>
          </w:r>
        </w:p>
        <w:p w14:paraId="508FCD57" w14:textId="2FCE5ECA" w:rsidR="00BF3162" w:rsidRDefault="00BF3162">
          <w:pPr>
            <w:pStyle w:val="TOC1"/>
            <w:tabs>
              <w:tab w:val="right" w:leader="dot" w:pos="9350"/>
            </w:tabs>
            <w:rPr>
              <w:noProof/>
            </w:rPr>
          </w:pPr>
          <w:r>
            <w:fldChar w:fldCharType="begin"/>
          </w:r>
          <w:r>
            <w:instrText xml:space="preserve"> TOC \o "1-3" \h \z \u </w:instrText>
          </w:r>
          <w:r>
            <w:fldChar w:fldCharType="separate"/>
          </w:r>
          <w:hyperlink w:anchor="_Toc217080973" w:history="1">
            <w:r w:rsidRPr="00C201C5">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_Toc217080973 \h </w:instrText>
            </w:r>
            <w:r>
              <w:rPr>
                <w:noProof/>
                <w:webHidden/>
              </w:rPr>
            </w:r>
            <w:r>
              <w:rPr>
                <w:noProof/>
                <w:webHidden/>
              </w:rPr>
              <w:fldChar w:fldCharType="separate"/>
            </w:r>
            <w:r w:rsidR="003A67DB">
              <w:rPr>
                <w:noProof/>
                <w:webHidden/>
              </w:rPr>
              <w:t>3</w:t>
            </w:r>
            <w:r>
              <w:rPr>
                <w:noProof/>
                <w:webHidden/>
              </w:rPr>
              <w:fldChar w:fldCharType="end"/>
            </w:r>
          </w:hyperlink>
        </w:p>
        <w:p w14:paraId="37C55D58" w14:textId="45E9ECE5" w:rsidR="00BF3162" w:rsidRDefault="00BF3162">
          <w:pPr>
            <w:pStyle w:val="TOC2"/>
            <w:tabs>
              <w:tab w:val="right" w:leader="dot" w:pos="9350"/>
            </w:tabs>
            <w:rPr>
              <w:noProof/>
            </w:rPr>
          </w:pPr>
          <w:hyperlink w:anchor="_Toc217080974" w:history="1">
            <w:r w:rsidRPr="00C201C5">
              <w:rPr>
                <w:rStyle w:val="Hyperlink"/>
                <w:rFonts w:ascii="Times New Roman" w:hAnsi="Times New Roman" w:cs="Times New Roman"/>
                <w:noProof/>
              </w:rPr>
              <w:t>1.1 Background of the Study</w:t>
            </w:r>
            <w:r>
              <w:rPr>
                <w:noProof/>
                <w:webHidden/>
              </w:rPr>
              <w:tab/>
            </w:r>
            <w:r>
              <w:rPr>
                <w:noProof/>
                <w:webHidden/>
              </w:rPr>
              <w:fldChar w:fldCharType="begin"/>
            </w:r>
            <w:r>
              <w:rPr>
                <w:noProof/>
                <w:webHidden/>
              </w:rPr>
              <w:instrText xml:space="preserve"> PAGEREF _Toc217080974 \h </w:instrText>
            </w:r>
            <w:r>
              <w:rPr>
                <w:noProof/>
                <w:webHidden/>
              </w:rPr>
            </w:r>
            <w:r>
              <w:rPr>
                <w:noProof/>
                <w:webHidden/>
              </w:rPr>
              <w:fldChar w:fldCharType="separate"/>
            </w:r>
            <w:r w:rsidR="003A67DB">
              <w:rPr>
                <w:noProof/>
                <w:webHidden/>
              </w:rPr>
              <w:t>3</w:t>
            </w:r>
            <w:r>
              <w:rPr>
                <w:noProof/>
                <w:webHidden/>
              </w:rPr>
              <w:fldChar w:fldCharType="end"/>
            </w:r>
          </w:hyperlink>
        </w:p>
        <w:p w14:paraId="299AD189" w14:textId="29BD9575" w:rsidR="00BF3162" w:rsidRDefault="00BF3162">
          <w:pPr>
            <w:pStyle w:val="TOC2"/>
            <w:tabs>
              <w:tab w:val="right" w:leader="dot" w:pos="9350"/>
            </w:tabs>
            <w:rPr>
              <w:noProof/>
            </w:rPr>
          </w:pPr>
          <w:hyperlink w:anchor="_Toc217080975" w:history="1">
            <w:r w:rsidRPr="00C201C5">
              <w:rPr>
                <w:rStyle w:val="Hyperlink"/>
                <w:rFonts w:ascii="Times New Roman" w:hAnsi="Times New Roman" w:cs="Times New Roman"/>
                <w:noProof/>
              </w:rPr>
              <w:t>1.2 Motivation</w:t>
            </w:r>
            <w:r>
              <w:rPr>
                <w:noProof/>
                <w:webHidden/>
              </w:rPr>
              <w:tab/>
            </w:r>
            <w:r>
              <w:rPr>
                <w:noProof/>
                <w:webHidden/>
              </w:rPr>
              <w:fldChar w:fldCharType="begin"/>
            </w:r>
            <w:r>
              <w:rPr>
                <w:noProof/>
                <w:webHidden/>
              </w:rPr>
              <w:instrText xml:space="preserve"> PAGEREF _Toc217080975 \h </w:instrText>
            </w:r>
            <w:r>
              <w:rPr>
                <w:noProof/>
                <w:webHidden/>
              </w:rPr>
            </w:r>
            <w:r>
              <w:rPr>
                <w:noProof/>
                <w:webHidden/>
              </w:rPr>
              <w:fldChar w:fldCharType="separate"/>
            </w:r>
            <w:r w:rsidR="003A67DB">
              <w:rPr>
                <w:noProof/>
                <w:webHidden/>
              </w:rPr>
              <w:t>3</w:t>
            </w:r>
            <w:r>
              <w:rPr>
                <w:noProof/>
                <w:webHidden/>
              </w:rPr>
              <w:fldChar w:fldCharType="end"/>
            </w:r>
          </w:hyperlink>
        </w:p>
        <w:p w14:paraId="33654312" w14:textId="5B7447B7" w:rsidR="00BF3162" w:rsidRDefault="00BF3162">
          <w:pPr>
            <w:pStyle w:val="TOC2"/>
            <w:tabs>
              <w:tab w:val="right" w:leader="dot" w:pos="9350"/>
            </w:tabs>
            <w:rPr>
              <w:noProof/>
            </w:rPr>
          </w:pPr>
          <w:hyperlink w:anchor="_Toc217080976" w:history="1">
            <w:r w:rsidRPr="00C201C5">
              <w:rPr>
                <w:rStyle w:val="Hyperlink"/>
                <w:rFonts w:ascii="Times New Roman" w:hAnsi="Times New Roman" w:cs="Times New Roman"/>
                <w:noProof/>
              </w:rPr>
              <w:t>1.3 Study Objective</w:t>
            </w:r>
            <w:r>
              <w:rPr>
                <w:noProof/>
                <w:webHidden/>
              </w:rPr>
              <w:tab/>
            </w:r>
            <w:r>
              <w:rPr>
                <w:noProof/>
                <w:webHidden/>
              </w:rPr>
              <w:fldChar w:fldCharType="begin"/>
            </w:r>
            <w:r>
              <w:rPr>
                <w:noProof/>
                <w:webHidden/>
              </w:rPr>
              <w:instrText xml:space="preserve"> PAGEREF _Toc217080976 \h </w:instrText>
            </w:r>
            <w:r>
              <w:rPr>
                <w:noProof/>
                <w:webHidden/>
              </w:rPr>
            </w:r>
            <w:r>
              <w:rPr>
                <w:noProof/>
                <w:webHidden/>
              </w:rPr>
              <w:fldChar w:fldCharType="separate"/>
            </w:r>
            <w:r w:rsidR="003A67DB">
              <w:rPr>
                <w:noProof/>
                <w:webHidden/>
              </w:rPr>
              <w:t>4</w:t>
            </w:r>
            <w:r>
              <w:rPr>
                <w:noProof/>
                <w:webHidden/>
              </w:rPr>
              <w:fldChar w:fldCharType="end"/>
            </w:r>
          </w:hyperlink>
        </w:p>
        <w:p w14:paraId="4ECADC42" w14:textId="13598284" w:rsidR="00BF3162" w:rsidRDefault="00BF3162">
          <w:pPr>
            <w:pStyle w:val="TOC1"/>
            <w:tabs>
              <w:tab w:val="right" w:leader="dot" w:pos="9350"/>
            </w:tabs>
            <w:rPr>
              <w:noProof/>
            </w:rPr>
          </w:pPr>
          <w:hyperlink w:anchor="_Toc217080977" w:history="1">
            <w:r w:rsidRPr="00C201C5">
              <w:rPr>
                <w:rStyle w:val="Hyperlink"/>
                <w:rFonts w:ascii="Times New Roman" w:hAnsi="Times New Roman" w:cs="Times New Roman"/>
                <w:noProof/>
              </w:rPr>
              <w:t>2. Literature Review and Research Gap</w:t>
            </w:r>
            <w:r>
              <w:rPr>
                <w:noProof/>
                <w:webHidden/>
              </w:rPr>
              <w:tab/>
            </w:r>
            <w:r>
              <w:rPr>
                <w:noProof/>
                <w:webHidden/>
              </w:rPr>
              <w:fldChar w:fldCharType="begin"/>
            </w:r>
            <w:r>
              <w:rPr>
                <w:noProof/>
                <w:webHidden/>
              </w:rPr>
              <w:instrText xml:space="preserve"> PAGEREF _Toc217080977 \h </w:instrText>
            </w:r>
            <w:r>
              <w:rPr>
                <w:noProof/>
                <w:webHidden/>
              </w:rPr>
            </w:r>
            <w:r>
              <w:rPr>
                <w:noProof/>
                <w:webHidden/>
              </w:rPr>
              <w:fldChar w:fldCharType="separate"/>
            </w:r>
            <w:r w:rsidR="003A67DB">
              <w:rPr>
                <w:noProof/>
                <w:webHidden/>
              </w:rPr>
              <w:t>5</w:t>
            </w:r>
            <w:r>
              <w:rPr>
                <w:noProof/>
                <w:webHidden/>
              </w:rPr>
              <w:fldChar w:fldCharType="end"/>
            </w:r>
          </w:hyperlink>
        </w:p>
        <w:p w14:paraId="5770BE32" w14:textId="0CB20B88" w:rsidR="00BF3162" w:rsidRDefault="00BF3162">
          <w:pPr>
            <w:pStyle w:val="TOC2"/>
            <w:tabs>
              <w:tab w:val="right" w:leader="dot" w:pos="9350"/>
            </w:tabs>
            <w:rPr>
              <w:noProof/>
            </w:rPr>
          </w:pPr>
          <w:hyperlink w:anchor="_Toc217080978" w:history="1">
            <w:r w:rsidRPr="00C201C5">
              <w:rPr>
                <w:rStyle w:val="Hyperlink"/>
                <w:rFonts w:ascii="Times New Roman" w:hAnsi="Times New Roman" w:cs="Times New Roman"/>
                <w:noProof/>
              </w:rPr>
              <w:t>2.1 Overview of Existing Studies</w:t>
            </w:r>
            <w:r>
              <w:rPr>
                <w:noProof/>
                <w:webHidden/>
              </w:rPr>
              <w:tab/>
            </w:r>
            <w:r>
              <w:rPr>
                <w:noProof/>
                <w:webHidden/>
              </w:rPr>
              <w:fldChar w:fldCharType="begin"/>
            </w:r>
            <w:r>
              <w:rPr>
                <w:noProof/>
                <w:webHidden/>
              </w:rPr>
              <w:instrText xml:space="preserve"> PAGEREF _Toc217080978 \h </w:instrText>
            </w:r>
            <w:r>
              <w:rPr>
                <w:noProof/>
                <w:webHidden/>
              </w:rPr>
            </w:r>
            <w:r>
              <w:rPr>
                <w:noProof/>
                <w:webHidden/>
              </w:rPr>
              <w:fldChar w:fldCharType="separate"/>
            </w:r>
            <w:r w:rsidR="003A67DB">
              <w:rPr>
                <w:noProof/>
                <w:webHidden/>
              </w:rPr>
              <w:t>5</w:t>
            </w:r>
            <w:r>
              <w:rPr>
                <w:noProof/>
                <w:webHidden/>
              </w:rPr>
              <w:fldChar w:fldCharType="end"/>
            </w:r>
          </w:hyperlink>
        </w:p>
        <w:p w14:paraId="1B3D656C" w14:textId="0075FB5C" w:rsidR="00BF3162" w:rsidRDefault="00BF3162">
          <w:pPr>
            <w:pStyle w:val="TOC2"/>
            <w:tabs>
              <w:tab w:val="right" w:leader="dot" w:pos="9350"/>
            </w:tabs>
            <w:rPr>
              <w:noProof/>
            </w:rPr>
          </w:pPr>
          <w:hyperlink w:anchor="_Toc217080979" w:history="1">
            <w:r w:rsidRPr="00C201C5">
              <w:rPr>
                <w:rStyle w:val="Hyperlink"/>
                <w:rFonts w:ascii="Times New Roman" w:hAnsi="Times New Roman" w:cs="Times New Roman"/>
                <w:noProof/>
              </w:rPr>
              <w:t>2.2 Identification of Research Gap</w:t>
            </w:r>
            <w:r>
              <w:rPr>
                <w:noProof/>
                <w:webHidden/>
              </w:rPr>
              <w:tab/>
            </w:r>
            <w:r>
              <w:rPr>
                <w:noProof/>
                <w:webHidden/>
              </w:rPr>
              <w:fldChar w:fldCharType="begin"/>
            </w:r>
            <w:r>
              <w:rPr>
                <w:noProof/>
                <w:webHidden/>
              </w:rPr>
              <w:instrText xml:space="preserve"> PAGEREF _Toc217080979 \h </w:instrText>
            </w:r>
            <w:r>
              <w:rPr>
                <w:noProof/>
                <w:webHidden/>
              </w:rPr>
            </w:r>
            <w:r>
              <w:rPr>
                <w:noProof/>
                <w:webHidden/>
              </w:rPr>
              <w:fldChar w:fldCharType="separate"/>
            </w:r>
            <w:r w:rsidR="003A67DB">
              <w:rPr>
                <w:noProof/>
                <w:webHidden/>
              </w:rPr>
              <w:t>7</w:t>
            </w:r>
            <w:r>
              <w:rPr>
                <w:noProof/>
                <w:webHidden/>
              </w:rPr>
              <w:fldChar w:fldCharType="end"/>
            </w:r>
          </w:hyperlink>
        </w:p>
        <w:p w14:paraId="1D68B13C" w14:textId="1F639A01" w:rsidR="00BF3162" w:rsidRDefault="00BF3162">
          <w:pPr>
            <w:pStyle w:val="TOC1"/>
            <w:tabs>
              <w:tab w:val="right" w:leader="dot" w:pos="9350"/>
            </w:tabs>
            <w:rPr>
              <w:noProof/>
            </w:rPr>
          </w:pPr>
          <w:hyperlink w:anchor="_Toc217080980" w:history="1">
            <w:r w:rsidRPr="00C201C5">
              <w:rPr>
                <w:rStyle w:val="Hyperlink"/>
                <w:rFonts w:ascii="Times New Roman" w:hAnsi="Times New Roman" w:cs="Times New Roman"/>
                <w:noProof/>
              </w:rPr>
              <w:t>3. Research Problem and Questions</w:t>
            </w:r>
            <w:r>
              <w:rPr>
                <w:noProof/>
                <w:webHidden/>
              </w:rPr>
              <w:tab/>
            </w:r>
            <w:r>
              <w:rPr>
                <w:noProof/>
                <w:webHidden/>
              </w:rPr>
              <w:fldChar w:fldCharType="begin"/>
            </w:r>
            <w:r>
              <w:rPr>
                <w:noProof/>
                <w:webHidden/>
              </w:rPr>
              <w:instrText xml:space="preserve"> PAGEREF _Toc217080980 \h </w:instrText>
            </w:r>
            <w:r>
              <w:rPr>
                <w:noProof/>
                <w:webHidden/>
              </w:rPr>
            </w:r>
            <w:r>
              <w:rPr>
                <w:noProof/>
                <w:webHidden/>
              </w:rPr>
              <w:fldChar w:fldCharType="separate"/>
            </w:r>
            <w:r w:rsidR="003A67DB">
              <w:rPr>
                <w:noProof/>
                <w:webHidden/>
              </w:rPr>
              <w:t>8</w:t>
            </w:r>
            <w:r>
              <w:rPr>
                <w:noProof/>
                <w:webHidden/>
              </w:rPr>
              <w:fldChar w:fldCharType="end"/>
            </w:r>
          </w:hyperlink>
        </w:p>
        <w:p w14:paraId="54640BD5" w14:textId="6DA8899B" w:rsidR="00BF3162" w:rsidRDefault="00BF3162">
          <w:pPr>
            <w:pStyle w:val="TOC2"/>
            <w:tabs>
              <w:tab w:val="right" w:leader="dot" w:pos="9350"/>
            </w:tabs>
            <w:rPr>
              <w:noProof/>
            </w:rPr>
          </w:pPr>
          <w:hyperlink w:anchor="_Toc217080981" w:history="1">
            <w:r w:rsidRPr="00C201C5">
              <w:rPr>
                <w:rStyle w:val="Hyperlink"/>
                <w:rFonts w:ascii="Times New Roman" w:hAnsi="Times New Roman" w:cs="Times New Roman"/>
                <w:noProof/>
              </w:rPr>
              <w:t>3.1 Main Research Problem</w:t>
            </w:r>
            <w:r>
              <w:rPr>
                <w:noProof/>
                <w:webHidden/>
              </w:rPr>
              <w:tab/>
            </w:r>
            <w:r>
              <w:rPr>
                <w:noProof/>
                <w:webHidden/>
              </w:rPr>
              <w:fldChar w:fldCharType="begin"/>
            </w:r>
            <w:r>
              <w:rPr>
                <w:noProof/>
                <w:webHidden/>
              </w:rPr>
              <w:instrText xml:space="preserve"> PAGEREF _Toc217080981 \h </w:instrText>
            </w:r>
            <w:r>
              <w:rPr>
                <w:noProof/>
                <w:webHidden/>
              </w:rPr>
            </w:r>
            <w:r>
              <w:rPr>
                <w:noProof/>
                <w:webHidden/>
              </w:rPr>
              <w:fldChar w:fldCharType="separate"/>
            </w:r>
            <w:r w:rsidR="003A67DB">
              <w:rPr>
                <w:noProof/>
                <w:webHidden/>
              </w:rPr>
              <w:t>8</w:t>
            </w:r>
            <w:r>
              <w:rPr>
                <w:noProof/>
                <w:webHidden/>
              </w:rPr>
              <w:fldChar w:fldCharType="end"/>
            </w:r>
          </w:hyperlink>
        </w:p>
        <w:p w14:paraId="1D26DDB2" w14:textId="15F0AFD2" w:rsidR="00BF3162" w:rsidRDefault="00BF3162">
          <w:pPr>
            <w:pStyle w:val="TOC2"/>
            <w:tabs>
              <w:tab w:val="right" w:leader="dot" w:pos="9350"/>
            </w:tabs>
            <w:rPr>
              <w:noProof/>
            </w:rPr>
          </w:pPr>
          <w:hyperlink w:anchor="_Toc217080982" w:history="1">
            <w:r w:rsidRPr="00C201C5">
              <w:rPr>
                <w:rStyle w:val="Hyperlink"/>
                <w:rFonts w:ascii="Times New Roman" w:hAnsi="Times New Roman" w:cs="Times New Roman"/>
                <w:noProof/>
              </w:rPr>
              <w:t>3.2 Specific Research Questions</w:t>
            </w:r>
            <w:r>
              <w:rPr>
                <w:noProof/>
                <w:webHidden/>
              </w:rPr>
              <w:tab/>
            </w:r>
            <w:r>
              <w:rPr>
                <w:noProof/>
                <w:webHidden/>
              </w:rPr>
              <w:fldChar w:fldCharType="begin"/>
            </w:r>
            <w:r>
              <w:rPr>
                <w:noProof/>
                <w:webHidden/>
              </w:rPr>
              <w:instrText xml:space="preserve"> PAGEREF _Toc217080982 \h </w:instrText>
            </w:r>
            <w:r>
              <w:rPr>
                <w:noProof/>
                <w:webHidden/>
              </w:rPr>
            </w:r>
            <w:r>
              <w:rPr>
                <w:noProof/>
                <w:webHidden/>
              </w:rPr>
              <w:fldChar w:fldCharType="separate"/>
            </w:r>
            <w:r w:rsidR="003A67DB">
              <w:rPr>
                <w:noProof/>
                <w:webHidden/>
              </w:rPr>
              <w:t>8</w:t>
            </w:r>
            <w:r>
              <w:rPr>
                <w:noProof/>
                <w:webHidden/>
              </w:rPr>
              <w:fldChar w:fldCharType="end"/>
            </w:r>
          </w:hyperlink>
        </w:p>
        <w:p w14:paraId="7713BE0B" w14:textId="040C3F28" w:rsidR="00BF3162" w:rsidRDefault="00BF3162">
          <w:pPr>
            <w:pStyle w:val="TOC1"/>
            <w:tabs>
              <w:tab w:val="right" w:leader="dot" w:pos="9350"/>
            </w:tabs>
            <w:rPr>
              <w:noProof/>
            </w:rPr>
          </w:pPr>
          <w:hyperlink w:anchor="_Toc217080983" w:history="1">
            <w:r w:rsidRPr="00C201C5">
              <w:rPr>
                <w:rStyle w:val="Hyperlink"/>
                <w:rFonts w:ascii="Times New Roman" w:hAnsi="Times New Roman" w:cs="Times New Roman"/>
                <w:noProof/>
              </w:rPr>
              <w:t>4. Research Strategy and Methodology</w:t>
            </w:r>
            <w:r>
              <w:rPr>
                <w:noProof/>
                <w:webHidden/>
              </w:rPr>
              <w:tab/>
            </w:r>
            <w:r>
              <w:rPr>
                <w:noProof/>
                <w:webHidden/>
              </w:rPr>
              <w:fldChar w:fldCharType="begin"/>
            </w:r>
            <w:r>
              <w:rPr>
                <w:noProof/>
                <w:webHidden/>
              </w:rPr>
              <w:instrText xml:space="preserve"> PAGEREF _Toc217080983 \h </w:instrText>
            </w:r>
            <w:r>
              <w:rPr>
                <w:noProof/>
                <w:webHidden/>
              </w:rPr>
            </w:r>
            <w:r>
              <w:rPr>
                <w:noProof/>
                <w:webHidden/>
              </w:rPr>
              <w:fldChar w:fldCharType="separate"/>
            </w:r>
            <w:r w:rsidR="003A67DB">
              <w:rPr>
                <w:noProof/>
                <w:webHidden/>
              </w:rPr>
              <w:t>10</w:t>
            </w:r>
            <w:r>
              <w:rPr>
                <w:noProof/>
                <w:webHidden/>
              </w:rPr>
              <w:fldChar w:fldCharType="end"/>
            </w:r>
          </w:hyperlink>
        </w:p>
        <w:p w14:paraId="4B6E97AB" w14:textId="6F9B0873" w:rsidR="00BF3162" w:rsidRDefault="00BF3162">
          <w:pPr>
            <w:pStyle w:val="TOC2"/>
            <w:tabs>
              <w:tab w:val="right" w:leader="dot" w:pos="9350"/>
            </w:tabs>
            <w:rPr>
              <w:noProof/>
            </w:rPr>
          </w:pPr>
          <w:hyperlink w:anchor="_Toc217080984" w:history="1">
            <w:r w:rsidRPr="00C201C5">
              <w:rPr>
                <w:rStyle w:val="Hyperlink"/>
                <w:rFonts w:ascii="Times New Roman" w:hAnsi="Times New Roman" w:cs="Times New Roman"/>
                <w:noProof/>
              </w:rPr>
              <w:t>4.1 Research Strategy</w:t>
            </w:r>
            <w:r>
              <w:rPr>
                <w:noProof/>
                <w:webHidden/>
              </w:rPr>
              <w:tab/>
            </w:r>
            <w:r>
              <w:rPr>
                <w:noProof/>
                <w:webHidden/>
              </w:rPr>
              <w:fldChar w:fldCharType="begin"/>
            </w:r>
            <w:r>
              <w:rPr>
                <w:noProof/>
                <w:webHidden/>
              </w:rPr>
              <w:instrText xml:space="preserve"> PAGEREF _Toc217080984 \h </w:instrText>
            </w:r>
            <w:r>
              <w:rPr>
                <w:noProof/>
                <w:webHidden/>
              </w:rPr>
            </w:r>
            <w:r>
              <w:rPr>
                <w:noProof/>
                <w:webHidden/>
              </w:rPr>
              <w:fldChar w:fldCharType="separate"/>
            </w:r>
            <w:r w:rsidR="003A67DB">
              <w:rPr>
                <w:noProof/>
                <w:webHidden/>
              </w:rPr>
              <w:t>10</w:t>
            </w:r>
            <w:r>
              <w:rPr>
                <w:noProof/>
                <w:webHidden/>
              </w:rPr>
              <w:fldChar w:fldCharType="end"/>
            </w:r>
          </w:hyperlink>
        </w:p>
        <w:p w14:paraId="6CBD55B5" w14:textId="7CBCC684" w:rsidR="00BF3162" w:rsidRDefault="00BF3162">
          <w:pPr>
            <w:pStyle w:val="TOC2"/>
            <w:tabs>
              <w:tab w:val="right" w:leader="dot" w:pos="9350"/>
            </w:tabs>
            <w:rPr>
              <w:noProof/>
            </w:rPr>
          </w:pPr>
          <w:hyperlink w:anchor="_Toc217080985" w:history="1">
            <w:r w:rsidRPr="00C201C5">
              <w:rPr>
                <w:rStyle w:val="Hyperlink"/>
                <w:rFonts w:ascii="Times New Roman" w:hAnsi="Times New Roman" w:cs="Times New Roman"/>
                <w:noProof/>
              </w:rPr>
              <w:t>4.2 Research Methodology Framework</w:t>
            </w:r>
            <w:r>
              <w:rPr>
                <w:noProof/>
                <w:webHidden/>
              </w:rPr>
              <w:tab/>
            </w:r>
            <w:r>
              <w:rPr>
                <w:noProof/>
                <w:webHidden/>
              </w:rPr>
              <w:fldChar w:fldCharType="begin"/>
            </w:r>
            <w:r>
              <w:rPr>
                <w:noProof/>
                <w:webHidden/>
              </w:rPr>
              <w:instrText xml:space="preserve"> PAGEREF _Toc217080985 \h </w:instrText>
            </w:r>
            <w:r>
              <w:rPr>
                <w:noProof/>
                <w:webHidden/>
              </w:rPr>
            </w:r>
            <w:r>
              <w:rPr>
                <w:noProof/>
                <w:webHidden/>
              </w:rPr>
              <w:fldChar w:fldCharType="separate"/>
            </w:r>
            <w:r w:rsidR="003A67DB">
              <w:rPr>
                <w:noProof/>
                <w:webHidden/>
              </w:rPr>
              <w:t>10</w:t>
            </w:r>
            <w:r>
              <w:rPr>
                <w:noProof/>
                <w:webHidden/>
              </w:rPr>
              <w:fldChar w:fldCharType="end"/>
            </w:r>
          </w:hyperlink>
        </w:p>
        <w:p w14:paraId="368DF1BF" w14:textId="5D727E72" w:rsidR="00BF3162" w:rsidRDefault="00BF3162">
          <w:pPr>
            <w:pStyle w:val="TOC2"/>
            <w:tabs>
              <w:tab w:val="right" w:leader="dot" w:pos="9350"/>
            </w:tabs>
            <w:rPr>
              <w:noProof/>
            </w:rPr>
          </w:pPr>
          <w:hyperlink w:anchor="_Toc217080986" w:history="1">
            <w:r w:rsidRPr="00C201C5">
              <w:rPr>
                <w:rStyle w:val="Hyperlink"/>
                <w:rFonts w:ascii="Times New Roman" w:hAnsi="Times New Roman" w:cs="Times New Roman"/>
                <w:noProof/>
              </w:rPr>
              <w:t>4.3 Data Collection Methods</w:t>
            </w:r>
            <w:r>
              <w:rPr>
                <w:noProof/>
                <w:webHidden/>
              </w:rPr>
              <w:tab/>
            </w:r>
            <w:r>
              <w:rPr>
                <w:noProof/>
                <w:webHidden/>
              </w:rPr>
              <w:fldChar w:fldCharType="begin"/>
            </w:r>
            <w:r>
              <w:rPr>
                <w:noProof/>
                <w:webHidden/>
              </w:rPr>
              <w:instrText xml:space="preserve"> PAGEREF _Toc217080986 \h </w:instrText>
            </w:r>
            <w:r>
              <w:rPr>
                <w:noProof/>
                <w:webHidden/>
              </w:rPr>
            </w:r>
            <w:r>
              <w:rPr>
                <w:noProof/>
                <w:webHidden/>
              </w:rPr>
              <w:fldChar w:fldCharType="separate"/>
            </w:r>
            <w:r w:rsidR="003A67DB">
              <w:rPr>
                <w:noProof/>
                <w:webHidden/>
              </w:rPr>
              <w:t>17</w:t>
            </w:r>
            <w:r>
              <w:rPr>
                <w:noProof/>
                <w:webHidden/>
              </w:rPr>
              <w:fldChar w:fldCharType="end"/>
            </w:r>
          </w:hyperlink>
        </w:p>
        <w:p w14:paraId="7E8002ED" w14:textId="4F2A46F9" w:rsidR="00BF3162" w:rsidRDefault="00BF3162">
          <w:pPr>
            <w:pStyle w:val="TOC2"/>
            <w:tabs>
              <w:tab w:val="right" w:leader="dot" w:pos="9350"/>
            </w:tabs>
            <w:rPr>
              <w:noProof/>
            </w:rPr>
          </w:pPr>
          <w:hyperlink w:anchor="_Toc217080987" w:history="1">
            <w:r w:rsidRPr="00C201C5">
              <w:rPr>
                <w:rStyle w:val="Hyperlink"/>
                <w:rFonts w:ascii="Times New Roman" w:hAnsi="Times New Roman" w:cs="Times New Roman"/>
                <w:noProof/>
              </w:rPr>
              <w:t>4.4 Data Preprocessing / Preparation</w:t>
            </w:r>
            <w:r>
              <w:rPr>
                <w:noProof/>
                <w:webHidden/>
              </w:rPr>
              <w:tab/>
            </w:r>
            <w:r>
              <w:rPr>
                <w:noProof/>
                <w:webHidden/>
              </w:rPr>
              <w:fldChar w:fldCharType="begin"/>
            </w:r>
            <w:r>
              <w:rPr>
                <w:noProof/>
                <w:webHidden/>
              </w:rPr>
              <w:instrText xml:space="preserve"> PAGEREF _Toc217080987 \h </w:instrText>
            </w:r>
            <w:r>
              <w:rPr>
                <w:noProof/>
                <w:webHidden/>
              </w:rPr>
            </w:r>
            <w:r>
              <w:rPr>
                <w:noProof/>
                <w:webHidden/>
              </w:rPr>
              <w:fldChar w:fldCharType="separate"/>
            </w:r>
            <w:r w:rsidR="003A67DB">
              <w:rPr>
                <w:noProof/>
                <w:webHidden/>
              </w:rPr>
              <w:t>18</w:t>
            </w:r>
            <w:r>
              <w:rPr>
                <w:noProof/>
                <w:webHidden/>
              </w:rPr>
              <w:fldChar w:fldCharType="end"/>
            </w:r>
          </w:hyperlink>
        </w:p>
        <w:p w14:paraId="0FFD3670" w14:textId="07E21C79" w:rsidR="00BF3162" w:rsidRDefault="00BF3162">
          <w:pPr>
            <w:pStyle w:val="TOC2"/>
            <w:tabs>
              <w:tab w:val="right" w:leader="dot" w:pos="9350"/>
            </w:tabs>
            <w:rPr>
              <w:noProof/>
            </w:rPr>
          </w:pPr>
          <w:hyperlink w:anchor="_Toc217080988" w:history="1">
            <w:r w:rsidRPr="00C201C5">
              <w:rPr>
                <w:rStyle w:val="Hyperlink"/>
                <w:rFonts w:ascii="Times New Roman" w:hAnsi="Times New Roman" w:cs="Times New Roman"/>
                <w:noProof/>
              </w:rPr>
              <w:t>4.5 Model Development / Implementation</w:t>
            </w:r>
            <w:r>
              <w:rPr>
                <w:noProof/>
                <w:webHidden/>
              </w:rPr>
              <w:tab/>
            </w:r>
            <w:r>
              <w:rPr>
                <w:noProof/>
                <w:webHidden/>
              </w:rPr>
              <w:fldChar w:fldCharType="begin"/>
            </w:r>
            <w:r>
              <w:rPr>
                <w:noProof/>
                <w:webHidden/>
              </w:rPr>
              <w:instrText xml:space="preserve"> PAGEREF _Toc217080988 \h </w:instrText>
            </w:r>
            <w:r>
              <w:rPr>
                <w:noProof/>
                <w:webHidden/>
              </w:rPr>
            </w:r>
            <w:r>
              <w:rPr>
                <w:noProof/>
                <w:webHidden/>
              </w:rPr>
              <w:fldChar w:fldCharType="separate"/>
            </w:r>
            <w:r w:rsidR="003A67DB">
              <w:rPr>
                <w:noProof/>
                <w:webHidden/>
              </w:rPr>
              <w:t>18</w:t>
            </w:r>
            <w:r>
              <w:rPr>
                <w:noProof/>
                <w:webHidden/>
              </w:rPr>
              <w:fldChar w:fldCharType="end"/>
            </w:r>
          </w:hyperlink>
        </w:p>
        <w:p w14:paraId="001E0F61" w14:textId="0C454F73" w:rsidR="00BF3162" w:rsidRDefault="00BF3162">
          <w:pPr>
            <w:pStyle w:val="TOC2"/>
            <w:tabs>
              <w:tab w:val="right" w:leader="dot" w:pos="9350"/>
            </w:tabs>
            <w:rPr>
              <w:noProof/>
            </w:rPr>
          </w:pPr>
          <w:hyperlink w:anchor="_Toc217080989" w:history="1">
            <w:r w:rsidRPr="00C201C5">
              <w:rPr>
                <w:rStyle w:val="Hyperlink"/>
                <w:rFonts w:ascii="Times New Roman" w:hAnsi="Times New Roman" w:cs="Times New Roman"/>
                <w:noProof/>
              </w:rPr>
              <w:t>4.6 Evaluation</w:t>
            </w:r>
            <w:r>
              <w:rPr>
                <w:noProof/>
                <w:webHidden/>
              </w:rPr>
              <w:tab/>
            </w:r>
            <w:r>
              <w:rPr>
                <w:noProof/>
                <w:webHidden/>
              </w:rPr>
              <w:fldChar w:fldCharType="begin"/>
            </w:r>
            <w:r>
              <w:rPr>
                <w:noProof/>
                <w:webHidden/>
              </w:rPr>
              <w:instrText xml:space="preserve"> PAGEREF _Toc217080989 \h </w:instrText>
            </w:r>
            <w:r>
              <w:rPr>
                <w:noProof/>
                <w:webHidden/>
              </w:rPr>
            </w:r>
            <w:r>
              <w:rPr>
                <w:noProof/>
                <w:webHidden/>
              </w:rPr>
              <w:fldChar w:fldCharType="separate"/>
            </w:r>
            <w:r w:rsidR="003A67DB">
              <w:rPr>
                <w:noProof/>
                <w:webHidden/>
              </w:rPr>
              <w:t>20</w:t>
            </w:r>
            <w:r>
              <w:rPr>
                <w:noProof/>
                <w:webHidden/>
              </w:rPr>
              <w:fldChar w:fldCharType="end"/>
            </w:r>
          </w:hyperlink>
        </w:p>
        <w:p w14:paraId="1C40A18E" w14:textId="2373BD34" w:rsidR="00BF3162" w:rsidRDefault="00BF3162">
          <w:pPr>
            <w:pStyle w:val="TOC2"/>
            <w:tabs>
              <w:tab w:val="right" w:leader="dot" w:pos="9350"/>
            </w:tabs>
            <w:rPr>
              <w:noProof/>
            </w:rPr>
          </w:pPr>
          <w:hyperlink w:anchor="_Toc217080990" w:history="1">
            <w:r w:rsidRPr="00C201C5">
              <w:rPr>
                <w:rStyle w:val="Hyperlink"/>
                <w:rFonts w:ascii="Times New Roman" w:hAnsi="Times New Roman" w:cs="Times New Roman"/>
                <w:noProof/>
              </w:rPr>
              <w:t>4.7 Ethical considerations</w:t>
            </w:r>
            <w:r>
              <w:rPr>
                <w:noProof/>
                <w:webHidden/>
              </w:rPr>
              <w:tab/>
            </w:r>
            <w:r>
              <w:rPr>
                <w:noProof/>
                <w:webHidden/>
              </w:rPr>
              <w:fldChar w:fldCharType="begin"/>
            </w:r>
            <w:r>
              <w:rPr>
                <w:noProof/>
                <w:webHidden/>
              </w:rPr>
              <w:instrText xml:space="preserve"> PAGEREF _Toc217080990 \h </w:instrText>
            </w:r>
            <w:r>
              <w:rPr>
                <w:noProof/>
                <w:webHidden/>
              </w:rPr>
            </w:r>
            <w:r>
              <w:rPr>
                <w:noProof/>
                <w:webHidden/>
              </w:rPr>
              <w:fldChar w:fldCharType="separate"/>
            </w:r>
            <w:r w:rsidR="003A67DB">
              <w:rPr>
                <w:noProof/>
                <w:webHidden/>
              </w:rPr>
              <w:t>21</w:t>
            </w:r>
            <w:r>
              <w:rPr>
                <w:noProof/>
                <w:webHidden/>
              </w:rPr>
              <w:fldChar w:fldCharType="end"/>
            </w:r>
          </w:hyperlink>
        </w:p>
        <w:p w14:paraId="76828998" w14:textId="4AB6EFA5" w:rsidR="00BF3162" w:rsidRDefault="00BF3162">
          <w:pPr>
            <w:pStyle w:val="TOC2"/>
            <w:tabs>
              <w:tab w:val="right" w:leader="dot" w:pos="9350"/>
            </w:tabs>
            <w:rPr>
              <w:noProof/>
            </w:rPr>
          </w:pPr>
          <w:hyperlink w:anchor="_Toc217080991" w:history="1">
            <w:r w:rsidRPr="00C201C5">
              <w:rPr>
                <w:rStyle w:val="Hyperlink"/>
                <w:rFonts w:ascii="Times New Roman" w:hAnsi="Times New Roman" w:cs="Times New Roman"/>
                <w:noProof/>
              </w:rPr>
              <w:t>4.8 Limitations of the study</w:t>
            </w:r>
            <w:r>
              <w:rPr>
                <w:noProof/>
                <w:webHidden/>
              </w:rPr>
              <w:tab/>
            </w:r>
            <w:r>
              <w:rPr>
                <w:noProof/>
                <w:webHidden/>
              </w:rPr>
              <w:fldChar w:fldCharType="begin"/>
            </w:r>
            <w:r>
              <w:rPr>
                <w:noProof/>
                <w:webHidden/>
              </w:rPr>
              <w:instrText xml:space="preserve"> PAGEREF _Toc217080991 \h </w:instrText>
            </w:r>
            <w:r>
              <w:rPr>
                <w:noProof/>
                <w:webHidden/>
              </w:rPr>
            </w:r>
            <w:r>
              <w:rPr>
                <w:noProof/>
                <w:webHidden/>
              </w:rPr>
              <w:fldChar w:fldCharType="separate"/>
            </w:r>
            <w:r w:rsidR="003A67DB">
              <w:rPr>
                <w:noProof/>
                <w:webHidden/>
              </w:rPr>
              <w:t>23</w:t>
            </w:r>
            <w:r>
              <w:rPr>
                <w:noProof/>
                <w:webHidden/>
              </w:rPr>
              <w:fldChar w:fldCharType="end"/>
            </w:r>
          </w:hyperlink>
        </w:p>
        <w:p w14:paraId="08E57F9D" w14:textId="1364A797" w:rsidR="00BF3162" w:rsidRDefault="00BF3162">
          <w:pPr>
            <w:pStyle w:val="TOC1"/>
            <w:tabs>
              <w:tab w:val="right" w:leader="dot" w:pos="9350"/>
            </w:tabs>
            <w:rPr>
              <w:noProof/>
            </w:rPr>
          </w:pPr>
          <w:hyperlink w:anchor="_Toc217080992" w:history="1">
            <w:r w:rsidRPr="00C201C5">
              <w:rPr>
                <w:rStyle w:val="Hyperlink"/>
                <w:rFonts w:ascii="Times New Roman" w:hAnsi="Times New Roman" w:cs="Times New Roman"/>
                <w:noProof/>
              </w:rPr>
              <w:t>5.Timeline</w:t>
            </w:r>
            <w:r>
              <w:rPr>
                <w:noProof/>
                <w:webHidden/>
              </w:rPr>
              <w:tab/>
            </w:r>
            <w:r>
              <w:rPr>
                <w:noProof/>
                <w:webHidden/>
              </w:rPr>
              <w:fldChar w:fldCharType="begin"/>
            </w:r>
            <w:r>
              <w:rPr>
                <w:noProof/>
                <w:webHidden/>
              </w:rPr>
              <w:instrText xml:space="preserve"> PAGEREF _Toc217080992 \h </w:instrText>
            </w:r>
            <w:r>
              <w:rPr>
                <w:noProof/>
                <w:webHidden/>
              </w:rPr>
            </w:r>
            <w:r>
              <w:rPr>
                <w:noProof/>
                <w:webHidden/>
              </w:rPr>
              <w:fldChar w:fldCharType="separate"/>
            </w:r>
            <w:r w:rsidR="003A67DB">
              <w:rPr>
                <w:noProof/>
                <w:webHidden/>
              </w:rPr>
              <w:t>24</w:t>
            </w:r>
            <w:r>
              <w:rPr>
                <w:noProof/>
                <w:webHidden/>
              </w:rPr>
              <w:fldChar w:fldCharType="end"/>
            </w:r>
          </w:hyperlink>
        </w:p>
        <w:p w14:paraId="675D5305" w14:textId="5B8A8594" w:rsidR="00BF3162" w:rsidRDefault="00BF3162">
          <w:pPr>
            <w:pStyle w:val="TOC1"/>
            <w:tabs>
              <w:tab w:val="right" w:leader="dot" w:pos="9350"/>
            </w:tabs>
            <w:rPr>
              <w:noProof/>
            </w:rPr>
          </w:pPr>
          <w:hyperlink w:anchor="_Toc217080993" w:history="1">
            <w:r w:rsidRPr="00C201C5">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_Toc217080993 \h </w:instrText>
            </w:r>
            <w:r>
              <w:rPr>
                <w:noProof/>
                <w:webHidden/>
              </w:rPr>
            </w:r>
            <w:r>
              <w:rPr>
                <w:noProof/>
                <w:webHidden/>
              </w:rPr>
              <w:fldChar w:fldCharType="separate"/>
            </w:r>
            <w:r w:rsidR="003A67DB">
              <w:rPr>
                <w:noProof/>
                <w:webHidden/>
              </w:rPr>
              <w:t>25</w:t>
            </w:r>
            <w:r>
              <w:rPr>
                <w:noProof/>
                <w:webHidden/>
              </w:rPr>
              <w:fldChar w:fldCharType="end"/>
            </w:r>
          </w:hyperlink>
        </w:p>
        <w:p w14:paraId="61309658" w14:textId="0FABCE97" w:rsidR="00BF3162" w:rsidRDefault="00BF3162">
          <w:r>
            <w:rPr>
              <w:b/>
              <w:bCs/>
              <w:noProof/>
            </w:rPr>
            <w:fldChar w:fldCharType="end"/>
          </w:r>
        </w:p>
      </w:sdtContent>
    </w:sdt>
    <w:p w14:paraId="62160019" w14:textId="77777777" w:rsidR="00BF3162" w:rsidRPr="00067670" w:rsidRDefault="00BF3162" w:rsidP="002D036E">
      <w:pPr>
        <w:spacing w:after="0" w:line="480" w:lineRule="auto"/>
        <w:rPr>
          <w:rFonts w:ascii="Times New Roman" w:eastAsia="Calibri" w:hAnsi="Times New Roman" w:cs="Times New Roman"/>
          <w:kern w:val="0"/>
          <w:sz w:val="28"/>
          <w:szCs w:val="28"/>
          <w14:ligatures w14:val="none"/>
        </w:rPr>
      </w:pPr>
    </w:p>
    <w:p w14:paraId="580E50E0" w14:textId="77777777" w:rsidR="00D625D8" w:rsidRPr="001222B6" w:rsidRDefault="00D625D8" w:rsidP="00D625D8">
      <w:pPr>
        <w:rPr>
          <w:rFonts w:ascii="Times New Roman" w:hAnsi="Times New Roman" w:cs="Times New Roman"/>
          <w:b/>
          <w:bCs/>
        </w:rPr>
      </w:pPr>
    </w:p>
    <w:p w14:paraId="464B5A2F" w14:textId="77777777" w:rsidR="00D625D8" w:rsidRPr="001222B6" w:rsidRDefault="00D625D8" w:rsidP="00D625D8">
      <w:pPr>
        <w:rPr>
          <w:rFonts w:ascii="Times New Roman" w:hAnsi="Times New Roman" w:cs="Times New Roman"/>
          <w:b/>
          <w:bCs/>
        </w:rPr>
      </w:pPr>
    </w:p>
    <w:p w14:paraId="525E3FB0" w14:textId="77777777" w:rsidR="00D625D8" w:rsidRPr="001222B6" w:rsidRDefault="00D625D8" w:rsidP="00D625D8">
      <w:pPr>
        <w:rPr>
          <w:rFonts w:ascii="Times New Roman" w:hAnsi="Times New Roman" w:cs="Times New Roman"/>
          <w:b/>
          <w:bCs/>
        </w:rPr>
      </w:pPr>
    </w:p>
    <w:p w14:paraId="0B51F480" w14:textId="42D3CCA2" w:rsidR="00D625D8" w:rsidRPr="002D036E" w:rsidRDefault="00D625D8" w:rsidP="002D036E">
      <w:pPr>
        <w:pStyle w:val="Heading1"/>
        <w:rPr>
          <w:rFonts w:ascii="Times New Roman" w:hAnsi="Times New Roman" w:cs="Times New Roman"/>
          <w:sz w:val="32"/>
          <w:szCs w:val="32"/>
        </w:rPr>
      </w:pPr>
      <w:bookmarkStart w:id="0" w:name="_Toc217080973"/>
      <w:r w:rsidRPr="002D036E">
        <w:rPr>
          <w:rFonts w:ascii="Times New Roman" w:hAnsi="Times New Roman" w:cs="Times New Roman"/>
          <w:sz w:val="32"/>
          <w:szCs w:val="32"/>
        </w:rPr>
        <w:lastRenderedPageBreak/>
        <w:t>1. Introduction</w:t>
      </w:r>
      <w:bookmarkEnd w:id="0"/>
    </w:p>
    <w:p w14:paraId="621D9449" w14:textId="77777777" w:rsidR="00D625D8" w:rsidRPr="002D036E" w:rsidRDefault="00D625D8" w:rsidP="002D036E">
      <w:pPr>
        <w:pStyle w:val="Heading2"/>
        <w:rPr>
          <w:rFonts w:ascii="Times New Roman" w:hAnsi="Times New Roman" w:cs="Times New Roman"/>
          <w:sz w:val="28"/>
          <w:szCs w:val="28"/>
        </w:rPr>
      </w:pPr>
      <w:bookmarkStart w:id="1" w:name="_Toc217080974"/>
      <w:r w:rsidRPr="002D036E">
        <w:rPr>
          <w:rFonts w:ascii="Times New Roman" w:hAnsi="Times New Roman" w:cs="Times New Roman"/>
          <w:sz w:val="28"/>
          <w:szCs w:val="28"/>
        </w:rPr>
        <w:t>1.1 Background of the Study</w:t>
      </w:r>
      <w:bookmarkEnd w:id="1"/>
    </w:p>
    <w:p w14:paraId="1FC046DA" w14:textId="712C0487" w:rsidR="00390C7C" w:rsidRPr="005026C9" w:rsidRDefault="00390C7C" w:rsidP="00390C7C">
      <w:pPr>
        <w:jc w:val="both"/>
        <w:rPr>
          <w:rFonts w:ascii="Times New Roman" w:hAnsi="Times New Roman" w:cs="Times New Roman"/>
        </w:rPr>
      </w:pPr>
      <w:r w:rsidRPr="005026C9">
        <w:rPr>
          <w:rFonts w:ascii="Times New Roman" w:hAnsi="Times New Roman" w:cs="Times New Roman"/>
        </w:rPr>
        <w:t xml:space="preserve">The rapid digital transformation of higher education has shifted the focus from simple content delivery to Outcome-Based Education (OBE). In this framework, the "Constructive Alignment" between Intended Learning Outcomes (ILOs) and assessment tasks is the primary metric of academic quality. According to </w:t>
      </w:r>
      <w:r w:rsidRPr="001222B6">
        <w:rPr>
          <w:rFonts w:ascii="Times New Roman" w:hAnsi="Times New Roman" w:cs="Times New Roman"/>
        </w:rPr>
        <w:t>Revised</w:t>
      </w:r>
      <w:r w:rsidRPr="005026C9">
        <w:rPr>
          <w:rFonts w:ascii="Times New Roman" w:hAnsi="Times New Roman" w:cs="Times New Roman"/>
        </w:rPr>
        <w:t xml:space="preserve"> Bloom’s Taxonomy, cognitive development is a hierarchy ranging from lower-order skills, such as Remembering, to higher-order skills, such as Evaluating and Creating.</w:t>
      </w:r>
    </w:p>
    <w:p w14:paraId="2E6ADFA1" w14:textId="77777777" w:rsidR="00390C7C" w:rsidRPr="005026C9" w:rsidRDefault="00390C7C" w:rsidP="00390C7C">
      <w:pPr>
        <w:jc w:val="both"/>
        <w:rPr>
          <w:rFonts w:ascii="Times New Roman" w:hAnsi="Times New Roman" w:cs="Times New Roman"/>
        </w:rPr>
      </w:pPr>
      <w:r w:rsidRPr="005026C9">
        <w:rPr>
          <w:rFonts w:ascii="Times New Roman" w:hAnsi="Times New Roman" w:cs="Times New Roman"/>
        </w:rPr>
        <w:t>Currently, educational institutions rely on manual auditing processes to ensure that exam papers accurately reflect the complexity promised in the syllabus. This process involves subject matter experts manually tagging questions with Bloom’s levels—a task that is labor-intensive, time-consuming, and highly susceptible to subjective bias. Existing technologies in Natural Language Processing (NLP) have attempted to automate this using keyword matching; however, these traditional methods fail to capture the semantic context of pedagogical verbs. As a result, there is a growing need for sophisticated Deep Learning architectures, such as Bidirectional Long Short-Term Memory (Bi-LSTM) networks, coupled with structured data models like Knowledge Graphs, to provide a rigorous and automated validation of assessment fairness.</w:t>
      </w:r>
    </w:p>
    <w:p w14:paraId="12E2BED9" w14:textId="77777777" w:rsidR="00390C7C" w:rsidRPr="001222B6" w:rsidRDefault="00390C7C" w:rsidP="00D625D8">
      <w:pPr>
        <w:rPr>
          <w:rFonts w:ascii="Times New Roman" w:hAnsi="Times New Roman" w:cs="Times New Roman"/>
          <w:b/>
          <w:bCs/>
        </w:rPr>
      </w:pPr>
    </w:p>
    <w:p w14:paraId="48FB5148" w14:textId="77777777" w:rsidR="00D625D8" w:rsidRPr="002D036E" w:rsidRDefault="00D625D8" w:rsidP="002D036E">
      <w:pPr>
        <w:pStyle w:val="Heading2"/>
        <w:rPr>
          <w:rFonts w:ascii="Times New Roman" w:hAnsi="Times New Roman" w:cs="Times New Roman"/>
          <w:sz w:val="28"/>
          <w:szCs w:val="28"/>
        </w:rPr>
      </w:pPr>
      <w:bookmarkStart w:id="2" w:name="_Toc217080975"/>
      <w:r w:rsidRPr="002D036E">
        <w:rPr>
          <w:rFonts w:ascii="Times New Roman" w:hAnsi="Times New Roman" w:cs="Times New Roman"/>
          <w:sz w:val="28"/>
          <w:szCs w:val="28"/>
        </w:rPr>
        <w:t>1.2 Motivation</w:t>
      </w:r>
      <w:bookmarkEnd w:id="2"/>
    </w:p>
    <w:p w14:paraId="2C6BB798" w14:textId="77777777" w:rsidR="00390C7C" w:rsidRPr="005026C9" w:rsidRDefault="00390C7C" w:rsidP="00390C7C">
      <w:pPr>
        <w:jc w:val="both"/>
        <w:rPr>
          <w:rFonts w:ascii="Times New Roman" w:hAnsi="Times New Roman" w:cs="Times New Roman"/>
        </w:rPr>
      </w:pPr>
      <w:r w:rsidRPr="005026C9">
        <w:rPr>
          <w:rFonts w:ascii="Times New Roman" w:hAnsi="Times New Roman" w:cs="Times New Roman"/>
        </w:rPr>
        <w:t>The motivation for this research stems from the widening "Cognitive Gap" in modern assessments. Despite syllabi claiming to foster critical thinking, final examinations often default to rote-memorization tasks because they are easier to design and grade. This "Surface Learning" assessment style creates a social and academic injustice, where students are not evaluated on the high-level skills required by the global labor market.</w:t>
      </w:r>
    </w:p>
    <w:p w14:paraId="3B6F08E0" w14:textId="77777777" w:rsidR="00390C7C" w:rsidRPr="005026C9" w:rsidRDefault="00390C7C" w:rsidP="00390C7C">
      <w:pPr>
        <w:jc w:val="both"/>
        <w:rPr>
          <w:rFonts w:ascii="Times New Roman" w:hAnsi="Times New Roman" w:cs="Times New Roman"/>
        </w:rPr>
      </w:pPr>
      <w:r w:rsidRPr="001222B6">
        <w:rPr>
          <w:rFonts w:ascii="Times New Roman" w:hAnsi="Times New Roman" w:cs="Times New Roman"/>
        </w:rPr>
        <w:t>Personally,</w:t>
      </w:r>
      <w:r w:rsidRPr="005026C9">
        <w:rPr>
          <w:rFonts w:ascii="Times New Roman" w:hAnsi="Times New Roman" w:cs="Times New Roman"/>
        </w:rPr>
        <w:t xml:space="preserve"> and academically, I am inspired by the potential of Artificial Intelligence to act as a "pedagogical guardrail." By creating a system that can objectively flag a question paper as "High Risk" or "Unfair" before it reaches the student, we can protect the integrity of the degree and ensure that educational promises are kept. Furthermore, the technical challenge of integrating sequential deep learning (Bi-LSTM) with relational structural data (Knowledge Graphs) represents a significant frontier in Educational Data Science that offers a unique opportunity to improve teaching-learning productivity.</w:t>
      </w:r>
    </w:p>
    <w:p w14:paraId="4DC57D7B" w14:textId="77777777" w:rsidR="00390C7C" w:rsidRPr="001222B6" w:rsidRDefault="00390C7C" w:rsidP="00D625D8">
      <w:pPr>
        <w:rPr>
          <w:rFonts w:ascii="Times New Roman" w:hAnsi="Times New Roman" w:cs="Times New Roman"/>
          <w:b/>
          <w:bCs/>
        </w:rPr>
      </w:pPr>
    </w:p>
    <w:p w14:paraId="62892F65" w14:textId="77777777" w:rsidR="00390C7C" w:rsidRPr="001222B6" w:rsidRDefault="00390C7C" w:rsidP="00D625D8">
      <w:pPr>
        <w:rPr>
          <w:rFonts w:ascii="Times New Roman" w:hAnsi="Times New Roman" w:cs="Times New Roman"/>
          <w:b/>
          <w:bCs/>
        </w:rPr>
      </w:pPr>
    </w:p>
    <w:p w14:paraId="5566E02F" w14:textId="77777777" w:rsidR="00390C7C" w:rsidRPr="001222B6" w:rsidRDefault="00390C7C" w:rsidP="00D625D8">
      <w:pPr>
        <w:rPr>
          <w:rFonts w:ascii="Times New Roman" w:hAnsi="Times New Roman" w:cs="Times New Roman"/>
          <w:b/>
          <w:bCs/>
        </w:rPr>
      </w:pPr>
    </w:p>
    <w:p w14:paraId="095B94AC" w14:textId="77777777" w:rsidR="00390C7C" w:rsidRPr="001222B6" w:rsidRDefault="00390C7C" w:rsidP="00D625D8">
      <w:pPr>
        <w:rPr>
          <w:rFonts w:ascii="Times New Roman" w:hAnsi="Times New Roman" w:cs="Times New Roman"/>
          <w:b/>
          <w:bCs/>
        </w:rPr>
      </w:pPr>
    </w:p>
    <w:p w14:paraId="55514BFC" w14:textId="66B3589E" w:rsidR="00390C7C" w:rsidRPr="002D036E" w:rsidRDefault="00D625D8" w:rsidP="002D036E">
      <w:pPr>
        <w:pStyle w:val="Heading2"/>
        <w:rPr>
          <w:rFonts w:ascii="Times New Roman" w:hAnsi="Times New Roman" w:cs="Times New Roman"/>
          <w:sz w:val="28"/>
          <w:szCs w:val="28"/>
        </w:rPr>
      </w:pPr>
      <w:bookmarkStart w:id="3" w:name="_Toc217080976"/>
      <w:r w:rsidRPr="002D036E">
        <w:rPr>
          <w:rFonts w:ascii="Times New Roman" w:hAnsi="Times New Roman" w:cs="Times New Roman"/>
          <w:sz w:val="28"/>
          <w:szCs w:val="28"/>
        </w:rPr>
        <w:lastRenderedPageBreak/>
        <w:t>1.3 Study Objective</w:t>
      </w:r>
      <w:bookmarkEnd w:id="3"/>
    </w:p>
    <w:p w14:paraId="6F4C80BA" w14:textId="2038A70D" w:rsidR="00D625D8" w:rsidRPr="001222B6" w:rsidRDefault="002D036E" w:rsidP="00D625D8">
      <w:pPr>
        <w:rPr>
          <w:rFonts w:ascii="Times New Roman" w:hAnsi="Times New Roman" w:cs="Times New Roman"/>
          <w:b/>
          <w:bCs/>
        </w:rPr>
      </w:pPr>
      <w:r>
        <w:rPr>
          <w:rFonts w:ascii="Times New Roman" w:hAnsi="Times New Roman" w:cs="Times New Roman"/>
          <w:b/>
          <w:bCs/>
        </w:rPr>
        <w:t xml:space="preserve">1.3.1 </w:t>
      </w:r>
      <w:r w:rsidR="00D625D8" w:rsidRPr="001222B6">
        <w:rPr>
          <w:rFonts w:ascii="Times New Roman" w:hAnsi="Times New Roman" w:cs="Times New Roman"/>
          <w:b/>
          <w:bCs/>
        </w:rPr>
        <w:t>Primary Objective</w:t>
      </w:r>
    </w:p>
    <w:p w14:paraId="6AE6F9C8" w14:textId="77777777" w:rsidR="00390C7C" w:rsidRPr="001222B6" w:rsidRDefault="00390C7C" w:rsidP="00390C7C">
      <w:pPr>
        <w:pStyle w:val="ListParagraph"/>
        <w:numPr>
          <w:ilvl w:val="0"/>
          <w:numId w:val="7"/>
        </w:numPr>
        <w:jc w:val="both"/>
        <w:rPr>
          <w:rFonts w:ascii="Times New Roman" w:hAnsi="Times New Roman" w:cs="Times New Roman"/>
        </w:rPr>
      </w:pPr>
      <w:r w:rsidRPr="001222B6">
        <w:rPr>
          <w:rFonts w:ascii="Times New Roman" w:hAnsi="Times New Roman" w:cs="Times New Roman"/>
        </w:rPr>
        <w:t>To develop an automated, AI-driven framework that evaluates the fairness and constructive alignment of final exam question papers against modular learning outcomes using the Revised Bloom’s Taxonomy.</w:t>
      </w:r>
    </w:p>
    <w:p w14:paraId="0DC8C980" w14:textId="77777777" w:rsidR="00390C7C" w:rsidRPr="001222B6" w:rsidRDefault="00390C7C" w:rsidP="00D625D8">
      <w:pPr>
        <w:rPr>
          <w:rFonts w:ascii="Times New Roman" w:hAnsi="Times New Roman" w:cs="Times New Roman"/>
        </w:rPr>
      </w:pPr>
    </w:p>
    <w:p w14:paraId="66F32928" w14:textId="4769895C" w:rsidR="00D625D8" w:rsidRPr="001222B6" w:rsidRDefault="002D036E" w:rsidP="00D625D8">
      <w:pPr>
        <w:rPr>
          <w:rFonts w:ascii="Times New Roman" w:hAnsi="Times New Roman" w:cs="Times New Roman"/>
        </w:rPr>
      </w:pPr>
      <w:r>
        <w:rPr>
          <w:rFonts w:ascii="Times New Roman" w:hAnsi="Times New Roman" w:cs="Times New Roman"/>
          <w:b/>
          <w:bCs/>
        </w:rPr>
        <w:t xml:space="preserve">1.3.2 </w:t>
      </w:r>
      <w:r w:rsidR="00D625D8" w:rsidRPr="001222B6">
        <w:rPr>
          <w:rFonts w:ascii="Times New Roman" w:hAnsi="Times New Roman" w:cs="Times New Roman"/>
          <w:b/>
          <w:bCs/>
        </w:rPr>
        <w:t>Secondary Objectives</w:t>
      </w:r>
    </w:p>
    <w:p w14:paraId="67A1D509" w14:textId="77777777" w:rsidR="00390C7C" w:rsidRPr="001222B6" w:rsidRDefault="00390C7C" w:rsidP="00390C7C">
      <w:pPr>
        <w:pStyle w:val="ListParagraph"/>
        <w:numPr>
          <w:ilvl w:val="0"/>
          <w:numId w:val="9"/>
        </w:numPr>
        <w:jc w:val="both"/>
        <w:rPr>
          <w:rFonts w:ascii="Times New Roman" w:hAnsi="Times New Roman" w:cs="Times New Roman"/>
        </w:rPr>
      </w:pPr>
      <w:r w:rsidRPr="001222B6">
        <w:rPr>
          <w:rFonts w:ascii="Times New Roman" w:hAnsi="Times New Roman" w:cs="Times New Roman"/>
        </w:rPr>
        <w:t xml:space="preserve">To implement a robust data extraction and pre-processing pipeline using </w:t>
      </w:r>
      <w:proofErr w:type="spellStart"/>
      <w:r w:rsidRPr="001222B6">
        <w:rPr>
          <w:rFonts w:ascii="Times New Roman" w:hAnsi="Times New Roman" w:cs="Times New Roman"/>
        </w:rPr>
        <w:t>Pytesseract</w:t>
      </w:r>
      <w:proofErr w:type="spellEnd"/>
      <w:r w:rsidRPr="001222B6">
        <w:rPr>
          <w:rFonts w:ascii="Times New Roman" w:hAnsi="Times New Roman" w:cs="Times New Roman"/>
        </w:rPr>
        <w:t xml:space="preserve"> (OCR) and </w:t>
      </w:r>
      <w:proofErr w:type="spellStart"/>
      <w:r w:rsidRPr="001222B6">
        <w:rPr>
          <w:rFonts w:ascii="Times New Roman" w:hAnsi="Times New Roman" w:cs="Times New Roman"/>
        </w:rPr>
        <w:t>SpaCy</w:t>
      </w:r>
      <w:proofErr w:type="spellEnd"/>
      <w:r w:rsidRPr="001222B6">
        <w:rPr>
          <w:rFonts w:ascii="Times New Roman" w:hAnsi="Times New Roman" w:cs="Times New Roman"/>
        </w:rPr>
        <w:t xml:space="preserve"> to digitize and clean unstructured educational documents.</w:t>
      </w:r>
    </w:p>
    <w:p w14:paraId="4676A68A" w14:textId="77777777" w:rsidR="00390C7C" w:rsidRPr="001222B6" w:rsidRDefault="00390C7C" w:rsidP="00390C7C">
      <w:pPr>
        <w:pStyle w:val="ListParagraph"/>
        <w:numPr>
          <w:ilvl w:val="0"/>
          <w:numId w:val="9"/>
        </w:numPr>
        <w:jc w:val="both"/>
        <w:rPr>
          <w:rFonts w:ascii="Times New Roman" w:hAnsi="Times New Roman" w:cs="Times New Roman"/>
        </w:rPr>
      </w:pPr>
      <w:r w:rsidRPr="001222B6">
        <w:rPr>
          <w:rFonts w:ascii="Times New Roman" w:hAnsi="Times New Roman" w:cs="Times New Roman"/>
        </w:rPr>
        <w:t>To design and train a Bidirectional LSTM (Bi-LSTM) architecture capable of high-accuracy classification of exam questions by capturing the bidirectional semantic context of pedagogical verbs.</w:t>
      </w:r>
    </w:p>
    <w:p w14:paraId="50DFE807" w14:textId="77777777" w:rsidR="00390C7C" w:rsidRPr="001222B6" w:rsidRDefault="00390C7C" w:rsidP="00390C7C">
      <w:pPr>
        <w:pStyle w:val="ListParagraph"/>
        <w:numPr>
          <w:ilvl w:val="0"/>
          <w:numId w:val="9"/>
        </w:numPr>
        <w:jc w:val="both"/>
        <w:rPr>
          <w:rFonts w:ascii="Times New Roman" w:hAnsi="Times New Roman" w:cs="Times New Roman"/>
        </w:rPr>
      </w:pPr>
      <w:r w:rsidRPr="001222B6">
        <w:rPr>
          <w:rFonts w:ascii="Times New Roman" w:hAnsi="Times New Roman" w:cs="Times New Roman"/>
        </w:rPr>
        <w:t>To construct a Syllabus Knowledge Graph using Neo4j that maps the logical dependencies between modules, lesson learning outcomes, and required cognitive levels.</w:t>
      </w:r>
    </w:p>
    <w:p w14:paraId="38D543F6" w14:textId="77777777" w:rsidR="00390C7C" w:rsidRPr="001222B6" w:rsidRDefault="00390C7C" w:rsidP="00390C7C">
      <w:pPr>
        <w:pStyle w:val="ListParagraph"/>
        <w:numPr>
          <w:ilvl w:val="0"/>
          <w:numId w:val="9"/>
        </w:numPr>
        <w:jc w:val="both"/>
        <w:rPr>
          <w:rFonts w:ascii="Times New Roman" w:hAnsi="Times New Roman" w:cs="Times New Roman"/>
        </w:rPr>
      </w:pPr>
      <w:r w:rsidRPr="001222B6">
        <w:rPr>
          <w:rFonts w:ascii="Times New Roman" w:hAnsi="Times New Roman" w:cs="Times New Roman"/>
        </w:rPr>
        <w:t>To develop an Automated Fairness Audit Engine that generates real-time "Fairness Scorecards" and warnings for educators, identifying misalignments between predicted cognitive levels and syllabus requirements.</w:t>
      </w:r>
    </w:p>
    <w:p w14:paraId="3A101AC5" w14:textId="7230273D" w:rsidR="00D625D8" w:rsidRPr="001222B6" w:rsidRDefault="00D625D8" w:rsidP="00D625D8">
      <w:pPr>
        <w:rPr>
          <w:rFonts w:ascii="Times New Roman" w:hAnsi="Times New Roman" w:cs="Times New Roman"/>
        </w:rPr>
      </w:pPr>
    </w:p>
    <w:p w14:paraId="7203081C" w14:textId="77777777" w:rsidR="00D71876" w:rsidRPr="001222B6" w:rsidRDefault="00D71876" w:rsidP="00D625D8">
      <w:pPr>
        <w:rPr>
          <w:rFonts w:ascii="Times New Roman" w:hAnsi="Times New Roman" w:cs="Times New Roman"/>
        </w:rPr>
      </w:pPr>
    </w:p>
    <w:p w14:paraId="35189D2E" w14:textId="77777777" w:rsidR="00D71876" w:rsidRPr="001222B6" w:rsidRDefault="00D71876" w:rsidP="00D625D8">
      <w:pPr>
        <w:rPr>
          <w:rFonts w:ascii="Times New Roman" w:hAnsi="Times New Roman" w:cs="Times New Roman"/>
        </w:rPr>
      </w:pPr>
    </w:p>
    <w:p w14:paraId="5D87CBDC" w14:textId="77777777" w:rsidR="00D71876" w:rsidRPr="001222B6" w:rsidRDefault="00D71876" w:rsidP="00D625D8">
      <w:pPr>
        <w:rPr>
          <w:rFonts w:ascii="Times New Roman" w:hAnsi="Times New Roman" w:cs="Times New Roman"/>
        </w:rPr>
      </w:pPr>
    </w:p>
    <w:p w14:paraId="70B67374" w14:textId="77777777" w:rsidR="00D71876" w:rsidRPr="001222B6" w:rsidRDefault="00D71876" w:rsidP="00D625D8">
      <w:pPr>
        <w:rPr>
          <w:rFonts w:ascii="Times New Roman" w:hAnsi="Times New Roman" w:cs="Times New Roman"/>
        </w:rPr>
      </w:pPr>
    </w:p>
    <w:p w14:paraId="743C04B7" w14:textId="77777777" w:rsidR="00D71876" w:rsidRPr="001222B6" w:rsidRDefault="00D71876" w:rsidP="00D625D8">
      <w:pPr>
        <w:rPr>
          <w:rFonts w:ascii="Times New Roman" w:hAnsi="Times New Roman" w:cs="Times New Roman"/>
        </w:rPr>
      </w:pPr>
    </w:p>
    <w:p w14:paraId="07788552" w14:textId="77777777" w:rsidR="00D71876" w:rsidRPr="001222B6" w:rsidRDefault="00D71876" w:rsidP="00D625D8">
      <w:pPr>
        <w:rPr>
          <w:rFonts w:ascii="Times New Roman" w:hAnsi="Times New Roman" w:cs="Times New Roman"/>
        </w:rPr>
      </w:pPr>
    </w:p>
    <w:p w14:paraId="3D47E454" w14:textId="77777777" w:rsidR="00D71876" w:rsidRPr="001222B6" w:rsidRDefault="00D71876" w:rsidP="00D625D8">
      <w:pPr>
        <w:rPr>
          <w:rFonts w:ascii="Times New Roman" w:hAnsi="Times New Roman" w:cs="Times New Roman"/>
        </w:rPr>
      </w:pPr>
    </w:p>
    <w:p w14:paraId="08AF725C" w14:textId="77777777" w:rsidR="00D71876" w:rsidRPr="001222B6" w:rsidRDefault="00D71876" w:rsidP="00D625D8">
      <w:pPr>
        <w:rPr>
          <w:rFonts w:ascii="Times New Roman" w:hAnsi="Times New Roman" w:cs="Times New Roman"/>
        </w:rPr>
      </w:pPr>
    </w:p>
    <w:p w14:paraId="4B73DC75" w14:textId="77777777" w:rsidR="00D71876" w:rsidRPr="001222B6" w:rsidRDefault="00D71876" w:rsidP="00D625D8">
      <w:pPr>
        <w:rPr>
          <w:rFonts w:ascii="Times New Roman" w:hAnsi="Times New Roman" w:cs="Times New Roman"/>
        </w:rPr>
      </w:pPr>
    </w:p>
    <w:p w14:paraId="61A64810" w14:textId="77777777" w:rsidR="00D71876" w:rsidRPr="001222B6" w:rsidRDefault="00D71876" w:rsidP="00D625D8">
      <w:pPr>
        <w:rPr>
          <w:rFonts w:ascii="Times New Roman" w:hAnsi="Times New Roman" w:cs="Times New Roman"/>
        </w:rPr>
      </w:pPr>
    </w:p>
    <w:p w14:paraId="5D60B991" w14:textId="77777777" w:rsidR="00D71876" w:rsidRPr="001222B6" w:rsidRDefault="00D71876" w:rsidP="00D625D8">
      <w:pPr>
        <w:rPr>
          <w:rFonts w:ascii="Times New Roman" w:hAnsi="Times New Roman" w:cs="Times New Roman"/>
        </w:rPr>
      </w:pPr>
    </w:p>
    <w:p w14:paraId="68AEDEC0" w14:textId="77777777" w:rsidR="00B3549D" w:rsidRPr="001222B6" w:rsidRDefault="00B3549D" w:rsidP="00D625D8">
      <w:pPr>
        <w:rPr>
          <w:rFonts w:ascii="Times New Roman" w:hAnsi="Times New Roman" w:cs="Times New Roman"/>
        </w:rPr>
      </w:pPr>
    </w:p>
    <w:p w14:paraId="704810EF" w14:textId="669E79AD" w:rsidR="00D625D8" w:rsidRPr="002D036E" w:rsidRDefault="00D71876" w:rsidP="002D036E">
      <w:pPr>
        <w:pStyle w:val="Heading1"/>
        <w:rPr>
          <w:rFonts w:ascii="Times New Roman" w:hAnsi="Times New Roman" w:cs="Times New Roman"/>
          <w:sz w:val="32"/>
          <w:szCs w:val="32"/>
        </w:rPr>
      </w:pPr>
      <w:bookmarkStart w:id="4" w:name="_Toc217080977"/>
      <w:r w:rsidRPr="002D036E">
        <w:rPr>
          <w:rFonts w:ascii="Times New Roman" w:hAnsi="Times New Roman" w:cs="Times New Roman"/>
          <w:sz w:val="32"/>
          <w:szCs w:val="32"/>
        </w:rPr>
        <w:lastRenderedPageBreak/>
        <w:t>2</w:t>
      </w:r>
      <w:r w:rsidR="00D625D8" w:rsidRPr="002D036E">
        <w:rPr>
          <w:rFonts w:ascii="Times New Roman" w:hAnsi="Times New Roman" w:cs="Times New Roman"/>
          <w:sz w:val="32"/>
          <w:szCs w:val="32"/>
        </w:rPr>
        <w:t>. Literature Review and Research Gap</w:t>
      </w:r>
      <w:bookmarkEnd w:id="4"/>
    </w:p>
    <w:p w14:paraId="17BE890D" w14:textId="3E5F17E0" w:rsidR="00D625D8" w:rsidRPr="002D036E" w:rsidRDefault="00D71876" w:rsidP="002D036E">
      <w:pPr>
        <w:pStyle w:val="Heading2"/>
        <w:rPr>
          <w:rFonts w:ascii="Times New Roman" w:hAnsi="Times New Roman" w:cs="Times New Roman"/>
          <w:sz w:val="28"/>
          <w:szCs w:val="28"/>
        </w:rPr>
      </w:pPr>
      <w:bookmarkStart w:id="5" w:name="_Toc217080978"/>
      <w:r w:rsidRPr="002D036E">
        <w:rPr>
          <w:rFonts w:ascii="Times New Roman" w:hAnsi="Times New Roman" w:cs="Times New Roman"/>
          <w:sz w:val="28"/>
          <w:szCs w:val="28"/>
        </w:rPr>
        <w:t>2</w:t>
      </w:r>
      <w:r w:rsidR="00D625D8" w:rsidRPr="002D036E">
        <w:rPr>
          <w:rFonts w:ascii="Times New Roman" w:hAnsi="Times New Roman" w:cs="Times New Roman"/>
          <w:sz w:val="28"/>
          <w:szCs w:val="28"/>
        </w:rPr>
        <w:t>.1 Overview of Existing Studies</w:t>
      </w:r>
      <w:bookmarkEnd w:id="5"/>
    </w:p>
    <w:p w14:paraId="76146F91" w14:textId="62A8B5F0" w:rsidR="00472431" w:rsidRPr="001222B6" w:rsidRDefault="00472431" w:rsidP="007A3982">
      <w:pPr>
        <w:jc w:val="both"/>
        <w:rPr>
          <w:rFonts w:ascii="Times New Roman" w:hAnsi="Times New Roman" w:cs="Times New Roman"/>
        </w:rPr>
      </w:pPr>
      <w:r w:rsidRPr="001222B6">
        <w:rPr>
          <w:rFonts w:ascii="Times New Roman" w:hAnsi="Times New Roman" w:cs="Times New Roman"/>
        </w:rPr>
        <w:t xml:space="preserve">Constructive Alignment is a relevant notion that promotes academic excellence in higher education institutions. This notion was proposed by Biggs </w:t>
      </w:r>
      <w:sdt>
        <w:sdtPr>
          <w:rPr>
            <w:rFonts w:ascii="Times New Roman" w:hAnsi="Times New Roman" w:cs="Times New Roman"/>
          </w:rPr>
          <w:id w:val="-2090765793"/>
          <w:citation/>
        </w:sdtPr>
        <w:sdtContent>
          <w:r w:rsidR="00173DAB" w:rsidRPr="001222B6">
            <w:rPr>
              <w:rFonts w:ascii="Times New Roman" w:hAnsi="Times New Roman" w:cs="Times New Roman"/>
            </w:rPr>
            <w:fldChar w:fldCharType="begin"/>
          </w:r>
          <w:r w:rsidR="00173DAB" w:rsidRPr="001222B6">
            <w:rPr>
              <w:rFonts w:ascii="Times New Roman" w:hAnsi="Times New Roman" w:cs="Times New Roman"/>
            </w:rPr>
            <w:instrText xml:space="preserve"> CITATION JBi03 \l 1033 </w:instrText>
          </w:r>
          <w:r w:rsidR="00173DAB" w:rsidRPr="001222B6">
            <w:rPr>
              <w:rFonts w:ascii="Times New Roman" w:hAnsi="Times New Roman" w:cs="Times New Roman"/>
            </w:rPr>
            <w:fldChar w:fldCharType="separate"/>
          </w:r>
          <w:r w:rsidR="004751FC" w:rsidRPr="004751FC">
            <w:rPr>
              <w:rFonts w:ascii="Times New Roman" w:hAnsi="Times New Roman" w:cs="Times New Roman"/>
              <w:noProof/>
            </w:rPr>
            <w:t>[1]</w:t>
          </w:r>
          <w:r w:rsidR="00173DAB" w:rsidRPr="001222B6">
            <w:rPr>
              <w:rFonts w:ascii="Times New Roman" w:hAnsi="Times New Roman" w:cs="Times New Roman"/>
            </w:rPr>
            <w:fldChar w:fldCharType="end"/>
          </w:r>
        </w:sdtContent>
      </w:sdt>
      <w:r w:rsidRPr="001222B6">
        <w:rPr>
          <w:rFonts w:ascii="Times New Roman" w:hAnsi="Times New Roman" w:cs="Times New Roman"/>
        </w:rPr>
        <w:t xml:space="preserve">. It describes how learning activities and assessment tasks can be designed in a way that meets the Intended Learning Outcomes (ILOs) of a module. To incorporate the outcomes into categories, Bloom’s Taxonomy is applied. It stratifies the ordering of cognitive abilities beginning with lower-order thinking abilities (LOTS) like Remembering through higher-order thinking abilities (HOTS) like Evaluating and Creating </w:t>
      </w:r>
      <w:sdt>
        <w:sdtPr>
          <w:rPr>
            <w:rFonts w:ascii="Times New Roman" w:hAnsi="Times New Roman" w:cs="Times New Roman"/>
          </w:rPr>
          <w:id w:val="-2029088440"/>
          <w:citation/>
        </w:sdtPr>
        <w:sdtContent>
          <w:r w:rsidR="0062365B" w:rsidRPr="001222B6">
            <w:rPr>
              <w:rFonts w:ascii="Times New Roman" w:hAnsi="Times New Roman" w:cs="Times New Roman"/>
            </w:rPr>
            <w:fldChar w:fldCharType="begin"/>
          </w:r>
          <w:r w:rsidR="0062365B" w:rsidRPr="001222B6">
            <w:rPr>
              <w:rFonts w:ascii="Times New Roman" w:hAnsi="Times New Roman" w:cs="Times New Roman"/>
            </w:rPr>
            <w:instrText xml:space="preserve"> CITATION LWA01 \l 1033 </w:instrText>
          </w:r>
          <w:r w:rsidR="0062365B" w:rsidRPr="001222B6">
            <w:rPr>
              <w:rFonts w:ascii="Times New Roman" w:hAnsi="Times New Roman" w:cs="Times New Roman"/>
            </w:rPr>
            <w:fldChar w:fldCharType="separate"/>
          </w:r>
          <w:r w:rsidR="004751FC" w:rsidRPr="004751FC">
            <w:rPr>
              <w:rFonts w:ascii="Times New Roman" w:hAnsi="Times New Roman" w:cs="Times New Roman"/>
              <w:noProof/>
            </w:rPr>
            <w:t>[2]</w:t>
          </w:r>
          <w:r w:rsidR="0062365B" w:rsidRPr="001222B6">
            <w:rPr>
              <w:rFonts w:ascii="Times New Roman" w:hAnsi="Times New Roman" w:cs="Times New Roman"/>
            </w:rPr>
            <w:fldChar w:fldCharType="end"/>
          </w:r>
        </w:sdtContent>
      </w:sdt>
      <w:r w:rsidRPr="001222B6">
        <w:rPr>
          <w:rFonts w:ascii="Times New Roman" w:hAnsi="Times New Roman" w:cs="Times New Roman"/>
        </w:rPr>
        <w:t>.</w:t>
      </w:r>
    </w:p>
    <w:p w14:paraId="5AC398EE" w14:textId="09856A33" w:rsidR="00472431" w:rsidRPr="001222B6" w:rsidRDefault="00472431" w:rsidP="007A3982">
      <w:pPr>
        <w:jc w:val="both"/>
        <w:rPr>
          <w:rFonts w:ascii="Times New Roman" w:hAnsi="Times New Roman" w:cs="Times New Roman"/>
        </w:rPr>
      </w:pPr>
      <w:r w:rsidRPr="001222B6">
        <w:rPr>
          <w:rFonts w:ascii="Times New Roman" w:hAnsi="Times New Roman" w:cs="Times New Roman"/>
        </w:rPr>
        <w:t xml:space="preserve">According to recent research carried out by Ramya Kumar et al. </w:t>
      </w:r>
      <w:sdt>
        <w:sdtPr>
          <w:rPr>
            <w:rFonts w:ascii="Times New Roman" w:hAnsi="Times New Roman" w:cs="Times New Roman"/>
          </w:rPr>
          <w:id w:val="641775155"/>
          <w:citation/>
        </w:sdtPr>
        <w:sdtContent>
          <w:r w:rsidR="0062365B" w:rsidRPr="001222B6">
            <w:rPr>
              <w:rFonts w:ascii="Times New Roman" w:hAnsi="Times New Roman" w:cs="Times New Roman"/>
            </w:rPr>
            <w:fldChar w:fldCharType="begin"/>
          </w:r>
          <w:r w:rsidR="0062365B" w:rsidRPr="001222B6">
            <w:rPr>
              <w:rFonts w:ascii="Times New Roman" w:hAnsi="Times New Roman" w:cs="Times New Roman"/>
            </w:rPr>
            <w:instrText xml:space="preserve"> CITATION SRa25 \l 1033 </w:instrText>
          </w:r>
          <w:r w:rsidR="0062365B" w:rsidRPr="001222B6">
            <w:rPr>
              <w:rFonts w:ascii="Times New Roman" w:hAnsi="Times New Roman" w:cs="Times New Roman"/>
            </w:rPr>
            <w:fldChar w:fldCharType="separate"/>
          </w:r>
          <w:r w:rsidR="004751FC" w:rsidRPr="004751FC">
            <w:rPr>
              <w:rFonts w:ascii="Times New Roman" w:hAnsi="Times New Roman" w:cs="Times New Roman"/>
              <w:noProof/>
            </w:rPr>
            <w:t>[3]</w:t>
          </w:r>
          <w:r w:rsidR="0062365B" w:rsidRPr="001222B6">
            <w:rPr>
              <w:rFonts w:ascii="Times New Roman" w:hAnsi="Times New Roman" w:cs="Times New Roman"/>
            </w:rPr>
            <w:fldChar w:fldCharType="end"/>
          </w:r>
        </w:sdtContent>
      </w:sdt>
      <w:r w:rsidRPr="001222B6">
        <w:rPr>
          <w:rFonts w:ascii="Times New Roman" w:hAnsi="Times New Roman" w:cs="Times New Roman"/>
        </w:rPr>
        <w:t>, lack of alignment between the assessment outcomes and the expected level of cognition in the course creates conditions under which the student settles for surface learning. In these circumstances, the learners rely entirely on memorization as opposed to comprehension. This misalignment causes a cognitive gap that hampers the process of teaching and learning. Consequently, there is an emphasis put on automated procedures by the paper that can work towards reinforcing constructive alignment in higher learning institutions.</w:t>
      </w:r>
    </w:p>
    <w:p w14:paraId="2F0021DA" w14:textId="63AE8CB2" w:rsidR="007A3982" w:rsidRPr="007A3982" w:rsidRDefault="007A3982" w:rsidP="007A3982">
      <w:pPr>
        <w:jc w:val="both"/>
        <w:rPr>
          <w:rFonts w:ascii="Times New Roman" w:hAnsi="Times New Roman" w:cs="Times New Roman"/>
        </w:rPr>
      </w:pPr>
      <w:r w:rsidRPr="007A3982">
        <w:rPr>
          <w:rFonts w:ascii="Times New Roman" w:hAnsi="Times New Roman" w:cs="Times New Roman"/>
        </w:rPr>
        <w:t xml:space="preserve">While reviewing previous studies on evaluating examination question papers, several important findings were identified. The analysis of cognitive levels shows that there are many good practices where examination questions are properly aligned with the required learning outcomes </w:t>
      </w:r>
      <w:sdt>
        <w:sdtPr>
          <w:rPr>
            <w:rFonts w:ascii="Times New Roman" w:hAnsi="Times New Roman" w:cs="Times New Roman"/>
          </w:rPr>
          <w:id w:val="-1988925275"/>
          <w:citation/>
        </w:sdtPr>
        <w:sdtContent>
          <w:r w:rsidR="004673D8" w:rsidRPr="001222B6">
            <w:rPr>
              <w:rFonts w:ascii="Times New Roman" w:hAnsi="Times New Roman" w:cs="Times New Roman"/>
            </w:rPr>
            <w:fldChar w:fldCharType="begin"/>
          </w:r>
          <w:r w:rsidR="004673D8" w:rsidRPr="001222B6">
            <w:rPr>
              <w:rFonts w:ascii="Times New Roman" w:hAnsi="Times New Roman" w:cs="Times New Roman"/>
            </w:rPr>
            <w:instrText xml:space="preserve"> CITATION Dim14 \l 1033 </w:instrText>
          </w:r>
          <w:r w:rsidR="004673D8" w:rsidRPr="001222B6">
            <w:rPr>
              <w:rFonts w:ascii="Times New Roman" w:hAnsi="Times New Roman" w:cs="Times New Roman"/>
            </w:rPr>
            <w:fldChar w:fldCharType="separate"/>
          </w:r>
          <w:r w:rsidR="004751FC" w:rsidRPr="004751FC">
            <w:rPr>
              <w:rFonts w:ascii="Times New Roman" w:hAnsi="Times New Roman" w:cs="Times New Roman"/>
              <w:noProof/>
            </w:rPr>
            <w:t>[4]</w:t>
          </w:r>
          <w:r w:rsidR="004673D8" w:rsidRPr="001222B6">
            <w:rPr>
              <w:rFonts w:ascii="Times New Roman" w:hAnsi="Times New Roman" w:cs="Times New Roman"/>
            </w:rPr>
            <w:fldChar w:fldCharType="end"/>
          </w:r>
        </w:sdtContent>
      </w:sdt>
      <w:r w:rsidRPr="007A3982">
        <w:rPr>
          <w:rFonts w:ascii="Times New Roman" w:hAnsi="Times New Roman" w:cs="Times New Roman"/>
        </w:rPr>
        <w:t>. Apart from Bloom’s Taxonomy, other classification methods have also been used in different studies.</w:t>
      </w:r>
    </w:p>
    <w:p w14:paraId="331F6A6F" w14:textId="0EB0EDB1" w:rsidR="007A3982" w:rsidRPr="007A3982" w:rsidRDefault="007A3982" w:rsidP="007A3982">
      <w:pPr>
        <w:jc w:val="both"/>
        <w:rPr>
          <w:rFonts w:ascii="Times New Roman" w:hAnsi="Times New Roman" w:cs="Times New Roman"/>
        </w:rPr>
      </w:pPr>
      <w:r w:rsidRPr="007A3982">
        <w:rPr>
          <w:rFonts w:ascii="Times New Roman" w:hAnsi="Times New Roman" w:cs="Times New Roman"/>
        </w:rPr>
        <w:t xml:space="preserve">Some researchers have applied an ontology-driven framework to assess the fairness of question papers. In this approach, keywords are extracted from each question and mapped to nodes in a syllabus ontology. Based on the level of syllabus coverage, a model was developed to calculate the fairness of the question paper. One study selected the Data Mining subject from Semester VII of the final-year Computer Engineering program at Mumbai University. In this ontology, each node represents a concept or topic from the syllabus and carries the same name as the syllabus topic. The subject name acts as the root of the ontology tree, while major topics such as classification, clustering, web mining, and association rule mining form the level 1 nodes </w:t>
      </w:r>
      <w:sdt>
        <w:sdtPr>
          <w:rPr>
            <w:rFonts w:ascii="Times New Roman" w:hAnsi="Times New Roman" w:cs="Times New Roman"/>
          </w:rPr>
          <w:id w:val="-270559080"/>
          <w:citation/>
        </w:sdtPr>
        <w:sdtContent>
          <w:r w:rsidR="004673D8" w:rsidRPr="001222B6">
            <w:rPr>
              <w:rFonts w:ascii="Times New Roman" w:hAnsi="Times New Roman" w:cs="Times New Roman"/>
            </w:rPr>
            <w:fldChar w:fldCharType="begin"/>
          </w:r>
          <w:r w:rsidR="004673D8" w:rsidRPr="001222B6">
            <w:rPr>
              <w:rFonts w:ascii="Times New Roman" w:hAnsi="Times New Roman" w:cs="Times New Roman"/>
            </w:rPr>
            <w:instrText xml:space="preserve"> CITATION Pau14 \l 1033 </w:instrText>
          </w:r>
          <w:r w:rsidR="004673D8" w:rsidRPr="001222B6">
            <w:rPr>
              <w:rFonts w:ascii="Times New Roman" w:hAnsi="Times New Roman" w:cs="Times New Roman"/>
            </w:rPr>
            <w:fldChar w:fldCharType="separate"/>
          </w:r>
          <w:r w:rsidR="004751FC" w:rsidRPr="004751FC">
            <w:rPr>
              <w:rFonts w:ascii="Times New Roman" w:hAnsi="Times New Roman" w:cs="Times New Roman"/>
              <w:noProof/>
            </w:rPr>
            <w:t>[5]</w:t>
          </w:r>
          <w:r w:rsidR="004673D8" w:rsidRPr="001222B6">
            <w:rPr>
              <w:rFonts w:ascii="Times New Roman" w:hAnsi="Times New Roman" w:cs="Times New Roman"/>
            </w:rPr>
            <w:fldChar w:fldCharType="end"/>
          </w:r>
        </w:sdtContent>
      </w:sdt>
      <w:r w:rsidRPr="007A3982">
        <w:rPr>
          <w:rFonts w:ascii="Times New Roman" w:hAnsi="Times New Roman" w:cs="Times New Roman"/>
        </w:rPr>
        <w:t>. Each major topic is assigned a weight based on the number of lecture hours allocated to it.</w:t>
      </w:r>
    </w:p>
    <w:p w14:paraId="5742EDAE" w14:textId="77777777" w:rsidR="007A3982" w:rsidRPr="007A3982" w:rsidRDefault="007A3982" w:rsidP="007A3982">
      <w:pPr>
        <w:jc w:val="both"/>
        <w:rPr>
          <w:rFonts w:ascii="Times New Roman" w:hAnsi="Times New Roman" w:cs="Times New Roman"/>
        </w:rPr>
      </w:pPr>
      <w:r w:rsidRPr="007A3982">
        <w:rPr>
          <w:rFonts w:ascii="Times New Roman" w:hAnsi="Times New Roman" w:cs="Times New Roman"/>
        </w:rPr>
        <w:t>The general process used to assess fairness is divided into three main steps: identifying keywords from the questions, mapping these keywords to the syllabus ontology, and computing syllabus coverage. The main idea is to use ontology to represent domain knowledge, extract concepts from natural language questions, and map them correctly to the ontology. Most researchers follow a similar system design that includes preprocessing, feature extraction, classification, and result combination.</w:t>
      </w:r>
    </w:p>
    <w:p w14:paraId="3DA4FF62" w14:textId="457CB8CD" w:rsidR="007A3982" w:rsidRPr="007A3982" w:rsidRDefault="007A3982" w:rsidP="007A3982">
      <w:pPr>
        <w:jc w:val="both"/>
        <w:rPr>
          <w:rFonts w:ascii="Times New Roman" w:hAnsi="Times New Roman" w:cs="Times New Roman"/>
        </w:rPr>
      </w:pPr>
      <w:r w:rsidRPr="007A3982">
        <w:rPr>
          <w:rFonts w:ascii="Times New Roman" w:hAnsi="Times New Roman" w:cs="Times New Roman"/>
        </w:rPr>
        <w:t xml:space="preserve">Text mining techniques have been widely used to extract keywords from question papers and syllabus documents. These extracted keywords are then used in similarity coefficient–based </w:t>
      </w:r>
      <w:r w:rsidRPr="007A3982">
        <w:rPr>
          <w:rFonts w:ascii="Times New Roman" w:hAnsi="Times New Roman" w:cs="Times New Roman"/>
        </w:rPr>
        <w:lastRenderedPageBreak/>
        <w:t xml:space="preserve">comparisons between open-ended examination questions and the university-prescribed syllabus file. A syllabus provides guidance on planning semester activities, evaluating student performance, and allocating time and resources for learning areas that need improvement. The structure of a syllabus varies depending on the course, but it also serves as a model of professional thinking and academic writing for students </w:t>
      </w:r>
      <w:sdt>
        <w:sdtPr>
          <w:rPr>
            <w:rFonts w:ascii="Times New Roman" w:hAnsi="Times New Roman" w:cs="Times New Roman"/>
          </w:rPr>
          <w:id w:val="-357666321"/>
          <w:citation/>
        </w:sdtPr>
        <w:sdtContent>
          <w:r w:rsidR="004673D8" w:rsidRPr="001222B6">
            <w:rPr>
              <w:rFonts w:ascii="Times New Roman" w:hAnsi="Times New Roman" w:cs="Times New Roman"/>
            </w:rPr>
            <w:fldChar w:fldCharType="begin"/>
          </w:r>
          <w:r w:rsidR="004673D8" w:rsidRPr="001222B6">
            <w:rPr>
              <w:rFonts w:ascii="Times New Roman" w:hAnsi="Times New Roman" w:cs="Times New Roman"/>
            </w:rPr>
            <w:instrText xml:space="preserve"> CITATION Pau14 \l 1033 </w:instrText>
          </w:r>
          <w:r w:rsidR="004673D8" w:rsidRPr="001222B6">
            <w:rPr>
              <w:rFonts w:ascii="Times New Roman" w:hAnsi="Times New Roman" w:cs="Times New Roman"/>
            </w:rPr>
            <w:fldChar w:fldCharType="separate"/>
          </w:r>
          <w:r w:rsidR="004751FC" w:rsidRPr="004751FC">
            <w:rPr>
              <w:rFonts w:ascii="Times New Roman" w:hAnsi="Times New Roman" w:cs="Times New Roman"/>
              <w:noProof/>
            </w:rPr>
            <w:t>[5]</w:t>
          </w:r>
          <w:r w:rsidR="004673D8" w:rsidRPr="001222B6">
            <w:rPr>
              <w:rFonts w:ascii="Times New Roman" w:hAnsi="Times New Roman" w:cs="Times New Roman"/>
            </w:rPr>
            <w:fldChar w:fldCharType="end"/>
          </w:r>
        </w:sdtContent>
      </w:sdt>
      <w:r w:rsidRPr="007A3982">
        <w:rPr>
          <w:rFonts w:ascii="Times New Roman" w:hAnsi="Times New Roman" w:cs="Times New Roman"/>
        </w:rPr>
        <w:t>.</w:t>
      </w:r>
    </w:p>
    <w:p w14:paraId="7DE61DE7" w14:textId="2D9BBD72" w:rsidR="007A3982" w:rsidRPr="007A3982" w:rsidRDefault="007A3982" w:rsidP="007A3982">
      <w:pPr>
        <w:jc w:val="both"/>
        <w:rPr>
          <w:rFonts w:ascii="Times New Roman" w:hAnsi="Times New Roman" w:cs="Times New Roman"/>
        </w:rPr>
      </w:pPr>
      <w:r w:rsidRPr="007A3982">
        <w:rPr>
          <w:rFonts w:ascii="Times New Roman" w:hAnsi="Times New Roman" w:cs="Times New Roman"/>
        </w:rPr>
        <w:t xml:space="preserve">Cosine Similarity Coefficient has been commonly used to assign similarity scores between question vectors and syllabus vectors. This method measures similarity by calculating the cosine of the angle between two vectors. A value of 1.0 indicates identical vectors, while values between 0.0 and 1.0 represent partial or no similarity. Cosine similarity is widely preferred due to its simplicity, ease of computation, and independence from document length </w:t>
      </w:r>
      <w:sdt>
        <w:sdtPr>
          <w:rPr>
            <w:rFonts w:ascii="Times New Roman" w:hAnsi="Times New Roman" w:cs="Times New Roman"/>
          </w:rPr>
          <w:id w:val="1557657179"/>
          <w:citation/>
        </w:sdtPr>
        <w:sdtContent>
          <w:r w:rsidR="004673D8" w:rsidRPr="001222B6">
            <w:rPr>
              <w:rFonts w:ascii="Times New Roman" w:hAnsi="Times New Roman" w:cs="Times New Roman"/>
            </w:rPr>
            <w:fldChar w:fldCharType="begin"/>
          </w:r>
          <w:r w:rsidR="004673D8" w:rsidRPr="001222B6">
            <w:rPr>
              <w:rFonts w:ascii="Times New Roman" w:hAnsi="Times New Roman" w:cs="Times New Roman"/>
            </w:rPr>
            <w:instrText xml:space="preserve"> CITATION Pau14 \l 1033 </w:instrText>
          </w:r>
          <w:r w:rsidR="004673D8" w:rsidRPr="001222B6">
            <w:rPr>
              <w:rFonts w:ascii="Times New Roman" w:hAnsi="Times New Roman" w:cs="Times New Roman"/>
            </w:rPr>
            <w:fldChar w:fldCharType="separate"/>
          </w:r>
          <w:r w:rsidR="004751FC" w:rsidRPr="004751FC">
            <w:rPr>
              <w:rFonts w:ascii="Times New Roman" w:hAnsi="Times New Roman" w:cs="Times New Roman"/>
              <w:noProof/>
            </w:rPr>
            <w:t>[5]</w:t>
          </w:r>
          <w:r w:rsidR="004673D8" w:rsidRPr="001222B6">
            <w:rPr>
              <w:rFonts w:ascii="Times New Roman" w:hAnsi="Times New Roman" w:cs="Times New Roman"/>
            </w:rPr>
            <w:fldChar w:fldCharType="end"/>
          </w:r>
        </w:sdtContent>
      </w:sdt>
      <w:r w:rsidRPr="007A3982">
        <w:rPr>
          <w:rFonts w:ascii="Times New Roman" w:hAnsi="Times New Roman" w:cs="Times New Roman"/>
        </w:rPr>
        <w:t>.</w:t>
      </w:r>
    </w:p>
    <w:p w14:paraId="001615D1" w14:textId="41FAC0ED" w:rsidR="007A3982" w:rsidRPr="007A3982" w:rsidRDefault="007A3982" w:rsidP="007A3982">
      <w:pPr>
        <w:jc w:val="both"/>
        <w:rPr>
          <w:rFonts w:ascii="Times New Roman" w:hAnsi="Times New Roman" w:cs="Times New Roman"/>
        </w:rPr>
      </w:pPr>
      <w:r w:rsidRPr="007A3982">
        <w:rPr>
          <w:rFonts w:ascii="Times New Roman" w:hAnsi="Times New Roman" w:cs="Times New Roman"/>
        </w:rPr>
        <w:t>Natural Language Processing (NLP) techniques have also been applied in these studies, including tokenization, stemming, tagging, lemmatization, chunking, and parse generation. Tokenization treats all words as strings and separates them into individual terms [</w:t>
      </w:r>
      <w:sdt>
        <w:sdtPr>
          <w:rPr>
            <w:rFonts w:ascii="Times New Roman" w:hAnsi="Times New Roman" w:cs="Times New Roman"/>
          </w:rPr>
          <w:id w:val="635462655"/>
          <w:citation/>
        </w:sdtPr>
        <w:sdtContent>
          <w:r w:rsidR="004673D8" w:rsidRPr="001222B6">
            <w:rPr>
              <w:rFonts w:ascii="Times New Roman" w:hAnsi="Times New Roman" w:cs="Times New Roman"/>
            </w:rPr>
            <w:fldChar w:fldCharType="begin"/>
          </w:r>
          <w:r w:rsidR="004673D8" w:rsidRPr="001222B6">
            <w:rPr>
              <w:rFonts w:ascii="Times New Roman" w:hAnsi="Times New Roman" w:cs="Times New Roman"/>
            </w:rPr>
            <w:instrText xml:space="preserve"> CITATION Pau14 \l 1033 </w:instrText>
          </w:r>
          <w:r w:rsidR="004673D8" w:rsidRPr="001222B6">
            <w:rPr>
              <w:rFonts w:ascii="Times New Roman" w:hAnsi="Times New Roman" w:cs="Times New Roman"/>
            </w:rPr>
            <w:fldChar w:fldCharType="separate"/>
          </w:r>
          <w:r w:rsidR="004751FC">
            <w:rPr>
              <w:rFonts w:ascii="Times New Roman" w:hAnsi="Times New Roman" w:cs="Times New Roman"/>
              <w:noProof/>
            </w:rPr>
            <w:t xml:space="preserve"> </w:t>
          </w:r>
          <w:r w:rsidR="004751FC" w:rsidRPr="004751FC">
            <w:rPr>
              <w:rFonts w:ascii="Times New Roman" w:hAnsi="Times New Roman" w:cs="Times New Roman"/>
              <w:noProof/>
            </w:rPr>
            <w:t>[5]</w:t>
          </w:r>
          <w:r w:rsidR="004673D8" w:rsidRPr="001222B6">
            <w:rPr>
              <w:rFonts w:ascii="Times New Roman" w:hAnsi="Times New Roman" w:cs="Times New Roman"/>
            </w:rPr>
            <w:fldChar w:fldCharType="end"/>
          </w:r>
        </w:sdtContent>
      </w:sdt>
      <w:r w:rsidR="004673D8" w:rsidRPr="001222B6">
        <w:rPr>
          <w:rFonts w:ascii="Times New Roman" w:hAnsi="Times New Roman" w:cs="Times New Roman"/>
        </w:rPr>
        <w:t>,</w:t>
      </w:r>
      <w:sdt>
        <w:sdtPr>
          <w:rPr>
            <w:rFonts w:ascii="Times New Roman" w:hAnsi="Times New Roman" w:cs="Times New Roman"/>
          </w:rPr>
          <w:id w:val="1306591607"/>
          <w:citation/>
        </w:sdtPr>
        <w:sdtContent>
          <w:r w:rsidR="004673D8" w:rsidRPr="001222B6">
            <w:rPr>
              <w:rFonts w:ascii="Times New Roman" w:hAnsi="Times New Roman" w:cs="Times New Roman"/>
            </w:rPr>
            <w:fldChar w:fldCharType="begin"/>
          </w:r>
          <w:r w:rsidR="004673D8" w:rsidRPr="001222B6">
            <w:rPr>
              <w:rFonts w:ascii="Times New Roman" w:hAnsi="Times New Roman" w:cs="Times New Roman"/>
            </w:rPr>
            <w:instrText xml:space="preserve"> CITATION Jay16 \l 1033 </w:instrText>
          </w:r>
          <w:r w:rsidR="004673D8" w:rsidRPr="001222B6">
            <w:rPr>
              <w:rFonts w:ascii="Times New Roman" w:hAnsi="Times New Roman" w:cs="Times New Roman"/>
            </w:rPr>
            <w:fldChar w:fldCharType="separate"/>
          </w:r>
          <w:r w:rsidR="004751FC">
            <w:rPr>
              <w:rFonts w:ascii="Times New Roman" w:hAnsi="Times New Roman" w:cs="Times New Roman"/>
              <w:noProof/>
            </w:rPr>
            <w:t xml:space="preserve"> </w:t>
          </w:r>
          <w:r w:rsidR="004751FC" w:rsidRPr="004751FC">
            <w:rPr>
              <w:rFonts w:ascii="Times New Roman" w:hAnsi="Times New Roman" w:cs="Times New Roman"/>
              <w:noProof/>
            </w:rPr>
            <w:t>[6]</w:t>
          </w:r>
          <w:r w:rsidR="004673D8" w:rsidRPr="001222B6">
            <w:rPr>
              <w:rFonts w:ascii="Times New Roman" w:hAnsi="Times New Roman" w:cs="Times New Roman"/>
            </w:rPr>
            <w:fldChar w:fldCharType="end"/>
          </w:r>
        </w:sdtContent>
      </w:sdt>
      <w:r w:rsidRPr="007A3982">
        <w:rPr>
          <w:rFonts w:ascii="Times New Roman" w:hAnsi="Times New Roman" w:cs="Times New Roman"/>
        </w:rPr>
        <w:t xml:space="preserve">]. Stemming removes word endings using heuristic methods, while lemmatization, particularly using the WordNet </w:t>
      </w:r>
      <w:proofErr w:type="spellStart"/>
      <w:r w:rsidRPr="007A3982">
        <w:rPr>
          <w:rFonts w:ascii="Times New Roman" w:hAnsi="Times New Roman" w:cs="Times New Roman"/>
        </w:rPr>
        <w:t>Lemmatizer</w:t>
      </w:r>
      <w:proofErr w:type="spellEnd"/>
      <w:r w:rsidRPr="007A3982">
        <w:rPr>
          <w:rFonts w:ascii="Times New Roman" w:hAnsi="Times New Roman" w:cs="Times New Roman"/>
        </w:rPr>
        <w:t xml:space="preserve">, identifies valid root words. Lemmatization is more effective than stemming, especially when identifying verbs, and is often applied before tagging </w:t>
      </w:r>
      <w:sdt>
        <w:sdtPr>
          <w:rPr>
            <w:rFonts w:ascii="Times New Roman" w:hAnsi="Times New Roman" w:cs="Times New Roman"/>
          </w:rPr>
          <w:id w:val="-227453738"/>
          <w:citation/>
        </w:sdtPr>
        <w:sdtContent>
          <w:r w:rsidR="001222B6" w:rsidRPr="001222B6">
            <w:rPr>
              <w:rFonts w:ascii="Times New Roman" w:hAnsi="Times New Roman" w:cs="Times New Roman"/>
            </w:rPr>
            <w:fldChar w:fldCharType="begin"/>
          </w:r>
          <w:r w:rsidR="001222B6" w:rsidRPr="001222B6">
            <w:rPr>
              <w:rFonts w:ascii="Times New Roman" w:hAnsi="Times New Roman" w:cs="Times New Roman"/>
            </w:rPr>
            <w:instrText xml:space="preserve"> CITATION Jay16 \l 1033 </w:instrText>
          </w:r>
          <w:r w:rsidR="001222B6" w:rsidRPr="001222B6">
            <w:rPr>
              <w:rFonts w:ascii="Times New Roman" w:hAnsi="Times New Roman" w:cs="Times New Roman"/>
            </w:rPr>
            <w:fldChar w:fldCharType="separate"/>
          </w:r>
          <w:r w:rsidR="004751FC" w:rsidRPr="004751FC">
            <w:rPr>
              <w:rFonts w:ascii="Times New Roman" w:hAnsi="Times New Roman" w:cs="Times New Roman"/>
              <w:noProof/>
            </w:rPr>
            <w:t>[6]</w:t>
          </w:r>
          <w:r w:rsidR="001222B6" w:rsidRPr="001222B6">
            <w:rPr>
              <w:rFonts w:ascii="Times New Roman" w:hAnsi="Times New Roman" w:cs="Times New Roman"/>
            </w:rPr>
            <w:fldChar w:fldCharType="end"/>
          </w:r>
        </w:sdtContent>
      </w:sdt>
      <w:r w:rsidRPr="007A3982">
        <w:rPr>
          <w:rFonts w:ascii="Times New Roman" w:hAnsi="Times New Roman" w:cs="Times New Roman"/>
        </w:rPr>
        <w:t>.</w:t>
      </w:r>
    </w:p>
    <w:p w14:paraId="6A4F9FCE" w14:textId="0185A38F" w:rsidR="007A3982" w:rsidRPr="007A3982" w:rsidRDefault="007A3982" w:rsidP="007A3982">
      <w:pPr>
        <w:jc w:val="both"/>
        <w:rPr>
          <w:rFonts w:ascii="Times New Roman" w:hAnsi="Times New Roman" w:cs="Times New Roman"/>
        </w:rPr>
      </w:pPr>
      <w:r w:rsidRPr="007A3982">
        <w:rPr>
          <w:rFonts w:ascii="Times New Roman" w:hAnsi="Times New Roman" w:cs="Times New Roman"/>
        </w:rPr>
        <w:t xml:space="preserve">To calculate the weight of syllabus terms, the </w:t>
      </w:r>
      <w:proofErr w:type="spellStart"/>
      <w:r w:rsidRPr="007A3982">
        <w:rPr>
          <w:rFonts w:ascii="Times New Roman" w:hAnsi="Times New Roman" w:cs="Times New Roman"/>
        </w:rPr>
        <w:t>tf-idf</w:t>
      </w:r>
      <w:proofErr w:type="spellEnd"/>
      <w:r w:rsidRPr="007A3982">
        <w:rPr>
          <w:rFonts w:ascii="Times New Roman" w:hAnsi="Times New Roman" w:cs="Times New Roman"/>
        </w:rPr>
        <w:t xml:space="preserve"> weighting method has been used. </w:t>
      </w:r>
      <w:proofErr w:type="spellStart"/>
      <w:r w:rsidRPr="007A3982">
        <w:rPr>
          <w:rFonts w:ascii="Times New Roman" w:hAnsi="Times New Roman" w:cs="Times New Roman"/>
        </w:rPr>
        <w:t>Tf-idf</w:t>
      </w:r>
      <w:proofErr w:type="spellEnd"/>
      <w:r w:rsidRPr="007A3982">
        <w:rPr>
          <w:rFonts w:ascii="Times New Roman" w:hAnsi="Times New Roman" w:cs="Times New Roman"/>
        </w:rPr>
        <w:t xml:space="preserve"> is a commonly used technique to assign importance scores to terms based on their frequency in both question papers and syllabus content. Each weight is calculated as the product of term frequency (</w:t>
      </w:r>
      <w:proofErr w:type="spellStart"/>
      <w:r w:rsidRPr="007A3982">
        <w:rPr>
          <w:rFonts w:ascii="Times New Roman" w:hAnsi="Times New Roman" w:cs="Times New Roman"/>
        </w:rPr>
        <w:t>tf</w:t>
      </w:r>
      <w:proofErr w:type="spellEnd"/>
      <w:r w:rsidRPr="007A3982">
        <w:rPr>
          <w:rFonts w:ascii="Times New Roman" w:hAnsi="Times New Roman" w:cs="Times New Roman"/>
        </w:rPr>
        <w:t>) and inverse document frequency (</w:t>
      </w:r>
      <w:proofErr w:type="spellStart"/>
      <w:r w:rsidRPr="007A3982">
        <w:rPr>
          <w:rFonts w:ascii="Times New Roman" w:hAnsi="Times New Roman" w:cs="Times New Roman"/>
        </w:rPr>
        <w:t>idf</w:t>
      </w:r>
      <w:proofErr w:type="spellEnd"/>
      <w:r w:rsidRPr="007A3982">
        <w:rPr>
          <w:rFonts w:ascii="Times New Roman" w:hAnsi="Times New Roman" w:cs="Times New Roman"/>
        </w:rPr>
        <w:t xml:space="preserve">). Higher </w:t>
      </w:r>
      <w:proofErr w:type="spellStart"/>
      <w:r w:rsidRPr="007A3982">
        <w:rPr>
          <w:rFonts w:ascii="Times New Roman" w:hAnsi="Times New Roman" w:cs="Times New Roman"/>
        </w:rPr>
        <w:t>idf</w:t>
      </w:r>
      <w:proofErr w:type="spellEnd"/>
      <w:r w:rsidRPr="007A3982">
        <w:rPr>
          <w:rFonts w:ascii="Times New Roman" w:hAnsi="Times New Roman" w:cs="Times New Roman"/>
        </w:rPr>
        <w:t xml:space="preserve"> values indicate terms that uniquely characterize a question within a unit </w:t>
      </w:r>
      <w:sdt>
        <w:sdtPr>
          <w:rPr>
            <w:rFonts w:ascii="Times New Roman" w:hAnsi="Times New Roman" w:cs="Times New Roman"/>
          </w:rPr>
          <w:id w:val="969560593"/>
          <w:citation/>
        </w:sdtPr>
        <w:sdtContent>
          <w:r w:rsidR="001222B6" w:rsidRPr="001222B6">
            <w:rPr>
              <w:rFonts w:ascii="Times New Roman" w:hAnsi="Times New Roman" w:cs="Times New Roman"/>
            </w:rPr>
            <w:fldChar w:fldCharType="begin"/>
          </w:r>
          <w:r w:rsidR="001222B6" w:rsidRPr="001222B6">
            <w:rPr>
              <w:rFonts w:ascii="Times New Roman" w:hAnsi="Times New Roman" w:cs="Times New Roman"/>
            </w:rPr>
            <w:instrText xml:space="preserve"> CITATION Rek12 \l 1033 </w:instrText>
          </w:r>
          <w:r w:rsidR="001222B6" w:rsidRPr="001222B6">
            <w:rPr>
              <w:rFonts w:ascii="Times New Roman" w:hAnsi="Times New Roman" w:cs="Times New Roman"/>
            </w:rPr>
            <w:fldChar w:fldCharType="separate"/>
          </w:r>
          <w:r w:rsidR="004751FC" w:rsidRPr="004751FC">
            <w:rPr>
              <w:rFonts w:ascii="Times New Roman" w:hAnsi="Times New Roman" w:cs="Times New Roman"/>
              <w:noProof/>
            </w:rPr>
            <w:t>[7]</w:t>
          </w:r>
          <w:r w:rsidR="001222B6" w:rsidRPr="001222B6">
            <w:rPr>
              <w:rFonts w:ascii="Times New Roman" w:hAnsi="Times New Roman" w:cs="Times New Roman"/>
            </w:rPr>
            <w:fldChar w:fldCharType="end"/>
          </w:r>
        </w:sdtContent>
      </w:sdt>
      <w:r w:rsidRPr="007A3982">
        <w:rPr>
          <w:rFonts w:ascii="Times New Roman" w:hAnsi="Times New Roman" w:cs="Times New Roman"/>
        </w:rPr>
        <w:t xml:space="preserve">. Some studies used custom algorithms </w:t>
      </w:r>
      <w:sdt>
        <w:sdtPr>
          <w:rPr>
            <w:rFonts w:ascii="Times New Roman" w:hAnsi="Times New Roman" w:cs="Times New Roman"/>
          </w:rPr>
          <w:id w:val="-239952962"/>
          <w:citation/>
        </w:sdtPr>
        <w:sdtContent>
          <w:r w:rsidR="001222B6" w:rsidRPr="001222B6">
            <w:rPr>
              <w:rFonts w:ascii="Times New Roman" w:hAnsi="Times New Roman" w:cs="Times New Roman"/>
            </w:rPr>
            <w:fldChar w:fldCharType="begin"/>
          </w:r>
          <w:r w:rsidR="001222B6" w:rsidRPr="001222B6">
            <w:rPr>
              <w:rFonts w:ascii="Times New Roman" w:hAnsi="Times New Roman" w:cs="Times New Roman"/>
            </w:rPr>
            <w:instrText xml:space="preserve"> CITATION Rek12 \l 1033 </w:instrText>
          </w:r>
          <w:r w:rsidR="001222B6" w:rsidRPr="001222B6">
            <w:rPr>
              <w:rFonts w:ascii="Times New Roman" w:hAnsi="Times New Roman" w:cs="Times New Roman"/>
            </w:rPr>
            <w:fldChar w:fldCharType="separate"/>
          </w:r>
          <w:r w:rsidR="004751FC" w:rsidRPr="004751FC">
            <w:rPr>
              <w:rFonts w:ascii="Times New Roman" w:hAnsi="Times New Roman" w:cs="Times New Roman"/>
              <w:noProof/>
            </w:rPr>
            <w:t>[7]</w:t>
          </w:r>
          <w:r w:rsidR="001222B6" w:rsidRPr="001222B6">
            <w:rPr>
              <w:rFonts w:ascii="Times New Roman" w:hAnsi="Times New Roman" w:cs="Times New Roman"/>
            </w:rPr>
            <w:fldChar w:fldCharType="end"/>
          </w:r>
        </w:sdtContent>
      </w:sdt>
      <w:r w:rsidRPr="007A3982">
        <w:rPr>
          <w:rFonts w:ascii="Times New Roman" w:hAnsi="Times New Roman" w:cs="Times New Roman"/>
        </w:rPr>
        <w:t xml:space="preserve">, ontology-based weightage methods </w:t>
      </w:r>
      <w:sdt>
        <w:sdtPr>
          <w:rPr>
            <w:rFonts w:ascii="Times New Roman" w:hAnsi="Times New Roman" w:cs="Times New Roman"/>
          </w:rPr>
          <w:id w:val="1887367559"/>
          <w:citation/>
        </w:sdtPr>
        <w:sdtContent>
          <w:r w:rsidR="001222B6" w:rsidRPr="001222B6">
            <w:rPr>
              <w:rFonts w:ascii="Times New Roman" w:hAnsi="Times New Roman" w:cs="Times New Roman"/>
            </w:rPr>
            <w:fldChar w:fldCharType="begin"/>
          </w:r>
          <w:r w:rsidR="001222B6" w:rsidRPr="001222B6">
            <w:rPr>
              <w:rFonts w:ascii="Times New Roman" w:hAnsi="Times New Roman" w:cs="Times New Roman"/>
            </w:rPr>
            <w:instrText xml:space="preserve"> CITATION Pau14 \l 1033 </w:instrText>
          </w:r>
          <w:r w:rsidR="001222B6" w:rsidRPr="001222B6">
            <w:rPr>
              <w:rFonts w:ascii="Times New Roman" w:hAnsi="Times New Roman" w:cs="Times New Roman"/>
            </w:rPr>
            <w:fldChar w:fldCharType="separate"/>
          </w:r>
          <w:r w:rsidR="004751FC" w:rsidRPr="004751FC">
            <w:rPr>
              <w:rFonts w:ascii="Times New Roman" w:hAnsi="Times New Roman" w:cs="Times New Roman"/>
              <w:noProof/>
            </w:rPr>
            <w:t>[5]</w:t>
          </w:r>
          <w:r w:rsidR="001222B6" w:rsidRPr="001222B6">
            <w:rPr>
              <w:rFonts w:ascii="Times New Roman" w:hAnsi="Times New Roman" w:cs="Times New Roman"/>
            </w:rPr>
            <w:fldChar w:fldCharType="end"/>
          </w:r>
        </w:sdtContent>
      </w:sdt>
      <w:r w:rsidRPr="007A3982">
        <w:rPr>
          <w:rFonts w:ascii="Times New Roman" w:hAnsi="Times New Roman" w:cs="Times New Roman"/>
        </w:rPr>
        <w:t xml:space="preserve">, and Bloom’s Taxonomy </w:t>
      </w:r>
      <w:sdt>
        <w:sdtPr>
          <w:rPr>
            <w:rFonts w:ascii="Times New Roman" w:hAnsi="Times New Roman" w:cs="Times New Roman"/>
          </w:rPr>
          <w:id w:val="1100379630"/>
          <w:citation/>
        </w:sdtPr>
        <w:sdtContent>
          <w:r w:rsidR="001222B6" w:rsidRPr="001222B6">
            <w:rPr>
              <w:rFonts w:ascii="Times New Roman" w:hAnsi="Times New Roman" w:cs="Times New Roman"/>
            </w:rPr>
            <w:fldChar w:fldCharType="begin"/>
          </w:r>
          <w:r w:rsidR="001222B6" w:rsidRPr="001222B6">
            <w:rPr>
              <w:rFonts w:ascii="Times New Roman" w:hAnsi="Times New Roman" w:cs="Times New Roman"/>
            </w:rPr>
            <w:instrText xml:space="preserve"> CITATION Jay16 \l 1033 </w:instrText>
          </w:r>
          <w:r w:rsidR="001222B6" w:rsidRPr="001222B6">
            <w:rPr>
              <w:rFonts w:ascii="Times New Roman" w:hAnsi="Times New Roman" w:cs="Times New Roman"/>
            </w:rPr>
            <w:fldChar w:fldCharType="separate"/>
          </w:r>
          <w:r w:rsidR="004751FC" w:rsidRPr="004751FC">
            <w:rPr>
              <w:rFonts w:ascii="Times New Roman" w:hAnsi="Times New Roman" w:cs="Times New Roman"/>
              <w:noProof/>
            </w:rPr>
            <w:t>[6]</w:t>
          </w:r>
          <w:r w:rsidR="001222B6" w:rsidRPr="001222B6">
            <w:rPr>
              <w:rFonts w:ascii="Times New Roman" w:hAnsi="Times New Roman" w:cs="Times New Roman"/>
            </w:rPr>
            <w:fldChar w:fldCharType="end"/>
          </w:r>
        </w:sdtContent>
      </w:sdt>
      <w:r w:rsidRPr="007A3982">
        <w:rPr>
          <w:rFonts w:ascii="Times New Roman" w:hAnsi="Times New Roman" w:cs="Times New Roman"/>
        </w:rPr>
        <w:t xml:space="preserve"> to measure these weights.</w:t>
      </w:r>
    </w:p>
    <w:p w14:paraId="0BB29A7A" w14:textId="51B7D8E7" w:rsidR="007A3982" w:rsidRPr="007A3982" w:rsidRDefault="007A3982" w:rsidP="007A3982">
      <w:pPr>
        <w:jc w:val="both"/>
        <w:rPr>
          <w:rFonts w:ascii="Times New Roman" w:hAnsi="Times New Roman" w:cs="Times New Roman"/>
        </w:rPr>
      </w:pPr>
      <w:r w:rsidRPr="007A3982">
        <w:rPr>
          <w:rFonts w:ascii="Times New Roman" w:hAnsi="Times New Roman" w:cs="Times New Roman"/>
        </w:rPr>
        <w:t>Research also shows that tools such as Microsoft Visual Basic .NET were used for front-end development, while SQL Server was used as the back-end database. Most studies selected IT-related university subjects, such as Software Engineering, as their datasets [</w:t>
      </w:r>
      <w:sdt>
        <w:sdtPr>
          <w:rPr>
            <w:rFonts w:ascii="Times New Roman" w:hAnsi="Times New Roman" w:cs="Times New Roman"/>
          </w:rPr>
          <w:id w:val="-639418647"/>
          <w:citation/>
        </w:sdtPr>
        <w:sdtContent>
          <w:r w:rsidR="001222B6" w:rsidRPr="001222B6">
            <w:rPr>
              <w:rFonts w:ascii="Times New Roman" w:hAnsi="Times New Roman" w:cs="Times New Roman"/>
            </w:rPr>
            <w:fldChar w:fldCharType="begin"/>
          </w:r>
          <w:r w:rsidR="001222B6" w:rsidRPr="001222B6">
            <w:rPr>
              <w:rFonts w:ascii="Times New Roman" w:hAnsi="Times New Roman" w:cs="Times New Roman"/>
            </w:rPr>
            <w:instrText xml:space="preserve"> CITATION Pau14 \l 1033 </w:instrText>
          </w:r>
          <w:r w:rsidR="001222B6" w:rsidRPr="001222B6">
            <w:rPr>
              <w:rFonts w:ascii="Times New Roman" w:hAnsi="Times New Roman" w:cs="Times New Roman"/>
            </w:rPr>
            <w:fldChar w:fldCharType="separate"/>
          </w:r>
          <w:r w:rsidR="004751FC">
            <w:rPr>
              <w:rFonts w:ascii="Times New Roman" w:hAnsi="Times New Roman" w:cs="Times New Roman"/>
              <w:noProof/>
            </w:rPr>
            <w:t xml:space="preserve"> </w:t>
          </w:r>
          <w:r w:rsidR="004751FC" w:rsidRPr="004751FC">
            <w:rPr>
              <w:rFonts w:ascii="Times New Roman" w:hAnsi="Times New Roman" w:cs="Times New Roman"/>
              <w:noProof/>
            </w:rPr>
            <w:t>[5]</w:t>
          </w:r>
          <w:r w:rsidR="001222B6" w:rsidRPr="001222B6">
            <w:rPr>
              <w:rFonts w:ascii="Times New Roman" w:hAnsi="Times New Roman" w:cs="Times New Roman"/>
            </w:rPr>
            <w:fldChar w:fldCharType="end"/>
          </w:r>
        </w:sdtContent>
      </w:sdt>
      <w:r w:rsidRPr="007A3982">
        <w:rPr>
          <w:rFonts w:ascii="Times New Roman" w:hAnsi="Times New Roman" w:cs="Times New Roman"/>
        </w:rPr>
        <w:t>,</w:t>
      </w:r>
      <w:sdt>
        <w:sdtPr>
          <w:rPr>
            <w:rFonts w:ascii="Times New Roman" w:hAnsi="Times New Roman" w:cs="Times New Roman"/>
          </w:rPr>
          <w:id w:val="750384064"/>
          <w:citation/>
        </w:sdtPr>
        <w:sdtContent>
          <w:r w:rsidR="001222B6" w:rsidRPr="001222B6">
            <w:rPr>
              <w:rFonts w:ascii="Times New Roman" w:hAnsi="Times New Roman" w:cs="Times New Roman"/>
            </w:rPr>
            <w:fldChar w:fldCharType="begin"/>
          </w:r>
          <w:r w:rsidR="001222B6" w:rsidRPr="001222B6">
            <w:rPr>
              <w:rFonts w:ascii="Times New Roman" w:hAnsi="Times New Roman" w:cs="Times New Roman"/>
            </w:rPr>
            <w:instrText xml:space="preserve"> CITATION Rek12 \l 1033 </w:instrText>
          </w:r>
          <w:r w:rsidR="001222B6" w:rsidRPr="001222B6">
            <w:rPr>
              <w:rFonts w:ascii="Times New Roman" w:hAnsi="Times New Roman" w:cs="Times New Roman"/>
            </w:rPr>
            <w:fldChar w:fldCharType="separate"/>
          </w:r>
          <w:r w:rsidR="004751FC">
            <w:rPr>
              <w:rFonts w:ascii="Times New Roman" w:hAnsi="Times New Roman" w:cs="Times New Roman"/>
              <w:noProof/>
            </w:rPr>
            <w:t xml:space="preserve"> </w:t>
          </w:r>
          <w:r w:rsidR="004751FC" w:rsidRPr="004751FC">
            <w:rPr>
              <w:rFonts w:ascii="Times New Roman" w:hAnsi="Times New Roman" w:cs="Times New Roman"/>
              <w:noProof/>
            </w:rPr>
            <w:t>[7]</w:t>
          </w:r>
          <w:r w:rsidR="001222B6" w:rsidRPr="001222B6">
            <w:rPr>
              <w:rFonts w:ascii="Times New Roman" w:hAnsi="Times New Roman" w:cs="Times New Roman"/>
            </w:rPr>
            <w:fldChar w:fldCharType="end"/>
          </w:r>
        </w:sdtContent>
      </w:sdt>
      <w:r w:rsidRPr="007A3982">
        <w:rPr>
          <w:rFonts w:ascii="Times New Roman" w:hAnsi="Times New Roman" w:cs="Times New Roman"/>
        </w:rPr>
        <w:t>,</w:t>
      </w:r>
      <w:sdt>
        <w:sdtPr>
          <w:rPr>
            <w:rFonts w:ascii="Times New Roman" w:hAnsi="Times New Roman" w:cs="Times New Roman"/>
          </w:rPr>
          <w:id w:val="-1872759896"/>
          <w:citation/>
        </w:sdtPr>
        <w:sdtContent>
          <w:r w:rsidR="001222B6" w:rsidRPr="001222B6">
            <w:rPr>
              <w:rFonts w:ascii="Times New Roman" w:hAnsi="Times New Roman" w:cs="Times New Roman"/>
            </w:rPr>
            <w:fldChar w:fldCharType="begin"/>
          </w:r>
          <w:r w:rsidR="001222B6" w:rsidRPr="001222B6">
            <w:rPr>
              <w:rFonts w:ascii="Times New Roman" w:hAnsi="Times New Roman" w:cs="Times New Roman"/>
            </w:rPr>
            <w:instrText xml:space="preserve"> CITATION Jay16 \l 1033 </w:instrText>
          </w:r>
          <w:r w:rsidR="001222B6" w:rsidRPr="001222B6">
            <w:rPr>
              <w:rFonts w:ascii="Times New Roman" w:hAnsi="Times New Roman" w:cs="Times New Roman"/>
            </w:rPr>
            <w:fldChar w:fldCharType="separate"/>
          </w:r>
          <w:r w:rsidR="004751FC">
            <w:rPr>
              <w:rFonts w:ascii="Times New Roman" w:hAnsi="Times New Roman" w:cs="Times New Roman"/>
              <w:noProof/>
            </w:rPr>
            <w:t xml:space="preserve"> </w:t>
          </w:r>
          <w:r w:rsidR="004751FC" w:rsidRPr="004751FC">
            <w:rPr>
              <w:rFonts w:ascii="Times New Roman" w:hAnsi="Times New Roman" w:cs="Times New Roman"/>
              <w:noProof/>
            </w:rPr>
            <w:t>[6]</w:t>
          </w:r>
          <w:r w:rsidR="001222B6" w:rsidRPr="001222B6">
            <w:rPr>
              <w:rFonts w:ascii="Times New Roman" w:hAnsi="Times New Roman" w:cs="Times New Roman"/>
            </w:rPr>
            <w:fldChar w:fldCharType="end"/>
          </w:r>
        </w:sdtContent>
      </w:sdt>
      <w:r w:rsidRPr="007A3982">
        <w:rPr>
          <w:rFonts w:ascii="Times New Roman" w:hAnsi="Times New Roman" w:cs="Times New Roman"/>
        </w:rPr>
        <w:t>]. Following standard learning outcomes provides benefits to both students and teachers. Students gain a clear understanding of what they are expected to learn, teachers are guided in designing effective teaching materials, and assessments and evaluations can be developed more accurately.</w:t>
      </w:r>
    </w:p>
    <w:p w14:paraId="5DDCE601" w14:textId="77777777" w:rsidR="007A3982" w:rsidRPr="007A3982" w:rsidRDefault="007A3982" w:rsidP="007A3982">
      <w:pPr>
        <w:jc w:val="both"/>
        <w:rPr>
          <w:rFonts w:ascii="Times New Roman" w:hAnsi="Times New Roman" w:cs="Times New Roman"/>
        </w:rPr>
      </w:pPr>
      <w:r w:rsidRPr="007A3982">
        <w:rPr>
          <w:rFonts w:ascii="Times New Roman" w:hAnsi="Times New Roman" w:cs="Times New Roman"/>
        </w:rPr>
        <w:t>The system implementations were typically tested using back-end tools on a 2 GHz processor with 1 GB RAM as the required software and hardware configuration.</w:t>
      </w:r>
    </w:p>
    <w:p w14:paraId="4A7D8F6C" w14:textId="77777777" w:rsidR="009B26B1" w:rsidRPr="001222B6" w:rsidRDefault="009B26B1" w:rsidP="009B26B1">
      <w:pPr>
        <w:jc w:val="both"/>
        <w:rPr>
          <w:rFonts w:ascii="Times New Roman" w:hAnsi="Times New Roman" w:cs="Times New Roman"/>
        </w:rPr>
      </w:pPr>
      <w:r w:rsidRPr="001222B6">
        <w:rPr>
          <w:rFonts w:ascii="Times New Roman" w:hAnsi="Times New Roman" w:cs="Times New Roman"/>
        </w:rPr>
        <w:t>Automated Classification of Bloom’s Taxonomy has been achieved in three technical stages.</w:t>
      </w:r>
    </w:p>
    <w:p w14:paraId="5D65DDFA" w14:textId="77777777" w:rsidR="002D036E" w:rsidRDefault="009B26B1" w:rsidP="009B26B1">
      <w:pPr>
        <w:jc w:val="both"/>
        <w:rPr>
          <w:rFonts w:ascii="Times New Roman" w:hAnsi="Times New Roman" w:cs="Times New Roman"/>
        </w:rPr>
      </w:pPr>
      <w:r w:rsidRPr="001222B6">
        <w:rPr>
          <w:rFonts w:ascii="Times New Roman" w:hAnsi="Times New Roman" w:cs="Times New Roman"/>
        </w:rPr>
        <w:t>In this stage, rule-based systems were employed for question classification. The rule-based systems were reliant on keyword searching and Part-of-Speech (POS) tagging for searching action verbs like “Describe” and “Analyze.” Although this method is quite efficient and has less complexity for implementation, this method fails to extract the semantic meaning behind questions asked. It has limitations in grasping the context where the verb is utilized.</w:t>
      </w:r>
    </w:p>
    <w:p w14:paraId="55C30276" w14:textId="7DEEF741" w:rsidR="009B26B1" w:rsidRPr="001222B6" w:rsidRDefault="009B26B1" w:rsidP="009B26B1">
      <w:pPr>
        <w:jc w:val="both"/>
        <w:rPr>
          <w:rFonts w:ascii="Times New Roman" w:hAnsi="Times New Roman" w:cs="Times New Roman"/>
        </w:rPr>
      </w:pPr>
      <w:r w:rsidRPr="001222B6">
        <w:rPr>
          <w:rFonts w:ascii="Times New Roman" w:hAnsi="Times New Roman" w:cs="Times New Roman"/>
        </w:rPr>
        <w:lastRenderedPageBreak/>
        <w:t xml:space="preserve">Later on, machine learning methods were employed to increase the results of the classification process. Traditional machine learning algorithms like SVM and Naive Bayes employed TF-IDF techniques to feature the texts. Although traditional methods were more accurate than rule-based systems, </w:t>
      </w:r>
      <w:proofErr w:type="spellStart"/>
      <w:r w:rsidRPr="001222B6">
        <w:rPr>
          <w:rFonts w:ascii="Times New Roman" w:hAnsi="Times New Roman" w:cs="Times New Roman"/>
        </w:rPr>
        <w:t>Febriyana</w:t>
      </w:r>
      <w:proofErr w:type="spellEnd"/>
      <w:r w:rsidRPr="001222B6">
        <w:rPr>
          <w:rFonts w:ascii="Times New Roman" w:hAnsi="Times New Roman" w:cs="Times New Roman"/>
        </w:rPr>
        <w:t xml:space="preserve"> noted in </w:t>
      </w:r>
      <w:sdt>
        <w:sdtPr>
          <w:rPr>
            <w:rFonts w:ascii="Times New Roman" w:hAnsi="Times New Roman" w:cs="Times New Roman"/>
          </w:rPr>
          <w:id w:val="1573618594"/>
          <w:citation/>
        </w:sdtPr>
        <w:sdtContent>
          <w:r w:rsidR="001222B6" w:rsidRPr="001222B6">
            <w:rPr>
              <w:rFonts w:ascii="Times New Roman" w:hAnsi="Times New Roman" w:cs="Times New Roman"/>
            </w:rPr>
            <w:fldChar w:fldCharType="begin"/>
          </w:r>
          <w:r w:rsidR="001222B6" w:rsidRPr="001222B6">
            <w:rPr>
              <w:rFonts w:ascii="Times New Roman" w:hAnsi="Times New Roman" w:cs="Times New Roman"/>
            </w:rPr>
            <w:instrText xml:space="preserve"> CITATION Feb23 \l 1033 </w:instrText>
          </w:r>
          <w:r w:rsidR="001222B6" w:rsidRPr="001222B6">
            <w:rPr>
              <w:rFonts w:ascii="Times New Roman" w:hAnsi="Times New Roman" w:cs="Times New Roman"/>
            </w:rPr>
            <w:fldChar w:fldCharType="separate"/>
          </w:r>
          <w:r w:rsidR="004751FC" w:rsidRPr="004751FC">
            <w:rPr>
              <w:rFonts w:ascii="Times New Roman" w:hAnsi="Times New Roman" w:cs="Times New Roman"/>
              <w:noProof/>
            </w:rPr>
            <w:t>[8]</w:t>
          </w:r>
          <w:r w:rsidR="001222B6" w:rsidRPr="001222B6">
            <w:rPr>
              <w:rFonts w:ascii="Times New Roman" w:hAnsi="Times New Roman" w:cs="Times New Roman"/>
            </w:rPr>
            <w:fldChar w:fldCharType="end"/>
          </w:r>
        </w:sdtContent>
      </w:sdt>
      <w:r w:rsidRPr="001222B6">
        <w:rPr>
          <w:rFonts w:ascii="Times New Roman" w:hAnsi="Times New Roman" w:cs="Times New Roman"/>
        </w:rPr>
        <w:t xml:space="preserve"> that they have problems with the word-order problem. This problem happens because different cognitive levels are portrayed by the same action verb depending on the use of the verb in the sentence.</w:t>
      </w:r>
    </w:p>
    <w:p w14:paraId="35423A17" w14:textId="77777777" w:rsidR="009B26B1" w:rsidRPr="001222B6" w:rsidRDefault="009B26B1" w:rsidP="009B26B1">
      <w:pPr>
        <w:jc w:val="both"/>
        <w:rPr>
          <w:rFonts w:ascii="Times New Roman" w:hAnsi="Times New Roman" w:cs="Times New Roman"/>
        </w:rPr>
      </w:pPr>
    </w:p>
    <w:p w14:paraId="4529F036" w14:textId="7DCE876F" w:rsidR="009B26B1" w:rsidRPr="001222B6" w:rsidRDefault="009B26B1" w:rsidP="009B26B1">
      <w:pPr>
        <w:jc w:val="both"/>
        <w:rPr>
          <w:rFonts w:ascii="Times New Roman" w:hAnsi="Times New Roman" w:cs="Times New Roman"/>
        </w:rPr>
      </w:pPr>
      <w:r w:rsidRPr="001222B6">
        <w:rPr>
          <w:rFonts w:ascii="Times New Roman" w:hAnsi="Times New Roman" w:cs="Times New Roman"/>
        </w:rPr>
        <w:t xml:space="preserve">Later research work has progressed into more Deep Learning (DL) techniques. Some of these models include Recurrent Neural Networks (RNNs), which utilize the Transformer models, also used within the classification of Bloom’s Taxonomy. Of these, Long Short-Term Memory (LSTM) networks, particularly Bidirectional LSTMs (Bi-LSTMs), have emerged with improved performance skills. Bi-LSTMs read the input data from both the forward and reverse perspectives, hence gaining insights into the overall structure of the query statement. Consequently, this enables the model to grasp the learning objective of the query statement by identifying the linkage between the first action verb and the complexity of subject matter towards the end of the statement, as highlighted by Banujan et al. </w:t>
      </w:r>
      <w:sdt>
        <w:sdtPr>
          <w:rPr>
            <w:rFonts w:ascii="Times New Roman" w:hAnsi="Times New Roman" w:cs="Times New Roman"/>
          </w:rPr>
          <w:id w:val="397028300"/>
          <w:citation/>
        </w:sdtPr>
        <w:sdtContent>
          <w:r w:rsidR="001222B6" w:rsidRPr="001222B6">
            <w:rPr>
              <w:rFonts w:ascii="Times New Roman" w:hAnsi="Times New Roman" w:cs="Times New Roman"/>
            </w:rPr>
            <w:fldChar w:fldCharType="begin"/>
          </w:r>
          <w:r w:rsidR="001222B6" w:rsidRPr="001222B6">
            <w:rPr>
              <w:rFonts w:ascii="Times New Roman" w:hAnsi="Times New Roman" w:cs="Times New Roman"/>
            </w:rPr>
            <w:instrText xml:space="preserve"> CITATION KBa23 \l 1033 </w:instrText>
          </w:r>
          <w:r w:rsidR="001222B6" w:rsidRPr="001222B6">
            <w:rPr>
              <w:rFonts w:ascii="Times New Roman" w:hAnsi="Times New Roman" w:cs="Times New Roman"/>
            </w:rPr>
            <w:fldChar w:fldCharType="separate"/>
          </w:r>
          <w:r w:rsidR="004751FC" w:rsidRPr="004751FC">
            <w:rPr>
              <w:rFonts w:ascii="Times New Roman" w:hAnsi="Times New Roman" w:cs="Times New Roman"/>
              <w:noProof/>
            </w:rPr>
            <w:t>[9]</w:t>
          </w:r>
          <w:r w:rsidR="001222B6" w:rsidRPr="001222B6">
            <w:rPr>
              <w:rFonts w:ascii="Times New Roman" w:hAnsi="Times New Roman" w:cs="Times New Roman"/>
            </w:rPr>
            <w:fldChar w:fldCharType="end"/>
          </w:r>
        </w:sdtContent>
      </w:sdt>
      <w:r w:rsidRPr="001222B6">
        <w:rPr>
          <w:rFonts w:ascii="Times New Roman" w:hAnsi="Times New Roman" w:cs="Times New Roman"/>
        </w:rPr>
        <w:t>.</w:t>
      </w:r>
      <w:r w:rsidR="0097545C">
        <w:rPr>
          <w:rFonts w:ascii="Times New Roman" w:hAnsi="Times New Roman" w:cs="Times New Roman"/>
        </w:rPr>
        <w:t xml:space="preserve"> </w:t>
      </w:r>
    </w:p>
    <w:p w14:paraId="4D789DAF" w14:textId="77777777" w:rsidR="002740B3" w:rsidRPr="001222B6" w:rsidRDefault="002740B3" w:rsidP="009B26B1">
      <w:pPr>
        <w:jc w:val="both"/>
        <w:rPr>
          <w:rFonts w:ascii="Times New Roman" w:hAnsi="Times New Roman" w:cs="Times New Roman"/>
        </w:rPr>
      </w:pPr>
    </w:p>
    <w:p w14:paraId="269AA93B" w14:textId="5C3BA207" w:rsidR="00D625D8" w:rsidRPr="002D036E" w:rsidRDefault="00D71876" w:rsidP="002D036E">
      <w:pPr>
        <w:pStyle w:val="Heading2"/>
        <w:rPr>
          <w:rFonts w:ascii="Times New Roman" w:hAnsi="Times New Roman" w:cs="Times New Roman"/>
          <w:sz w:val="28"/>
          <w:szCs w:val="28"/>
        </w:rPr>
      </w:pPr>
      <w:bookmarkStart w:id="6" w:name="_Toc217080979"/>
      <w:r w:rsidRPr="002D036E">
        <w:rPr>
          <w:rFonts w:ascii="Times New Roman" w:hAnsi="Times New Roman" w:cs="Times New Roman"/>
          <w:sz w:val="28"/>
          <w:szCs w:val="28"/>
        </w:rPr>
        <w:t>2</w:t>
      </w:r>
      <w:r w:rsidR="00D625D8" w:rsidRPr="002D036E">
        <w:rPr>
          <w:rFonts w:ascii="Times New Roman" w:hAnsi="Times New Roman" w:cs="Times New Roman"/>
          <w:sz w:val="28"/>
          <w:szCs w:val="28"/>
        </w:rPr>
        <w:t>.2 Identification of Research Gap</w:t>
      </w:r>
      <w:bookmarkEnd w:id="6"/>
    </w:p>
    <w:p w14:paraId="7D2029FC" w14:textId="084CEF8C" w:rsidR="003F1275" w:rsidRDefault="003F1275" w:rsidP="002F31CA">
      <w:pPr>
        <w:jc w:val="both"/>
        <w:rPr>
          <w:rFonts w:ascii="Times New Roman" w:hAnsi="Times New Roman" w:cs="Times New Roman"/>
        </w:rPr>
      </w:pPr>
      <w:r w:rsidRPr="003F1275">
        <w:rPr>
          <w:rFonts w:ascii="Times New Roman" w:hAnsi="Times New Roman" w:cs="Times New Roman"/>
        </w:rPr>
        <w:t>In the question paper lecturers must cover the defined module learning outcomes specific to the final question paper. When creating question papers according to the bloom’s taxonomy difficult problems occur. Bloom’s taxonomy levels should spread as the moderator expects. In one component of "Evaluating teaching content and assessments based on learning outcomes</w:t>
      </w:r>
      <w:r>
        <w:rPr>
          <w:rFonts w:ascii="Times New Roman" w:hAnsi="Times New Roman" w:cs="Times New Roman"/>
        </w:rPr>
        <w:t xml:space="preserve"> </w:t>
      </w:r>
      <w:r w:rsidRPr="003F1275">
        <w:rPr>
          <w:rFonts w:ascii="Times New Roman" w:hAnsi="Times New Roman" w:cs="Times New Roman"/>
        </w:rPr>
        <w:t>(</w:t>
      </w:r>
      <w:r>
        <w:rPr>
          <w:rFonts w:ascii="Times New Roman" w:hAnsi="Times New Roman" w:cs="Times New Roman"/>
        </w:rPr>
        <w:t>Kumari</w:t>
      </w:r>
      <w:r w:rsidRPr="003F1275">
        <w:rPr>
          <w:rFonts w:ascii="Times New Roman" w:hAnsi="Times New Roman" w:cs="Times New Roman"/>
        </w:rPr>
        <w:t xml:space="preserve"> et al., 2020)" research paper, check the percentage of the coverage on bloom's taxonomy levels in question paper. There is over 50% of accuracy in that system.</w:t>
      </w:r>
      <w:sdt>
        <w:sdtPr>
          <w:rPr>
            <w:rFonts w:ascii="Times New Roman" w:hAnsi="Times New Roman" w:cs="Times New Roman"/>
          </w:rPr>
          <w:id w:val="-1939661522"/>
          <w:citation/>
        </w:sdtPr>
        <w:sdtContent>
          <w:r w:rsidR="00D36E8D">
            <w:rPr>
              <w:rFonts w:ascii="Times New Roman" w:hAnsi="Times New Roman" w:cs="Times New Roman"/>
            </w:rPr>
            <w:fldChar w:fldCharType="begin"/>
          </w:r>
          <w:r w:rsidR="00D36E8D">
            <w:rPr>
              <w:rFonts w:ascii="Times New Roman" w:hAnsi="Times New Roman" w:cs="Times New Roman"/>
            </w:rPr>
            <w:instrText xml:space="preserve"> CITATION Pal20 \l 1033 </w:instrText>
          </w:r>
          <w:r w:rsidR="00D36E8D">
            <w:rPr>
              <w:rFonts w:ascii="Times New Roman" w:hAnsi="Times New Roman" w:cs="Times New Roman"/>
            </w:rPr>
            <w:fldChar w:fldCharType="separate"/>
          </w:r>
          <w:r w:rsidR="004751FC" w:rsidRPr="004751FC">
            <w:rPr>
              <w:rFonts w:ascii="Times New Roman" w:hAnsi="Times New Roman" w:cs="Times New Roman"/>
              <w:noProof/>
            </w:rPr>
            <w:t>[10]</w:t>
          </w:r>
          <w:r w:rsidR="00D36E8D">
            <w:rPr>
              <w:rFonts w:ascii="Times New Roman" w:hAnsi="Times New Roman" w:cs="Times New Roman"/>
            </w:rPr>
            <w:fldChar w:fldCharType="end"/>
          </w:r>
        </w:sdtContent>
      </w:sdt>
      <w:r w:rsidR="002F31CA" w:rsidRPr="001222B6">
        <w:rPr>
          <w:rFonts w:ascii="Times New Roman" w:hAnsi="Times New Roman" w:cs="Times New Roman"/>
        </w:rPr>
        <w:t xml:space="preserve">. </w:t>
      </w:r>
      <w:r w:rsidRPr="003F1275">
        <w:rPr>
          <w:rFonts w:ascii="Times New Roman" w:hAnsi="Times New Roman" w:cs="Times New Roman"/>
        </w:rPr>
        <w:t>In my research, improving above, I intend to design a system capable of analyzing learning outcomes for modules and lessons based on Revised Bloom’s Taxonomy. The system will also be able to determine whether there is alignment between Module learning outcomes and Final exam paper using the LSTM to report a higher accuracy level.</w:t>
      </w:r>
    </w:p>
    <w:p w14:paraId="3C5EB08A" w14:textId="44D6BD12" w:rsidR="00D625D8" w:rsidRPr="001222B6" w:rsidRDefault="002F31CA" w:rsidP="002F31CA">
      <w:pPr>
        <w:jc w:val="both"/>
        <w:rPr>
          <w:rFonts w:ascii="Times New Roman" w:hAnsi="Times New Roman" w:cs="Times New Roman"/>
        </w:rPr>
      </w:pPr>
      <w:r w:rsidRPr="001222B6">
        <w:rPr>
          <w:rFonts w:ascii="Times New Roman" w:hAnsi="Times New Roman" w:cs="Times New Roman"/>
        </w:rPr>
        <w:t>In this section, I have summarized some literature and some gaps in those research works which will be addressed by my design.</w:t>
      </w:r>
    </w:p>
    <w:p w14:paraId="77797EA5" w14:textId="77777777" w:rsidR="002F31CA" w:rsidRPr="001222B6" w:rsidRDefault="002F31CA" w:rsidP="002F31CA">
      <w:pPr>
        <w:pStyle w:val="ListParagraph"/>
        <w:numPr>
          <w:ilvl w:val="0"/>
          <w:numId w:val="10"/>
        </w:numPr>
        <w:jc w:val="both"/>
        <w:rPr>
          <w:rFonts w:ascii="Times New Roman" w:hAnsi="Times New Roman" w:cs="Times New Roman"/>
        </w:rPr>
      </w:pPr>
      <w:r w:rsidRPr="001222B6">
        <w:rPr>
          <w:rFonts w:ascii="Times New Roman" w:hAnsi="Times New Roman" w:cs="Times New Roman"/>
        </w:rPr>
        <w:t xml:space="preserve">Research 01 - Ontology Driven Framework for Assessing the Syllabus Fairness of a Question Paper [5] </w:t>
      </w:r>
    </w:p>
    <w:p w14:paraId="51862DF3" w14:textId="77777777" w:rsidR="002F31CA" w:rsidRPr="001222B6" w:rsidRDefault="002F31CA" w:rsidP="002F31CA">
      <w:pPr>
        <w:pStyle w:val="ListParagraph"/>
        <w:numPr>
          <w:ilvl w:val="0"/>
          <w:numId w:val="10"/>
        </w:numPr>
        <w:jc w:val="both"/>
        <w:rPr>
          <w:rFonts w:ascii="Times New Roman" w:hAnsi="Times New Roman" w:cs="Times New Roman"/>
        </w:rPr>
      </w:pPr>
      <w:r w:rsidRPr="001222B6">
        <w:rPr>
          <w:rFonts w:ascii="Times New Roman" w:hAnsi="Times New Roman" w:cs="Times New Roman"/>
        </w:rPr>
        <w:t xml:space="preserve">Research 02 - A Syllabus-Fairness Measure for Evaluating Open-Ended Questions [6] </w:t>
      </w:r>
    </w:p>
    <w:p w14:paraId="2DF2B494" w14:textId="0FF8A95E" w:rsidR="002F31CA" w:rsidRPr="001222B6" w:rsidRDefault="002F31CA" w:rsidP="002F31CA">
      <w:pPr>
        <w:pStyle w:val="ListParagraph"/>
        <w:numPr>
          <w:ilvl w:val="0"/>
          <w:numId w:val="10"/>
        </w:numPr>
        <w:jc w:val="both"/>
        <w:rPr>
          <w:rFonts w:ascii="Times New Roman" w:hAnsi="Times New Roman" w:cs="Times New Roman"/>
        </w:rPr>
      </w:pPr>
      <w:r w:rsidRPr="001222B6">
        <w:rPr>
          <w:rFonts w:ascii="Times New Roman" w:hAnsi="Times New Roman" w:cs="Times New Roman"/>
        </w:rPr>
        <w:t>Research 03 - WordNet and Cosine Similarity-based Classifier of Exam Questions using Bloom’s Taxonomy [7]</w:t>
      </w:r>
    </w:p>
    <w:p w14:paraId="53066B87" w14:textId="3076AB15" w:rsidR="002F31CA" w:rsidRPr="001222B6" w:rsidRDefault="002F31CA" w:rsidP="002F31CA">
      <w:pPr>
        <w:pStyle w:val="ListParagraph"/>
        <w:numPr>
          <w:ilvl w:val="0"/>
          <w:numId w:val="10"/>
        </w:numPr>
        <w:jc w:val="both"/>
        <w:rPr>
          <w:rFonts w:ascii="Times New Roman" w:hAnsi="Times New Roman" w:cs="Times New Roman"/>
        </w:rPr>
      </w:pPr>
      <w:r w:rsidRPr="001222B6">
        <w:rPr>
          <w:rFonts w:ascii="Times New Roman" w:hAnsi="Times New Roman" w:cs="Times New Roman"/>
        </w:rPr>
        <w:t>Research 04 – Evaluating Teaching Content and Assessments based on Learning Outcomes</w:t>
      </w:r>
      <w:r w:rsidR="004751FC">
        <w:rPr>
          <w:rFonts w:ascii="Times New Roman" w:hAnsi="Times New Roman" w:cs="Times New Roman"/>
        </w:rPr>
        <w:t xml:space="preserve"> </w:t>
      </w:r>
      <w:sdt>
        <w:sdtPr>
          <w:rPr>
            <w:rFonts w:ascii="Times New Roman" w:hAnsi="Times New Roman" w:cs="Times New Roman"/>
          </w:rPr>
          <w:id w:val="1420759333"/>
          <w:citation/>
        </w:sdtPr>
        <w:sdtContent>
          <w:r w:rsidR="004751FC">
            <w:rPr>
              <w:rFonts w:ascii="Times New Roman" w:hAnsi="Times New Roman" w:cs="Times New Roman"/>
            </w:rPr>
            <w:fldChar w:fldCharType="begin"/>
          </w:r>
          <w:r w:rsidR="004751FC">
            <w:rPr>
              <w:rFonts w:ascii="Times New Roman" w:hAnsi="Times New Roman" w:cs="Times New Roman"/>
            </w:rPr>
            <w:instrText xml:space="preserve"> CITATION Pal20 \l 1033 </w:instrText>
          </w:r>
          <w:r w:rsidR="004751FC">
            <w:rPr>
              <w:rFonts w:ascii="Times New Roman" w:hAnsi="Times New Roman" w:cs="Times New Roman"/>
            </w:rPr>
            <w:fldChar w:fldCharType="separate"/>
          </w:r>
          <w:r w:rsidR="004751FC" w:rsidRPr="004751FC">
            <w:rPr>
              <w:rFonts w:ascii="Times New Roman" w:hAnsi="Times New Roman" w:cs="Times New Roman"/>
              <w:noProof/>
            </w:rPr>
            <w:t>[10]</w:t>
          </w:r>
          <w:r w:rsidR="004751FC">
            <w:rPr>
              <w:rFonts w:ascii="Times New Roman" w:hAnsi="Times New Roman" w:cs="Times New Roman"/>
            </w:rPr>
            <w:fldChar w:fldCharType="end"/>
          </w:r>
        </w:sdtContent>
      </w:sdt>
    </w:p>
    <w:p w14:paraId="38580B1C" w14:textId="77777777" w:rsidR="002F31CA" w:rsidRPr="001222B6" w:rsidRDefault="002F31CA" w:rsidP="002F31CA">
      <w:pPr>
        <w:pStyle w:val="ListParagraph"/>
        <w:numPr>
          <w:ilvl w:val="0"/>
          <w:numId w:val="10"/>
        </w:numPr>
        <w:jc w:val="both"/>
        <w:rPr>
          <w:rFonts w:ascii="Times New Roman" w:hAnsi="Times New Roman" w:cs="Times New Roman"/>
        </w:rPr>
      </w:pPr>
      <w:r w:rsidRPr="001222B6">
        <w:rPr>
          <w:rFonts w:ascii="Times New Roman" w:hAnsi="Times New Roman" w:cs="Times New Roman"/>
        </w:rPr>
        <w:lastRenderedPageBreak/>
        <w:t xml:space="preserve">Research 05 – </w:t>
      </w:r>
      <w:r w:rsidRPr="001222B6">
        <w:rPr>
          <w:rFonts w:ascii="Times New Roman" w:hAnsi="Times New Roman" w:cs="Times New Roman"/>
          <w:b/>
          <w:bCs/>
        </w:rPr>
        <w:t>"</w:t>
      </w:r>
      <w:r w:rsidRPr="001222B6">
        <w:rPr>
          <w:rFonts w:ascii="Times New Roman" w:hAnsi="Times New Roman" w:cs="Times New Roman"/>
        </w:rPr>
        <w:t>Automated Evaluation Systems to Enhance Exam Quality and Reduce Test Anxiety" (PMC, Feb 2025)[9]</w:t>
      </w:r>
    </w:p>
    <w:p w14:paraId="1782EA86" w14:textId="77777777" w:rsidR="002D036E" w:rsidRDefault="002D036E" w:rsidP="00D625D8">
      <w:pPr>
        <w:rPr>
          <w:rFonts w:ascii="Times New Roman" w:hAnsi="Times New Roman" w:cs="Times New Roman"/>
          <w:sz w:val="28"/>
          <w:szCs w:val="28"/>
        </w:rPr>
      </w:pPr>
    </w:p>
    <w:p w14:paraId="75D7C321" w14:textId="43470B22" w:rsidR="00D71876" w:rsidRPr="002D036E" w:rsidRDefault="002D036E" w:rsidP="00D625D8">
      <w:pPr>
        <w:rPr>
          <w:rFonts w:ascii="Times New Roman" w:hAnsi="Times New Roman" w:cs="Times New Roman"/>
          <w:sz w:val="28"/>
          <w:szCs w:val="28"/>
        </w:rPr>
      </w:pPr>
      <w:r>
        <w:rPr>
          <w:rFonts w:ascii="Times New Roman" w:hAnsi="Times New Roman" w:cs="Times New Roman"/>
          <w:sz w:val="28"/>
          <w:szCs w:val="28"/>
        </w:rPr>
        <w:t xml:space="preserve">Table 1: </w:t>
      </w:r>
      <w:r w:rsidR="002F31CA" w:rsidRPr="002D036E">
        <w:rPr>
          <w:rFonts w:ascii="Times New Roman" w:hAnsi="Times New Roman" w:cs="Times New Roman"/>
          <w:sz w:val="28"/>
          <w:szCs w:val="28"/>
        </w:rPr>
        <w:t>Comparison of existing researches and our proposed system</w:t>
      </w:r>
    </w:p>
    <w:p w14:paraId="584F7EE4" w14:textId="3B56C558" w:rsidR="002F31CA" w:rsidRPr="001222B6" w:rsidRDefault="00CA7C34" w:rsidP="00D625D8">
      <w:pPr>
        <w:rPr>
          <w:rFonts w:ascii="Times New Roman" w:hAnsi="Times New Roman" w:cs="Times New Roman"/>
        </w:rPr>
      </w:pPr>
      <w:r w:rsidRPr="00CA7C34">
        <w:rPr>
          <w:rFonts w:ascii="Times New Roman" w:hAnsi="Times New Roman" w:cs="Times New Roman"/>
          <w:noProof/>
        </w:rPr>
        <w:drawing>
          <wp:inline distT="0" distB="0" distL="0" distR="0" wp14:anchorId="0ADD8BD3" wp14:editId="50486F3E">
            <wp:extent cx="5943600" cy="1358265"/>
            <wp:effectExtent l="0" t="0" r="0" b="0"/>
            <wp:docPr id="57391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18798" name=""/>
                    <pic:cNvPicPr/>
                  </pic:nvPicPr>
                  <pic:blipFill>
                    <a:blip r:embed="rId6"/>
                    <a:stretch>
                      <a:fillRect/>
                    </a:stretch>
                  </pic:blipFill>
                  <pic:spPr>
                    <a:xfrm>
                      <a:off x="0" y="0"/>
                      <a:ext cx="5943600" cy="1358265"/>
                    </a:xfrm>
                    <a:prstGeom prst="rect">
                      <a:avLst/>
                    </a:prstGeom>
                  </pic:spPr>
                </pic:pic>
              </a:graphicData>
            </a:graphic>
          </wp:inline>
        </w:drawing>
      </w:r>
    </w:p>
    <w:p w14:paraId="0036FD4B" w14:textId="77777777" w:rsidR="002F31CA" w:rsidRPr="001222B6" w:rsidRDefault="002F31CA" w:rsidP="00D625D8">
      <w:pPr>
        <w:rPr>
          <w:rFonts w:ascii="Times New Roman" w:hAnsi="Times New Roman" w:cs="Times New Roman"/>
        </w:rPr>
      </w:pPr>
    </w:p>
    <w:p w14:paraId="17A761CC" w14:textId="7CC3D7B4" w:rsidR="00D625D8" w:rsidRPr="002D036E" w:rsidRDefault="00D71876" w:rsidP="002D036E">
      <w:pPr>
        <w:pStyle w:val="Heading1"/>
        <w:rPr>
          <w:rFonts w:ascii="Times New Roman" w:hAnsi="Times New Roman" w:cs="Times New Roman"/>
          <w:sz w:val="32"/>
          <w:szCs w:val="32"/>
        </w:rPr>
      </w:pPr>
      <w:bookmarkStart w:id="7" w:name="_Toc217080980"/>
      <w:r w:rsidRPr="002D036E">
        <w:rPr>
          <w:rFonts w:ascii="Times New Roman" w:hAnsi="Times New Roman" w:cs="Times New Roman"/>
          <w:sz w:val="32"/>
          <w:szCs w:val="32"/>
        </w:rPr>
        <w:t>3</w:t>
      </w:r>
      <w:r w:rsidR="00D625D8" w:rsidRPr="002D036E">
        <w:rPr>
          <w:rFonts w:ascii="Times New Roman" w:hAnsi="Times New Roman" w:cs="Times New Roman"/>
          <w:sz w:val="32"/>
          <w:szCs w:val="32"/>
        </w:rPr>
        <w:t>. Research Problem and Questions</w:t>
      </w:r>
      <w:bookmarkEnd w:id="7"/>
    </w:p>
    <w:p w14:paraId="0B5F836A" w14:textId="3C541E58" w:rsidR="00D625D8" w:rsidRPr="002D036E" w:rsidRDefault="00D71876" w:rsidP="002D036E">
      <w:pPr>
        <w:pStyle w:val="Heading2"/>
        <w:rPr>
          <w:rFonts w:ascii="Times New Roman" w:hAnsi="Times New Roman" w:cs="Times New Roman"/>
          <w:sz w:val="28"/>
          <w:szCs w:val="28"/>
        </w:rPr>
      </w:pPr>
      <w:bookmarkStart w:id="8" w:name="_Toc217080981"/>
      <w:r w:rsidRPr="002D036E">
        <w:rPr>
          <w:rFonts w:ascii="Times New Roman" w:hAnsi="Times New Roman" w:cs="Times New Roman"/>
          <w:sz w:val="28"/>
          <w:szCs w:val="28"/>
        </w:rPr>
        <w:t>3</w:t>
      </w:r>
      <w:r w:rsidR="00D625D8" w:rsidRPr="002D036E">
        <w:rPr>
          <w:rFonts w:ascii="Times New Roman" w:hAnsi="Times New Roman" w:cs="Times New Roman"/>
          <w:sz w:val="28"/>
          <w:szCs w:val="28"/>
        </w:rPr>
        <w:t>.1 Main Research Problem</w:t>
      </w:r>
      <w:bookmarkEnd w:id="8"/>
    </w:p>
    <w:p w14:paraId="6A4124BD" w14:textId="30FAF888" w:rsidR="00D625D8" w:rsidRPr="001222B6" w:rsidRDefault="002F31CA" w:rsidP="002D036E">
      <w:pPr>
        <w:jc w:val="both"/>
        <w:rPr>
          <w:rFonts w:ascii="Times New Roman" w:hAnsi="Times New Roman" w:cs="Times New Roman"/>
        </w:rPr>
      </w:pPr>
      <w:r w:rsidRPr="001222B6">
        <w:rPr>
          <w:rFonts w:ascii="Times New Roman" w:hAnsi="Times New Roman" w:cs="Times New Roman"/>
        </w:rPr>
        <w:t>There was no standardized, automatic way to verify the constructive alignment between the questions being used in the final exam questions and the intended learning outcomes, resulting in "cognitive drift" assessment questions not reflecting the scope of the syllabus that was being defined.</w:t>
      </w:r>
    </w:p>
    <w:p w14:paraId="602B5F71" w14:textId="2873E90A" w:rsidR="00D625D8" w:rsidRPr="002D036E" w:rsidRDefault="00D71876" w:rsidP="002D036E">
      <w:pPr>
        <w:pStyle w:val="Heading2"/>
        <w:rPr>
          <w:rFonts w:ascii="Times New Roman" w:hAnsi="Times New Roman" w:cs="Times New Roman"/>
          <w:sz w:val="28"/>
          <w:szCs w:val="28"/>
        </w:rPr>
      </w:pPr>
      <w:bookmarkStart w:id="9" w:name="_Toc217080982"/>
      <w:r w:rsidRPr="002D036E">
        <w:rPr>
          <w:rFonts w:ascii="Times New Roman" w:hAnsi="Times New Roman" w:cs="Times New Roman"/>
          <w:sz w:val="28"/>
          <w:szCs w:val="28"/>
        </w:rPr>
        <w:t>3</w:t>
      </w:r>
      <w:r w:rsidR="00D625D8" w:rsidRPr="002D036E">
        <w:rPr>
          <w:rFonts w:ascii="Times New Roman" w:hAnsi="Times New Roman" w:cs="Times New Roman"/>
          <w:sz w:val="28"/>
          <w:szCs w:val="28"/>
        </w:rPr>
        <w:t>.2 Specific Research Questions</w:t>
      </w:r>
      <w:bookmarkEnd w:id="9"/>
    </w:p>
    <w:p w14:paraId="4D9883AF" w14:textId="77777777" w:rsidR="00540ED4" w:rsidRPr="004F26EC" w:rsidRDefault="00540ED4" w:rsidP="00540ED4">
      <w:pPr>
        <w:rPr>
          <w:rFonts w:ascii="Times New Roman" w:hAnsi="Times New Roman" w:cs="Times New Roman"/>
        </w:rPr>
      </w:pPr>
      <w:r w:rsidRPr="004F26EC">
        <w:rPr>
          <w:rFonts w:ascii="Times New Roman" w:hAnsi="Times New Roman" w:cs="Times New Roman"/>
        </w:rPr>
        <w:t>1.</w:t>
      </w:r>
      <w:r w:rsidRPr="004F26EC">
        <w:rPr>
          <w:rFonts w:ascii="Times New Roman" w:hAnsi="Times New Roman" w:cs="Times New Roman"/>
          <w:b/>
          <w:bCs/>
        </w:rPr>
        <w:t xml:space="preserve"> </w:t>
      </w:r>
      <w:r w:rsidRPr="004F26EC">
        <w:rPr>
          <w:rFonts w:ascii="Times New Roman" w:hAnsi="Times New Roman" w:cs="Times New Roman"/>
        </w:rPr>
        <w:t>How can the "Cognitive Gap" between promised learning outcomes and actual exam content be quantified and visualized for educators?</w:t>
      </w:r>
    </w:p>
    <w:p w14:paraId="6F00A325" w14:textId="77777777" w:rsidR="00540ED4" w:rsidRPr="001222B6" w:rsidRDefault="00540ED4" w:rsidP="00243570">
      <w:pPr>
        <w:pStyle w:val="ListParagraph"/>
        <w:numPr>
          <w:ilvl w:val="0"/>
          <w:numId w:val="27"/>
        </w:numPr>
        <w:jc w:val="both"/>
        <w:rPr>
          <w:rFonts w:ascii="Times New Roman" w:hAnsi="Times New Roman" w:cs="Times New Roman"/>
        </w:rPr>
      </w:pPr>
      <w:r w:rsidRPr="001222B6">
        <w:rPr>
          <w:rFonts w:ascii="Times New Roman" w:hAnsi="Times New Roman" w:cs="Times New Roman"/>
        </w:rPr>
        <w:t>The Issue: Many assessments suffer from "Surface Learning Bias," where questions focus on lower-order thinking (Bloom’s Levels 1-2) despite the syllabus requiring higher-order analysis or evaluation (Levels 4-6).</w:t>
      </w:r>
    </w:p>
    <w:p w14:paraId="772C3A28" w14:textId="77777777" w:rsidR="00243570" w:rsidRPr="001222B6" w:rsidRDefault="00243570" w:rsidP="00243570">
      <w:pPr>
        <w:pStyle w:val="ListParagraph"/>
        <w:jc w:val="both"/>
        <w:rPr>
          <w:rFonts w:ascii="Times New Roman" w:hAnsi="Times New Roman" w:cs="Times New Roman"/>
        </w:rPr>
      </w:pPr>
    </w:p>
    <w:p w14:paraId="067FA2BA" w14:textId="77777777" w:rsidR="00540ED4" w:rsidRDefault="00540ED4" w:rsidP="00243570">
      <w:pPr>
        <w:pStyle w:val="ListParagraph"/>
        <w:numPr>
          <w:ilvl w:val="0"/>
          <w:numId w:val="27"/>
        </w:numPr>
        <w:jc w:val="both"/>
        <w:rPr>
          <w:rFonts w:ascii="Times New Roman" w:hAnsi="Times New Roman" w:cs="Times New Roman"/>
        </w:rPr>
      </w:pPr>
      <w:r w:rsidRPr="001222B6">
        <w:rPr>
          <w:rFonts w:ascii="Times New Roman" w:hAnsi="Times New Roman" w:cs="Times New Roman"/>
        </w:rPr>
        <w:t>Proposed Solution: The study addresses this by developing a Fairness Scorecard and a Cognitive Distribution Chart that provides an instant visual comparison between the intended syllabus levels and the actual exam levels detected by AI.</w:t>
      </w:r>
    </w:p>
    <w:p w14:paraId="22AECFD1" w14:textId="77777777" w:rsidR="002D036E" w:rsidRPr="002D036E" w:rsidRDefault="002D036E" w:rsidP="002D036E">
      <w:pPr>
        <w:pStyle w:val="ListParagraph"/>
        <w:rPr>
          <w:rFonts w:ascii="Times New Roman" w:hAnsi="Times New Roman" w:cs="Times New Roman"/>
        </w:rPr>
      </w:pPr>
    </w:p>
    <w:p w14:paraId="6C44B3B3" w14:textId="77777777" w:rsidR="002D036E" w:rsidRPr="001222B6" w:rsidRDefault="002D036E" w:rsidP="002D036E">
      <w:pPr>
        <w:pStyle w:val="ListParagraph"/>
        <w:jc w:val="both"/>
        <w:rPr>
          <w:rFonts w:ascii="Times New Roman" w:hAnsi="Times New Roman" w:cs="Times New Roman"/>
        </w:rPr>
      </w:pPr>
    </w:p>
    <w:p w14:paraId="69927CC7" w14:textId="77777777" w:rsidR="00540ED4" w:rsidRPr="004F26EC" w:rsidRDefault="00540ED4" w:rsidP="00540ED4">
      <w:pPr>
        <w:rPr>
          <w:rFonts w:ascii="Times New Roman" w:hAnsi="Times New Roman" w:cs="Times New Roman"/>
        </w:rPr>
      </w:pPr>
      <w:r w:rsidRPr="004F26EC">
        <w:rPr>
          <w:rFonts w:ascii="Times New Roman" w:hAnsi="Times New Roman" w:cs="Times New Roman"/>
        </w:rPr>
        <w:t>2. To what extent can a Bidirectional LSTM (Bi-LSTM) improve the classification accuracy of pedagogical verbs compared to traditional keyword-matching techniques?</w:t>
      </w:r>
    </w:p>
    <w:p w14:paraId="33C9DBE0" w14:textId="77777777" w:rsidR="00540ED4" w:rsidRPr="001222B6" w:rsidRDefault="00540ED4" w:rsidP="00243570">
      <w:pPr>
        <w:pStyle w:val="ListParagraph"/>
        <w:numPr>
          <w:ilvl w:val="0"/>
          <w:numId w:val="26"/>
        </w:numPr>
        <w:jc w:val="both"/>
        <w:rPr>
          <w:rFonts w:ascii="Times New Roman" w:hAnsi="Times New Roman" w:cs="Times New Roman"/>
        </w:rPr>
      </w:pPr>
      <w:r w:rsidRPr="001222B6">
        <w:rPr>
          <w:rFonts w:ascii="Times New Roman" w:hAnsi="Times New Roman" w:cs="Times New Roman"/>
        </w:rPr>
        <w:lastRenderedPageBreak/>
        <w:t xml:space="preserve">The Issue: Traditional systems struggle with context. For example, the word "State" in </w:t>
      </w:r>
      <w:r w:rsidRPr="001222B6">
        <w:rPr>
          <w:rFonts w:ascii="Times New Roman" w:hAnsi="Times New Roman" w:cs="Times New Roman"/>
          <w:i/>
          <w:iCs/>
        </w:rPr>
        <w:t>"State the law of gravity"</w:t>
      </w:r>
      <w:r w:rsidRPr="001222B6">
        <w:rPr>
          <w:rFonts w:ascii="Times New Roman" w:hAnsi="Times New Roman" w:cs="Times New Roman"/>
        </w:rPr>
        <w:t xml:space="preserve"> (Level 1) vs. </w:t>
      </w:r>
      <w:r w:rsidRPr="001222B6">
        <w:rPr>
          <w:rFonts w:ascii="Times New Roman" w:hAnsi="Times New Roman" w:cs="Times New Roman"/>
          <w:i/>
          <w:iCs/>
        </w:rPr>
        <w:t>"State the implications of your findings"</w:t>
      </w:r>
      <w:r w:rsidRPr="001222B6">
        <w:rPr>
          <w:rFonts w:ascii="Times New Roman" w:hAnsi="Times New Roman" w:cs="Times New Roman"/>
        </w:rPr>
        <w:t xml:space="preserve"> (Level 4) is often misclassified.</w:t>
      </w:r>
    </w:p>
    <w:p w14:paraId="4249F29D" w14:textId="77777777" w:rsidR="00243570" w:rsidRPr="001222B6" w:rsidRDefault="00243570" w:rsidP="00243570">
      <w:pPr>
        <w:pStyle w:val="ListParagraph"/>
        <w:jc w:val="both"/>
        <w:rPr>
          <w:rFonts w:ascii="Times New Roman" w:hAnsi="Times New Roman" w:cs="Times New Roman"/>
        </w:rPr>
      </w:pPr>
    </w:p>
    <w:p w14:paraId="6204E455" w14:textId="77777777" w:rsidR="00540ED4" w:rsidRPr="001222B6" w:rsidRDefault="00540ED4" w:rsidP="00243570">
      <w:pPr>
        <w:pStyle w:val="ListParagraph"/>
        <w:numPr>
          <w:ilvl w:val="0"/>
          <w:numId w:val="26"/>
        </w:numPr>
        <w:jc w:val="both"/>
        <w:rPr>
          <w:rFonts w:ascii="Times New Roman" w:hAnsi="Times New Roman" w:cs="Times New Roman"/>
        </w:rPr>
      </w:pPr>
      <w:r w:rsidRPr="001222B6">
        <w:rPr>
          <w:rFonts w:ascii="Times New Roman" w:hAnsi="Times New Roman" w:cs="Times New Roman"/>
        </w:rPr>
        <w:t>Proposed Solution: By utilizing a Bi-LSTM architecture, the system will process exam questions in both forward and backward directions, capturing the relationship between the initial action verb and the complexity of the succeeding noun phrases to ensure high-precision mapping to the Revised Bloom’s Taxonomy.</w:t>
      </w:r>
    </w:p>
    <w:p w14:paraId="70B8876A" w14:textId="77777777" w:rsidR="00540ED4" w:rsidRPr="004F26EC" w:rsidRDefault="00540ED4" w:rsidP="00540ED4">
      <w:pPr>
        <w:rPr>
          <w:rFonts w:ascii="Times New Roman" w:hAnsi="Times New Roman" w:cs="Times New Roman"/>
        </w:rPr>
      </w:pPr>
      <w:r w:rsidRPr="004F26EC">
        <w:rPr>
          <w:rFonts w:ascii="Times New Roman" w:hAnsi="Times New Roman" w:cs="Times New Roman"/>
        </w:rPr>
        <w:t>3. How can a Knowledge Graph be utilized to detect structural "Dependency Gaps" and "Out-of-Bounds" content in a modularized syllabus?</w:t>
      </w:r>
    </w:p>
    <w:p w14:paraId="722FD4FB" w14:textId="77777777" w:rsidR="00540ED4" w:rsidRPr="001222B6" w:rsidRDefault="00540ED4" w:rsidP="00243570">
      <w:pPr>
        <w:pStyle w:val="ListParagraph"/>
        <w:numPr>
          <w:ilvl w:val="0"/>
          <w:numId w:val="25"/>
        </w:numPr>
        <w:jc w:val="both"/>
        <w:rPr>
          <w:rFonts w:ascii="Times New Roman" w:hAnsi="Times New Roman" w:cs="Times New Roman"/>
        </w:rPr>
      </w:pPr>
      <w:r w:rsidRPr="001222B6">
        <w:rPr>
          <w:rFonts w:ascii="Times New Roman" w:hAnsi="Times New Roman" w:cs="Times New Roman"/>
        </w:rPr>
        <w:t>The Issue: Current automated systems treat syllabi as linear text, failing to recognize that certain advanced modules have strict lower-level prerequisites.</w:t>
      </w:r>
    </w:p>
    <w:p w14:paraId="008AC617" w14:textId="77777777" w:rsidR="00243570" w:rsidRPr="001222B6" w:rsidRDefault="00243570" w:rsidP="00243570">
      <w:pPr>
        <w:pStyle w:val="ListParagraph"/>
        <w:jc w:val="both"/>
        <w:rPr>
          <w:rFonts w:ascii="Times New Roman" w:hAnsi="Times New Roman" w:cs="Times New Roman"/>
        </w:rPr>
      </w:pPr>
    </w:p>
    <w:p w14:paraId="300A9B8B" w14:textId="77777777" w:rsidR="00540ED4" w:rsidRPr="001222B6" w:rsidRDefault="00540ED4" w:rsidP="00243570">
      <w:pPr>
        <w:pStyle w:val="ListParagraph"/>
        <w:numPr>
          <w:ilvl w:val="0"/>
          <w:numId w:val="25"/>
        </w:numPr>
        <w:jc w:val="both"/>
        <w:rPr>
          <w:rFonts w:ascii="Times New Roman" w:hAnsi="Times New Roman" w:cs="Times New Roman"/>
        </w:rPr>
      </w:pPr>
      <w:r w:rsidRPr="001222B6">
        <w:rPr>
          <w:rFonts w:ascii="Times New Roman" w:hAnsi="Times New Roman" w:cs="Times New Roman"/>
        </w:rPr>
        <w:t>Proposed Solution: This research implements a Neo4j-based Syllabus Knowledge Graph. This allows the system to verify that questions are not only at the right Bloom level but also map to the correct module and that no "out-of-bounds" topics (content not in the syllabus) are included in the final assessment.</w:t>
      </w:r>
    </w:p>
    <w:p w14:paraId="21FDEECD" w14:textId="77777777" w:rsidR="00540ED4" w:rsidRPr="004F26EC" w:rsidRDefault="00540ED4" w:rsidP="00540ED4">
      <w:pPr>
        <w:rPr>
          <w:rFonts w:ascii="Times New Roman" w:hAnsi="Times New Roman" w:cs="Times New Roman"/>
        </w:rPr>
      </w:pPr>
      <w:r w:rsidRPr="004F26EC">
        <w:rPr>
          <w:rFonts w:ascii="Times New Roman" w:hAnsi="Times New Roman" w:cs="Times New Roman"/>
        </w:rPr>
        <w:t>4. What is the effectiveness of a hybrid OCR-Deep Learning pipeline in processing unstructured educational documents for real-time pedagogical auditing?</w:t>
      </w:r>
    </w:p>
    <w:p w14:paraId="25BEF701" w14:textId="77777777" w:rsidR="00540ED4" w:rsidRPr="001222B6" w:rsidRDefault="00540ED4" w:rsidP="00243570">
      <w:pPr>
        <w:pStyle w:val="ListParagraph"/>
        <w:numPr>
          <w:ilvl w:val="0"/>
          <w:numId w:val="24"/>
        </w:numPr>
        <w:jc w:val="both"/>
        <w:rPr>
          <w:rFonts w:ascii="Times New Roman" w:hAnsi="Times New Roman" w:cs="Times New Roman"/>
        </w:rPr>
      </w:pPr>
      <w:r w:rsidRPr="001222B6">
        <w:rPr>
          <w:rFonts w:ascii="Times New Roman" w:hAnsi="Times New Roman" w:cs="Times New Roman"/>
        </w:rPr>
        <w:t>The Issue: Most exam papers and syllabi are stored as PDFs or images, making them "dark data" that traditional NLP models cannot read directly.</w:t>
      </w:r>
    </w:p>
    <w:p w14:paraId="1654EA2F" w14:textId="77777777" w:rsidR="00243570" w:rsidRPr="001222B6" w:rsidRDefault="00243570" w:rsidP="00243570">
      <w:pPr>
        <w:pStyle w:val="ListParagraph"/>
        <w:jc w:val="both"/>
        <w:rPr>
          <w:rFonts w:ascii="Times New Roman" w:hAnsi="Times New Roman" w:cs="Times New Roman"/>
        </w:rPr>
      </w:pPr>
    </w:p>
    <w:p w14:paraId="2A16B49C" w14:textId="77777777" w:rsidR="00540ED4" w:rsidRPr="001222B6" w:rsidRDefault="00540ED4" w:rsidP="00243570">
      <w:pPr>
        <w:pStyle w:val="ListParagraph"/>
        <w:numPr>
          <w:ilvl w:val="0"/>
          <w:numId w:val="24"/>
        </w:numPr>
        <w:jc w:val="both"/>
        <w:rPr>
          <w:rFonts w:ascii="Times New Roman" w:hAnsi="Times New Roman" w:cs="Times New Roman"/>
        </w:rPr>
      </w:pPr>
      <w:r w:rsidRPr="001222B6">
        <w:rPr>
          <w:rFonts w:ascii="Times New Roman" w:hAnsi="Times New Roman" w:cs="Times New Roman"/>
        </w:rPr>
        <w:t xml:space="preserve">Proposed Solution: The study will integrate </w:t>
      </w:r>
      <w:proofErr w:type="spellStart"/>
      <w:r w:rsidRPr="001222B6">
        <w:rPr>
          <w:rFonts w:ascii="Times New Roman" w:hAnsi="Times New Roman" w:cs="Times New Roman"/>
        </w:rPr>
        <w:t>Pytesseract</w:t>
      </w:r>
      <w:proofErr w:type="spellEnd"/>
      <w:r w:rsidRPr="001222B6">
        <w:rPr>
          <w:rFonts w:ascii="Times New Roman" w:hAnsi="Times New Roman" w:cs="Times New Roman"/>
        </w:rPr>
        <w:t xml:space="preserve"> (OCR) with </w:t>
      </w:r>
      <w:proofErr w:type="spellStart"/>
      <w:r w:rsidRPr="001222B6">
        <w:rPr>
          <w:rFonts w:ascii="Times New Roman" w:hAnsi="Times New Roman" w:cs="Times New Roman"/>
        </w:rPr>
        <w:t>SpaCy</w:t>
      </w:r>
      <w:proofErr w:type="spellEnd"/>
      <w:r w:rsidRPr="001222B6">
        <w:rPr>
          <w:rFonts w:ascii="Times New Roman" w:hAnsi="Times New Roman" w:cs="Times New Roman"/>
        </w:rPr>
        <w:t xml:space="preserve"> for pre-processing and Word2Vec for embedding, creating a seamless pipeline that converts raw document images into structured, actionable pedagogical data.</w:t>
      </w:r>
    </w:p>
    <w:p w14:paraId="6FA08BE0" w14:textId="77777777" w:rsidR="00D71876" w:rsidRPr="001222B6" w:rsidRDefault="00D71876" w:rsidP="00D625D8">
      <w:pPr>
        <w:rPr>
          <w:rFonts w:ascii="Times New Roman" w:hAnsi="Times New Roman" w:cs="Times New Roman"/>
        </w:rPr>
      </w:pPr>
    </w:p>
    <w:p w14:paraId="411DFF1B" w14:textId="77777777" w:rsidR="00D71876" w:rsidRPr="001222B6" w:rsidRDefault="00D71876" w:rsidP="00D625D8">
      <w:pPr>
        <w:rPr>
          <w:rFonts w:ascii="Times New Roman" w:hAnsi="Times New Roman" w:cs="Times New Roman"/>
        </w:rPr>
      </w:pPr>
    </w:p>
    <w:p w14:paraId="77622DA2" w14:textId="77777777" w:rsidR="00D71876" w:rsidRPr="001222B6" w:rsidRDefault="00D71876" w:rsidP="00D625D8">
      <w:pPr>
        <w:rPr>
          <w:rFonts w:ascii="Times New Roman" w:hAnsi="Times New Roman" w:cs="Times New Roman"/>
        </w:rPr>
      </w:pPr>
    </w:p>
    <w:p w14:paraId="4683F819" w14:textId="77777777" w:rsidR="00D71876" w:rsidRPr="001222B6" w:rsidRDefault="00D71876" w:rsidP="00D625D8">
      <w:pPr>
        <w:rPr>
          <w:rFonts w:ascii="Times New Roman" w:hAnsi="Times New Roman" w:cs="Times New Roman"/>
        </w:rPr>
      </w:pPr>
    </w:p>
    <w:p w14:paraId="39270ECC" w14:textId="77777777" w:rsidR="00D71876" w:rsidRPr="001222B6" w:rsidRDefault="00D71876" w:rsidP="00D625D8">
      <w:pPr>
        <w:rPr>
          <w:rFonts w:ascii="Times New Roman" w:hAnsi="Times New Roman" w:cs="Times New Roman"/>
        </w:rPr>
      </w:pPr>
    </w:p>
    <w:p w14:paraId="1188C815" w14:textId="77777777" w:rsidR="00D71876" w:rsidRPr="001222B6" w:rsidRDefault="00D71876" w:rsidP="00D625D8">
      <w:pPr>
        <w:rPr>
          <w:rFonts w:ascii="Times New Roman" w:hAnsi="Times New Roman" w:cs="Times New Roman"/>
        </w:rPr>
      </w:pPr>
    </w:p>
    <w:p w14:paraId="620727C7" w14:textId="77777777" w:rsidR="002D036E" w:rsidRDefault="002D036E" w:rsidP="00D625D8">
      <w:pPr>
        <w:rPr>
          <w:rFonts w:ascii="Times New Roman" w:hAnsi="Times New Roman" w:cs="Times New Roman"/>
        </w:rPr>
      </w:pPr>
    </w:p>
    <w:p w14:paraId="294B6FCC" w14:textId="06A77A30" w:rsidR="00D625D8" w:rsidRPr="002D036E" w:rsidRDefault="00D71876" w:rsidP="002D036E">
      <w:pPr>
        <w:pStyle w:val="Heading1"/>
        <w:rPr>
          <w:rFonts w:ascii="Times New Roman" w:hAnsi="Times New Roman" w:cs="Times New Roman"/>
          <w:sz w:val="32"/>
          <w:szCs w:val="32"/>
        </w:rPr>
      </w:pPr>
      <w:bookmarkStart w:id="10" w:name="_Toc217080983"/>
      <w:r w:rsidRPr="002D036E">
        <w:rPr>
          <w:rFonts w:ascii="Times New Roman" w:hAnsi="Times New Roman" w:cs="Times New Roman"/>
          <w:sz w:val="32"/>
          <w:szCs w:val="32"/>
        </w:rPr>
        <w:lastRenderedPageBreak/>
        <w:t>4</w:t>
      </w:r>
      <w:r w:rsidR="00D625D8" w:rsidRPr="002D036E">
        <w:rPr>
          <w:rFonts w:ascii="Times New Roman" w:hAnsi="Times New Roman" w:cs="Times New Roman"/>
          <w:sz w:val="32"/>
          <w:szCs w:val="32"/>
        </w:rPr>
        <w:t>. Research Strategy and Methodology</w:t>
      </w:r>
      <w:bookmarkEnd w:id="10"/>
    </w:p>
    <w:p w14:paraId="4E0CB4AF" w14:textId="362012A0" w:rsidR="00D625D8" w:rsidRPr="002D036E" w:rsidRDefault="00D71876" w:rsidP="002D036E">
      <w:pPr>
        <w:pStyle w:val="Heading2"/>
        <w:rPr>
          <w:rFonts w:ascii="Times New Roman" w:hAnsi="Times New Roman" w:cs="Times New Roman"/>
          <w:sz w:val="28"/>
          <w:szCs w:val="28"/>
        </w:rPr>
      </w:pPr>
      <w:bookmarkStart w:id="11" w:name="_Toc217080984"/>
      <w:r w:rsidRPr="002D036E">
        <w:rPr>
          <w:rFonts w:ascii="Times New Roman" w:hAnsi="Times New Roman" w:cs="Times New Roman"/>
          <w:sz w:val="28"/>
          <w:szCs w:val="28"/>
        </w:rPr>
        <w:t>4</w:t>
      </w:r>
      <w:r w:rsidR="00D625D8" w:rsidRPr="002D036E">
        <w:rPr>
          <w:rFonts w:ascii="Times New Roman" w:hAnsi="Times New Roman" w:cs="Times New Roman"/>
          <w:sz w:val="28"/>
          <w:szCs w:val="28"/>
        </w:rPr>
        <w:t>.1 Research Strategy</w:t>
      </w:r>
      <w:bookmarkEnd w:id="11"/>
    </w:p>
    <w:p w14:paraId="0122B14C" w14:textId="79D6173F" w:rsidR="00284397" w:rsidRPr="001222B6" w:rsidRDefault="00284397" w:rsidP="00284397">
      <w:pPr>
        <w:pStyle w:val="ListParagraph"/>
        <w:numPr>
          <w:ilvl w:val="0"/>
          <w:numId w:val="28"/>
        </w:numPr>
        <w:jc w:val="both"/>
        <w:rPr>
          <w:rFonts w:ascii="Times New Roman" w:hAnsi="Times New Roman" w:cs="Times New Roman"/>
        </w:rPr>
      </w:pPr>
      <w:r w:rsidRPr="001222B6">
        <w:rPr>
          <w:rFonts w:ascii="Times New Roman" w:hAnsi="Times New Roman" w:cs="Times New Roman"/>
        </w:rPr>
        <w:t>In this study, the strategy employed is that of Design Science Research (DSR). The rationale for selecting this approach to research is that the main purpose of this research effort is to develop an "artifact," which is Automated Pedagogical Fairness Auditing System, with a view to solving a "problem" in educational assessment practices at UOWD, which can be addressed with a view to closing the "cognitive gap" that exists in constructive alignment theory.</w:t>
      </w:r>
    </w:p>
    <w:p w14:paraId="396E35A6" w14:textId="0A6232A3" w:rsidR="00D625D8" w:rsidRPr="002D036E" w:rsidRDefault="00D71876" w:rsidP="002D036E">
      <w:pPr>
        <w:pStyle w:val="Heading2"/>
        <w:rPr>
          <w:rFonts w:ascii="Times New Roman" w:hAnsi="Times New Roman" w:cs="Times New Roman"/>
          <w:sz w:val="28"/>
          <w:szCs w:val="28"/>
        </w:rPr>
      </w:pPr>
      <w:bookmarkStart w:id="12" w:name="_Toc217080985"/>
      <w:r w:rsidRPr="002D036E">
        <w:rPr>
          <w:rFonts w:ascii="Times New Roman" w:hAnsi="Times New Roman" w:cs="Times New Roman"/>
          <w:sz w:val="28"/>
          <w:szCs w:val="28"/>
        </w:rPr>
        <w:t>4</w:t>
      </w:r>
      <w:r w:rsidR="00D625D8" w:rsidRPr="002D036E">
        <w:rPr>
          <w:rFonts w:ascii="Times New Roman" w:hAnsi="Times New Roman" w:cs="Times New Roman"/>
          <w:sz w:val="28"/>
          <w:szCs w:val="28"/>
        </w:rPr>
        <w:t>.2 Research Methodology Framework</w:t>
      </w:r>
      <w:bookmarkEnd w:id="12"/>
    </w:p>
    <w:p w14:paraId="156B2229" w14:textId="2A74646A" w:rsidR="00284397" w:rsidRPr="002D036E" w:rsidRDefault="00D625D8" w:rsidP="00284397">
      <w:pPr>
        <w:numPr>
          <w:ilvl w:val="0"/>
          <w:numId w:val="4"/>
        </w:numPr>
        <w:rPr>
          <w:rFonts w:ascii="Times New Roman" w:hAnsi="Times New Roman" w:cs="Times New Roman"/>
          <w:b/>
          <w:bCs/>
        </w:rPr>
      </w:pPr>
      <w:r w:rsidRPr="002D036E">
        <w:rPr>
          <w:rFonts w:ascii="Times New Roman" w:hAnsi="Times New Roman" w:cs="Times New Roman"/>
          <w:b/>
          <w:bCs/>
        </w:rPr>
        <w:t>Problem Identification</w:t>
      </w:r>
    </w:p>
    <w:p w14:paraId="49010F48" w14:textId="77777777" w:rsidR="00284397" w:rsidRPr="001222B6" w:rsidRDefault="00284397" w:rsidP="00284397">
      <w:pPr>
        <w:ind w:left="360"/>
        <w:rPr>
          <w:rFonts w:ascii="Times New Roman" w:hAnsi="Times New Roman" w:cs="Times New Roman"/>
        </w:rPr>
      </w:pPr>
      <w:r w:rsidRPr="001222B6">
        <w:rPr>
          <w:rFonts w:ascii="Times New Roman" w:hAnsi="Times New Roman" w:cs="Times New Roman"/>
        </w:rPr>
        <w:t>The Challenge of Manual Pedagogical Auditing</w:t>
      </w:r>
    </w:p>
    <w:p w14:paraId="2E09F803" w14:textId="77777777" w:rsidR="00284397" w:rsidRPr="001222B6" w:rsidRDefault="00284397" w:rsidP="00284397">
      <w:pPr>
        <w:ind w:left="360"/>
        <w:jc w:val="both"/>
        <w:rPr>
          <w:rFonts w:ascii="Times New Roman" w:hAnsi="Times New Roman" w:cs="Times New Roman"/>
        </w:rPr>
      </w:pPr>
      <w:r w:rsidRPr="001222B6">
        <w:rPr>
          <w:rFonts w:ascii="Times New Roman" w:hAnsi="Times New Roman" w:cs="Times New Roman"/>
        </w:rPr>
        <w:t>Currently, the checking of final exam papers to see whether these align with the ILOs of a syllabus is still performed mainly manually. Faculty members or internal quality assurance teams go through each question to determine its cognitive level based on the Revised Bloom's Taxonomy. There are a number of serious drawbacks in this traditional approach,</w:t>
      </w:r>
    </w:p>
    <w:p w14:paraId="28002019" w14:textId="57BEB673" w:rsidR="00284397" w:rsidRPr="001222B6" w:rsidRDefault="00284397" w:rsidP="00284397">
      <w:pPr>
        <w:pStyle w:val="ListParagraph"/>
        <w:numPr>
          <w:ilvl w:val="0"/>
          <w:numId w:val="30"/>
        </w:numPr>
        <w:jc w:val="both"/>
        <w:rPr>
          <w:rFonts w:ascii="Times New Roman" w:hAnsi="Times New Roman" w:cs="Times New Roman"/>
        </w:rPr>
      </w:pPr>
      <w:r w:rsidRPr="001222B6">
        <w:rPr>
          <w:rFonts w:ascii="Times New Roman" w:hAnsi="Times New Roman" w:cs="Times New Roman"/>
        </w:rPr>
        <w:t>Subjectivity and bias: The action verbs in Bloom's taxonomy are perceived differently by different auditors. For example, the verb "State" may be seen as 'Remember' or 'Analyze', given the context, by different reviewers. This leads to the possibility of unequal evaluation standards (Shaikh et al., 2021).</w:t>
      </w:r>
    </w:p>
    <w:p w14:paraId="67E35F37" w14:textId="77777777" w:rsidR="00284397" w:rsidRPr="001222B6" w:rsidRDefault="00284397" w:rsidP="00284397">
      <w:pPr>
        <w:pStyle w:val="ListParagraph"/>
        <w:ind w:left="1080"/>
        <w:jc w:val="both"/>
        <w:rPr>
          <w:rFonts w:ascii="Times New Roman" w:hAnsi="Times New Roman" w:cs="Times New Roman"/>
        </w:rPr>
      </w:pPr>
    </w:p>
    <w:p w14:paraId="649A486E" w14:textId="7F0DC831" w:rsidR="00284397" w:rsidRPr="001222B6" w:rsidRDefault="00284397" w:rsidP="0020150B">
      <w:pPr>
        <w:pStyle w:val="ListParagraph"/>
        <w:numPr>
          <w:ilvl w:val="0"/>
          <w:numId w:val="30"/>
        </w:numPr>
        <w:jc w:val="both"/>
        <w:rPr>
          <w:rFonts w:ascii="Times New Roman" w:hAnsi="Times New Roman" w:cs="Times New Roman"/>
        </w:rPr>
      </w:pPr>
      <w:r w:rsidRPr="001222B6">
        <w:rPr>
          <w:rFonts w:ascii="Times New Roman" w:hAnsi="Times New Roman" w:cs="Times New Roman"/>
        </w:rPr>
        <w:t>Manual Nature: In large departments with a number of modules, the reviewing of all examination papers is labor-intensive and subject to short cuts, such as "rubber-stamping," where papers are approved without properly evaluating cognitive quality.</w:t>
      </w:r>
    </w:p>
    <w:p w14:paraId="1A041A41" w14:textId="77777777" w:rsidR="0020150B" w:rsidRPr="001222B6" w:rsidRDefault="0020150B" w:rsidP="0020150B">
      <w:pPr>
        <w:jc w:val="both"/>
        <w:rPr>
          <w:rFonts w:ascii="Times New Roman" w:hAnsi="Times New Roman" w:cs="Times New Roman"/>
        </w:rPr>
      </w:pPr>
    </w:p>
    <w:p w14:paraId="12989255" w14:textId="7CDE4459" w:rsidR="00284397" w:rsidRPr="001222B6" w:rsidRDefault="00284397" w:rsidP="00284397">
      <w:pPr>
        <w:pStyle w:val="ListParagraph"/>
        <w:numPr>
          <w:ilvl w:val="0"/>
          <w:numId w:val="30"/>
        </w:numPr>
        <w:jc w:val="both"/>
        <w:rPr>
          <w:rFonts w:ascii="Times New Roman" w:hAnsi="Times New Roman" w:cs="Times New Roman"/>
        </w:rPr>
      </w:pPr>
      <w:r w:rsidRPr="001222B6">
        <w:rPr>
          <w:rFonts w:ascii="Times New Roman" w:hAnsi="Times New Roman" w:cs="Times New Roman"/>
        </w:rPr>
        <w:t>Cognitive Drift: It shows a general trend in higher education towards "Surface Learning". Courses that claim to teach higher-order thinking skills-like for example, Evaluation, Level 5-produce exams dominated by lower-level recall questions (Level 1). As this might never be detected without automated means, it is not fair on those students who prepared for higher-order tasks.</w:t>
      </w:r>
    </w:p>
    <w:p w14:paraId="7D404664" w14:textId="77777777" w:rsidR="0020150B" w:rsidRPr="001222B6" w:rsidRDefault="0020150B" w:rsidP="0020150B">
      <w:pPr>
        <w:pStyle w:val="ListParagraph"/>
        <w:rPr>
          <w:rFonts w:ascii="Times New Roman" w:hAnsi="Times New Roman" w:cs="Times New Roman"/>
        </w:rPr>
      </w:pPr>
    </w:p>
    <w:p w14:paraId="2801A5F3" w14:textId="77777777" w:rsidR="0020150B" w:rsidRPr="001222B6" w:rsidRDefault="0020150B" w:rsidP="0020150B">
      <w:pPr>
        <w:ind w:left="720"/>
        <w:rPr>
          <w:rFonts w:ascii="Times New Roman" w:hAnsi="Times New Roman" w:cs="Times New Roman"/>
        </w:rPr>
      </w:pPr>
      <w:r w:rsidRPr="001222B6">
        <w:rPr>
          <w:rFonts w:ascii="Times New Roman" w:hAnsi="Times New Roman" w:cs="Times New Roman"/>
        </w:rPr>
        <w:t>1.3 Motivation for the Proposed Artifact</w:t>
      </w:r>
    </w:p>
    <w:p w14:paraId="066701FE" w14:textId="53F88C72" w:rsidR="0020150B" w:rsidRPr="001222B6" w:rsidRDefault="0020150B" w:rsidP="0020150B">
      <w:pPr>
        <w:pStyle w:val="ListParagraph"/>
        <w:numPr>
          <w:ilvl w:val="0"/>
          <w:numId w:val="31"/>
        </w:numPr>
        <w:jc w:val="both"/>
        <w:rPr>
          <w:rFonts w:ascii="Times New Roman" w:hAnsi="Times New Roman" w:cs="Times New Roman"/>
        </w:rPr>
      </w:pPr>
      <w:r w:rsidRPr="001222B6">
        <w:rPr>
          <w:rFonts w:ascii="Times New Roman" w:hAnsi="Times New Roman" w:cs="Times New Roman"/>
        </w:rPr>
        <w:t xml:space="preserve">The need for this research is to transition from Passive Classification to Active Fairness Auditing. Through the integration of Bidirectional LSTM (Bi-LSTM) technology, which comprehends the entire meaning of a question, and the </w:t>
      </w:r>
      <w:r w:rsidRPr="001222B6">
        <w:rPr>
          <w:rFonts w:ascii="Times New Roman" w:hAnsi="Times New Roman" w:cs="Times New Roman"/>
        </w:rPr>
        <w:lastRenderedPageBreak/>
        <w:t>Knowledge Graph, which comprehends the logic behind the syllabus, this research proposes a "Self-Healing" curriculum solution. This solution will endow teachers with the ability to monitor and fix "Fairness Gaps" in a live setting, safeguarding the validity of this academic qualification and making sure that students are being tested on precisely what they paid for.</w:t>
      </w:r>
    </w:p>
    <w:p w14:paraId="46C47BDD" w14:textId="77777777" w:rsidR="0020150B" w:rsidRPr="002D036E" w:rsidRDefault="0020150B" w:rsidP="0020150B">
      <w:pPr>
        <w:jc w:val="both"/>
        <w:rPr>
          <w:rFonts w:ascii="Times New Roman" w:hAnsi="Times New Roman" w:cs="Times New Roman"/>
          <w:b/>
          <w:bCs/>
        </w:rPr>
      </w:pPr>
    </w:p>
    <w:p w14:paraId="0A344EBD" w14:textId="5F09F3A2" w:rsidR="0020150B" w:rsidRPr="002D036E" w:rsidRDefault="00D625D8" w:rsidP="0020150B">
      <w:pPr>
        <w:numPr>
          <w:ilvl w:val="0"/>
          <w:numId w:val="4"/>
        </w:numPr>
        <w:rPr>
          <w:rFonts w:ascii="Times New Roman" w:hAnsi="Times New Roman" w:cs="Times New Roman"/>
          <w:b/>
          <w:bCs/>
        </w:rPr>
      </w:pPr>
      <w:r w:rsidRPr="002D036E">
        <w:rPr>
          <w:rFonts w:ascii="Times New Roman" w:hAnsi="Times New Roman" w:cs="Times New Roman"/>
          <w:b/>
          <w:bCs/>
        </w:rPr>
        <w:t>Define Objectives</w:t>
      </w:r>
    </w:p>
    <w:p w14:paraId="1BF24D7C" w14:textId="77777777" w:rsidR="0020150B" w:rsidRPr="001222B6" w:rsidRDefault="0020150B" w:rsidP="0020150B">
      <w:pPr>
        <w:ind w:left="360"/>
        <w:rPr>
          <w:rFonts w:ascii="Times New Roman" w:hAnsi="Times New Roman" w:cs="Times New Roman"/>
        </w:rPr>
      </w:pPr>
      <w:r w:rsidRPr="001222B6">
        <w:rPr>
          <w:rFonts w:ascii="Times New Roman" w:hAnsi="Times New Roman" w:cs="Times New Roman"/>
        </w:rPr>
        <w:t>The overall objective of this research is the design of an intelligent auditing framework that automates the verification of constructive alignment in higher education assessments. Precisely, the objective is to:</w:t>
      </w:r>
    </w:p>
    <w:p w14:paraId="39933DED" w14:textId="77777777" w:rsidR="0020150B" w:rsidRPr="001222B6" w:rsidRDefault="0020150B" w:rsidP="0020150B">
      <w:pPr>
        <w:ind w:left="720"/>
        <w:rPr>
          <w:rFonts w:ascii="Times New Roman" w:hAnsi="Times New Roman" w:cs="Times New Roman"/>
        </w:rPr>
      </w:pPr>
      <w:r w:rsidRPr="001222B6">
        <w:rPr>
          <w:rFonts w:ascii="Times New Roman" w:hAnsi="Times New Roman" w:cs="Times New Roman"/>
        </w:rPr>
        <w:t>2.1 Technical Objectives (The Artifact's Performance)</w:t>
      </w:r>
    </w:p>
    <w:p w14:paraId="60BB898F" w14:textId="52550224" w:rsidR="0020150B" w:rsidRPr="001222B6" w:rsidRDefault="0020150B" w:rsidP="00A07797">
      <w:pPr>
        <w:pStyle w:val="ListParagraph"/>
        <w:numPr>
          <w:ilvl w:val="0"/>
          <w:numId w:val="34"/>
        </w:numPr>
        <w:jc w:val="both"/>
        <w:rPr>
          <w:rFonts w:ascii="Times New Roman" w:hAnsi="Times New Roman" w:cs="Times New Roman"/>
        </w:rPr>
      </w:pPr>
      <w:r w:rsidRPr="001222B6">
        <w:rPr>
          <w:rFonts w:ascii="Times New Roman" w:hAnsi="Times New Roman" w:cs="Times New Roman"/>
        </w:rPr>
        <w:t>Context-Aware Cognitive Classification: Go beyond simple keyword matching using a Bidirectional LSTM (Bi-LSTM) architecture. The goal is to achieve a classification accuracy of ≥ 85 % on all six levels of Revised Bloom's Taxonomy by capturing the semantic relationship between pedagogical action verbs and their preceding/succeeding noun phrases.</w:t>
      </w:r>
    </w:p>
    <w:p w14:paraId="76F3C610" w14:textId="77777777" w:rsidR="00A07797" w:rsidRPr="001222B6" w:rsidRDefault="00A07797" w:rsidP="00A07797">
      <w:pPr>
        <w:pStyle w:val="ListParagraph"/>
        <w:ind w:left="1440"/>
        <w:jc w:val="both"/>
        <w:rPr>
          <w:rFonts w:ascii="Times New Roman" w:hAnsi="Times New Roman" w:cs="Times New Roman"/>
        </w:rPr>
      </w:pPr>
    </w:p>
    <w:p w14:paraId="5232A5A1" w14:textId="4D73E7D3" w:rsidR="00A07797" w:rsidRPr="001222B6" w:rsidRDefault="0020150B" w:rsidP="00A07797">
      <w:pPr>
        <w:pStyle w:val="ListParagraph"/>
        <w:numPr>
          <w:ilvl w:val="0"/>
          <w:numId w:val="34"/>
        </w:numPr>
        <w:jc w:val="both"/>
        <w:rPr>
          <w:rFonts w:ascii="Times New Roman" w:hAnsi="Times New Roman" w:cs="Times New Roman"/>
        </w:rPr>
      </w:pPr>
      <w:r w:rsidRPr="001222B6">
        <w:rPr>
          <w:rFonts w:ascii="Times New Roman" w:hAnsi="Times New Roman" w:cs="Times New Roman"/>
        </w:rPr>
        <w:t>Structural Alignment via Knowledge Representation: To design a Neo4j-based Syllabus Knowledge Graph that models relational dependencies among course modules, lesson outcomes, and cognitive requirements. The aim here will be to facilitate "Logical Validation" so that every exam question maps to a valid node in the syllabus and does not exceed the "Cognitive Ceiling" as set out in the curriculum.</w:t>
      </w:r>
    </w:p>
    <w:p w14:paraId="74E4DD05" w14:textId="77777777" w:rsidR="00A07797" w:rsidRPr="001222B6" w:rsidRDefault="00A07797" w:rsidP="00A07797">
      <w:pPr>
        <w:pStyle w:val="ListParagraph"/>
        <w:rPr>
          <w:rFonts w:ascii="Times New Roman" w:hAnsi="Times New Roman" w:cs="Times New Roman"/>
        </w:rPr>
      </w:pPr>
    </w:p>
    <w:p w14:paraId="4E9CEAB4" w14:textId="77777777" w:rsidR="00A07797" w:rsidRPr="001222B6" w:rsidRDefault="00A07797" w:rsidP="00A07797">
      <w:pPr>
        <w:pStyle w:val="ListParagraph"/>
        <w:ind w:left="1440"/>
        <w:jc w:val="both"/>
        <w:rPr>
          <w:rFonts w:ascii="Times New Roman" w:hAnsi="Times New Roman" w:cs="Times New Roman"/>
        </w:rPr>
      </w:pPr>
    </w:p>
    <w:p w14:paraId="2C61297C" w14:textId="5DB1C363" w:rsidR="0020150B" w:rsidRDefault="0020150B" w:rsidP="00A07797">
      <w:pPr>
        <w:pStyle w:val="ListParagraph"/>
        <w:numPr>
          <w:ilvl w:val="0"/>
          <w:numId w:val="34"/>
        </w:numPr>
        <w:jc w:val="both"/>
        <w:rPr>
          <w:rFonts w:ascii="Times New Roman" w:hAnsi="Times New Roman" w:cs="Times New Roman"/>
        </w:rPr>
      </w:pPr>
      <w:r w:rsidRPr="001222B6">
        <w:rPr>
          <w:rFonts w:ascii="Times New Roman" w:hAnsi="Times New Roman" w:cs="Times New Roman"/>
        </w:rPr>
        <w:t xml:space="preserve">High-Fidelity Document Ingestion: Provide a robust pre-processing pipeline on </w:t>
      </w:r>
      <w:proofErr w:type="spellStart"/>
      <w:r w:rsidRPr="001222B6">
        <w:rPr>
          <w:rFonts w:ascii="Times New Roman" w:hAnsi="Times New Roman" w:cs="Times New Roman"/>
        </w:rPr>
        <w:t>Pytesseract</w:t>
      </w:r>
      <w:proofErr w:type="spellEnd"/>
      <w:r w:rsidRPr="001222B6">
        <w:rPr>
          <w:rFonts w:ascii="Times New Roman" w:hAnsi="Times New Roman" w:cs="Times New Roman"/>
        </w:rPr>
        <w:t xml:space="preserve"> OCR and </w:t>
      </w:r>
      <w:proofErr w:type="spellStart"/>
      <w:r w:rsidRPr="001222B6">
        <w:rPr>
          <w:rFonts w:ascii="Times New Roman" w:hAnsi="Times New Roman" w:cs="Times New Roman"/>
        </w:rPr>
        <w:t>SpaCy</w:t>
      </w:r>
      <w:proofErr w:type="spellEnd"/>
      <w:r w:rsidRPr="001222B6">
        <w:rPr>
          <w:rFonts w:ascii="Times New Roman" w:hAnsi="Times New Roman" w:cs="Times New Roman"/>
        </w:rPr>
        <w:t xml:space="preserve"> to extract text from unstructured PDF exam papers to a character-level accuracy good enough for downstream Deep Learning classification.</w:t>
      </w:r>
    </w:p>
    <w:p w14:paraId="40FCAFA1" w14:textId="77777777" w:rsidR="00BF3162" w:rsidRDefault="00BF3162" w:rsidP="00BF3162">
      <w:pPr>
        <w:jc w:val="both"/>
        <w:rPr>
          <w:rFonts w:ascii="Times New Roman" w:hAnsi="Times New Roman" w:cs="Times New Roman"/>
        </w:rPr>
      </w:pPr>
    </w:p>
    <w:p w14:paraId="09F196FB" w14:textId="77777777" w:rsidR="00BF3162" w:rsidRDefault="00BF3162" w:rsidP="00BF3162">
      <w:pPr>
        <w:jc w:val="both"/>
        <w:rPr>
          <w:rFonts w:ascii="Times New Roman" w:hAnsi="Times New Roman" w:cs="Times New Roman"/>
        </w:rPr>
      </w:pPr>
    </w:p>
    <w:p w14:paraId="06EB2FE4" w14:textId="77777777" w:rsidR="00BF3162" w:rsidRDefault="00BF3162" w:rsidP="00BF3162">
      <w:pPr>
        <w:jc w:val="both"/>
        <w:rPr>
          <w:rFonts w:ascii="Times New Roman" w:hAnsi="Times New Roman" w:cs="Times New Roman"/>
        </w:rPr>
      </w:pPr>
    </w:p>
    <w:p w14:paraId="130EDC42" w14:textId="77777777" w:rsidR="00BF3162" w:rsidRDefault="00BF3162" w:rsidP="00BF3162">
      <w:pPr>
        <w:jc w:val="both"/>
        <w:rPr>
          <w:rFonts w:ascii="Times New Roman" w:hAnsi="Times New Roman" w:cs="Times New Roman"/>
        </w:rPr>
      </w:pPr>
    </w:p>
    <w:p w14:paraId="62324F86" w14:textId="77777777" w:rsidR="00BF3162" w:rsidRDefault="00BF3162" w:rsidP="00BF3162">
      <w:pPr>
        <w:jc w:val="both"/>
        <w:rPr>
          <w:rFonts w:ascii="Times New Roman" w:hAnsi="Times New Roman" w:cs="Times New Roman"/>
        </w:rPr>
      </w:pPr>
    </w:p>
    <w:p w14:paraId="0A1887A7" w14:textId="77777777" w:rsidR="00BF3162" w:rsidRPr="00BF3162" w:rsidRDefault="00BF3162" w:rsidP="00BF3162">
      <w:pPr>
        <w:jc w:val="both"/>
        <w:rPr>
          <w:rFonts w:ascii="Times New Roman" w:hAnsi="Times New Roman" w:cs="Times New Roman"/>
        </w:rPr>
      </w:pPr>
    </w:p>
    <w:p w14:paraId="26815563" w14:textId="77777777" w:rsidR="0020150B" w:rsidRPr="001222B6" w:rsidRDefault="0020150B" w:rsidP="0020150B">
      <w:pPr>
        <w:ind w:left="720"/>
        <w:rPr>
          <w:rFonts w:ascii="Times New Roman" w:hAnsi="Times New Roman" w:cs="Times New Roman"/>
        </w:rPr>
      </w:pPr>
      <w:r w:rsidRPr="001222B6">
        <w:rPr>
          <w:rFonts w:ascii="Times New Roman" w:hAnsi="Times New Roman" w:cs="Times New Roman"/>
        </w:rPr>
        <w:lastRenderedPageBreak/>
        <w:t>2.2 Functional Objectives (The Artifact's Utility)</w:t>
      </w:r>
    </w:p>
    <w:p w14:paraId="4AB57A8D" w14:textId="5EE7CE87" w:rsidR="0020150B" w:rsidRPr="001222B6" w:rsidRDefault="0020150B" w:rsidP="0020150B">
      <w:pPr>
        <w:pStyle w:val="ListParagraph"/>
        <w:numPr>
          <w:ilvl w:val="0"/>
          <w:numId w:val="33"/>
        </w:numPr>
        <w:jc w:val="both"/>
        <w:rPr>
          <w:rFonts w:ascii="Times New Roman" w:hAnsi="Times New Roman" w:cs="Times New Roman"/>
        </w:rPr>
      </w:pPr>
      <w:r w:rsidRPr="001222B6">
        <w:rPr>
          <w:rFonts w:ascii="Times New Roman" w:hAnsi="Times New Roman" w:cs="Times New Roman"/>
        </w:rPr>
        <w:t>Automated Fairness Scoring: Based on the development of a "Fairness Index" algorithm that computes for each exam paper a quantitative score between 0 and 100%. This index will correspond to the statistical correlation between the exam's cognitive distribution and the syllabus's intended distribution.</w:t>
      </w:r>
    </w:p>
    <w:p w14:paraId="17DEB9A9" w14:textId="77777777" w:rsidR="0020150B" w:rsidRPr="001222B6" w:rsidRDefault="0020150B" w:rsidP="0020150B">
      <w:pPr>
        <w:pStyle w:val="ListParagraph"/>
        <w:ind w:left="1440"/>
        <w:jc w:val="both"/>
        <w:rPr>
          <w:rFonts w:ascii="Times New Roman" w:hAnsi="Times New Roman" w:cs="Times New Roman"/>
        </w:rPr>
      </w:pPr>
    </w:p>
    <w:p w14:paraId="2F2B46EB" w14:textId="6F139877" w:rsidR="0020150B" w:rsidRPr="001222B6" w:rsidRDefault="0020150B" w:rsidP="0020150B">
      <w:pPr>
        <w:pStyle w:val="ListParagraph"/>
        <w:numPr>
          <w:ilvl w:val="0"/>
          <w:numId w:val="33"/>
        </w:numPr>
        <w:jc w:val="both"/>
        <w:rPr>
          <w:rFonts w:ascii="Times New Roman" w:hAnsi="Times New Roman" w:cs="Times New Roman"/>
        </w:rPr>
      </w:pPr>
      <w:r w:rsidRPr="001222B6">
        <w:rPr>
          <w:rFonts w:ascii="Times New Roman" w:hAnsi="Times New Roman" w:cs="Times New Roman"/>
        </w:rPr>
        <w:t>Real-time Conflict Detection: To provide a "Warning System" for educators, which flags "Out-of-Bounds" questions (topics not in the syllabus) and "Alignment Gaps" such as Level 5 Outcome being tested with only Level 1 Questions.</w:t>
      </w:r>
    </w:p>
    <w:p w14:paraId="37F7011E" w14:textId="77777777" w:rsidR="0020150B" w:rsidRPr="001222B6" w:rsidRDefault="0020150B" w:rsidP="0020150B">
      <w:pPr>
        <w:pStyle w:val="ListParagraph"/>
        <w:rPr>
          <w:rFonts w:ascii="Times New Roman" w:hAnsi="Times New Roman" w:cs="Times New Roman"/>
        </w:rPr>
      </w:pPr>
    </w:p>
    <w:p w14:paraId="4F3178E0" w14:textId="77777777" w:rsidR="0020150B" w:rsidRPr="001222B6" w:rsidRDefault="0020150B" w:rsidP="0020150B">
      <w:pPr>
        <w:pStyle w:val="ListParagraph"/>
        <w:ind w:left="1440"/>
        <w:jc w:val="both"/>
        <w:rPr>
          <w:rFonts w:ascii="Times New Roman" w:hAnsi="Times New Roman" w:cs="Times New Roman"/>
        </w:rPr>
      </w:pPr>
    </w:p>
    <w:p w14:paraId="2A4C7B17" w14:textId="671EDFE0" w:rsidR="0020150B" w:rsidRPr="001222B6" w:rsidRDefault="0020150B" w:rsidP="0020150B">
      <w:pPr>
        <w:pStyle w:val="ListParagraph"/>
        <w:numPr>
          <w:ilvl w:val="0"/>
          <w:numId w:val="33"/>
        </w:numPr>
        <w:jc w:val="both"/>
        <w:rPr>
          <w:rFonts w:ascii="Times New Roman" w:hAnsi="Times New Roman" w:cs="Times New Roman"/>
        </w:rPr>
      </w:pPr>
      <w:r w:rsidRPr="001222B6">
        <w:rPr>
          <w:rFonts w:ascii="Times New Roman" w:hAnsi="Times New Roman" w:cs="Times New Roman"/>
        </w:rPr>
        <w:t>Explainable Pedagogical Feedback: The system should be not a "black box" by giving visual justifications, in a way that XAI principles provide showing which particular keywords or graph relationships triggered a "Fairness Warning."</w:t>
      </w:r>
    </w:p>
    <w:p w14:paraId="531AF367" w14:textId="77777777" w:rsidR="0020150B" w:rsidRPr="001222B6" w:rsidRDefault="0020150B" w:rsidP="0020150B">
      <w:pPr>
        <w:ind w:left="720"/>
        <w:rPr>
          <w:rFonts w:ascii="Times New Roman" w:hAnsi="Times New Roman" w:cs="Times New Roman"/>
        </w:rPr>
      </w:pPr>
      <w:r w:rsidRPr="001222B6">
        <w:rPr>
          <w:rFonts w:ascii="Times New Roman" w:hAnsi="Times New Roman" w:cs="Times New Roman"/>
        </w:rPr>
        <w:t>2.3 Comparison Objectives[Presentation: Benchmarking]</w:t>
      </w:r>
    </w:p>
    <w:p w14:paraId="4BF88C49" w14:textId="02CDB8FC" w:rsidR="0020150B" w:rsidRPr="001222B6" w:rsidRDefault="0020150B" w:rsidP="0020150B">
      <w:pPr>
        <w:pStyle w:val="ListParagraph"/>
        <w:numPr>
          <w:ilvl w:val="0"/>
          <w:numId w:val="32"/>
        </w:numPr>
        <w:jc w:val="both"/>
        <w:rPr>
          <w:rFonts w:ascii="Times New Roman" w:hAnsi="Times New Roman" w:cs="Times New Roman"/>
        </w:rPr>
      </w:pPr>
      <w:r w:rsidRPr="001222B6">
        <w:rPr>
          <w:rFonts w:ascii="Times New Roman" w:hAnsi="Times New Roman" w:cs="Times New Roman"/>
        </w:rPr>
        <w:t>Improvement in Efficiency: Reduce the preparation time for a standard departmental exam audit by at least 70% compared to manual expert review.</w:t>
      </w:r>
    </w:p>
    <w:p w14:paraId="7CF93B5D" w14:textId="77777777" w:rsidR="0020150B" w:rsidRPr="001222B6" w:rsidRDefault="0020150B" w:rsidP="0020150B">
      <w:pPr>
        <w:pStyle w:val="ListParagraph"/>
        <w:ind w:left="1440"/>
        <w:jc w:val="both"/>
        <w:rPr>
          <w:rFonts w:ascii="Times New Roman" w:hAnsi="Times New Roman" w:cs="Times New Roman"/>
        </w:rPr>
      </w:pPr>
    </w:p>
    <w:p w14:paraId="497454AB" w14:textId="7ED21D2D" w:rsidR="00A07797" w:rsidRDefault="0020150B" w:rsidP="002D036E">
      <w:pPr>
        <w:pStyle w:val="ListParagraph"/>
        <w:numPr>
          <w:ilvl w:val="0"/>
          <w:numId w:val="32"/>
        </w:numPr>
        <w:jc w:val="both"/>
        <w:rPr>
          <w:rFonts w:ascii="Times New Roman" w:hAnsi="Times New Roman" w:cs="Times New Roman"/>
        </w:rPr>
      </w:pPr>
      <w:r w:rsidRPr="001222B6">
        <w:rPr>
          <w:rFonts w:ascii="Times New Roman" w:hAnsi="Times New Roman" w:cs="Times New Roman"/>
        </w:rPr>
        <w:t>Reliability Enhancement: Reduce human subjectivity by providing standardized, data-driven "Ground Truth" for Bloom's classification that can be consistently applied across academic terms and instructors.</w:t>
      </w:r>
    </w:p>
    <w:p w14:paraId="49DE3A81" w14:textId="77777777" w:rsidR="002D036E" w:rsidRDefault="002D036E" w:rsidP="002D036E">
      <w:pPr>
        <w:pStyle w:val="ListParagraph"/>
        <w:rPr>
          <w:rFonts w:ascii="Times New Roman" w:hAnsi="Times New Roman" w:cs="Times New Roman"/>
        </w:rPr>
      </w:pPr>
    </w:p>
    <w:p w14:paraId="0D1EF434" w14:textId="77777777" w:rsidR="002D036E" w:rsidRDefault="002D036E" w:rsidP="002D036E">
      <w:pPr>
        <w:pStyle w:val="ListParagraph"/>
        <w:rPr>
          <w:rFonts w:ascii="Times New Roman" w:hAnsi="Times New Roman" w:cs="Times New Roman"/>
        </w:rPr>
      </w:pPr>
    </w:p>
    <w:p w14:paraId="2FB521B1" w14:textId="77777777" w:rsidR="002D036E" w:rsidRDefault="002D036E" w:rsidP="002D036E">
      <w:pPr>
        <w:pStyle w:val="ListParagraph"/>
        <w:rPr>
          <w:rFonts w:ascii="Times New Roman" w:hAnsi="Times New Roman" w:cs="Times New Roman"/>
        </w:rPr>
      </w:pPr>
    </w:p>
    <w:p w14:paraId="1D878783" w14:textId="77777777" w:rsidR="002D036E" w:rsidRDefault="002D036E" w:rsidP="002D036E">
      <w:pPr>
        <w:pStyle w:val="ListParagraph"/>
        <w:rPr>
          <w:rFonts w:ascii="Times New Roman" w:hAnsi="Times New Roman" w:cs="Times New Roman"/>
        </w:rPr>
      </w:pPr>
    </w:p>
    <w:p w14:paraId="3BFE6123" w14:textId="77777777" w:rsidR="002D036E" w:rsidRDefault="002D036E" w:rsidP="002D036E">
      <w:pPr>
        <w:pStyle w:val="ListParagraph"/>
        <w:rPr>
          <w:rFonts w:ascii="Times New Roman" w:hAnsi="Times New Roman" w:cs="Times New Roman"/>
        </w:rPr>
      </w:pPr>
    </w:p>
    <w:p w14:paraId="686AF0F2" w14:textId="77777777" w:rsidR="002D036E" w:rsidRDefault="002D036E" w:rsidP="002D036E">
      <w:pPr>
        <w:pStyle w:val="ListParagraph"/>
        <w:rPr>
          <w:rFonts w:ascii="Times New Roman" w:hAnsi="Times New Roman" w:cs="Times New Roman"/>
        </w:rPr>
      </w:pPr>
    </w:p>
    <w:p w14:paraId="46EB65F9" w14:textId="77777777" w:rsidR="002D036E" w:rsidRDefault="002D036E" w:rsidP="002D036E">
      <w:pPr>
        <w:pStyle w:val="ListParagraph"/>
        <w:rPr>
          <w:rFonts w:ascii="Times New Roman" w:hAnsi="Times New Roman" w:cs="Times New Roman"/>
        </w:rPr>
      </w:pPr>
    </w:p>
    <w:p w14:paraId="421342BB" w14:textId="77777777" w:rsidR="002D036E" w:rsidRDefault="002D036E" w:rsidP="002D036E">
      <w:pPr>
        <w:pStyle w:val="ListParagraph"/>
        <w:rPr>
          <w:rFonts w:ascii="Times New Roman" w:hAnsi="Times New Roman" w:cs="Times New Roman"/>
        </w:rPr>
      </w:pPr>
    </w:p>
    <w:p w14:paraId="5F3BA684" w14:textId="77777777" w:rsidR="002D036E" w:rsidRDefault="002D036E" w:rsidP="002D036E">
      <w:pPr>
        <w:pStyle w:val="ListParagraph"/>
        <w:rPr>
          <w:rFonts w:ascii="Times New Roman" w:hAnsi="Times New Roman" w:cs="Times New Roman"/>
        </w:rPr>
      </w:pPr>
    </w:p>
    <w:p w14:paraId="7A5CED3D" w14:textId="77777777" w:rsidR="002D036E" w:rsidRDefault="002D036E" w:rsidP="002D036E">
      <w:pPr>
        <w:pStyle w:val="ListParagraph"/>
        <w:rPr>
          <w:rFonts w:ascii="Times New Roman" w:hAnsi="Times New Roman" w:cs="Times New Roman"/>
        </w:rPr>
      </w:pPr>
    </w:p>
    <w:p w14:paraId="3B19B9CB" w14:textId="77777777" w:rsidR="002D036E" w:rsidRDefault="002D036E" w:rsidP="002D036E">
      <w:pPr>
        <w:pStyle w:val="ListParagraph"/>
        <w:rPr>
          <w:rFonts w:ascii="Times New Roman" w:hAnsi="Times New Roman" w:cs="Times New Roman"/>
        </w:rPr>
      </w:pPr>
    </w:p>
    <w:p w14:paraId="50FD8861" w14:textId="77777777" w:rsidR="002D036E" w:rsidRDefault="002D036E" w:rsidP="002D036E">
      <w:pPr>
        <w:pStyle w:val="ListParagraph"/>
        <w:rPr>
          <w:rFonts w:ascii="Times New Roman" w:hAnsi="Times New Roman" w:cs="Times New Roman"/>
        </w:rPr>
      </w:pPr>
    </w:p>
    <w:p w14:paraId="43E71083" w14:textId="77777777" w:rsidR="002D036E" w:rsidRDefault="002D036E" w:rsidP="002D036E">
      <w:pPr>
        <w:pStyle w:val="ListParagraph"/>
        <w:rPr>
          <w:rFonts w:ascii="Times New Roman" w:hAnsi="Times New Roman" w:cs="Times New Roman"/>
        </w:rPr>
      </w:pPr>
    </w:p>
    <w:p w14:paraId="1EBDF444" w14:textId="77777777" w:rsidR="002D036E" w:rsidRDefault="002D036E" w:rsidP="002D036E">
      <w:pPr>
        <w:pStyle w:val="ListParagraph"/>
        <w:rPr>
          <w:rFonts w:ascii="Times New Roman" w:hAnsi="Times New Roman" w:cs="Times New Roman"/>
        </w:rPr>
      </w:pPr>
    </w:p>
    <w:p w14:paraId="466528C9" w14:textId="77777777" w:rsidR="002D036E" w:rsidRDefault="002D036E" w:rsidP="002D036E">
      <w:pPr>
        <w:pStyle w:val="ListParagraph"/>
        <w:rPr>
          <w:rFonts w:ascii="Times New Roman" w:hAnsi="Times New Roman" w:cs="Times New Roman"/>
        </w:rPr>
      </w:pPr>
    </w:p>
    <w:p w14:paraId="26D9063C" w14:textId="77777777" w:rsidR="002D036E" w:rsidRDefault="002D036E" w:rsidP="002D036E">
      <w:pPr>
        <w:pStyle w:val="ListParagraph"/>
        <w:rPr>
          <w:rFonts w:ascii="Times New Roman" w:hAnsi="Times New Roman" w:cs="Times New Roman"/>
        </w:rPr>
      </w:pPr>
    </w:p>
    <w:p w14:paraId="5F31C52B" w14:textId="77777777" w:rsidR="002D036E" w:rsidRDefault="002D036E" w:rsidP="002D036E">
      <w:pPr>
        <w:pStyle w:val="ListParagraph"/>
        <w:rPr>
          <w:rFonts w:ascii="Times New Roman" w:hAnsi="Times New Roman" w:cs="Times New Roman"/>
        </w:rPr>
      </w:pPr>
    </w:p>
    <w:p w14:paraId="47375BFC" w14:textId="77777777" w:rsidR="002D036E" w:rsidRDefault="002D036E" w:rsidP="002D036E">
      <w:pPr>
        <w:pStyle w:val="ListParagraph"/>
        <w:rPr>
          <w:rFonts w:ascii="Times New Roman" w:hAnsi="Times New Roman" w:cs="Times New Roman"/>
        </w:rPr>
      </w:pPr>
    </w:p>
    <w:p w14:paraId="2ED0D3DC" w14:textId="77777777" w:rsidR="002D036E" w:rsidRDefault="002D036E" w:rsidP="002D036E">
      <w:pPr>
        <w:pStyle w:val="ListParagraph"/>
        <w:rPr>
          <w:rFonts w:ascii="Times New Roman" w:hAnsi="Times New Roman" w:cs="Times New Roman"/>
        </w:rPr>
      </w:pPr>
    </w:p>
    <w:p w14:paraId="21E52A46" w14:textId="77777777" w:rsidR="002D036E" w:rsidRDefault="002D036E" w:rsidP="002D036E">
      <w:pPr>
        <w:pStyle w:val="ListParagraph"/>
        <w:rPr>
          <w:rFonts w:ascii="Times New Roman" w:hAnsi="Times New Roman" w:cs="Times New Roman"/>
        </w:rPr>
      </w:pPr>
    </w:p>
    <w:p w14:paraId="092A233F" w14:textId="77777777" w:rsidR="002D036E" w:rsidRDefault="002D036E" w:rsidP="002D036E">
      <w:pPr>
        <w:pStyle w:val="ListParagraph"/>
        <w:rPr>
          <w:rFonts w:ascii="Times New Roman" w:hAnsi="Times New Roman" w:cs="Times New Roman"/>
        </w:rPr>
      </w:pPr>
    </w:p>
    <w:p w14:paraId="27394726" w14:textId="77777777" w:rsidR="002D036E" w:rsidRDefault="002D036E" w:rsidP="002D036E">
      <w:pPr>
        <w:pStyle w:val="ListParagraph"/>
        <w:rPr>
          <w:rFonts w:ascii="Times New Roman" w:hAnsi="Times New Roman" w:cs="Times New Roman"/>
        </w:rPr>
      </w:pPr>
    </w:p>
    <w:p w14:paraId="31B362B3" w14:textId="77777777" w:rsidR="002D036E" w:rsidRPr="002D036E" w:rsidRDefault="002D036E" w:rsidP="002D036E">
      <w:pPr>
        <w:pStyle w:val="ListParagraph"/>
        <w:ind w:left="1440"/>
        <w:jc w:val="both"/>
        <w:rPr>
          <w:rFonts w:ascii="Times New Roman" w:hAnsi="Times New Roman" w:cs="Times New Roman"/>
        </w:rPr>
      </w:pPr>
    </w:p>
    <w:p w14:paraId="0F846291" w14:textId="6ED2C9FF" w:rsidR="00A07797" w:rsidRPr="002D036E" w:rsidRDefault="00D625D8" w:rsidP="00A07797">
      <w:pPr>
        <w:numPr>
          <w:ilvl w:val="0"/>
          <w:numId w:val="4"/>
        </w:numPr>
        <w:rPr>
          <w:rFonts w:ascii="Times New Roman" w:hAnsi="Times New Roman" w:cs="Times New Roman"/>
          <w:b/>
          <w:bCs/>
        </w:rPr>
      </w:pPr>
      <w:r w:rsidRPr="002D036E">
        <w:rPr>
          <w:rFonts w:ascii="Times New Roman" w:hAnsi="Times New Roman" w:cs="Times New Roman"/>
          <w:b/>
          <w:bCs/>
        </w:rPr>
        <w:t>Design and Development</w:t>
      </w:r>
    </w:p>
    <w:p w14:paraId="2E9C8545" w14:textId="42D7B539" w:rsidR="00A07797" w:rsidRPr="001222B6" w:rsidRDefault="00A07797" w:rsidP="00A07797">
      <w:pPr>
        <w:rPr>
          <w:rFonts w:ascii="Times New Roman" w:hAnsi="Times New Roman" w:cs="Times New Roman"/>
        </w:rPr>
      </w:pPr>
      <w:r w:rsidRPr="001222B6">
        <w:rPr>
          <w:rFonts w:ascii="Times New Roman" w:hAnsi="Times New Roman" w:cs="Times New Roman"/>
          <w:noProof/>
        </w:rPr>
        <w:drawing>
          <wp:inline distT="0" distB="0" distL="0" distR="0" wp14:anchorId="68503701" wp14:editId="0C2B7920">
            <wp:extent cx="5943600" cy="5120640"/>
            <wp:effectExtent l="0" t="0" r="0" b="3810"/>
            <wp:docPr id="1342637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37137" name="Picture 1342637137"/>
                    <pic:cNvPicPr/>
                  </pic:nvPicPr>
                  <pic:blipFill>
                    <a:blip r:embed="rId7">
                      <a:extLst>
                        <a:ext uri="{28A0092B-C50C-407E-A947-70E740481C1C}">
                          <a14:useLocalDpi xmlns:a14="http://schemas.microsoft.com/office/drawing/2010/main" val="0"/>
                        </a:ext>
                      </a:extLst>
                    </a:blip>
                    <a:stretch>
                      <a:fillRect/>
                    </a:stretch>
                  </pic:blipFill>
                  <pic:spPr>
                    <a:xfrm>
                      <a:off x="0" y="0"/>
                      <a:ext cx="5943600" cy="5120640"/>
                    </a:xfrm>
                    <a:prstGeom prst="rect">
                      <a:avLst/>
                    </a:prstGeom>
                  </pic:spPr>
                </pic:pic>
              </a:graphicData>
            </a:graphic>
          </wp:inline>
        </w:drawing>
      </w:r>
    </w:p>
    <w:p w14:paraId="6913F12F" w14:textId="77777777" w:rsidR="00A07797" w:rsidRPr="001222B6" w:rsidRDefault="00A07797" w:rsidP="00A07797">
      <w:pPr>
        <w:rPr>
          <w:rFonts w:ascii="Times New Roman" w:hAnsi="Times New Roman" w:cs="Times New Roman"/>
        </w:rPr>
      </w:pPr>
    </w:p>
    <w:p w14:paraId="6F88FC26" w14:textId="77777777" w:rsidR="00A07797" w:rsidRPr="001222B6" w:rsidRDefault="00A07797" w:rsidP="00A07797">
      <w:pPr>
        <w:rPr>
          <w:rFonts w:ascii="Times New Roman" w:hAnsi="Times New Roman" w:cs="Times New Roman"/>
        </w:rPr>
      </w:pPr>
    </w:p>
    <w:p w14:paraId="1178F004" w14:textId="77777777" w:rsidR="00A07797" w:rsidRPr="001E3382" w:rsidRDefault="00A07797" w:rsidP="00A07797">
      <w:pPr>
        <w:rPr>
          <w:rFonts w:ascii="Times New Roman" w:hAnsi="Times New Roman" w:cs="Times New Roman"/>
        </w:rPr>
      </w:pPr>
      <w:r w:rsidRPr="001E3382">
        <w:rPr>
          <w:rFonts w:ascii="Times New Roman" w:hAnsi="Times New Roman" w:cs="Times New Roman"/>
        </w:rPr>
        <w:t>The proposed system is designed as a multi-layered hybrid pipeline that integrates optical character recognition, deep learning classification, and graph-based structural analysis.</w:t>
      </w:r>
    </w:p>
    <w:p w14:paraId="679C84B8" w14:textId="77777777" w:rsidR="00A07797" w:rsidRPr="001E3382" w:rsidRDefault="00A07797" w:rsidP="00A07797">
      <w:pPr>
        <w:rPr>
          <w:rFonts w:ascii="Times New Roman" w:hAnsi="Times New Roman" w:cs="Times New Roman"/>
        </w:rPr>
      </w:pPr>
      <w:r w:rsidRPr="001E3382">
        <w:rPr>
          <w:rFonts w:ascii="Times New Roman" w:hAnsi="Times New Roman" w:cs="Times New Roman"/>
        </w:rPr>
        <w:t>3.1 Artifact Architecture and Functionality</w:t>
      </w:r>
    </w:p>
    <w:p w14:paraId="7A9C7AAE" w14:textId="77777777" w:rsidR="00A07797" w:rsidRPr="001222B6" w:rsidRDefault="00A07797" w:rsidP="00A07797">
      <w:pPr>
        <w:rPr>
          <w:rFonts w:ascii="Times New Roman" w:hAnsi="Times New Roman" w:cs="Times New Roman"/>
        </w:rPr>
      </w:pPr>
      <w:r w:rsidRPr="001E3382">
        <w:rPr>
          <w:rFonts w:ascii="Times New Roman" w:hAnsi="Times New Roman" w:cs="Times New Roman"/>
        </w:rPr>
        <w:lastRenderedPageBreak/>
        <w:t>The artifact consists of four primary functional modules that transform raw educational documents into a quantifiable fairness audit.</w:t>
      </w:r>
    </w:p>
    <w:p w14:paraId="4572F959" w14:textId="77777777" w:rsidR="00A07797" w:rsidRPr="001222B6" w:rsidRDefault="00A07797" w:rsidP="00A07797">
      <w:pPr>
        <w:rPr>
          <w:rFonts w:ascii="Times New Roman" w:hAnsi="Times New Roman" w:cs="Times New Roman"/>
        </w:rPr>
      </w:pPr>
    </w:p>
    <w:p w14:paraId="046A3656" w14:textId="77777777" w:rsidR="00A07797" w:rsidRPr="001E3382" w:rsidRDefault="00A07797" w:rsidP="00A07797">
      <w:pPr>
        <w:rPr>
          <w:rFonts w:ascii="Times New Roman" w:hAnsi="Times New Roman" w:cs="Times New Roman"/>
        </w:rPr>
      </w:pPr>
    </w:p>
    <w:p w14:paraId="601B5E5E" w14:textId="77777777" w:rsidR="00A07797" w:rsidRPr="001E3382" w:rsidRDefault="00A07797" w:rsidP="00A07797">
      <w:pPr>
        <w:rPr>
          <w:rFonts w:ascii="Times New Roman" w:hAnsi="Times New Roman" w:cs="Times New Roman"/>
        </w:rPr>
      </w:pPr>
      <w:r w:rsidRPr="001E3382">
        <w:rPr>
          <w:rFonts w:ascii="Times New Roman" w:hAnsi="Times New Roman" w:cs="Times New Roman"/>
          <w:b/>
          <w:bCs/>
        </w:rPr>
        <w:t>Module 1</w:t>
      </w:r>
      <w:r w:rsidRPr="001E3382">
        <w:rPr>
          <w:rFonts w:ascii="Times New Roman" w:hAnsi="Times New Roman" w:cs="Times New Roman"/>
        </w:rPr>
        <w:t>: Document Digestion &amp; Pre-processing</w:t>
      </w:r>
    </w:p>
    <w:p w14:paraId="1500316A" w14:textId="77777777" w:rsidR="00A07797" w:rsidRPr="001E3382" w:rsidRDefault="00A07797" w:rsidP="00A07797">
      <w:pPr>
        <w:jc w:val="both"/>
        <w:rPr>
          <w:rFonts w:ascii="Times New Roman" w:hAnsi="Times New Roman" w:cs="Times New Roman"/>
        </w:rPr>
      </w:pPr>
      <w:r w:rsidRPr="001E3382">
        <w:rPr>
          <w:rFonts w:ascii="Times New Roman" w:hAnsi="Times New Roman" w:cs="Times New Roman"/>
        </w:rPr>
        <w:t xml:space="preserve">The first layer utilizes </w:t>
      </w:r>
      <w:proofErr w:type="spellStart"/>
      <w:r w:rsidRPr="001E3382">
        <w:rPr>
          <w:rFonts w:ascii="Times New Roman" w:hAnsi="Times New Roman" w:cs="Times New Roman"/>
        </w:rPr>
        <w:t>Pytesseract</w:t>
      </w:r>
      <w:proofErr w:type="spellEnd"/>
      <w:r w:rsidRPr="001E3382">
        <w:rPr>
          <w:rFonts w:ascii="Times New Roman" w:hAnsi="Times New Roman" w:cs="Times New Roman"/>
        </w:rPr>
        <w:t xml:space="preserve"> (OCR) to handle the ingestion of diverse document formats (PDFs and Images). Once the raw text is extracted, </w:t>
      </w:r>
      <w:proofErr w:type="spellStart"/>
      <w:r w:rsidRPr="001E3382">
        <w:rPr>
          <w:rFonts w:ascii="Times New Roman" w:hAnsi="Times New Roman" w:cs="Times New Roman"/>
        </w:rPr>
        <w:t>SpaCy</w:t>
      </w:r>
      <w:proofErr w:type="spellEnd"/>
      <w:r w:rsidRPr="001E3382">
        <w:rPr>
          <w:rFonts w:ascii="Times New Roman" w:hAnsi="Times New Roman" w:cs="Times New Roman"/>
        </w:rPr>
        <w:t xml:space="preserve"> is employed for linguistic refinement, including:</w:t>
      </w:r>
    </w:p>
    <w:p w14:paraId="43746D40" w14:textId="77777777" w:rsidR="00A07797" w:rsidRPr="001222B6" w:rsidRDefault="00A07797" w:rsidP="00A07797">
      <w:pPr>
        <w:pStyle w:val="ListParagraph"/>
        <w:numPr>
          <w:ilvl w:val="0"/>
          <w:numId w:val="39"/>
        </w:numPr>
        <w:jc w:val="both"/>
        <w:rPr>
          <w:rFonts w:ascii="Times New Roman" w:hAnsi="Times New Roman" w:cs="Times New Roman"/>
        </w:rPr>
      </w:pPr>
      <w:r w:rsidRPr="001222B6">
        <w:rPr>
          <w:rFonts w:ascii="Times New Roman" w:hAnsi="Times New Roman" w:cs="Times New Roman"/>
        </w:rPr>
        <w:t>Tokenization and Lemmatization: Reducing pedagogical verbs (e.g., "analyzing," "analyzed") to their root form ("analyze") to ensure consistency.</w:t>
      </w:r>
    </w:p>
    <w:p w14:paraId="33C56ED4" w14:textId="77777777" w:rsidR="00A07797" w:rsidRPr="001222B6" w:rsidRDefault="00A07797" w:rsidP="00A07797">
      <w:pPr>
        <w:pStyle w:val="ListParagraph"/>
        <w:jc w:val="both"/>
        <w:rPr>
          <w:rFonts w:ascii="Times New Roman" w:hAnsi="Times New Roman" w:cs="Times New Roman"/>
        </w:rPr>
      </w:pPr>
    </w:p>
    <w:p w14:paraId="648FFD80" w14:textId="77777777" w:rsidR="00A07797" w:rsidRPr="001222B6" w:rsidRDefault="00A07797" w:rsidP="00A07797">
      <w:pPr>
        <w:pStyle w:val="ListParagraph"/>
        <w:numPr>
          <w:ilvl w:val="0"/>
          <w:numId w:val="39"/>
        </w:numPr>
        <w:jc w:val="both"/>
        <w:rPr>
          <w:rFonts w:ascii="Times New Roman" w:hAnsi="Times New Roman" w:cs="Times New Roman"/>
        </w:rPr>
      </w:pPr>
      <w:r w:rsidRPr="001222B6">
        <w:rPr>
          <w:rFonts w:ascii="Times New Roman" w:hAnsi="Times New Roman" w:cs="Times New Roman"/>
        </w:rPr>
        <w:t>Semantic Vectorization: Utilizing Word2Vec embeddings to represent words as high-dimensional vectors, ensuring the model understands that "summarize" is semantically related to "paraphrase."</w:t>
      </w:r>
    </w:p>
    <w:p w14:paraId="02FCFBC2" w14:textId="77777777" w:rsidR="00A07797" w:rsidRPr="001E3382" w:rsidRDefault="00A07797" w:rsidP="00A07797">
      <w:pPr>
        <w:rPr>
          <w:rFonts w:ascii="Times New Roman" w:hAnsi="Times New Roman" w:cs="Times New Roman"/>
          <w:b/>
          <w:bCs/>
        </w:rPr>
      </w:pPr>
      <w:r w:rsidRPr="001E3382">
        <w:rPr>
          <w:rFonts w:ascii="Times New Roman" w:hAnsi="Times New Roman" w:cs="Times New Roman"/>
          <w:b/>
          <w:bCs/>
        </w:rPr>
        <w:t xml:space="preserve">Module 2: </w:t>
      </w:r>
      <w:r w:rsidRPr="001E3382">
        <w:rPr>
          <w:rFonts w:ascii="Times New Roman" w:hAnsi="Times New Roman" w:cs="Times New Roman"/>
        </w:rPr>
        <w:t>Cognitive Classification (Bi-LSTM Layer)</w:t>
      </w:r>
    </w:p>
    <w:p w14:paraId="3E52F64D" w14:textId="77777777" w:rsidR="00A07797" w:rsidRPr="001E3382" w:rsidRDefault="00A07797" w:rsidP="00A07797">
      <w:pPr>
        <w:rPr>
          <w:rFonts w:ascii="Times New Roman" w:hAnsi="Times New Roman" w:cs="Times New Roman"/>
        </w:rPr>
      </w:pPr>
      <w:r w:rsidRPr="001E3382">
        <w:rPr>
          <w:rFonts w:ascii="Times New Roman" w:hAnsi="Times New Roman" w:cs="Times New Roman"/>
        </w:rPr>
        <w:t>The core of the intelligence layer is a Bidirectional Long Short-Term Memory (Bi-LSTM) network.</w:t>
      </w:r>
    </w:p>
    <w:p w14:paraId="0FBFC3FD" w14:textId="77777777" w:rsidR="00A07797" w:rsidRPr="001222B6" w:rsidRDefault="00A07797" w:rsidP="00A07797">
      <w:pPr>
        <w:pStyle w:val="ListParagraph"/>
        <w:numPr>
          <w:ilvl w:val="0"/>
          <w:numId w:val="40"/>
        </w:numPr>
        <w:jc w:val="both"/>
        <w:rPr>
          <w:rFonts w:ascii="Times New Roman" w:hAnsi="Times New Roman" w:cs="Times New Roman"/>
        </w:rPr>
      </w:pPr>
      <w:r w:rsidRPr="001222B6">
        <w:rPr>
          <w:rFonts w:ascii="Times New Roman" w:hAnsi="Times New Roman" w:cs="Times New Roman"/>
        </w:rPr>
        <w:t>Design Rationale: Unlike unidirectional models, the Bi-LSTM captures the sequential context from both the beginning (action verb) and the end (object complexity) of a question.</w:t>
      </w:r>
    </w:p>
    <w:p w14:paraId="1277D0E6" w14:textId="77777777" w:rsidR="00A07797" w:rsidRPr="001222B6" w:rsidRDefault="00A07797" w:rsidP="00A07797">
      <w:pPr>
        <w:pStyle w:val="ListParagraph"/>
        <w:jc w:val="both"/>
        <w:rPr>
          <w:rFonts w:ascii="Times New Roman" w:hAnsi="Times New Roman" w:cs="Times New Roman"/>
        </w:rPr>
      </w:pPr>
    </w:p>
    <w:p w14:paraId="4ACE8D7D" w14:textId="77777777" w:rsidR="00A07797" w:rsidRPr="001222B6" w:rsidRDefault="00A07797" w:rsidP="00A07797">
      <w:pPr>
        <w:pStyle w:val="ListParagraph"/>
        <w:numPr>
          <w:ilvl w:val="0"/>
          <w:numId w:val="40"/>
        </w:numPr>
        <w:jc w:val="both"/>
        <w:rPr>
          <w:rFonts w:ascii="Times New Roman" w:hAnsi="Times New Roman" w:cs="Times New Roman"/>
        </w:rPr>
      </w:pPr>
      <w:r w:rsidRPr="001222B6">
        <w:rPr>
          <w:rFonts w:ascii="Times New Roman" w:hAnsi="Times New Roman" w:cs="Times New Roman"/>
        </w:rPr>
        <w:t xml:space="preserve">Implementation: The model is structured with an Embedding Layer, followed by Hidden Bi-LSTM Layers, and a final </w:t>
      </w:r>
      <w:proofErr w:type="spellStart"/>
      <w:r w:rsidRPr="001222B6">
        <w:rPr>
          <w:rFonts w:ascii="Times New Roman" w:hAnsi="Times New Roman" w:cs="Times New Roman"/>
        </w:rPr>
        <w:t>Softmax</w:t>
      </w:r>
      <w:proofErr w:type="spellEnd"/>
      <w:r w:rsidRPr="001222B6">
        <w:rPr>
          <w:rFonts w:ascii="Times New Roman" w:hAnsi="Times New Roman" w:cs="Times New Roman"/>
        </w:rPr>
        <w:t xml:space="preserve"> Activation Layer to output a probability distribution across the six levels of the Revised Bloom’s Taxonomy.</w:t>
      </w:r>
    </w:p>
    <w:p w14:paraId="7116C04F" w14:textId="77777777" w:rsidR="00A07797" w:rsidRPr="001E3382" w:rsidRDefault="00A07797" w:rsidP="00A07797">
      <w:pPr>
        <w:rPr>
          <w:rFonts w:ascii="Times New Roman" w:hAnsi="Times New Roman" w:cs="Times New Roman"/>
        </w:rPr>
      </w:pPr>
      <w:r w:rsidRPr="001E3382">
        <w:rPr>
          <w:rFonts w:ascii="Times New Roman" w:hAnsi="Times New Roman" w:cs="Times New Roman"/>
          <w:b/>
          <w:bCs/>
        </w:rPr>
        <w:t xml:space="preserve">Module 3: </w:t>
      </w:r>
      <w:r w:rsidRPr="001E3382">
        <w:rPr>
          <w:rFonts w:ascii="Times New Roman" w:hAnsi="Times New Roman" w:cs="Times New Roman"/>
        </w:rPr>
        <w:t>Syllabus Knowledge Graph Construction</w:t>
      </w:r>
    </w:p>
    <w:p w14:paraId="10DC96FB" w14:textId="77777777" w:rsidR="00A07797" w:rsidRPr="001E3382" w:rsidRDefault="00A07797" w:rsidP="00A07797">
      <w:pPr>
        <w:rPr>
          <w:rFonts w:ascii="Times New Roman" w:hAnsi="Times New Roman" w:cs="Times New Roman"/>
        </w:rPr>
      </w:pPr>
      <w:r w:rsidRPr="001E3382">
        <w:rPr>
          <w:rFonts w:ascii="Times New Roman" w:hAnsi="Times New Roman" w:cs="Times New Roman"/>
        </w:rPr>
        <w:t>To move beyond simple classification, the system builds a Knowledge Graph (KG) using Neo4j.</w:t>
      </w:r>
    </w:p>
    <w:p w14:paraId="22F6AEF9" w14:textId="207C4D6D" w:rsidR="00A07797" w:rsidRPr="001222B6" w:rsidRDefault="00A07797" w:rsidP="00A07797">
      <w:pPr>
        <w:pStyle w:val="ListParagraph"/>
        <w:numPr>
          <w:ilvl w:val="0"/>
          <w:numId w:val="41"/>
        </w:numPr>
        <w:rPr>
          <w:rFonts w:ascii="Times New Roman" w:hAnsi="Times New Roman" w:cs="Times New Roman"/>
        </w:rPr>
      </w:pPr>
      <w:r w:rsidRPr="001222B6">
        <w:rPr>
          <w:rFonts w:ascii="Times New Roman" w:hAnsi="Times New Roman" w:cs="Times New Roman"/>
        </w:rPr>
        <w:t>Nodes: Represent Syllabus Units, Topics, and Learning Outcomes.</w:t>
      </w:r>
    </w:p>
    <w:p w14:paraId="760EFD22" w14:textId="77777777" w:rsidR="00A07797" w:rsidRPr="001222B6" w:rsidRDefault="00A07797" w:rsidP="00A07797">
      <w:pPr>
        <w:pStyle w:val="ListParagraph"/>
        <w:numPr>
          <w:ilvl w:val="0"/>
          <w:numId w:val="41"/>
        </w:numPr>
        <w:rPr>
          <w:rFonts w:ascii="Times New Roman" w:hAnsi="Times New Roman" w:cs="Times New Roman"/>
        </w:rPr>
      </w:pPr>
      <w:r w:rsidRPr="001222B6">
        <w:rPr>
          <w:rFonts w:ascii="Times New Roman" w:hAnsi="Times New Roman" w:cs="Times New Roman"/>
        </w:rPr>
        <w:t>Edges: Define "</w:t>
      </w:r>
      <w:proofErr w:type="spellStart"/>
      <w:r w:rsidRPr="001222B6">
        <w:rPr>
          <w:rFonts w:ascii="Times New Roman" w:hAnsi="Times New Roman" w:cs="Times New Roman"/>
        </w:rPr>
        <w:t>Has_Outcome</w:t>
      </w:r>
      <w:proofErr w:type="spellEnd"/>
      <w:r w:rsidRPr="001222B6">
        <w:rPr>
          <w:rFonts w:ascii="Times New Roman" w:hAnsi="Times New Roman" w:cs="Times New Roman"/>
        </w:rPr>
        <w:t>" or "</w:t>
      </w:r>
      <w:proofErr w:type="spellStart"/>
      <w:r w:rsidRPr="001222B6">
        <w:rPr>
          <w:rFonts w:ascii="Times New Roman" w:hAnsi="Times New Roman" w:cs="Times New Roman"/>
        </w:rPr>
        <w:t>Prerequisite_Of</w:t>
      </w:r>
      <w:proofErr w:type="spellEnd"/>
      <w:r w:rsidRPr="001222B6">
        <w:rPr>
          <w:rFonts w:ascii="Times New Roman" w:hAnsi="Times New Roman" w:cs="Times New Roman"/>
        </w:rPr>
        <w:t>" relationships.</w:t>
      </w:r>
    </w:p>
    <w:p w14:paraId="3811F677" w14:textId="77777777" w:rsidR="00A07797" w:rsidRPr="001E3382" w:rsidRDefault="00A07797" w:rsidP="00A07797">
      <w:pPr>
        <w:rPr>
          <w:rFonts w:ascii="Times New Roman" w:hAnsi="Times New Roman" w:cs="Times New Roman"/>
        </w:rPr>
      </w:pPr>
      <w:r w:rsidRPr="001E3382">
        <w:rPr>
          <w:rFonts w:ascii="Times New Roman" w:hAnsi="Times New Roman" w:cs="Times New Roman"/>
        </w:rPr>
        <w:t>This graph serves as the "Ground Truth" or the structural standard against which the exam paper is compared.</w:t>
      </w:r>
    </w:p>
    <w:p w14:paraId="2429097A" w14:textId="77777777" w:rsidR="00A07797" w:rsidRPr="001E3382" w:rsidRDefault="00A07797" w:rsidP="00A07797">
      <w:pPr>
        <w:rPr>
          <w:rFonts w:ascii="Times New Roman" w:hAnsi="Times New Roman" w:cs="Times New Roman"/>
          <w:b/>
          <w:bCs/>
        </w:rPr>
      </w:pPr>
      <w:r w:rsidRPr="001E3382">
        <w:rPr>
          <w:rFonts w:ascii="Times New Roman" w:hAnsi="Times New Roman" w:cs="Times New Roman"/>
          <w:b/>
          <w:bCs/>
        </w:rPr>
        <w:t xml:space="preserve">Module 4: </w:t>
      </w:r>
      <w:r w:rsidRPr="001E3382">
        <w:rPr>
          <w:rFonts w:ascii="Times New Roman" w:hAnsi="Times New Roman" w:cs="Times New Roman"/>
        </w:rPr>
        <w:t>Fairness Auditing &amp; Warning Engine</w:t>
      </w:r>
    </w:p>
    <w:p w14:paraId="555D436B" w14:textId="77777777" w:rsidR="00A07797" w:rsidRPr="001222B6" w:rsidRDefault="00A07797" w:rsidP="00A07797">
      <w:pPr>
        <w:jc w:val="both"/>
        <w:rPr>
          <w:rFonts w:ascii="Times New Roman" w:hAnsi="Times New Roman" w:cs="Times New Roman"/>
        </w:rPr>
      </w:pPr>
      <w:r w:rsidRPr="001E3382">
        <w:rPr>
          <w:rFonts w:ascii="Times New Roman" w:hAnsi="Times New Roman" w:cs="Times New Roman"/>
        </w:rPr>
        <w:lastRenderedPageBreak/>
        <w:t>The final module performs the Alignment Audit. It calculates a Fairness Index ($F$) by comparing the predicted Bloom levels from Module 2 with the required levels stored in the Knowledge Graph from Module 3.</w:t>
      </w:r>
    </w:p>
    <w:p w14:paraId="7CC008EC" w14:textId="77777777" w:rsidR="00A07797" w:rsidRDefault="00A07797" w:rsidP="00A07797">
      <w:pPr>
        <w:jc w:val="both"/>
        <w:rPr>
          <w:rFonts w:ascii="Times New Roman" w:hAnsi="Times New Roman" w:cs="Times New Roman"/>
        </w:rPr>
      </w:pPr>
    </w:p>
    <w:p w14:paraId="11C58023" w14:textId="77777777" w:rsidR="00CA7C34" w:rsidRDefault="00CA7C34" w:rsidP="00A07797">
      <w:pPr>
        <w:jc w:val="both"/>
        <w:rPr>
          <w:rFonts w:ascii="Times New Roman" w:hAnsi="Times New Roman" w:cs="Times New Roman"/>
        </w:rPr>
      </w:pPr>
    </w:p>
    <w:p w14:paraId="60BFD4D2" w14:textId="77777777" w:rsidR="00CA7C34" w:rsidRPr="001E3382" w:rsidRDefault="00CA7C34" w:rsidP="00A07797">
      <w:pPr>
        <w:jc w:val="both"/>
        <w:rPr>
          <w:rFonts w:ascii="Times New Roman" w:hAnsi="Times New Roman" w:cs="Times New Roman"/>
        </w:rPr>
      </w:pPr>
    </w:p>
    <w:p w14:paraId="75F03F40" w14:textId="77777777" w:rsidR="00A07797" w:rsidRPr="001E3382" w:rsidRDefault="00A07797" w:rsidP="00A07797">
      <w:pPr>
        <w:rPr>
          <w:rFonts w:ascii="Times New Roman" w:hAnsi="Times New Roman" w:cs="Times New Roman"/>
        </w:rPr>
      </w:pPr>
      <w:r w:rsidRPr="001E3382">
        <w:rPr>
          <w:rFonts w:ascii="Times New Roman" w:hAnsi="Times New Roman" w:cs="Times New Roman"/>
        </w:rPr>
        <w:t>3.2 Technical Specifications</w:t>
      </w:r>
    </w:p>
    <w:p w14:paraId="1CB78339" w14:textId="77777777" w:rsidR="00A07797" w:rsidRPr="001E3382" w:rsidRDefault="00A07797" w:rsidP="00A07797">
      <w:pPr>
        <w:rPr>
          <w:rFonts w:ascii="Times New Roman" w:hAnsi="Times New Roman" w:cs="Times New Roman"/>
        </w:rPr>
      </w:pPr>
      <w:r w:rsidRPr="001E3382">
        <w:rPr>
          <w:rFonts w:ascii="Times New Roman" w:hAnsi="Times New Roman" w:cs="Times New Roman"/>
        </w:rPr>
        <w:t>The development of this artifact will utilize the following stack:</w:t>
      </w:r>
    </w:p>
    <w:p w14:paraId="4731D6AE" w14:textId="77777777" w:rsidR="00A07797" w:rsidRPr="001222B6" w:rsidRDefault="00A07797" w:rsidP="00A07797">
      <w:pPr>
        <w:pStyle w:val="ListParagraph"/>
        <w:numPr>
          <w:ilvl w:val="0"/>
          <w:numId w:val="42"/>
        </w:numPr>
        <w:rPr>
          <w:rFonts w:ascii="Times New Roman" w:hAnsi="Times New Roman" w:cs="Times New Roman"/>
        </w:rPr>
      </w:pPr>
      <w:r w:rsidRPr="001222B6">
        <w:rPr>
          <w:rFonts w:ascii="Times New Roman" w:hAnsi="Times New Roman" w:cs="Times New Roman"/>
        </w:rPr>
        <w:t>Programming Language: Python 3.x</w:t>
      </w:r>
    </w:p>
    <w:p w14:paraId="5E05BB28" w14:textId="77777777" w:rsidR="00A07797" w:rsidRPr="001222B6" w:rsidRDefault="00A07797" w:rsidP="00A07797">
      <w:pPr>
        <w:pStyle w:val="ListParagraph"/>
        <w:numPr>
          <w:ilvl w:val="0"/>
          <w:numId w:val="42"/>
        </w:numPr>
        <w:rPr>
          <w:rFonts w:ascii="Times New Roman" w:hAnsi="Times New Roman" w:cs="Times New Roman"/>
        </w:rPr>
      </w:pPr>
      <w:r w:rsidRPr="001222B6">
        <w:rPr>
          <w:rFonts w:ascii="Times New Roman" w:hAnsi="Times New Roman" w:cs="Times New Roman"/>
        </w:rPr>
        <w:t xml:space="preserve">NLP Libraries: </w:t>
      </w:r>
      <w:proofErr w:type="spellStart"/>
      <w:r w:rsidRPr="001222B6">
        <w:rPr>
          <w:rFonts w:ascii="Times New Roman" w:hAnsi="Times New Roman" w:cs="Times New Roman"/>
        </w:rPr>
        <w:t>SpaCy</w:t>
      </w:r>
      <w:proofErr w:type="spellEnd"/>
      <w:r w:rsidRPr="001222B6">
        <w:rPr>
          <w:rFonts w:ascii="Times New Roman" w:hAnsi="Times New Roman" w:cs="Times New Roman"/>
        </w:rPr>
        <w:t>, NLTK</w:t>
      </w:r>
    </w:p>
    <w:p w14:paraId="1CE9E798" w14:textId="77777777" w:rsidR="00A07797" w:rsidRPr="001222B6" w:rsidRDefault="00A07797" w:rsidP="00A07797">
      <w:pPr>
        <w:pStyle w:val="ListParagraph"/>
        <w:numPr>
          <w:ilvl w:val="0"/>
          <w:numId w:val="42"/>
        </w:numPr>
        <w:rPr>
          <w:rFonts w:ascii="Times New Roman" w:hAnsi="Times New Roman" w:cs="Times New Roman"/>
        </w:rPr>
      </w:pPr>
      <w:r w:rsidRPr="001222B6">
        <w:rPr>
          <w:rFonts w:ascii="Times New Roman" w:hAnsi="Times New Roman" w:cs="Times New Roman"/>
        </w:rPr>
        <w:t xml:space="preserve">Deep Learning Framework: TensorFlow / </w:t>
      </w:r>
      <w:proofErr w:type="spellStart"/>
      <w:r w:rsidRPr="001222B6">
        <w:rPr>
          <w:rFonts w:ascii="Times New Roman" w:hAnsi="Times New Roman" w:cs="Times New Roman"/>
        </w:rPr>
        <w:t>Keras</w:t>
      </w:r>
      <w:proofErr w:type="spellEnd"/>
      <w:r w:rsidRPr="001222B6">
        <w:rPr>
          <w:rFonts w:ascii="Times New Roman" w:hAnsi="Times New Roman" w:cs="Times New Roman"/>
        </w:rPr>
        <w:t xml:space="preserve"> (for Bi-LSTM)</w:t>
      </w:r>
    </w:p>
    <w:p w14:paraId="54666193" w14:textId="77777777" w:rsidR="00A07797" w:rsidRPr="001222B6" w:rsidRDefault="00A07797" w:rsidP="00A07797">
      <w:pPr>
        <w:pStyle w:val="ListParagraph"/>
        <w:numPr>
          <w:ilvl w:val="0"/>
          <w:numId w:val="42"/>
        </w:numPr>
        <w:rPr>
          <w:rFonts w:ascii="Times New Roman" w:hAnsi="Times New Roman" w:cs="Times New Roman"/>
        </w:rPr>
      </w:pPr>
      <w:r w:rsidRPr="001222B6">
        <w:rPr>
          <w:rFonts w:ascii="Times New Roman" w:hAnsi="Times New Roman" w:cs="Times New Roman"/>
        </w:rPr>
        <w:t>Graph Database: Neo4j</w:t>
      </w:r>
    </w:p>
    <w:p w14:paraId="76BA1672" w14:textId="77777777" w:rsidR="00A07797" w:rsidRPr="001222B6" w:rsidRDefault="00A07797" w:rsidP="00A07797">
      <w:pPr>
        <w:pStyle w:val="ListParagraph"/>
        <w:numPr>
          <w:ilvl w:val="0"/>
          <w:numId w:val="42"/>
        </w:numPr>
        <w:rPr>
          <w:rFonts w:ascii="Times New Roman" w:hAnsi="Times New Roman" w:cs="Times New Roman"/>
        </w:rPr>
      </w:pPr>
      <w:r w:rsidRPr="001222B6">
        <w:rPr>
          <w:rFonts w:ascii="Times New Roman" w:hAnsi="Times New Roman" w:cs="Times New Roman"/>
        </w:rPr>
        <w:t xml:space="preserve">OCR Engine: </w:t>
      </w:r>
      <w:proofErr w:type="spellStart"/>
      <w:r w:rsidRPr="001222B6">
        <w:rPr>
          <w:rFonts w:ascii="Times New Roman" w:hAnsi="Times New Roman" w:cs="Times New Roman"/>
        </w:rPr>
        <w:t>Pytesseract</w:t>
      </w:r>
      <w:proofErr w:type="spellEnd"/>
    </w:p>
    <w:p w14:paraId="6E8793C9" w14:textId="77777777" w:rsidR="00A07797" w:rsidRPr="001222B6" w:rsidRDefault="00A07797" w:rsidP="00A07797">
      <w:pPr>
        <w:rPr>
          <w:rFonts w:ascii="Times New Roman" w:hAnsi="Times New Roman" w:cs="Times New Roman"/>
        </w:rPr>
      </w:pPr>
    </w:p>
    <w:p w14:paraId="690549DF" w14:textId="77777777" w:rsidR="00D625D8" w:rsidRPr="00067670" w:rsidRDefault="00D625D8" w:rsidP="00D625D8">
      <w:pPr>
        <w:numPr>
          <w:ilvl w:val="0"/>
          <w:numId w:val="4"/>
        </w:numPr>
        <w:rPr>
          <w:rFonts w:ascii="Times New Roman" w:hAnsi="Times New Roman" w:cs="Times New Roman"/>
          <w:b/>
          <w:bCs/>
        </w:rPr>
      </w:pPr>
      <w:r w:rsidRPr="00067670">
        <w:rPr>
          <w:rFonts w:ascii="Times New Roman" w:hAnsi="Times New Roman" w:cs="Times New Roman"/>
          <w:b/>
          <w:bCs/>
        </w:rPr>
        <w:t>Demonstration</w:t>
      </w:r>
    </w:p>
    <w:p w14:paraId="5C9CA0CE" w14:textId="77777777" w:rsidR="003C7FCF" w:rsidRPr="001222B6" w:rsidRDefault="003C7FCF" w:rsidP="003C7FCF">
      <w:pPr>
        <w:ind w:left="720"/>
        <w:rPr>
          <w:rFonts w:ascii="Times New Roman" w:hAnsi="Times New Roman" w:cs="Times New Roman"/>
        </w:rPr>
      </w:pPr>
      <w:r w:rsidRPr="001222B6">
        <w:rPr>
          <w:rFonts w:ascii="Times New Roman" w:hAnsi="Times New Roman" w:cs="Times New Roman"/>
        </w:rPr>
        <w:t>The Demonstration stage is a "Proof of Concept" where they showcase that they can use the Bi-LSTM and Knowledge Graph pipeline to tackle the issue of misaligned learning in a real-life situation.</w:t>
      </w:r>
    </w:p>
    <w:p w14:paraId="7FD1E3C3" w14:textId="645CF138" w:rsidR="003C7FCF" w:rsidRPr="001222B6" w:rsidRDefault="003C7FCF" w:rsidP="003C7FCF">
      <w:pPr>
        <w:pStyle w:val="ListParagraph"/>
        <w:numPr>
          <w:ilvl w:val="0"/>
          <w:numId w:val="44"/>
        </w:numPr>
        <w:rPr>
          <w:rFonts w:ascii="Times New Roman" w:hAnsi="Times New Roman" w:cs="Times New Roman"/>
        </w:rPr>
      </w:pPr>
      <w:r w:rsidRPr="001222B6">
        <w:rPr>
          <w:rFonts w:ascii="Times New Roman" w:hAnsi="Times New Roman" w:cs="Times New Roman"/>
        </w:rPr>
        <w:t>Case Study Context: The proposed system is going to be demonstrated with a sample modularized syllabus and a final examination paper for “Software Engineering” department at NSBM Green University, Sri Lanka.</w:t>
      </w:r>
    </w:p>
    <w:p w14:paraId="296C28E6" w14:textId="77777777" w:rsidR="003C7FCF" w:rsidRPr="001222B6" w:rsidRDefault="003C7FCF" w:rsidP="003C7FCF">
      <w:pPr>
        <w:pStyle w:val="ListParagraph"/>
        <w:ind w:left="1440"/>
        <w:rPr>
          <w:rFonts w:ascii="Times New Roman" w:hAnsi="Times New Roman" w:cs="Times New Roman"/>
        </w:rPr>
      </w:pPr>
    </w:p>
    <w:p w14:paraId="688CE154" w14:textId="7E171D67" w:rsidR="003C7FCF" w:rsidRPr="001222B6" w:rsidRDefault="003C7FCF" w:rsidP="003C7FCF">
      <w:pPr>
        <w:pStyle w:val="ListParagraph"/>
        <w:numPr>
          <w:ilvl w:val="0"/>
          <w:numId w:val="44"/>
        </w:numPr>
        <w:rPr>
          <w:rFonts w:ascii="Times New Roman" w:hAnsi="Times New Roman" w:cs="Times New Roman"/>
        </w:rPr>
      </w:pPr>
      <w:r w:rsidRPr="001222B6">
        <w:rPr>
          <w:rFonts w:ascii="Times New Roman" w:hAnsi="Times New Roman" w:cs="Times New Roman"/>
        </w:rPr>
        <w:t xml:space="preserve">Operational Workflow: </w:t>
      </w:r>
    </w:p>
    <w:p w14:paraId="7B363759" w14:textId="55AFF102" w:rsidR="003C7FCF" w:rsidRPr="001222B6" w:rsidRDefault="003C7FCF" w:rsidP="003C7FCF">
      <w:pPr>
        <w:pStyle w:val="ListParagraph"/>
        <w:numPr>
          <w:ilvl w:val="1"/>
          <w:numId w:val="46"/>
        </w:numPr>
        <w:rPr>
          <w:rFonts w:ascii="Times New Roman" w:hAnsi="Times New Roman" w:cs="Times New Roman"/>
        </w:rPr>
      </w:pPr>
      <w:r w:rsidRPr="001222B6">
        <w:rPr>
          <w:rFonts w:ascii="Times New Roman" w:hAnsi="Times New Roman" w:cs="Times New Roman"/>
        </w:rPr>
        <w:t xml:space="preserve">The Syllabus Knowledge Graph will be populated with the module’s Lesson Learning     Outcomes (LLOs). </w:t>
      </w:r>
    </w:p>
    <w:p w14:paraId="38F0E76D" w14:textId="35669AA9" w:rsidR="003C7FCF" w:rsidRPr="001222B6" w:rsidRDefault="003C7FCF" w:rsidP="003C7FCF">
      <w:pPr>
        <w:pStyle w:val="ListParagraph"/>
        <w:numPr>
          <w:ilvl w:val="1"/>
          <w:numId w:val="46"/>
        </w:numPr>
        <w:rPr>
          <w:rFonts w:ascii="Times New Roman" w:hAnsi="Times New Roman" w:cs="Times New Roman"/>
        </w:rPr>
      </w:pPr>
      <w:r w:rsidRPr="001222B6">
        <w:rPr>
          <w:rFonts w:ascii="Times New Roman" w:hAnsi="Times New Roman" w:cs="Times New Roman"/>
        </w:rPr>
        <w:t xml:space="preserve">The Final Exam PDF will be inputted into the system through the </w:t>
      </w:r>
      <w:proofErr w:type="spellStart"/>
      <w:r w:rsidRPr="001222B6">
        <w:rPr>
          <w:rFonts w:ascii="Times New Roman" w:hAnsi="Times New Roman" w:cs="Times New Roman"/>
        </w:rPr>
        <w:t>Pytesseract-SpaCy</w:t>
      </w:r>
      <w:proofErr w:type="spellEnd"/>
      <w:r w:rsidRPr="001222B6">
        <w:rPr>
          <w:rFonts w:ascii="Times New Roman" w:hAnsi="Times New Roman" w:cs="Times New Roman"/>
        </w:rPr>
        <w:t xml:space="preserve"> OCR. </w:t>
      </w:r>
    </w:p>
    <w:p w14:paraId="3E7D2554" w14:textId="073ABEDF" w:rsidR="003C7FCF" w:rsidRPr="001222B6" w:rsidRDefault="003C7FCF" w:rsidP="003C7FCF">
      <w:pPr>
        <w:pStyle w:val="ListParagraph"/>
        <w:numPr>
          <w:ilvl w:val="1"/>
          <w:numId w:val="46"/>
        </w:numPr>
        <w:rPr>
          <w:rFonts w:ascii="Times New Roman" w:hAnsi="Times New Roman" w:cs="Times New Roman"/>
        </w:rPr>
      </w:pPr>
      <w:r w:rsidRPr="001222B6">
        <w:rPr>
          <w:rFonts w:ascii="Times New Roman" w:hAnsi="Times New Roman" w:cs="Times New Roman"/>
        </w:rPr>
        <w:t>The Bi-LSTM Classifier will predict the Bloom’s level of each extracted question.</w:t>
      </w:r>
    </w:p>
    <w:p w14:paraId="3C936F4E" w14:textId="3114504D" w:rsidR="00A07797" w:rsidRPr="001222B6" w:rsidRDefault="003C7FCF" w:rsidP="003C7FCF">
      <w:pPr>
        <w:pStyle w:val="ListParagraph"/>
        <w:numPr>
          <w:ilvl w:val="0"/>
          <w:numId w:val="43"/>
        </w:numPr>
        <w:jc w:val="both"/>
        <w:rPr>
          <w:rFonts w:ascii="Times New Roman" w:hAnsi="Times New Roman" w:cs="Times New Roman"/>
        </w:rPr>
      </w:pPr>
      <w:r w:rsidRPr="001222B6">
        <w:rPr>
          <w:rFonts w:ascii="Times New Roman" w:hAnsi="Times New Roman" w:cs="Times New Roman"/>
        </w:rPr>
        <w:t>Outcome: "The system will produce a live Fairness Scorecard and a Cognitive Distribution Chart (such as Radar Chart) that plots the actual exam levels against the intended Syllabus Levels." This will show that the system has successfully identified an area of "High Risk" in terms of a "mis-alignment where a Level 5 LLO is being tested by questions at Level 1."</w:t>
      </w:r>
    </w:p>
    <w:p w14:paraId="0AEFE8F3" w14:textId="77777777" w:rsidR="00D625D8" w:rsidRPr="00067670" w:rsidRDefault="00D625D8" w:rsidP="00D625D8">
      <w:pPr>
        <w:numPr>
          <w:ilvl w:val="0"/>
          <w:numId w:val="4"/>
        </w:numPr>
        <w:rPr>
          <w:rFonts w:ascii="Times New Roman" w:hAnsi="Times New Roman" w:cs="Times New Roman"/>
          <w:b/>
          <w:bCs/>
        </w:rPr>
      </w:pPr>
      <w:r w:rsidRPr="00067670">
        <w:rPr>
          <w:rFonts w:ascii="Times New Roman" w:hAnsi="Times New Roman" w:cs="Times New Roman"/>
          <w:b/>
          <w:bCs/>
        </w:rPr>
        <w:lastRenderedPageBreak/>
        <w:t>Evaluation</w:t>
      </w:r>
    </w:p>
    <w:p w14:paraId="2530EBE7" w14:textId="77777777" w:rsidR="003C7FCF" w:rsidRPr="001222B6" w:rsidRDefault="003C7FCF" w:rsidP="003C7FCF">
      <w:pPr>
        <w:pStyle w:val="ListParagraph"/>
        <w:numPr>
          <w:ilvl w:val="0"/>
          <w:numId w:val="48"/>
        </w:numPr>
        <w:jc w:val="both"/>
        <w:rPr>
          <w:rFonts w:ascii="Times New Roman" w:hAnsi="Times New Roman" w:cs="Times New Roman"/>
        </w:rPr>
      </w:pPr>
      <w:r w:rsidRPr="001222B6">
        <w:rPr>
          <w:rFonts w:ascii="Times New Roman" w:hAnsi="Times New Roman" w:cs="Times New Roman"/>
        </w:rPr>
        <w:t>The Evaluation stage involves a rigorous assessment of the artifact's performance against the objectives defined in Stage 2. This will be a quantitative and qualitative hybrid evaluation.</w:t>
      </w:r>
    </w:p>
    <w:p w14:paraId="061ACACD" w14:textId="77777777" w:rsidR="003C7FCF" w:rsidRPr="001222B6" w:rsidRDefault="003C7FCF" w:rsidP="003C7FCF">
      <w:pPr>
        <w:pStyle w:val="ListParagraph"/>
        <w:jc w:val="both"/>
        <w:rPr>
          <w:rFonts w:ascii="Times New Roman" w:hAnsi="Times New Roman" w:cs="Times New Roman"/>
        </w:rPr>
      </w:pPr>
    </w:p>
    <w:p w14:paraId="60D6B82F" w14:textId="77777777" w:rsidR="003C7FCF" w:rsidRPr="001222B6" w:rsidRDefault="003C7FCF" w:rsidP="003C7FCF">
      <w:pPr>
        <w:pStyle w:val="ListParagraph"/>
        <w:numPr>
          <w:ilvl w:val="0"/>
          <w:numId w:val="48"/>
        </w:numPr>
        <w:jc w:val="both"/>
        <w:rPr>
          <w:rFonts w:ascii="Times New Roman" w:hAnsi="Times New Roman" w:cs="Times New Roman"/>
        </w:rPr>
      </w:pPr>
      <w:r w:rsidRPr="001222B6">
        <w:rPr>
          <w:rFonts w:ascii="Times New Roman" w:hAnsi="Times New Roman" w:cs="Times New Roman"/>
        </w:rPr>
        <w:t>Accuracy Testing (Bi-LSTM): The classifier’s performance will be measured using a Confusion Matrix. The system’s predicted labels will be compared against a "Ground Truth" dataset labeled by three independent human pedagogical experts.</w:t>
      </w:r>
    </w:p>
    <w:p w14:paraId="2864D6EA" w14:textId="77777777" w:rsidR="003C7FCF" w:rsidRPr="001222B6" w:rsidRDefault="003C7FCF" w:rsidP="003C7FCF">
      <w:pPr>
        <w:pStyle w:val="ListParagraph"/>
        <w:numPr>
          <w:ilvl w:val="2"/>
          <w:numId w:val="48"/>
        </w:numPr>
        <w:jc w:val="both"/>
        <w:rPr>
          <w:rFonts w:ascii="Times New Roman" w:hAnsi="Times New Roman" w:cs="Times New Roman"/>
        </w:rPr>
      </w:pPr>
      <w:r w:rsidRPr="001222B6">
        <w:rPr>
          <w:rFonts w:ascii="Times New Roman" w:hAnsi="Times New Roman" w:cs="Times New Roman"/>
          <w:i/>
          <w:iCs/>
        </w:rPr>
        <w:t>Metrics:</w:t>
      </w:r>
      <w:r w:rsidRPr="001222B6">
        <w:rPr>
          <w:rFonts w:ascii="Times New Roman" w:hAnsi="Times New Roman" w:cs="Times New Roman"/>
        </w:rPr>
        <w:t xml:space="preserve"> Precision, Recall, and F1-Score for each of the six Bloom’s levels.</w:t>
      </w:r>
    </w:p>
    <w:p w14:paraId="33265EE9" w14:textId="77777777" w:rsidR="003C7FCF" w:rsidRPr="001222B6" w:rsidRDefault="003C7FCF" w:rsidP="003C7FCF">
      <w:pPr>
        <w:pStyle w:val="ListParagraph"/>
        <w:ind w:left="2160"/>
        <w:jc w:val="both"/>
        <w:rPr>
          <w:rFonts w:ascii="Times New Roman" w:hAnsi="Times New Roman" w:cs="Times New Roman"/>
        </w:rPr>
      </w:pPr>
    </w:p>
    <w:p w14:paraId="3F95A1CE" w14:textId="77777777" w:rsidR="003C7FCF" w:rsidRPr="001222B6" w:rsidRDefault="003C7FCF" w:rsidP="003C7FCF">
      <w:pPr>
        <w:pStyle w:val="ListParagraph"/>
        <w:numPr>
          <w:ilvl w:val="0"/>
          <w:numId w:val="48"/>
        </w:numPr>
        <w:jc w:val="both"/>
        <w:rPr>
          <w:rFonts w:ascii="Times New Roman" w:hAnsi="Times New Roman" w:cs="Times New Roman"/>
        </w:rPr>
      </w:pPr>
      <w:r w:rsidRPr="001222B6">
        <w:rPr>
          <w:rFonts w:ascii="Times New Roman" w:hAnsi="Times New Roman" w:cs="Times New Roman"/>
        </w:rPr>
        <w:t>Alignment Validation (Knowledge Graph): We will evaluate the "Structural Accuracy" of the Knowledge Graph by testing its ability to identify "Out-of-Bounds" questions—questions that are linguistically correct but cover topics not found in the syllabus nodes.</w:t>
      </w:r>
    </w:p>
    <w:p w14:paraId="2CD5F9BC" w14:textId="77777777" w:rsidR="003C7FCF" w:rsidRPr="001222B6" w:rsidRDefault="003C7FCF" w:rsidP="003C7FCF">
      <w:pPr>
        <w:pStyle w:val="ListParagraph"/>
        <w:jc w:val="both"/>
        <w:rPr>
          <w:rFonts w:ascii="Times New Roman" w:hAnsi="Times New Roman" w:cs="Times New Roman"/>
        </w:rPr>
      </w:pPr>
    </w:p>
    <w:p w14:paraId="6A6D2AA9" w14:textId="77777777" w:rsidR="003C7FCF" w:rsidRPr="001222B6" w:rsidRDefault="003C7FCF" w:rsidP="003C7FCF">
      <w:pPr>
        <w:pStyle w:val="ListParagraph"/>
        <w:numPr>
          <w:ilvl w:val="0"/>
          <w:numId w:val="48"/>
        </w:numPr>
        <w:jc w:val="both"/>
        <w:rPr>
          <w:rFonts w:ascii="Times New Roman" w:hAnsi="Times New Roman" w:cs="Times New Roman"/>
        </w:rPr>
      </w:pPr>
      <w:r w:rsidRPr="001222B6">
        <w:rPr>
          <w:rFonts w:ascii="Times New Roman" w:hAnsi="Times New Roman" w:cs="Times New Roman"/>
        </w:rPr>
        <w:t>Systemic Utility (The Fairness Index): A Comparative Study will be conducted. Ten exam papers will be audited both manually (by human experts) and automatically (by the system). We will calculate the Pearson Correlation Coefficient to see how closely the system’s "Fairness Score" aligns with human expert judgment.</w:t>
      </w:r>
    </w:p>
    <w:p w14:paraId="134FC916" w14:textId="77777777" w:rsidR="003C7FCF" w:rsidRPr="001222B6" w:rsidRDefault="003C7FCF" w:rsidP="003C7FCF">
      <w:pPr>
        <w:pStyle w:val="ListParagraph"/>
        <w:rPr>
          <w:rFonts w:ascii="Times New Roman" w:hAnsi="Times New Roman" w:cs="Times New Roman"/>
        </w:rPr>
      </w:pPr>
    </w:p>
    <w:p w14:paraId="01FAF32D" w14:textId="77777777" w:rsidR="003C7FCF" w:rsidRPr="001222B6" w:rsidRDefault="003C7FCF" w:rsidP="003C7FCF">
      <w:pPr>
        <w:pStyle w:val="ListParagraph"/>
        <w:jc w:val="both"/>
        <w:rPr>
          <w:rFonts w:ascii="Times New Roman" w:hAnsi="Times New Roman" w:cs="Times New Roman"/>
        </w:rPr>
      </w:pPr>
    </w:p>
    <w:p w14:paraId="790A7287" w14:textId="77777777" w:rsidR="003C7FCF" w:rsidRPr="001222B6" w:rsidRDefault="003C7FCF" w:rsidP="003C7FCF">
      <w:pPr>
        <w:pStyle w:val="ListParagraph"/>
        <w:numPr>
          <w:ilvl w:val="0"/>
          <w:numId w:val="48"/>
        </w:numPr>
        <w:jc w:val="both"/>
        <w:rPr>
          <w:rFonts w:ascii="Times New Roman" w:hAnsi="Times New Roman" w:cs="Times New Roman"/>
        </w:rPr>
      </w:pPr>
      <w:r w:rsidRPr="001222B6">
        <w:rPr>
          <w:rFonts w:ascii="Times New Roman" w:hAnsi="Times New Roman" w:cs="Times New Roman"/>
        </w:rPr>
        <w:t>Efficiency Analysis: We will record the time taken to complete a full audit. The objective is to demonstrate a significant reduction in man-hours required for quality assurance.</w:t>
      </w:r>
    </w:p>
    <w:p w14:paraId="5E4B0B96" w14:textId="77777777" w:rsidR="003C7FCF" w:rsidRPr="001222B6" w:rsidRDefault="003C7FCF" w:rsidP="003C7FCF">
      <w:pPr>
        <w:ind w:left="720"/>
        <w:rPr>
          <w:rFonts w:ascii="Times New Roman" w:hAnsi="Times New Roman" w:cs="Times New Roman"/>
        </w:rPr>
      </w:pPr>
    </w:p>
    <w:p w14:paraId="30C86C33" w14:textId="77777777" w:rsidR="00D625D8" w:rsidRPr="00067670" w:rsidRDefault="00D625D8" w:rsidP="00D625D8">
      <w:pPr>
        <w:numPr>
          <w:ilvl w:val="0"/>
          <w:numId w:val="4"/>
        </w:numPr>
        <w:rPr>
          <w:rFonts w:ascii="Times New Roman" w:hAnsi="Times New Roman" w:cs="Times New Roman"/>
          <w:b/>
          <w:bCs/>
        </w:rPr>
      </w:pPr>
      <w:r w:rsidRPr="00067670">
        <w:rPr>
          <w:rFonts w:ascii="Times New Roman" w:hAnsi="Times New Roman" w:cs="Times New Roman"/>
          <w:b/>
          <w:bCs/>
        </w:rPr>
        <w:t>Communication</w:t>
      </w:r>
    </w:p>
    <w:p w14:paraId="374E0BCD" w14:textId="77777777" w:rsidR="003C7FCF" w:rsidRPr="001E6989" w:rsidRDefault="003C7FCF" w:rsidP="003C7FCF">
      <w:pPr>
        <w:rPr>
          <w:rFonts w:ascii="Times New Roman" w:hAnsi="Times New Roman" w:cs="Times New Roman"/>
        </w:rPr>
      </w:pPr>
      <w:r w:rsidRPr="001E6989">
        <w:rPr>
          <w:rFonts w:ascii="Times New Roman" w:hAnsi="Times New Roman" w:cs="Times New Roman"/>
        </w:rPr>
        <w:t>The final stage ensures that the knowledge gained from designing and testing this artifact is disseminated to relevant stakeholders.</w:t>
      </w:r>
    </w:p>
    <w:p w14:paraId="482790CA" w14:textId="77777777" w:rsidR="003C7FCF" w:rsidRPr="001222B6" w:rsidRDefault="003C7FCF" w:rsidP="005B5DFE">
      <w:pPr>
        <w:pStyle w:val="ListParagraph"/>
        <w:numPr>
          <w:ilvl w:val="0"/>
          <w:numId w:val="50"/>
        </w:numPr>
        <w:jc w:val="both"/>
        <w:rPr>
          <w:rFonts w:ascii="Times New Roman" w:hAnsi="Times New Roman" w:cs="Times New Roman"/>
        </w:rPr>
      </w:pPr>
      <w:r w:rsidRPr="001222B6">
        <w:rPr>
          <w:rFonts w:ascii="Times New Roman" w:hAnsi="Times New Roman" w:cs="Times New Roman"/>
        </w:rPr>
        <w:t>Academic Contribution: The research findings, specifically the effectiveness of the Bi-LSTM in pedagogical context-capture and the use of KGs for structural syllabus auditing, will be compiled into a research paper for submission to conferences such as IEEE ICALT (International Conference on Advanced Learning Technologies) or journals like Computers &amp; Education.</w:t>
      </w:r>
    </w:p>
    <w:p w14:paraId="4834AD2C" w14:textId="77777777" w:rsidR="005B5DFE" w:rsidRPr="001222B6" w:rsidRDefault="005B5DFE" w:rsidP="005B5DFE">
      <w:pPr>
        <w:pStyle w:val="ListParagraph"/>
        <w:jc w:val="both"/>
        <w:rPr>
          <w:rFonts w:ascii="Times New Roman" w:hAnsi="Times New Roman" w:cs="Times New Roman"/>
        </w:rPr>
      </w:pPr>
    </w:p>
    <w:p w14:paraId="30EA681B" w14:textId="77777777" w:rsidR="003C7FCF" w:rsidRPr="001222B6" w:rsidRDefault="003C7FCF" w:rsidP="005B5DFE">
      <w:pPr>
        <w:pStyle w:val="ListParagraph"/>
        <w:numPr>
          <w:ilvl w:val="0"/>
          <w:numId w:val="50"/>
        </w:numPr>
        <w:jc w:val="both"/>
        <w:rPr>
          <w:rFonts w:ascii="Times New Roman" w:hAnsi="Times New Roman" w:cs="Times New Roman"/>
        </w:rPr>
      </w:pPr>
      <w:r w:rsidRPr="001222B6">
        <w:rPr>
          <w:rFonts w:ascii="Times New Roman" w:hAnsi="Times New Roman" w:cs="Times New Roman"/>
        </w:rPr>
        <w:t>Institutional Reporting: A comprehensive technical report and a "User Manual" for the Fairness Dashboard will be presented to the University Quality Assurance Cell. This report will highlight how the system can be scaled across different departments to standardize assessment quality.</w:t>
      </w:r>
    </w:p>
    <w:p w14:paraId="35336E44" w14:textId="77777777" w:rsidR="005B5DFE" w:rsidRPr="001222B6" w:rsidRDefault="005B5DFE" w:rsidP="005B5DFE">
      <w:pPr>
        <w:pStyle w:val="ListParagraph"/>
        <w:rPr>
          <w:rFonts w:ascii="Times New Roman" w:hAnsi="Times New Roman" w:cs="Times New Roman"/>
        </w:rPr>
      </w:pPr>
    </w:p>
    <w:p w14:paraId="7DDD7DE3" w14:textId="77777777" w:rsidR="005B5DFE" w:rsidRPr="001222B6" w:rsidRDefault="005B5DFE" w:rsidP="005B5DFE">
      <w:pPr>
        <w:pStyle w:val="ListParagraph"/>
        <w:jc w:val="both"/>
        <w:rPr>
          <w:rFonts w:ascii="Times New Roman" w:hAnsi="Times New Roman" w:cs="Times New Roman"/>
        </w:rPr>
      </w:pPr>
    </w:p>
    <w:p w14:paraId="2BA89BAB" w14:textId="77777777" w:rsidR="003C7FCF" w:rsidRPr="001222B6" w:rsidRDefault="003C7FCF" w:rsidP="005B5DFE">
      <w:pPr>
        <w:pStyle w:val="ListParagraph"/>
        <w:numPr>
          <w:ilvl w:val="0"/>
          <w:numId w:val="50"/>
        </w:numPr>
        <w:jc w:val="both"/>
        <w:rPr>
          <w:rFonts w:ascii="Times New Roman" w:hAnsi="Times New Roman" w:cs="Times New Roman"/>
        </w:rPr>
      </w:pPr>
      <w:r w:rsidRPr="001222B6">
        <w:rPr>
          <w:rFonts w:ascii="Times New Roman" w:hAnsi="Times New Roman" w:cs="Times New Roman"/>
        </w:rPr>
        <w:t xml:space="preserve">Open-Source Contribution: If permissible, the anonymized Bloom’s Taxonomy dataset (trained for the Bi-LSTM) and the Graph Schema (Neo4j) will be shared on platforms like GitHub or </w:t>
      </w:r>
      <w:proofErr w:type="spellStart"/>
      <w:r w:rsidRPr="001222B6">
        <w:rPr>
          <w:rFonts w:ascii="Times New Roman" w:hAnsi="Times New Roman" w:cs="Times New Roman"/>
        </w:rPr>
        <w:t>Zenodo</w:t>
      </w:r>
      <w:proofErr w:type="spellEnd"/>
      <w:r w:rsidRPr="001222B6">
        <w:rPr>
          <w:rFonts w:ascii="Times New Roman" w:hAnsi="Times New Roman" w:cs="Times New Roman"/>
        </w:rPr>
        <w:t xml:space="preserve"> to assist other researchers in the field of Educational Data Mining.</w:t>
      </w:r>
    </w:p>
    <w:p w14:paraId="1EA44C72" w14:textId="77777777" w:rsidR="003C7FCF" w:rsidRDefault="003C7FCF" w:rsidP="003C7FCF">
      <w:pPr>
        <w:ind w:left="720"/>
        <w:rPr>
          <w:rFonts w:ascii="Times New Roman" w:hAnsi="Times New Roman" w:cs="Times New Roman"/>
        </w:rPr>
      </w:pPr>
    </w:p>
    <w:p w14:paraId="0175D28B" w14:textId="77777777" w:rsidR="00067670" w:rsidRPr="001222B6" w:rsidRDefault="00067670" w:rsidP="003C7FCF">
      <w:pPr>
        <w:ind w:left="720"/>
        <w:rPr>
          <w:rFonts w:ascii="Times New Roman" w:hAnsi="Times New Roman" w:cs="Times New Roman"/>
        </w:rPr>
      </w:pPr>
    </w:p>
    <w:p w14:paraId="13EBA3AB" w14:textId="09AAE9C5" w:rsidR="00D625D8" w:rsidRPr="00067670" w:rsidRDefault="00D71876" w:rsidP="00067670">
      <w:pPr>
        <w:pStyle w:val="Heading2"/>
        <w:rPr>
          <w:rFonts w:ascii="Times New Roman" w:hAnsi="Times New Roman" w:cs="Times New Roman"/>
          <w:sz w:val="28"/>
          <w:szCs w:val="28"/>
        </w:rPr>
      </w:pPr>
      <w:bookmarkStart w:id="13" w:name="_Toc217080986"/>
      <w:r w:rsidRPr="00067670">
        <w:rPr>
          <w:rFonts w:ascii="Times New Roman" w:hAnsi="Times New Roman" w:cs="Times New Roman"/>
          <w:sz w:val="28"/>
          <w:szCs w:val="28"/>
        </w:rPr>
        <w:t>4</w:t>
      </w:r>
      <w:r w:rsidR="00D625D8" w:rsidRPr="00067670">
        <w:rPr>
          <w:rFonts w:ascii="Times New Roman" w:hAnsi="Times New Roman" w:cs="Times New Roman"/>
          <w:sz w:val="28"/>
          <w:szCs w:val="28"/>
        </w:rPr>
        <w:t>.3 Data Collection Methods</w:t>
      </w:r>
      <w:bookmarkEnd w:id="13"/>
    </w:p>
    <w:p w14:paraId="7643D4E7" w14:textId="77777777" w:rsidR="005B5DFE" w:rsidRPr="00706D21" w:rsidRDefault="005B5DFE" w:rsidP="005B5DFE">
      <w:pPr>
        <w:rPr>
          <w:rFonts w:ascii="Times New Roman" w:hAnsi="Times New Roman" w:cs="Times New Roman"/>
        </w:rPr>
      </w:pPr>
      <w:r w:rsidRPr="00706D21">
        <w:rPr>
          <w:rFonts w:ascii="Times New Roman" w:hAnsi="Times New Roman" w:cs="Times New Roman"/>
        </w:rPr>
        <w:t>4.3.1 Secondary Data Collection (Training &amp; Benchmarking)</w:t>
      </w:r>
    </w:p>
    <w:p w14:paraId="234B8FB1" w14:textId="77777777" w:rsidR="005B5DFE" w:rsidRPr="00706D21" w:rsidRDefault="005B5DFE" w:rsidP="005B5DFE">
      <w:pPr>
        <w:jc w:val="both"/>
        <w:rPr>
          <w:rFonts w:ascii="Times New Roman" w:hAnsi="Times New Roman" w:cs="Times New Roman"/>
        </w:rPr>
      </w:pPr>
      <w:r w:rsidRPr="00706D21">
        <w:rPr>
          <w:rFonts w:ascii="Times New Roman" w:hAnsi="Times New Roman" w:cs="Times New Roman"/>
        </w:rPr>
        <w:t>To develop a robust Bi-LSTM Classifier, the research will utilize large-scale, secondary datasets of pedagogical questions. This ensures the model is exposed to a wide variety of "action verbs" and sentence structures across different academic disciplines.</w:t>
      </w:r>
    </w:p>
    <w:p w14:paraId="24D430D3" w14:textId="77777777" w:rsidR="005B5DFE" w:rsidRPr="001222B6" w:rsidRDefault="005B5DFE" w:rsidP="005B5DFE">
      <w:pPr>
        <w:pStyle w:val="ListParagraph"/>
        <w:numPr>
          <w:ilvl w:val="0"/>
          <w:numId w:val="56"/>
        </w:numPr>
        <w:jc w:val="both"/>
        <w:rPr>
          <w:rFonts w:ascii="Times New Roman" w:hAnsi="Times New Roman" w:cs="Times New Roman"/>
        </w:rPr>
      </w:pPr>
      <w:r w:rsidRPr="001222B6">
        <w:rPr>
          <w:rFonts w:ascii="Times New Roman" w:hAnsi="Times New Roman" w:cs="Times New Roman"/>
        </w:rPr>
        <w:t>Source: Publicly available repositories such as Kaggle, UCI Machine Learning Repository, and the ACL Anthology (specifically datasets focusing on Bloom’s Taxonomy classification).</w:t>
      </w:r>
    </w:p>
    <w:p w14:paraId="7B61D8FA" w14:textId="77777777" w:rsidR="005B5DFE" w:rsidRPr="001222B6" w:rsidRDefault="005B5DFE" w:rsidP="005B5DFE">
      <w:pPr>
        <w:pStyle w:val="ListParagraph"/>
        <w:numPr>
          <w:ilvl w:val="0"/>
          <w:numId w:val="56"/>
        </w:numPr>
        <w:jc w:val="both"/>
        <w:rPr>
          <w:rFonts w:ascii="Times New Roman" w:hAnsi="Times New Roman" w:cs="Times New Roman"/>
        </w:rPr>
      </w:pPr>
      <w:r w:rsidRPr="001222B6">
        <w:rPr>
          <w:rFonts w:ascii="Times New Roman" w:hAnsi="Times New Roman" w:cs="Times New Roman"/>
        </w:rPr>
        <w:t>Data Type: Labeled text data consisting of thousands of exam questions categorized into the six levels of the Revised Bloom’s Taxonomy (Remember, Understand, Apply, Analyze, Evaluate, Create).</w:t>
      </w:r>
    </w:p>
    <w:p w14:paraId="73CDF637" w14:textId="77777777" w:rsidR="005B5DFE" w:rsidRDefault="005B5DFE" w:rsidP="005B5DFE">
      <w:pPr>
        <w:pStyle w:val="ListParagraph"/>
        <w:numPr>
          <w:ilvl w:val="0"/>
          <w:numId w:val="56"/>
        </w:numPr>
        <w:jc w:val="both"/>
        <w:rPr>
          <w:rFonts w:ascii="Times New Roman" w:hAnsi="Times New Roman" w:cs="Times New Roman"/>
        </w:rPr>
      </w:pPr>
      <w:r w:rsidRPr="001222B6">
        <w:rPr>
          <w:rFonts w:ascii="Times New Roman" w:hAnsi="Times New Roman" w:cs="Times New Roman"/>
        </w:rPr>
        <w:t>Purpose: This data will be used to train, tune, and benchmark the initial deep learning model before it is applied to specific institutional documents.</w:t>
      </w:r>
    </w:p>
    <w:p w14:paraId="276C2894" w14:textId="77777777" w:rsidR="00067670" w:rsidRPr="001222B6" w:rsidRDefault="00067670" w:rsidP="00067670">
      <w:pPr>
        <w:pStyle w:val="ListParagraph"/>
        <w:jc w:val="both"/>
        <w:rPr>
          <w:rFonts w:ascii="Times New Roman" w:hAnsi="Times New Roman" w:cs="Times New Roman"/>
        </w:rPr>
      </w:pPr>
    </w:p>
    <w:p w14:paraId="3F6B7E83" w14:textId="77777777" w:rsidR="005B5DFE" w:rsidRPr="00706D21" w:rsidRDefault="005B5DFE" w:rsidP="005B5DFE">
      <w:pPr>
        <w:rPr>
          <w:rFonts w:ascii="Times New Roman" w:hAnsi="Times New Roman" w:cs="Times New Roman"/>
        </w:rPr>
      </w:pPr>
      <w:r w:rsidRPr="00706D21">
        <w:rPr>
          <w:rFonts w:ascii="Times New Roman" w:hAnsi="Times New Roman" w:cs="Times New Roman"/>
        </w:rPr>
        <w:t>4.3.2 Direct Data Collection (Case Study &amp; Verification)</w:t>
      </w:r>
    </w:p>
    <w:p w14:paraId="19E13C09" w14:textId="77777777" w:rsidR="005B5DFE" w:rsidRPr="001222B6" w:rsidRDefault="005B5DFE" w:rsidP="005B5DFE">
      <w:pPr>
        <w:pStyle w:val="ListParagraph"/>
        <w:numPr>
          <w:ilvl w:val="0"/>
          <w:numId w:val="55"/>
        </w:numPr>
        <w:jc w:val="both"/>
        <w:rPr>
          <w:rFonts w:ascii="Times New Roman" w:hAnsi="Times New Roman" w:cs="Times New Roman"/>
        </w:rPr>
      </w:pPr>
      <w:r w:rsidRPr="001222B6">
        <w:rPr>
          <w:rFonts w:ascii="Times New Roman" w:hAnsi="Times New Roman" w:cs="Times New Roman"/>
        </w:rPr>
        <w:t>To demonstrate the Knowledge Graph alignment and the Fairness Warning System, primary data will be gathered directly from academic departments.</w:t>
      </w:r>
    </w:p>
    <w:p w14:paraId="452EA4B5" w14:textId="77777777" w:rsidR="005B5DFE" w:rsidRPr="001222B6" w:rsidRDefault="005B5DFE" w:rsidP="005B5DFE">
      <w:pPr>
        <w:pStyle w:val="ListParagraph"/>
        <w:jc w:val="both"/>
        <w:rPr>
          <w:rFonts w:ascii="Times New Roman" w:hAnsi="Times New Roman" w:cs="Times New Roman"/>
        </w:rPr>
      </w:pPr>
    </w:p>
    <w:p w14:paraId="70C8F3F1" w14:textId="4A2610CA" w:rsidR="005B5DFE" w:rsidRPr="001222B6" w:rsidRDefault="005B5DFE" w:rsidP="005B5DFE">
      <w:pPr>
        <w:pStyle w:val="ListParagraph"/>
        <w:numPr>
          <w:ilvl w:val="0"/>
          <w:numId w:val="55"/>
        </w:numPr>
        <w:jc w:val="both"/>
        <w:rPr>
          <w:rFonts w:ascii="Times New Roman" w:hAnsi="Times New Roman" w:cs="Times New Roman"/>
        </w:rPr>
      </w:pPr>
      <w:r w:rsidRPr="001222B6">
        <w:rPr>
          <w:rFonts w:ascii="Times New Roman" w:hAnsi="Times New Roman" w:cs="Times New Roman"/>
        </w:rPr>
        <w:t>Source: Software Engineering Department at NSBM Green University.</w:t>
      </w:r>
    </w:p>
    <w:p w14:paraId="7116E0E1" w14:textId="77777777" w:rsidR="005B5DFE" w:rsidRPr="001222B6" w:rsidRDefault="005B5DFE" w:rsidP="005B5DFE">
      <w:pPr>
        <w:pStyle w:val="ListParagraph"/>
        <w:jc w:val="both"/>
        <w:rPr>
          <w:rFonts w:ascii="Times New Roman" w:hAnsi="Times New Roman" w:cs="Times New Roman"/>
        </w:rPr>
      </w:pPr>
    </w:p>
    <w:p w14:paraId="066879D7" w14:textId="77777777" w:rsidR="005B5DFE" w:rsidRPr="001222B6" w:rsidRDefault="005B5DFE" w:rsidP="005B5DFE">
      <w:pPr>
        <w:pStyle w:val="ListParagraph"/>
        <w:jc w:val="both"/>
        <w:rPr>
          <w:rFonts w:ascii="Times New Roman" w:hAnsi="Times New Roman" w:cs="Times New Roman"/>
        </w:rPr>
      </w:pPr>
    </w:p>
    <w:p w14:paraId="68435A1C" w14:textId="771E4431" w:rsidR="005B5DFE" w:rsidRPr="001222B6" w:rsidRDefault="005B5DFE" w:rsidP="005B5DFE">
      <w:pPr>
        <w:pStyle w:val="ListParagraph"/>
        <w:numPr>
          <w:ilvl w:val="0"/>
          <w:numId w:val="55"/>
        </w:numPr>
        <w:jc w:val="both"/>
        <w:rPr>
          <w:rFonts w:ascii="Times New Roman" w:hAnsi="Times New Roman" w:cs="Times New Roman"/>
        </w:rPr>
      </w:pPr>
      <w:r w:rsidRPr="001222B6">
        <w:rPr>
          <w:rFonts w:ascii="Times New Roman" w:hAnsi="Times New Roman" w:cs="Times New Roman"/>
        </w:rPr>
        <w:t>Data Artifacts: Modularized Syllabi: Official curriculum documents containing Module Learning Outcomes (MLOs) and Lesson Learning Outcomes (LLOs).</w:t>
      </w:r>
    </w:p>
    <w:p w14:paraId="7AE4E439" w14:textId="77777777" w:rsidR="005B5DFE" w:rsidRPr="001222B6" w:rsidRDefault="005B5DFE" w:rsidP="005B5DFE">
      <w:pPr>
        <w:pStyle w:val="ListParagraph"/>
        <w:numPr>
          <w:ilvl w:val="2"/>
          <w:numId w:val="55"/>
        </w:numPr>
        <w:jc w:val="both"/>
        <w:rPr>
          <w:rFonts w:ascii="Times New Roman" w:hAnsi="Times New Roman" w:cs="Times New Roman"/>
        </w:rPr>
      </w:pPr>
      <w:r w:rsidRPr="001222B6">
        <w:rPr>
          <w:rFonts w:ascii="Times New Roman" w:hAnsi="Times New Roman" w:cs="Times New Roman"/>
        </w:rPr>
        <w:t>Final Exam Question Papers: Past and current examination papers in PDF or image format.</w:t>
      </w:r>
    </w:p>
    <w:p w14:paraId="3A1448CE" w14:textId="77777777" w:rsidR="005B5DFE" w:rsidRPr="001222B6" w:rsidRDefault="005B5DFE" w:rsidP="005B5DFE">
      <w:pPr>
        <w:pStyle w:val="ListParagraph"/>
        <w:numPr>
          <w:ilvl w:val="0"/>
          <w:numId w:val="55"/>
        </w:numPr>
        <w:jc w:val="both"/>
        <w:rPr>
          <w:rFonts w:ascii="Times New Roman" w:hAnsi="Times New Roman" w:cs="Times New Roman"/>
        </w:rPr>
      </w:pPr>
      <w:r w:rsidRPr="001222B6">
        <w:rPr>
          <w:rFonts w:ascii="Times New Roman" w:hAnsi="Times New Roman" w:cs="Times New Roman"/>
        </w:rPr>
        <w:t>Format: Unstructured "dark data" (PDFs/Images) which will be digitized via the OCR pipeline.</w:t>
      </w:r>
    </w:p>
    <w:p w14:paraId="11CD2056" w14:textId="77777777" w:rsidR="005B5DFE" w:rsidRPr="001222B6" w:rsidRDefault="005B5DFE" w:rsidP="005B5DFE">
      <w:pPr>
        <w:rPr>
          <w:rFonts w:ascii="Times New Roman" w:hAnsi="Times New Roman" w:cs="Times New Roman"/>
        </w:rPr>
      </w:pPr>
    </w:p>
    <w:p w14:paraId="0AED1C71" w14:textId="77777777" w:rsidR="005B5DFE" w:rsidRPr="00706D21" w:rsidRDefault="005B5DFE" w:rsidP="005B5DFE">
      <w:pPr>
        <w:rPr>
          <w:rFonts w:ascii="Times New Roman" w:hAnsi="Times New Roman" w:cs="Times New Roman"/>
        </w:rPr>
      </w:pPr>
    </w:p>
    <w:p w14:paraId="3739E878" w14:textId="77777777" w:rsidR="005B5DFE" w:rsidRPr="00706D21" w:rsidRDefault="005B5DFE" w:rsidP="005B5DFE">
      <w:pPr>
        <w:rPr>
          <w:rFonts w:ascii="Times New Roman" w:hAnsi="Times New Roman" w:cs="Times New Roman"/>
        </w:rPr>
      </w:pPr>
      <w:r w:rsidRPr="00706D21">
        <w:rPr>
          <w:rFonts w:ascii="Times New Roman" w:hAnsi="Times New Roman" w:cs="Times New Roman"/>
        </w:rPr>
        <w:lastRenderedPageBreak/>
        <w:t>4.3.3 Expert Validation Data</w:t>
      </w:r>
    </w:p>
    <w:p w14:paraId="43981112" w14:textId="77777777" w:rsidR="005B5DFE" w:rsidRPr="00706D21" w:rsidRDefault="005B5DFE" w:rsidP="005B5DFE">
      <w:pPr>
        <w:rPr>
          <w:rFonts w:ascii="Times New Roman" w:hAnsi="Times New Roman" w:cs="Times New Roman"/>
        </w:rPr>
      </w:pPr>
      <w:r w:rsidRPr="00706D21">
        <w:rPr>
          <w:rFonts w:ascii="Times New Roman" w:hAnsi="Times New Roman" w:cs="Times New Roman"/>
        </w:rPr>
        <w:t>To evaluate the "Fairness Score," qualitative data will be collected through an Expert Panel Review.</w:t>
      </w:r>
    </w:p>
    <w:p w14:paraId="6B6E0ECC" w14:textId="5E08BFAB" w:rsidR="005B5DFE" w:rsidRPr="00067670" w:rsidRDefault="005B5DFE" w:rsidP="00067670">
      <w:pPr>
        <w:pStyle w:val="ListParagraph"/>
        <w:numPr>
          <w:ilvl w:val="0"/>
          <w:numId w:val="54"/>
        </w:numPr>
        <w:jc w:val="both"/>
        <w:rPr>
          <w:rFonts w:ascii="Times New Roman" w:hAnsi="Times New Roman" w:cs="Times New Roman"/>
        </w:rPr>
      </w:pPr>
      <w:r w:rsidRPr="001222B6">
        <w:rPr>
          <w:rFonts w:ascii="Times New Roman" w:hAnsi="Times New Roman" w:cs="Times New Roman"/>
        </w:rPr>
        <w:t>Method: A set of 5–10 exam papers will be audited by three senior lecturers/professors. They will manually map the questions to Bloom’s levels and provide a "Human Fairness Rating."</w:t>
      </w:r>
    </w:p>
    <w:p w14:paraId="436D5C11" w14:textId="77777777" w:rsidR="005B5DFE" w:rsidRPr="001222B6" w:rsidRDefault="005B5DFE" w:rsidP="005B5DFE">
      <w:pPr>
        <w:pStyle w:val="ListParagraph"/>
        <w:numPr>
          <w:ilvl w:val="0"/>
          <w:numId w:val="54"/>
        </w:numPr>
        <w:jc w:val="both"/>
        <w:rPr>
          <w:rFonts w:ascii="Times New Roman" w:hAnsi="Times New Roman" w:cs="Times New Roman"/>
        </w:rPr>
      </w:pPr>
      <w:r w:rsidRPr="001222B6">
        <w:rPr>
          <w:rFonts w:ascii="Times New Roman" w:hAnsi="Times New Roman" w:cs="Times New Roman"/>
        </w:rPr>
        <w:t>Purpose: This serves as the "Ground Truth" or gold standard. The system’s output will be compared against this expert data to calculate the Pearson Correlation Coefficient and ensure the AI's "Fairness Score" is pedagogically sound.</w:t>
      </w:r>
    </w:p>
    <w:p w14:paraId="1DDB0462" w14:textId="77777777" w:rsidR="005B5DFE" w:rsidRPr="001222B6" w:rsidRDefault="005B5DFE" w:rsidP="005B5DFE">
      <w:pPr>
        <w:jc w:val="both"/>
        <w:rPr>
          <w:rFonts w:ascii="Times New Roman" w:hAnsi="Times New Roman" w:cs="Times New Roman"/>
          <w:b/>
          <w:bCs/>
        </w:rPr>
      </w:pPr>
    </w:p>
    <w:p w14:paraId="444F5560" w14:textId="598CE39E" w:rsidR="00D625D8" w:rsidRPr="00067670" w:rsidRDefault="00D71876" w:rsidP="00067670">
      <w:pPr>
        <w:pStyle w:val="Heading2"/>
        <w:rPr>
          <w:rFonts w:ascii="Times New Roman" w:hAnsi="Times New Roman" w:cs="Times New Roman"/>
          <w:sz w:val="28"/>
          <w:szCs w:val="28"/>
        </w:rPr>
      </w:pPr>
      <w:bookmarkStart w:id="14" w:name="_Toc217080987"/>
      <w:r w:rsidRPr="00067670">
        <w:rPr>
          <w:rFonts w:ascii="Times New Roman" w:hAnsi="Times New Roman" w:cs="Times New Roman"/>
          <w:sz w:val="28"/>
          <w:szCs w:val="28"/>
        </w:rPr>
        <w:t>4</w:t>
      </w:r>
      <w:r w:rsidR="00D625D8" w:rsidRPr="00067670">
        <w:rPr>
          <w:rFonts w:ascii="Times New Roman" w:hAnsi="Times New Roman" w:cs="Times New Roman"/>
          <w:sz w:val="28"/>
          <w:szCs w:val="28"/>
        </w:rPr>
        <w:t>.4 Data Preprocessing / Preparation</w:t>
      </w:r>
      <w:bookmarkEnd w:id="14"/>
    </w:p>
    <w:p w14:paraId="48A1AE2C" w14:textId="1743A23B" w:rsidR="005B5DFE" w:rsidRPr="001222B6" w:rsidRDefault="005B5DFE" w:rsidP="005B5DFE">
      <w:pPr>
        <w:pStyle w:val="ListParagraph"/>
        <w:numPr>
          <w:ilvl w:val="0"/>
          <w:numId w:val="58"/>
        </w:numPr>
        <w:spacing w:line="360" w:lineRule="auto"/>
        <w:jc w:val="both"/>
        <w:rPr>
          <w:rFonts w:ascii="Times New Roman" w:hAnsi="Times New Roman" w:cs="Times New Roman"/>
        </w:rPr>
      </w:pPr>
      <w:r w:rsidRPr="001222B6">
        <w:rPr>
          <w:rFonts w:ascii="Times New Roman" w:hAnsi="Times New Roman" w:cs="Times New Roman"/>
        </w:rPr>
        <w:t>OCR Stage</w:t>
      </w:r>
      <w:r w:rsidRPr="001222B6">
        <w:rPr>
          <w:rFonts w:ascii="Times New Roman" w:hAnsi="Times New Roman" w:cs="Times New Roman"/>
          <w:b/>
          <w:bCs/>
        </w:rPr>
        <w:t>:</w:t>
      </w:r>
      <w:r w:rsidRPr="001222B6">
        <w:rPr>
          <w:rFonts w:ascii="Times New Roman" w:hAnsi="Times New Roman" w:cs="Times New Roman"/>
        </w:rPr>
        <w:t xml:space="preserve"> I continue using </w:t>
      </w:r>
      <w:proofErr w:type="spellStart"/>
      <w:r w:rsidRPr="001222B6">
        <w:rPr>
          <w:rFonts w:ascii="Times New Roman" w:hAnsi="Times New Roman" w:cs="Times New Roman"/>
        </w:rPr>
        <w:t>Pytesseract</w:t>
      </w:r>
      <w:proofErr w:type="spellEnd"/>
      <w:r w:rsidRPr="001222B6">
        <w:rPr>
          <w:rFonts w:ascii="Times New Roman" w:hAnsi="Times New Roman" w:cs="Times New Roman"/>
        </w:rPr>
        <w:t xml:space="preserve"> to convert exam PDF images into raw text.</w:t>
      </w:r>
    </w:p>
    <w:p w14:paraId="0A86DA09" w14:textId="017B0F09" w:rsidR="005B5DFE" w:rsidRPr="001222B6" w:rsidRDefault="005B5DFE" w:rsidP="005B5DFE">
      <w:pPr>
        <w:pStyle w:val="ListParagraph"/>
        <w:numPr>
          <w:ilvl w:val="0"/>
          <w:numId w:val="58"/>
        </w:numPr>
        <w:spacing w:line="360" w:lineRule="auto"/>
        <w:jc w:val="both"/>
        <w:rPr>
          <w:rFonts w:ascii="Times New Roman" w:hAnsi="Times New Roman" w:cs="Times New Roman"/>
        </w:rPr>
      </w:pPr>
      <w:r w:rsidRPr="001222B6">
        <w:rPr>
          <w:rFonts w:ascii="Times New Roman" w:hAnsi="Times New Roman" w:cs="Times New Roman"/>
        </w:rPr>
        <w:t>Cleaning Stage: Use Spacy not just for sentence boundaries, but for Lemmatization (converting "analyzing" to "analyze") and removing non-informative noise.</w:t>
      </w:r>
    </w:p>
    <w:p w14:paraId="208EA92F" w14:textId="77777777" w:rsidR="005B5DFE" w:rsidRPr="001222B6" w:rsidRDefault="005B5DFE" w:rsidP="005B5DFE">
      <w:pPr>
        <w:pStyle w:val="ListParagraph"/>
        <w:numPr>
          <w:ilvl w:val="0"/>
          <w:numId w:val="58"/>
        </w:numPr>
        <w:spacing w:line="360" w:lineRule="auto"/>
        <w:jc w:val="both"/>
        <w:rPr>
          <w:rFonts w:ascii="Times New Roman" w:hAnsi="Times New Roman" w:cs="Times New Roman"/>
        </w:rPr>
      </w:pPr>
      <w:r w:rsidRPr="001222B6">
        <w:rPr>
          <w:rFonts w:ascii="Times New Roman" w:hAnsi="Times New Roman" w:cs="Times New Roman"/>
        </w:rPr>
        <w:t>Vectorization (Crucial for LSTM): Since Computers cannot read text, here I convert  the Spacy tokens into numerical vectors. And use Pre-trained Embeddings like Word2Vec. This ensures that the word "evaluate" is mathematically close to "critique."</w:t>
      </w:r>
    </w:p>
    <w:p w14:paraId="0B561887" w14:textId="77777777" w:rsidR="005B5DFE" w:rsidRPr="001222B6" w:rsidRDefault="005B5DFE" w:rsidP="00D625D8">
      <w:pPr>
        <w:rPr>
          <w:rFonts w:ascii="Times New Roman" w:hAnsi="Times New Roman" w:cs="Times New Roman"/>
          <w:b/>
          <w:bCs/>
        </w:rPr>
      </w:pPr>
    </w:p>
    <w:p w14:paraId="203BCD6B" w14:textId="1332C07E" w:rsidR="00D625D8" w:rsidRDefault="00D71876" w:rsidP="00067670">
      <w:pPr>
        <w:pStyle w:val="Heading2"/>
        <w:rPr>
          <w:rFonts w:ascii="Times New Roman" w:hAnsi="Times New Roman" w:cs="Times New Roman"/>
          <w:sz w:val="28"/>
          <w:szCs w:val="28"/>
        </w:rPr>
      </w:pPr>
      <w:bookmarkStart w:id="15" w:name="_Toc217080988"/>
      <w:r w:rsidRPr="00067670">
        <w:rPr>
          <w:rFonts w:ascii="Times New Roman" w:hAnsi="Times New Roman" w:cs="Times New Roman"/>
          <w:sz w:val="28"/>
          <w:szCs w:val="28"/>
        </w:rPr>
        <w:t>4</w:t>
      </w:r>
      <w:r w:rsidR="00D625D8" w:rsidRPr="00067670">
        <w:rPr>
          <w:rFonts w:ascii="Times New Roman" w:hAnsi="Times New Roman" w:cs="Times New Roman"/>
          <w:sz w:val="28"/>
          <w:szCs w:val="28"/>
        </w:rPr>
        <w:t>.5 Model Development / Implementation</w:t>
      </w:r>
      <w:bookmarkEnd w:id="15"/>
    </w:p>
    <w:p w14:paraId="185D31C4" w14:textId="77777777" w:rsidR="00067670" w:rsidRPr="00067670" w:rsidRDefault="00067670" w:rsidP="00067670"/>
    <w:p w14:paraId="0C26C136" w14:textId="45CEE552" w:rsidR="00067670" w:rsidRPr="00FF34AF" w:rsidRDefault="005B5DFE" w:rsidP="005B5DFE">
      <w:pPr>
        <w:jc w:val="both"/>
        <w:rPr>
          <w:rFonts w:ascii="Times New Roman" w:hAnsi="Times New Roman" w:cs="Times New Roman"/>
        </w:rPr>
      </w:pPr>
      <w:r w:rsidRPr="00FF34AF">
        <w:rPr>
          <w:rFonts w:ascii="Times New Roman" w:hAnsi="Times New Roman" w:cs="Times New Roman"/>
        </w:rPr>
        <w:t>4.5.1 The Cognitive Intelligence Layer (Bi-LSTM Classifier)</w:t>
      </w:r>
    </w:p>
    <w:p w14:paraId="0F6679B3" w14:textId="77777777" w:rsidR="005B5DFE" w:rsidRPr="00FF34AF" w:rsidRDefault="005B5DFE" w:rsidP="005B5DFE">
      <w:pPr>
        <w:jc w:val="both"/>
        <w:rPr>
          <w:rFonts w:ascii="Times New Roman" w:hAnsi="Times New Roman" w:cs="Times New Roman"/>
        </w:rPr>
      </w:pPr>
      <w:r w:rsidRPr="00FF34AF">
        <w:rPr>
          <w:rFonts w:ascii="Times New Roman" w:hAnsi="Times New Roman" w:cs="Times New Roman"/>
        </w:rPr>
        <w:t>The core of the question classification system is a Bidirectional Long Short-Term Memory (Bi-LSTM) network. Unlike traditional Recurrent Neural Networks (RNNs), the Bi-LSTM is designed to overcome the "vanishing gradient" problem and capture long-range dependencies in text.</w:t>
      </w:r>
    </w:p>
    <w:p w14:paraId="695785FE" w14:textId="2B46AFC2" w:rsidR="005B5DFE" w:rsidRPr="00FF34AF" w:rsidRDefault="005B5DFE" w:rsidP="005B5DFE">
      <w:pPr>
        <w:numPr>
          <w:ilvl w:val="0"/>
          <w:numId w:val="59"/>
        </w:numPr>
        <w:jc w:val="both"/>
        <w:rPr>
          <w:rFonts w:ascii="Times New Roman" w:hAnsi="Times New Roman" w:cs="Times New Roman"/>
        </w:rPr>
      </w:pPr>
      <w:r w:rsidRPr="00FF34AF">
        <w:rPr>
          <w:rFonts w:ascii="Times New Roman" w:hAnsi="Times New Roman" w:cs="Times New Roman"/>
        </w:rPr>
        <w:t xml:space="preserve">Architecture: Embedding Layer: Utilizes pre-trained Word2Vec or </w:t>
      </w:r>
      <w:proofErr w:type="spellStart"/>
      <w:r w:rsidRPr="00FF34AF">
        <w:rPr>
          <w:rFonts w:ascii="Times New Roman" w:hAnsi="Times New Roman" w:cs="Times New Roman"/>
        </w:rPr>
        <w:t>GloVe</w:t>
      </w:r>
      <w:proofErr w:type="spellEnd"/>
      <w:r w:rsidRPr="00FF34AF">
        <w:rPr>
          <w:rFonts w:ascii="Times New Roman" w:hAnsi="Times New Roman" w:cs="Times New Roman"/>
        </w:rPr>
        <w:t xml:space="preserve"> vectors to transform words into 300-dimensional dense vectors. This ensures that pedagogical synonyms (e.g., "Estimate" and "Calculate") are clustered closely in the vector space.</w:t>
      </w:r>
    </w:p>
    <w:p w14:paraId="5DBC436E" w14:textId="77777777" w:rsidR="005B5DFE" w:rsidRPr="00FF34AF" w:rsidRDefault="005B5DFE" w:rsidP="005B5DFE">
      <w:pPr>
        <w:numPr>
          <w:ilvl w:val="1"/>
          <w:numId w:val="59"/>
        </w:numPr>
        <w:jc w:val="both"/>
        <w:rPr>
          <w:rFonts w:ascii="Times New Roman" w:hAnsi="Times New Roman" w:cs="Times New Roman"/>
        </w:rPr>
      </w:pPr>
      <w:r w:rsidRPr="00FF34AF">
        <w:rPr>
          <w:rFonts w:ascii="Times New Roman" w:hAnsi="Times New Roman" w:cs="Times New Roman"/>
        </w:rPr>
        <w:t>Bidirectional LSTM Layers: Two hidden layers process the question sequence simultaneously from left-to-right and right-to-left. This is critical for Bloom's Taxonomy, as the cognitive demand of a verb at the start of a sentence is often modified by technical constraints appearing at the end.</w:t>
      </w:r>
    </w:p>
    <w:p w14:paraId="1A73AADB" w14:textId="7DDFC654" w:rsidR="005B5DFE" w:rsidRPr="00FF34AF" w:rsidRDefault="005B5DFE" w:rsidP="005B5DFE">
      <w:pPr>
        <w:numPr>
          <w:ilvl w:val="1"/>
          <w:numId w:val="59"/>
        </w:numPr>
        <w:jc w:val="both"/>
        <w:rPr>
          <w:rFonts w:ascii="Times New Roman" w:hAnsi="Times New Roman" w:cs="Times New Roman"/>
        </w:rPr>
      </w:pPr>
      <w:r w:rsidRPr="00FF34AF">
        <w:rPr>
          <w:rFonts w:ascii="Times New Roman" w:hAnsi="Times New Roman" w:cs="Times New Roman"/>
        </w:rPr>
        <w:lastRenderedPageBreak/>
        <w:t xml:space="preserve">Dense Output Layer: A fully connected layer with a </w:t>
      </w:r>
      <w:proofErr w:type="spellStart"/>
      <w:r w:rsidRPr="00FF34AF">
        <w:rPr>
          <w:rFonts w:ascii="Times New Roman" w:hAnsi="Times New Roman" w:cs="Times New Roman"/>
        </w:rPr>
        <w:t>Softmax</w:t>
      </w:r>
      <w:proofErr w:type="spellEnd"/>
      <w:r w:rsidRPr="00FF34AF">
        <w:rPr>
          <w:rFonts w:ascii="Times New Roman" w:hAnsi="Times New Roman" w:cs="Times New Roman"/>
        </w:rPr>
        <w:t xml:space="preserve"> activation function that yields a probability distribution across the six Bloom’s levels (L</w:t>
      </w:r>
      <w:r w:rsidRPr="00FF34AF">
        <w:rPr>
          <w:rFonts w:ascii="Times New Roman" w:hAnsi="Times New Roman" w:cs="Times New Roman"/>
          <w:vertAlign w:val="subscript"/>
        </w:rPr>
        <w:t>1</w:t>
      </w:r>
      <w:r w:rsidRPr="00FF34AF">
        <w:rPr>
          <w:rFonts w:ascii="Times New Roman" w:hAnsi="Times New Roman" w:cs="Times New Roman"/>
        </w:rPr>
        <w:t xml:space="preserve"> to L</w:t>
      </w:r>
      <w:r w:rsidRPr="00FF34AF">
        <w:rPr>
          <w:rFonts w:ascii="Times New Roman" w:hAnsi="Times New Roman" w:cs="Times New Roman"/>
          <w:vertAlign w:val="subscript"/>
        </w:rPr>
        <w:t>6</w:t>
      </w:r>
      <w:r w:rsidRPr="00FF34AF">
        <w:rPr>
          <w:rFonts w:ascii="Times New Roman" w:hAnsi="Times New Roman" w:cs="Times New Roman"/>
        </w:rPr>
        <w:t>).</w:t>
      </w:r>
    </w:p>
    <w:p w14:paraId="626E4981" w14:textId="77777777" w:rsidR="005B5DFE" w:rsidRDefault="005B5DFE" w:rsidP="005B5DFE">
      <w:pPr>
        <w:numPr>
          <w:ilvl w:val="0"/>
          <w:numId w:val="59"/>
        </w:numPr>
        <w:jc w:val="both"/>
        <w:rPr>
          <w:rFonts w:ascii="Times New Roman" w:hAnsi="Times New Roman" w:cs="Times New Roman"/>
        </w:rPr>
      </w:pPr>
      <w:r w:rsidRPr="00FF34AF">
        <w:rPr>
          <w:rFonts w:ascii="Times New Roman" w:hAnsi="Times New Roman" w:cs="Times New Roman"/>
        </w:rPr>
        <w:t>Implementation: Developed using TensorFlow/</w:t>
      </w:r>
      <w:proofErr w:type="spellStart"/>
      <w:r w:rsidRPr="00FF34AF">
        <w:rPr>
          <w:rFonts w:ascii="Times New Roman" w:hAnsi="Times New Roman" w:cs="Times New Roman"/>
        </w:rPr>
        <w:t>Keras</w:t>
      </w:r>
      <w:proofErr w:type="spellEnd"/>
      <w:r w:rsidRPr="00FF34AF">
        <w:rPr>
          <w:rFonts w:ascii="Times New Roman" w:hAnsi="Times New Roman" w:cs="Times New Roman"/>
        </w:rPr>
        <w:t xml:space="preserve"> in a Python environment.</w:t>
      </w:r>
    </w:p>
    <w:p w14:paraId="73E55266" w14:textId="77777777" w:rsidR="00067670" w:rsidRDefault="00067670" w:rsidP="00067670">
      <w:pPr>
        <w:ind w:left="720"/>
        <w:jc w:val="both"/>
        <w:rPr>
          <w:rFonts w:ascii="Times New Roman" w:hAnsi="Times New Roman" w:cs="Times New Roman"/>
        </w:rPr>
      </w:pPr>
    </w:p>
    <w:p w14:paraId="227CD4B5" w14:textId="77777777" w:rsidR="00067670" w:rsidRDefault="00067670" w:rsidP="00067670">
      <w:pPr>
        <w:ind w:left="720"/>
        <w:jc w:val="both"/>
        <w:rPr>
          <w:rFonts w:ascii="Times New Roman" w:hAnsi="Times New Roman" w:cs="Times New Roman"/>
        </w:rPr>
      </w:pPr>
    </w:p>
    <w:p w14:paraId="4D54025A" w14:textId="77777777" w:rsidR="00067670" w:rsidRDefault="00067670" w:rsidP="00067670">
      <w:pPr>
        <w:ind w:left="720"/>
        <w:jc w:val="both"/>
        <w:rPr>
          <w:rFonts w:ascii="Times New Roman" w:hAnsi="Times New Roman" w:cs="Times New Roman"/>
        </w:rPr>
      </w:pPr>
    </w:p>
    <w:p w14:paraId="169E4CAD" w14:textId="77777777" w:rsidR="00067670" w:rsidRPr="00FF34AF" w:rsidRDefault="00067670" w:rsidP="00067670">
      <w:pPr>
        <w:ind w:left="720"/>
        <w:jc w:val="both"/>
        <w:rPr>
          <w:rFonts w:ascii="Times New Roman" w:hAnsi="Times New Roman" w:cs="Times New Roman"/>
        </w:rPr>
      </w:pPr>
    </w:p>
    <w:p w14:paraId="3C06D1AD" w14:textId="77777777" w:rsidR="005B5DFE" w:rsidRPr="00FF34AF" w:rsidRDefault="005B5DFE" w:rsidP="005B5DFE">
      <w:pPr>
        <w:jc w:val="both"/>
        <w:rPr>
          <w:rFonts w:ascii="Times New Roman" w:hAnsi="Times New Roman" w:cs="Times New Roman"/>
        </w:rPr>
      </w:pPr>
      <w:r w:rsidRPr="00FF34AF">
        <w:rPr>
          <w:rFonts w:ascii="Times New Roman" w:hAnsi="Times New Roman" w:cs="Times New Roman"/>
        </w:rPr>
        <w:t>4.5.2 The Structural Logic Layer (Syllabus Knowledge Graph)</w:t>
      </w:r>
    </w:p>
    <w:p w14:paraId="6CA69E54" w14:textId="77777777" w:rsidR="005B5DFE" w:rsidRPr="00FF34AF" w:rsidRDefault="005B5DFE" w:rsidP="005B5DFE">
      <w:pPr>
        <w:jc w:val="both"/>
        <w:rPr>
          <w:rFonts w:ascii="Times New Roman" w:hAnsi="Times New Roman" w:cs="Times New Roman"/>
        </w:rPr>
      </w:pPr>
      <w:r w:rsidRPr="00FF34AF">
        <w:rPr>
          <w:rFonts w:ascii="Times New Roman" w:hAnsi="Times New Roman" w:cs="Times New Roman"/>
        </w:rPr>
        <w:t>To provide context to the classification, the system implements a Knowledge Graph (KG) using the Neo4j graph database. This moves the syllabus from a flat text file to a relational map of dependencies.</w:t>
      </w:r>
    </w:p>
    <w:p w14:paraId="4F14FD77" w14:textId="77777777" w:rsidR="005B5DFE" w:rsidRPr="00FF34AF" w:rsidRDefault="005B5DFE" w:rsidP="005B5DFE">
      <w:pPr>
        <w:numPr>
          <w:ilvl w:val="0"/>
          <w:numId w:val="60"/>
        </w:numPr>
        <w:jc w:val="both"/>
        <w:rPr>
          <w:rFonts w:ascii="Times New Roman" w:hAnsi="Times New Roman" w:cs="Times New Roman"/>
        </w:rPr>
      </w:pPr>
      <w:r w:rsidRPr="00FF34AF">
        <w:rPr>
          <w:rFonts w:ascii="Times New Roman" w:hAnsi="Times New Roman" w:cs="Times New Roman"/>
        </w:rPr>
        <w:t>Graph Schema:</w:t>
      </w:r>
    </w:p>
    <w:p w14:paraId="734CAF4B" w14:textId="08DB4F71" w:rsidR="005B5DFE" w:rsidRPr="00FF34AF" w:rsidRDefault="005B5DFE" w:rsidP="005B5DFE">
      <w:pPr>
        <w:numPr>
          <w:ilvl w:val="1"/>
          <w:numId w:val="60"/>
        </w:numPr>
        <w:jc w:val="both"/>
        <w:rPr>
          <w:rFonts w:ascii="Times New Roman" w:hAnsi="Times New Roman" w:cs="Times New Roman"/>
        </w:rPr>
      </w:pPr>
      <w:r w:rsidRPr="00FF34AF">
        <w:rPr>
          <w:rFonts w:ascii="Times New Roman" w:hAnsi="Times New Roman" w:cs="Times New Roman"/>
        </w:rPr>
        <w:t>Nodes: Represent "Course," "Module," "Topic," and "Learning Outcome." Each Outcome node is tagged with its required Bloom's Level (</w:t>
      </w:r>
      <w:proofErr w:type="spellStart"/>
      <w:r w:rsidRPr="00FF34AF">
        <w:rPr>
          <w:rFonts w:ascii="Times New Roman" w:hAnsi="Times New Roman" w:cs="Times New Roman"/>
        </w:rPr>
        <w:t>B</w:t>
      </w:r>
      <w:r w:rsidRPr="00FF34AF">
        <w:rPr>
          <w:rFonts w:ascii="Times New Roman" w:hAnsi="Times New Roman" w:cs="Times New Roman"/>
          <w:vertAlign w:val="subscript"/>
        </w:rPr>
        <w:t>req</w:t>
      </w:r>
      <w:proofErr w:type="spellEnd"/>
      <w:r w:rsidRPr="00FF34AF">
        <w:rPr>
          <w:rFonts w:ascii="Times New Roman" w:hAnsi="Times New Roman" w:cs="Times New Roman"/>
        </w:rPr>
        <w:t>).</w:t>
      </w:r>
    </w:p>
    <w:p w14:paraId="5FEDD41E" w14:textId="77777777" w:rsidR="005B5DFE" w:rsidRPr="00FF34AF" w:rsidRDefault="005B5DFE" w:rsidP="005B5DFE">
      <w:pPr>
        <w:numPr>
          <w:ilvl w:val="1"/>
          <w:numId w:val="60"/>
        </w:numPr>
        <w:jc w:val="both"/>
        <w:rPr>
          <w:rFonts w:ascii="Times New Roman" w:hAnsi="Times New Roman" w:cs="Times New Roman"/>
        </w:rPr>
      </w:pPr>
      <w:r w:rsidRPr="00FF34AF">
        <w:rPr>
          <w:rFonts w:ascii="Times New Roman" w:hAnsi="Times New Roman" w:cs="Times New Roman"/>
        </w:rPr>
        <w:t>Edges: Define relationships such as HAS_TOPIC, TESTS_OUTCOME, and PRE_REQUISITE_OF.</w:t>
      </w:r>
    </w:p>
    <w:p w14:paraId="41EF771D" w14:textId="77777777" w:rsidR="005B5DFE" w:rsidRDefault="005B5DFE" w:rsidP="005B5DFE">
      <w:pPr>
        <w:numPr>
          <w:ilvl w:val="0"/>
          <w:numId w:val="60"/>
        </w:numPr>
        <w:jc w:val="both"/>
        <w:rPr>
          <w:rFonts w:ascii="Times New Roman" w:hAnsi="Times New Roman" w:cs="Times New Roman"/>
        </w:rPr>
      </w:pPr>
      <w:r w:rsidRPr="00FF34AF">
        <w:rPr>
          <w:rFonts w:ascii="Times New Roman" w:hAnsi="Times New Roman" w:cs="Times New Roman"/>
        </w:rPr>
        <w:t>Innovation: This layer allows the system to perform a "Path Check." If the Bi-LSTM identifies a question on a specific topic, the KG verifies if that topic is linked to the active module and whether its cognitive level matches or exceeds the prerequisite nodes.</w:t>
      </w:r>
    </w:p>
    <w:p w14:paraId="376251A4" w14:textId="77777777" w:rsidR="00067670" w:rsidRDefault="00067670" w:rsidP="00067670">
      <w:pPr>
        <w:ind w:left="720"/>
        <w:jc w:val="both"/>
        <w:rPr>
          <w:rFonts w:ascii="Times New Roman" w:hAnsi="Times New Roman" w:cs="Times New Roman"/>
        </w:rPr>
      </w:pPr>
    </w:p>
    <w:p w14:paraId="0B7B36B4" w14:textId="77777777" w:rsidR="00067670" w:rsidRPr="00FF34AF" w:rsidRDefault="00067670" w:rsidP="00067670">
      <w:pPr>
        <w:ind w:left="720"/>
        <w:jc w:val="both"/>
        <w:rPr>
          <w:rFonts w:ascii="Times New Roman" w:hAnsi="Times New Roman" w:cs="Times New Roman"/>
        </w:rPr>
      </w:pPr>
    </w:p>
    <w:p w14:paraId="1AB962D0" w14:textId="77777777" w:rsidR="005B5DFE" w:rsidRPr="00FF34AF" w:rsidRDefault="005B5DFE" w:rsidP="005B5DFE">
      <w:pPr>
        <w:jc w:val="both"/>
        <w:rPr>
          <w:rFonts w:ascii="Times New Roman" w:hAnsi="Times New Roman" w:cs="Times New Roman"/>
        </w:rPr>
      </w:pPr>
      <w:r w:rsidRPr="00FF34AF">
        <w:rPr>
          <w:rFonts w:ascii="Times New Roman" w:hAnsi="Times New Roman" w:cs="Times New Roman"/>
        </w:rPr>
        <w:t>4.5.3 The Alignment &amp; Warning Engine (The Fairness Logic)</w:t>
      </w:r>
    </w:p>
    <w:p w14:paraId="55107FC8" w14:textId="77777777" w:rsidR="005B5DFE" w:rsidRPr="00FF34AF" w:rsidRDefault="005B5DFE" w:rsidP="005B5DFE">
      <w:pPr>
        <w:jc w:val="both"/>
        <w:rPr>
          <w:rFonts w:ascii="Times New Roman" w:hAnsi="Times New Roman" w:cs="Times New Roman"/>
        </w:rPr>
      </w:pPr>
      <w:r w:rsidRPr="00FF34AF">
        <w:rPr>
          <w:rFonts w:ascii="Times New Roman" w:hAnsi="Times New Roman" w:cs="Times New Roman"/>
        </w:rPr>
        <w:t>The final component integrates the outputs of the Bi-LSTM and the KG to perform a Constructive Alignment Audit.</w:t>
      </w:r>
    </w:p>
    <w:p w14:paraId="7502FAAA" w14:textId="1A087164" w:rsidR="005B5DFE" w:rsidRDefault="005B5DFE" w:rsidP="005B5DFE">
      <w:pPr>
        <w:numPr>
          <w:ilvl w:val="0"/>
          <w:numId w:val="61"/>
        </w:numPr>
        <w:jc w:val="both"/>
        <w:rPr>
          <w:rFonts w:ascii="Times New Roman" w:hAnsi="Times New Roman" w:cs="Times New Roman"/>
        </w:rPr>
      </w:pPr>
      <w:r w:rsidRPr="00FF34AF">
        <w:rPr>
          <w:rFonts w:ascii="Times New Roman" w:hAnsi="Times New Roman" w:cs="Times New Roman"/>
        </w:rPr>
        <w:t>The Fairness Algorithm: The system calculates a Fairness Index (F) by measuring the distance between the predicted Bloom level (</w:t>
      </w:r>
      <w:proofErr w:type="spellStart"/>
      <w:r w:rsidRPr="00FF34AF">
        <w:rPr>
          <w:rFonts w:ascii="Times New Roman" w:hAnsi="Times New Roman" w:cs="Times New Roman"/>
        </w:rPr>
        <w:t>B</w:t>
      </w:r>
      <w:r w:rsidRPr="00FF34AF">
        <w:rPr>
          <w:rFonts w:ascii="Times New Roman" w:hAnsi="Times New Roman" w:cs="Times New Roman"/>
          <w:vertAlign w:val="subscript"/>
        </w:rPr>
        <w:t>pred</w:t>
      </w:r>
      <w:proofErr w:type="spellEnd"/>
      <w:r w:rsidRPr="00FF34AF">
        <w:rPr>
          <w:rFonts w:ascii="Times New Roman" w:hAnsi="Times New Roman" w:cs="Times New Roman"/>
        </w:rPr>
        <w:t>) and the required level (</w:t>
      </w:r>
      <w:proofErr w:type="spellStart"/>
      <w:r w:rsidRPr="00FF34AF">
        <w:rPr>
          <w:rFonts w:ascii="Times New Roman" w:hAnsi="Times New Roman" w:cs="Times New Roman"/>
        </w:rPr>
        <w:t>B</w:t>
      </w:r>
      <w:r w:rsidRPr="00FF34AF">
        <w:rPr>
          <w:rFonts w:ascii="Times New Roman" w:hAnsi="Times New Roman" w:cs="Times New Roman"/>
          <w:vertAlign w:val="subscript"/>
        </w:rPr>
        <w:t>req</w:t>
      </w:r>
      <w:proofErr w:type="spellEnd"/>
      <w:r w:rsidRPr="00FF34AF">
        <w:rPr>
          <w:rFonts w:ascii="Times New Roman" w:hAnsi="Times New Roman" w:cs="Times New Roman"/>
        </w:rPr>
        <w:t>).</w:t>
      </w:r>
    </w:p>
    <w:p w14:paraId="4295C1AA" w14:textId="7FD21F79" w:rsidR="00837B98" w:rsidRPr="00FF34AF" w:rsidRDefault="00837B98" w:rsidP="00837B98">
      <w:pPr>
        <w:ind w:left="720"/>
        <w:jc w:val="center"/>
        <w:rPr>
          <w:rFonts w:ascii="Times New Roman" w:hAnsi="Times New Roman" w:cs="Times New Roman"/>
        </w:rPr>
      </w:pPr>
      <w:r>
        <w:rPr>
          <w:rFonts w:ascii="Times New Roman" w:hAnsi="Times New Roman" w:cs="Times New Roman"/>
          <w:noProof/>
        </w:rPr>
        <w:drawing>
          <wp:inline distT="0" distB="0" distL="0" distR="0" wp14:anchorId="3B0E60AA" wp14:editId="31ABDB20">
            <wp:extent cx="2613887" cy="548688"/>
            <wp:effectExtent l="0" t="0" r="0" b="3810"/>
            <wp:docPr id="274855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55114" name="Picture 274855114"/>
                    <pic:cNvPicPr/>
                  </pic:nvPicPr>
                  <pic:blipFill>
                    <a:blip r:embed="rId8">
                      <a:extLst>
                        <a:ext uri="{28A0092B-C50C-407E-A947-70E740481C1C}">
                          <a14:useLocalDpi xmlns:a14="http://schemas.microsoft.com/office/drawing/2010/main" val="0"/>
                        </a:ext>
                      </a:extLst>
                    </a:blip>
                    <a:stretch>
                      <a:fillRect/>
                    </a:stretch>
                  </pic:blipFill>
                  <pic:spPr>
                    <a:xfrm>
                      <a:off x="0" y="0"/>
                      <a:ext cx="2613887" cy="548688"/>
                    </a:xfrm>
                    <a:prstGeom prst="rect">
                      <a:avLst/>
                    </a:prstGeom>
                  </pic:spPr>
                </pic:pic>
              </a:graphicData>
            </a:graphic>
          </wp:inline>
        </w:drawing>
      </w:r>
    </w:p>
    <w:p w14:paraId="42219B1F" w14:textId="77777777" w:rsidR="005B5DFE" w:rsidRPr="00FF34AF" w:rsidRDefault="005B5DFE" w:rsidP="005B5DFE">
      <w:pPr>
        <w:numPr>
          <w:ilvl w:val="0"/>
          <w:numId w:val="61"/>
        </w:numPr>
        <w:jc w:val="both"/>
        <w:rPr>
          <w:rFonts w:ascii="Times New Roman" w:hAnsi="Times New Roman" w:cs="Times New Roman"/>
        </w:rPr>
      </w:pPr>
      <w:r w:rsidRPr="00FF34AF">
        <w:rPr>
          <w:rFonts w:ascii="Times New Roman" w:hAnsi="Times New Roman" w:cs="Times New Roman"/>
        </w:rPr>
        <w:t xml:space="preserve">Warning System: If the calculated alignment falls below a specific threshold (e.g., 0.70), the engine triggers an Automated Warning. The system generates a Cognitive Distribution </w:t>
      </w:r>
      <w:r w:rsidRPr="00FF34AF">
        <w:rPr>
          <w:rFonts w:ascii="Times New Roman" w:hAnsi="Times New Roman" w:cs="Times New Roman"/>
        </w:rPr>
        <w:lastRenderedPageBreak/>
        <w:t>Chart (Radar Chart) to visually represent the "Fairness Gap" to the educator, highlighting areas where the exam paper is too easy or "out-of-bounds."</w:t>
      </w:r>
    </w:p>
    <w:p w14:paraId="22568A82" w14:textId="77777777" w:rsidR="005B5DFE" w:rsidRDefault="005B5DFE" w:rsidP="00D625D8">
      <w:pPr>
        <w:rPr>
          <w:rFonts w:ascii="Times New Roman" w:hAnsi="Times New Roman" w:cs="Times New Roman"/>
          <w:b/>
          <w:bCs/>
        </w:rPr>
      </w:pPr>
    </w:p>
    <w:p w14:paraId="1E254ACA" w14:textId="77777777" w:rsidR="0000628F" w:rsidRDefault="0000628F" w:rsidP="00D625D8">
      <w:pPr>
        <w:rPr>
          <w:rFonts w:ascii="Times New Roman" w:hAnsi="Times New Roman" w:cs="Times New Roman"/>
          <w:b/>
          <w:bCs/>
        </w:rPr>
      </w:pPr>
    </w:p>
    <w:p w14:paraId="4385DB77" w14:textId="77777777" w:rsidR="0000628F" w:rsidRPr="001222B6" w:rsidRDefault="0000628F" w:rsidP="00D625D8">
      <w:pPr>
        <w:rPr>
          <w:rFonts w:ascii="Times New Roman" w:hAnsi="Times New Roman" w:cs="Times New Roman"/>
          <w:b/>
          <w:bCs/>
        </w:rPr>
      </w:pPr>
    </w:p>
    <w:p w14:paraId="24432087" w14:textId="6F71937D" w:rsidR="00D625D8" w:rsidRPr="00067670" w:rsidRDefault="00D71876" w:rsidP="00067670">
      <w:pPr>
        <w:pStyle w:val="Heading2"/>
        <w:rPr>
          <w:rFonts w:ascii="Times New Roman" w:hAnsi="Times New Roman" w:cs="Times New Roman"/>
          <w:sz w:val="28"/>
          <w:szCs w:val="28"/>
        </w:rPr>
      </w:pPr>
      <w:bookmarkStart w:id="16" w:name="_Toc217080989"/>
      <w:r w:rsidRPr="00067670">
        <w:rPr>
          <w:rFonts w:ascii="Times New Roman" w:hAnsi="Times New Roman" w:cs="Times New Roman"/>
          <w:sz w:val="28"/>
          <w:szCs w:val="28"/>
        </w:rPr>
        <w:t>4</w:t>
      </w:r>
      <w:r w:rsidR="00D625D8" w:rsidRPr="00067670">
        <w:rPr>
          <w:rFonts w:ascii="Times New Roman" w:hAnsi="Times New Roman" w:cs="Times New Roman"/>
          <w:sz w:val="28"/>
          <w:szCs w:val="28"/>
        </w:rPr>
        <w:t>.6 Evaluation</w:t>
      </w:r>
      <w:bookmarkEnd w:id="16"/>
    </w:p>
    <w:p w14:paraId="4CABC1A9" w14:textId="77777777" w:rsidR="00C20A79" w:rsidRDefault="00C20A79" w:rsidP="00C20A79">
      <w:pPr>
        <w:rPr>
          <w:rFonts w:ascii="Times New Roman" w:hAnsi="Times New Roman" w:cs="Times New Roman"/>
        </w:rPr>
      </w:pPr>
      <w:r w:rsidRPr="001222B6">
        <w:rPr>
          <w:rFonts w:ascii="Times New Roman" w:hAnsi="Times New Roman" w:cs="Times New Roman"/>
        </w:rPr>
        <w:t>The evaluation of the Automated Pedagogical Fairness Auditing System is divided into three levels: Algorithmic Accuracy, Structural Reliability, and User Utility.</w:t>
      </w:r>
    </w:p>
    <w:p w14:paraId="4FEA5B9D" w14:textId="77777777" w:rsidR="00067670" w:rsidRDefault="00067670" w:rsidP="00C20A79">
      <w:pPr>
        <w:rPr>
          <w:rFonts w:ascii="Times New Roman" w:hAnsi="Times New Roman" w:cs="Times New Roman"/>
        </w:rPr>
      </w:pPr>
    </w:p>
    <w:p w14:paraId="08934201" w14:textId="77777777" w:rsidR="00067670" w:rsidRDefault="00067670" w:rsidP="00C20A79">
      <w:pPr>
        <w:rPr>
          <w:rFonts w:ascii="Times New Roman" w:hAnsi="Times New Roman" w:cs="Times New Roman"/>
        </w:rPr>
      </w:pPr>
    </w:p>
    <w:p w14:paraId="0A5ADA47" w14:textId="77777777" w:rsidR="00067670" w:rsidRPr="001222B6" w:rsidRDefault="00067670" w:rsidP="00C20A79">
      <w:pPr>
        <w:rPr>
          <w:rFonts w:ascii="Times New Roman" w:hAnsi="Times New Roman" w:cs="Times New Roman"/>
        </w:rPr>
      </w:pPr>
    </w:p>
    <w:p w14:paraId="74315AA4" w14:textId="77777777" w:rsidR="00C20A79" w:rsidRPr="00D70B95" w:rsidRDefault="00C20A79" w:rsidP="00C20A79">
      <w:pPr>
        <w:rPr>
          <w:rFonts w:ascii="Times New Roman" w:hAnsi="Times New Roman" w:cs="Times New Roman"/>
        </w:rPr>
      </w:pPr>
      <w:r w:rsidRPr="00D70B95">
        <w:rPr>
          <w:rFonts w:ascii="Times New Roman" w:hAnsi="Times New Roman" w:cs="Times New Roman"/>
        </w:rPr>
        <w:t>4.6.1 Algorithmic Performance (Bi-LSTM Classifier)</w:t>
      </w:r>
    </w:p>
    <w:p w14:paraId="246F3526" w14:textId="77777777" w:rsidR="00C20A79" w:rsidRPr="00D70B95" w:rsidRDefault="00C20A79" w:rsidP="00067670">
      <w:pPr>
        <w:jc w:val="both"/>
        <w:rPr>
          <w:rFonts w:ascii="Times New Roman" w:hAnsi="Times New Roman" w:cs="Times New Roman"/>
        </w:rPr>
      </w:pPr>
      <w:r w:rsidRPr="00D70B95">
        <w:rPr>
          <w:rFonts w:ascii="Times New Roman" w:hAnsi="Times New Roman" w:cs="Times New Roman"/>
        </w:rPr>
        <w:t>The first level of evaluation measures how accurately the Bi-LSTM classifies exam questions into the six levels of the Revised Bloom's Taxonomy.</w:t>
      </w:r>
    </w:p>
    <w:p w14:paraId="5956B81D" w14:textId="77777777" w:rsidR="00C20A79" w:rsidRPr="00D70B95" w:rsidRDefault="00C20A79" w:rsidP="00067670">
      <w:pPr>
        <w:numPr>
          <w:ilvl w:val="0"/>
          <w:numId w:val="62"/>
        </w:numPr>
        <w:jc w:val="both"/>
        <w:rPr>
          <w:rFonts w:ascii="Times New Roman" w:hAnsi="Times New Roman" w:cs="Times New Roman"/>
        </w:rPr>
      </w:pPr>
      <w:r w:rsidRPr="00D70B95">
        <w:rPr>
          <w:rFonts w:ascii="Times New Roman" w:hAnsi="Times New Roman" w:cs="Times New Roman"/>
        </w:rPr>
        <w:t>Confusion Matrix: A $6 \times 6$ matrix will be generated to identify specific "confusion" points (e.g., if the model frequently mistakes "Analyze" for "Evaluate").</w:t>
      </w:r>
    </w:p>
    <w:p w14:paraId="6EE20B0C" w14:textId="77777777" w:rsidR="00C20A79" w:rsidRPr="00D70B95" w:rsidRDefault="00C20A79" w:rsidP="00067670">
      <w:pPr>
        <w:numPr>
          <w:ilvl w:val="0"/>
          <w:numId w:val="62"/>
        </w:numPr>
        <w:jc w:val="both"/>
        <w:rPr>
          <w:rFonts w:ascii="Times New Roman" w:hAnsi="Times New Roman" w:cs="Times New Roman"/>
        </w:rPr>
      </w:pPr>
      <w:r w:rsidRPr="00D70B95">
        <w:rPr>
          <w:rFonts w:ascii="Times New Roman" w:hAnsi="Times New Roman" w:cs="Times New Roman"/>
        </w:rPr>
        <w:t>Precision, Recall, and F1-Score: Because educational datasets are often imbalanced (with fewer "Create" level questions), we will use Macro-averaged F1-scores. This ensures that the model is penalized if it performs poorly on higher-order cognitive levels.</w:t>
      </w:r>
    </w:p>
    <w:p w14:paraId="70CEB561" w14:textId="77777777" w:rsidR="00C20A79" w:rsidRPr="00D70B95" w:rsidRDefault="00C20A79" w:rsidP="00067670">
      <w:pPr>
        <w:numPr>
          <w:ilvl w:val="1"/>
          <w:numId w:val="62"/>
        </w:numPr>
        <w:jc w:val="both"/>
        <w:rPr>
          <w:rFonts w:ascii="Times New Roman" w:hAnsi="Times New Roman" w:cs="Times New Roman"/>
        </w:rPr>
      </w:pPr>
      <w:r w:rsidRPr="00D70B95">
        <w:rPr>
          <w:rFonts w:ascii="Times New Roman" w:hAnsi="Times New Roman" w:cs="Times New Roman"/>
        </w:rPr>
        <w:t>Precision: Measures the accuracy of "Fairness" flags.</w:t>
      </w:r>
    </w:p>
    <w:p w14:paraId="45114B57" w14:textId="77777777" w:rsidR="00C20A79" w:rsidRPr="00D70B95" w:rsidRDefault="00C20A79" w:rsidP="00067670">
      <w:pPr>
        <w:numPr>
          <w:ilvl w:val="1"/>
          <w:numId w:val="62"/>
        </w:numPr>
        <w:jc w:val="both"/>
        <w:rPr>
          <w:rFonts w:ascii="Times New Roman" w:hAnsi="Times New Roman" w:cs="Times New Roman"/>
        </w:rPr>
      </w:pPr>
      <w:r w:rsidRPr="00D70B95">
        <w:rPr>
          <w:rFonts w:ascii="Times New Roman" w:hAnsi="Times New Roman" w:cs="Times New Roman"/>
        </w:rPr>
        <w:t>Recall: Measures the system’s ability to catch all instances of misalignment.</w:t>
      </w:r>
    </w:p>
    <w:p w14:paraId="4384213F" w14:textId="77777777" w:rsidR="00C20A79" w:rsidRDefault="00C20A79" w:rsidP="00067670">
      <w:pPr>
        <w:numPr>
          <w:ilvl w:val="0"/>
          <w:numId w:val="62"/>
        </w:numPr>
        <w:jc w:val="both"/>
        <w:rPr>
          <w:rFonts w:ascii="Times New Roman" w:hAnsi="Times New Roman" w:cs="Times New Roman"/>
        </w:rPr>
      </w:pPr>
      <w:r w:rsidRPr="00D70B95">
        <w:rPr>
          <w:rFonts w:ascii="Times New Roman" w:hAnsi="Times New Roman" w:cs="Times New Roman"/>
        </w:rPr>
        <w:t>Baseline Comparison: The Bi-LSTM's performance will be benchmarked against traditional Machine Learning models (e.g., SVM and Naive Bayes) to quantify the "contextual gain" provided by bidirectional deep learning.</w:t>
      </w:r>
    </w:p>
    <w:p w14:paraId="4BA60AEA" w14:textId="77777777" w:rsidR="00067670" w:rsidRPr="00D70B95" w:rsidRDefault="00067670" w:rsidP="00067670">
      <w:pPr>
        <w:ind w:left="720"/>
        <w:jc w:val="both"/>
        <w:rPr>
          <w:rFonts w:ascii="Times New Roman" w:hAnsi="Times New Roman" w:cs="Times New Roman"/>
        </w:rPr>
      </w:pPr>
    </w:p>
    <w:p w14:paraId="3EFC4328" w14:textId="77777777" w:rsidR="00C20A79" w:rsidRPr="00D70B95" w:rsidRDefault="00C20A79" w:rsidP="00067670">
      <w:pPr>
        <w:jc w:val="both"/>
        <w:rPr>
          <w:rFonts w:ascii="Times New Roman" w:hAnsi="Times New Roman" w:cs="Times New Roman"/>
        </w:rPr>
      </w:pPr>
      <w:r w:rsidRPr="00D70B95">
        <w:rPr>
          <w:rFonts w:ascii="Times New Roman" w:hAnsi="Times New Roman" w:cs="Times New Roman"/>
        </w:rPr>
        <w:t>4.6.2 Expert-AI Correlation (Fairness Validation)</w:t>
      </w:r>
    </w:p>
    <w:p w14:paraId="6EA92421" w14:textId="77777777" w:rsidR="00C20A79" w:rsidRPr="00D70B95" w:rsidRDefault="00C20A79" w:rsidP="00067670">
      <w:pPr>
        <w:jc w:val="both"/>
        <w:rPr>
          <w:rFonts w:ascii="Times New Roman" w:hAnsi="Times New Roman" w:cs="Times New Roman"/>
        </w:rPr>
      </w:pPr>
      <w:r w:rsidRPr="00D70B95">
        <w:rPr>
          <w:rFonts w:ascii="Times New Roman" w:hAnsi="Times New Roman" w:cs="Times New Roman"/>
        </w:rPr>
        <w:t>To validate the "Fairness Score," the system’s output must be compared against the "Gold Standard" of human pedagogical expertise.</w:t>
      </w:r>
    </w:p>
    <w:p w14:paraId="69DBF495" w14:textId="2544C94B" w:rsidR="00C20A79" w:rsidRPr="00D70B95" w:rsidRDefault="00C20A79" w:rsidP="00067670">
      <w:pPr>
        <w:numPr>
          <w:ilvl w:val="0"/>
          <w:numId w:val="63"/>
        </w:numPr>
        <w:jc w:val="both"/>
        <w:rPr>
          <w:rFonts w:ascii="Times New Roman" w:hAnsi="Times New Roman" w:cs="Times New Roman"/>
        </w:rPr>
      </w:pPr>
      <w:r w:rsidRPr="00D70B95">
        <w:rPr>
          <w:rFonts w:ascii="Times New Roman" w:hAnsi="Times New Roman" w:cs="Times New Roman"/>
        </w:rPr>
        <w:t xml:space="preserve">Pearson Correlation Coefficient ($r$): We will calculate the correlation between the AI-generated Fairness Index and the average fairness ratings provided by a panel of three </w:t>
      </w:r>
      <w:r w:rsidRPr="00D70B95">
        <w:rPr>
          <w:rFonts w:ascii="Times New Roman" w:hAnsi="Times New Roman" w:cs="Times New Roman"/>
        </w:rPr>
        <w:lastRenderedPageBreak/>
        <w:t xml:space="preserve">subject matter experts. A correlation of </w:t>
      </w:r>
      <w:r w:rsidR="00837B98">
        <w:rPr>
          <w:rFonts w:ascii="Times New Roman" w:hAnsi="Times New Roman" w:cs="Times New Roman"/>
          <w:noProof/>
        </w:rPr>
        <w:drawing>
          <wp:inline distT="0" distB="0" distL="0" distR="0" wp14:anchorId="5AEAF98B" wp14:editId="1487790A">
            <wp:extent cx="414250" cy="99060"/>
            <wp:effectExtent l="0" t="0" r="5080" b="0"/>
            <wp:docPr id="4420496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49608" name="Picture 442049608"/>
                    <pic:cNvPicPr/>
                  </pic:nvPicPr>
                  <pic:blipFill>
                    <a:blip r:embed="rId9">
                      <a:extLst>
                        <a:ext uri="{28A0092B-C50C-407E-A947-70E740481C1C}">
                          <a14:useLocalDpi xmlns:a14="http://schemas.microsoft.com/office/drawing/2010/main" val="0"/>
                        </a:ext>
                      </a:extLst>
                    </a:blip>
                    <a:stretch>
                      <a:fillRect/>
                    </a:stretch>
                  </pic:blipFill>
                  <pic:spPr>
                    <a:xfrm>
                      <a:off x="0" y="0"/>
                      <a:ext cx="418549" cy="100088"/>
                    </a:xfrm>
                    <a:prstGeom prst="rect">
                      <a:avLst/>
                    </a:prstGeom>
                  </pic:spPr>
                </pic:pic>
              </a:graphicData>
            </a:graphic>
          </wp:inline>
        </w:drawing>
      </w:r>
      <w:r w:rsidRPr="00D70B95">
        <w:rPr>
          <w:rFonts w:ascii="Times New Roman" w:hAnsi="Times New Roman" w:cs="Times New Roman"/>
        </w:rPr>
        <w:t>will be considered a successful validation of the system's pedagogical logic.</w:t>
      </w:r>
    </w:p>
    <w:p w14:paraId="3642D5DD" w14:textId="77777777" w:rsidR="00C20A79" w:rsidRDefault="00C20A79" w:rsidP="00067670">
      <w:pPr>
        <w:numPr>
          <w:ilvl w:val="0"/>
          <w:numId w:val="63"/>
        </w:numPr>
        <w:jc w:val="both"/>
        <w:rPr>
          <w:rFonts w:ascii="Times New Roman" w:hAnsi="Times New Roman" w:cs="Times New Roman"/>
        </w:rPr>
      </w:pPr>
      <w:r w:rsidRPr="00D70B95">
        <w:rPr>
          <w:rFonts w:ascii="Times New Roman" w:hAnsi="Times New Roman" w:cs="Times New Roman"/>
        </w:rPr>
        <w:t>Inter-Rater Reliability (Cohen’s Kappa): We will measure the agreement between the AI and human experts to ensure the system's "judgments" are as reliable as a second human auditor.</w:t>
      </w:r>
    </w:p>
    <w:p w14:paraId="231C3F9E" w14:textId="77777777" w:rsidR="00067670" w:rsidRPr="00D70B95" w:rsidRDefault="00067670" w:rsidP="00067670">
      <w:pPr>
        <w:ind w:left="720"/>
        <w:jc w:val="both"/>
        <w:rPr>
          <w:rFonts w:ascii="Times New Roman" w:hAnsi="Times New Roman" w:cs="Times New Roman"/>
        </w:rPr>
      </w:pPr>
    </w:p>
    <w:p w14:paraId="3D13620B" w14:textId="77777777" w:rsidR="00C20A79" w:rsidRPr="00D70B95" w:rsidRDefault="00C20A79" w:rsidP="00067670">
      <w:pPr>
        <w:jc w:val="both"/>
        <w:rPr>
          <w:rFonts w:ascii="Times New Roman" w:hAnsi="Times New Roman" w:cs="Times New Roman"/>
        </w:rPr>
      </w:pPr>
      <w:r w:rsidRPr="00D70B95">
        <w:rPr>
          <w:rFonts w:ascii="Times New Roman" w:hAnsi="Times New Roman" w:cs="Times New Roman"/>
        </w:rPr>
        <w:t>4.6.3 Structural Integrity (Knowledge Graph Mapping)</w:t>
      </w:r>
    </w:p>
    <w:p w14:paraId="2BA502E9" w14:textId="77777777" w:rsidR="00C20A79" w:rsidRPr="00D70B95" w:rsidRDefault="00C20A79" w:rsidP="00067670">
      <w:pPr>
        <w:jc w:val="both"/>
        <w:rPr>
          <w:rFonts w:ascii="Times New Roman" w:hAnsi="Times New Roman" w:cs="Times New Roman"/>
        </w:rPr>
      </w:pPr>
      <w:r w:rsidRPr="00D70B95">
        <w:rPr>
          <w:rFonts w:ascii="Times New Roman" w:hAnsi="Times New Roman" w:cs="Times New Roman"/>
        </w:rPr>
        <w:t>The effectiveness of the Neo4j Knowledge Graph in detecting "Out-of-Bounds" content will be evaluated through:</w:t>
      </w:r>
    </w:p>
    <w:p w14:paraId="746D5FFC" w14:textId="77777777" w:rsidR="00C20A79" w:rsidRPr="00D70B95" w:rsidRDefault="00C20A79" w:rsidP="00067670">
      <w:pPr>
        <w:numPr>
          <w:ilvl w:val="0"/>
          <w:numId w:val="64"/>
        </w:numPr>
        <w:jc w:val="both"/>
        <w:rPr>
          <w:rFonts w:ascii="Times New Roman" w:hAnsi="Times New Roman" w:cs="Times New Roman"/>
        </w:rPr>
      </w:pPr>
      <w:r w:rsidRPr="00D70B95">
        <w:rPr>
          <w:rFonts w:ascii="Times New Roman" w:hAnsi="Times New Roman" w:cs="Times New Roman"/>
        </w:rPr>
        <w:t>Path Coverage Analysis: Measuring the percentage of exam questions that the system successfully maps to a specific Learning Outcome (LO) node in the graph.</w:t>
      </w:r>
    </w:p>
    <w:p w14:paraId="2308415B" w14:textId="77777777" w:rsidR="00C20A79" w:rsidRDefault="00C20A79" w:rsidP="00067670">
      <w:pPr>
        <w:numPr>
          <w:ilvl w:val="0"/>
          <w:numId w:val="64"/>
        </w:numPr>
        <w:jc w:val="both"/>
        <w:rPr>
          <w:rFonts w:ascii="Times New Roman" w:hAnsi="Times New Roman" w:cs="Times New Roman"/>
        </w:rPr>
      </w:pPr>
      <w:r w:rsidRPr="00D70B95">
        <w:rPr>
          <w:rFonts w:ascii="Times New Roman" w:hAnsi="Times New Roman" w:cs="Times New Roman"/>
        </w:rPr>
        <w:t>Conflict Detection Rate: Evaluating how many "Cognitive Ceiling" violations (questions exceeding the required Bloom level of a module) the system identifies compared to a manually audited baseline.</w:t>
      </w:r>
    </w:p>
    <w:p w14:paraId="1BA204F6" w14:textId="77777777" w:rsidR="00067670" w:rsidRPr="00D70B95" w:rsidRDefault="00067670" w:rsidP="00067670">
      <w:pPr>
        <w:ind w:left="720"/>
        <w:jc w:val="both"/>
        <w:rPr>
          <w:rFonts w:ascii="Times New Roman" w:hAnsi="Times New Roman" w:cs="Times New Roman"/>
        </w:rPr>
      </w:pPr>
    </w:p>
    <w:p w14:paraId="0EC00ED0" w14:textId="77777777" w:rsidR="00C20A79" w:rsidRPr="00D70B95" w:rsidRDefault="00C20A79" w:rsidP="00067670">
      <w:pPr>
        <w:jc w:val="both"/>
        <w:rPr>
          <w:rFonts w:ascii="Times New Roman" w:hAnsi="Times New Roman" w:cs="Times New Roman"/>
        </w:rPr>
      </w:pPr>
      <w:r w:rsidRPr="00D70B95">
        <w:rPr>
          <w:rFonts w:ascii="Times New Roman" w:hAnsi="Times New Roman" w:cs="Times New Roman"/>
        </w:rPr>
        <w:t>4.6.4 System Utility &amp; Efficiency</w:t>
      </w:r>
    </w:p>
    <w:p w14:paraId="7904F15D" w14:textId="77777777" w:rsidR="00C20A79" w:rsidRPr="00D70B95" w:rsidRDefault="00C20A79" w:rsidP="00067670">
      <w:pPr>
        <w:jc w:val="both"/>
        <w:rPr>
          <w:rFonts w:ascii="Times New Roman" w:hAnsi="Times New Roman" w:cs="Times New Roman"/>
        </w:rPr>
      </w:pPr>
      <w:r w:rsidRPr="00D70B95">
        <w:rPr>
          <w:rFonts w:ascii="Times New Roman" w:hAnsi="Times New Roman" w:cs="Times New Roman"/>
        </w:rPr>
        <w:t>Finally, the system's practical impact on the academic auditing workflow will be measured:</w:t>
      </w:r>
    </w:p>
    <w:p w14:paraId="4DAC78A4" w14:textId="77777777" w:rsidR="00C20A79" w:rsidRPr="00D70B95" w:rsidRDefault="00C20A79" w:rsidP="00067670">
      <w:pPr>
        <w:numPr>
          <w:ilvl w:val="0"/>
          <w:numId w:val="65"/>
        </w:numPr>
        <w:jc w:val="both"/>
        <w:rPr>
          <w:rFonts w:ascii="Times New Roman" w:hAnsi="Times New Roman" w:cs="Times New Roman"/>
        </w:rPr>
      </w:pPr>
      <w:r w:rsidRPr="00D70B95">
        <w:rPr>
          <w:rFonts w:ascii="Times New Roman" w:hAnsi="Times New Roman" w:cs="Times New Roman"/>
        </w:rPr>
        <w:t>Time-to-Audit: A comparative time-motion study measuring the minutes required to audit a standard 10-page exam paper manually vs. automatically.</w:t>
      </w:r>
    </w:p>
    <w:p w14:paraId="6C9D0F28" w14:textId="77777777" w:rsidR="00C20A79" w:rsidRPr="00D70B95" w:rsidRDefault="00C20A79" w:rsidP="00067670">
      <w:pPr>
        <w:numPr>
          <w:ilvl w:val="0"/>
          <w:numId w:val="65"/>
        </w:numPr>
        <w:jc w:val="both"/>
        <w:rPr>
          <w:rFonts w:ascii="Times New Roman" w:hAnsi="Times New Roman" w:cs="Times New Roman"/>
        </w:rPr>
      </w:pPr>
      <w:r w:rsidRPr="00D70B95">
        <w:rPr>
          <w:rFonts w:ascii="Times New Roman" w:hAnsi="Times New Roman" w:cs="Times New Roman"/>
        </w:rPr>
        <w:t>Expert Feedback (Qualitative): A Likert-scale survey provided to faculty members to assess the "Explainability" of the Fairness Scorecard and whether the automated warnings provided actionable insights for paper revision.</w:t>
      </w:r>
    </w:p>
    <w:p w14:paraId="76E7081E" w14:textId="77777777" w:rsidR="00C20A79" w:rsidRPr="001222B6" w:rsidRDefault="00C20A79" w:rsidP="00067670">
      <w:pPr>
        <w:jc w:val="both"/>
        <w:rPr>
          <w:rFonts w:ascii="Times New Roman" w:hAnsi="Times New Roman" w:cs="Times New Roman"/>
          <w:b/>
          <w:bCs/>
        </w:rPr>
      </w:pPr>
    </w:p>
    <w:p w14:paraId="72657C72" w14:textId="11367E65" w:rsidR="00D71876" w:rsidRPr="00067670" w:rsidRDefault="00D71876" w:rsidP="00067670">
      <w:pPr>
        <w:pStyle w:val="Heading2"/>
        <w:rPr>
          <w:rFonts w:ascii="Times New Roman" w:hAnsi="Times New Roman" w:cs="Times New Roman"/>
          <w:sz w:val="28"/>
          <w:szCs w:val="28"/>
        </w:rPr>
      </w:pPr>
      <w:bookmarkStart w:id="17" w:name="_Toc217080990"/>
      <w:r w:rsidRPr="00067670">
        <w:rPr>
          <w:rFonts w:ascii="Times New Roman" w:hAnsi="Times New Roman" w:cs="Times New Roman"/>
          <w:sz w:val="28"/>
          <w:szCs w:val="28"/>
        </w:rPr>
        <w:t>4.7 Ethical considerations</w:t>
      </w:r>
      <w:bookmarkEnd w:id="17"/>
    </w:p>
    <w:p w14:paraId="5F213405" w14:textId="77777777" w:rsidR="00C20A79" w:rsidRDefault="00C20A79" w:rsidP="00067670">
      <w:pPr>
        <w:jc w:val="both"/>
        <w:rPr>
          <w:rFonts w:ascii="Times New Roman" w:hAnsi="Times New Roman" w:cs="Times New Roman"/>
        </w:rPr>
      </w:pPr>
      <w:r w:rsidRPr="00D70B95">
        <w:rPr>
          <w:rFonts w:ascii="Times New Roman" w:hAnsi="Times New Roman" w:cs="Times New Roman"/>
        </w:rPr>
        <w:t>The development and deployment of the Automated Pedagogical Fairness Auditing System will adhere to the following ethical mandates, aligned with the 2024 BERA (British Educational Research Association) guidelines and 2025 AI governance frameworks for higher education.</w:t>
      </w:r>
    </w:p>
    <w:p w14:paraId="07D61BAF" w14:textId="77777777" w:rsidR="00067670" w:rsidRPr="00D70B95" w:rsidRDefault="00067670" w:rsidP="00067670">
      <w:pPr>
        <w:jc w:val="both"/>
        <w:rPr>
          <w:rFonts w:ascii="Times New Roman" w:hAnsi="Times New Roman" w:cs="Times New Roman"/>
        </w:rPr>
      </w:pPr>
    </w:p>
    <w:p w14:paraId="17D59808" w14:textId="77777777" w:rsidR="00C20A79" w:rsidRPr="00D70B95" w:rsidRDefault="00C20A79" w:rsidP="00067670">
      <w:pPr>
        <w:jc w:val="both"/>
        <w:rPr>
          <w:rFonts w:ascii="Times New Roman" w:hAnsi="Times New Roman" w:cs="Times New Roman"/>
        </w:rPr>
      </w:pPr>
      <w:r w:rsidRPr="00D70B95">
        <w:rPr>
          <w:rFonts w:ascii="Times New Roman" w:hAnsi="Times New Roman" w:cs="Times New Roman"/>
        </w:rPr>
        <w:t>4.7.1 Data Privacy and Anonymization</w:t>
      </w:r>
    </w:p>
    <w:p w14:paraId="78363A2D" w14:textId="77777777" w:rsidR="00C20A79" w:rsidRPr="00D70B95" w:rsidRDefault="00C20A79" w:rsidP="00067670">
      <w:pPr>
        <w:jc w:val="both"/>
        <w:rPr>
          <w:rFonts w:ascii="Times New Roman" w:hAnsi="Times New Roman" w:cs="Times New Roman"/>
        </w:rPr>
      </w:pPr>
      <w:r w:rsidRPr="00D70B95">
        <w:rPr>
          <w:rFonts w:ascii="Times New Roman" w:hAnsi="Times New Roman" w:cs="Times New Roman"/>
        </w:rPr>
        <w:t>The primary ethical concern involves the handling of institutional documents.</w:t>
      </w:r>
    </w:p>
    <w:p w14:paraId="5362D74B" w14:textId="77777777" w:rsidR="00C20A79" w:rsidRPr="00D70B95" w:rsidRDefault="00C20A79" w:rsidP="00067670">
      <w:pPr>
        <w:numPr>
          <w:ilvl w:val="0"/>
          <w:numId w:val="66"/>
        </w:numPr>
        <w:jc w:val="both"/>
        <w:rPr>
          <w:rFonts w:ascii="Times New Roman" w:hAnsi="Times New Roman" w:cs="Times New Roman"/>
        </w:rPr>
      </w:pPr>
      <w:r w:rsidRPr="00D70B95">
        <w:rPr>
          <w:rFonts w:ascii="Times New Roman" w:hAnsi="Times New Roman" w:cs="Times New Roman"/>
        </w:rPr>
        <w:lastRenderedPageBreak/>
        <w:t>Non-Disclosure: All syllabus documents and exam papers used for system demonstration will be anonymized at the source. Any identifying information, such as instructor names, student-specific feedback, or internal course codes, will be redacted prior to processing by the OCR pipeline.</w:t>
      </w:r>
    </w:p>
    <w:p w14:paraId="11EA3755" w14:textId="77777777" w:rsidR="00C20A79" w:rsidRPr="00D70B95" w:rsidRDefault="00C20A79" w:rsidP="00067670">
      <w:pPr>
        <w:numPr>
          <w:ilvl w:val="0"/>
          <w:numId w:val="66"/>
        </w:numPr>
        <w:jc w:val="both"/>
        <w:rPr>
          <w:rFonts w:ascii="Times New Roman" w:hAnsi="Times New Roman" w:cs="Times New Roman"/>
        </w:rPr>
      </w:pPr>
      <w:r w:rsidRPr="00D70B95">
        <w:rPr>
          <w:rFonts w:ascii="Times New Roman" w:hAnsi="Times New Roman" w:cs="Times New Roman"/>
        </w:rPr>
        <w:t>Data Minimization: The system will only extract and store "pedagogical metadata" (verbs, nouns, and structural relationships). No personal data related to student performance or individual staff records will be processed or stored in the Knowledge Graph.</w:t>
      </w:r>
    </w:p>
    <w:p w14:paraId="61597E9C" w14:textId="77777777" w:rsidR="00C20A79" w:rsidRDefault="00C20A79" w:rsidP="00067670">
      <w:pPr>
        <w:numPr>
          <w:ilvl w:val="0"/>
          <w:numId w:val="66"/>
        </w:numPr>
        <w:jc w:val="both"/>
        <w:rPr>
          <w:rFonts w:ascii="Times New Roman" w:hAnsi="Times New Roman" w:cs="Times New Roman"/>
        </w:rPr>
      </w:pPr>
      <w:r w:rsidRPr="00D70B95">
        <w:rPr>
          <w:rFonts w:ascii="Times New Roman" w:hAnsi="Times New Roman" w:cs="Times New Roman"/>
        </w:rPr>
        <w:t>Compliance: The research will comply with the General Data Protection Regulation (GDPR) and the Family Educational Rights and Privacy Act (FERPA) regarding the secure storage and handling of academic records.</w:t>
      </w:r>
    </w:p>
    <w:p w14:paraId="31D48994" w14:textId="77777777" w:rsidR="00067670" w:rsidRDefault="00067670" w:rsidP="00067670">
      <w:pPr>
        <w:jc w:val="both"/>
        <w:rPr>
          <w:rFonts w:ascii="Times New Roman" w:hAnsi="Times New Roman" w:cs="Times New Roman"/>
        </w:rPr>
      </w:pPr>
    </w:p>
    <w:p w14:paraId="67CFC04B" w14:textId="77777777" w:rsidR="00067670" w:rsidRDefault="00067670" w:rsidP="00067670">
      <w:pPr>
        <w:jc w:val="both"/>
        <w:rPr>
          <w:rFonts w:ascii="Times New Roman" w:hAnsi="Times New Roman" w:cs="Times New Roman"/>
        </w:rPr>
      </w:pPr>
    </w:p>
    <w:p w14:paraId="2A266C82" w14:textId="77777777" w:rsidR="00067670" w:rsidRPr="00D70B95" w:rsidRDefault="00067670" w:rsidP="00067670">
      <w:pPr>
        <w:jc w:val="both"/>
        <w:rPr>
          <w:rFonts w:ascii="Times New Roman" w:hAnsi="Times New Roman" w:cs="Times New Roman"/>
        </w:rPr>
      </w:pPr>
    </w:p>
    <w:p w14:paraId="415B127E" w14:textId="77777777" w:rsidR="00C20A79" w:rsidRPr="00D70B95" w:rsidRDefault="00C20A79" w:rsidP="00067670">
      <w:pPr>
        <w:jc w:val="both"/>
        <w:rPr>
          <w:rFonts w:ascii="Times New Roman" w:hAnsi="Times New Roman" w:cs="Times New Roman"/>
        </w:rPr>
      </w:pPr>
      <w:r w:rsidRPr="00D70B95">
        <w:rPr>
          <w:rFonts w:ascii="Times New Roman" w:hAnsi="Times New Roman" w:cs="Times New Roman"/>
        </w:rPr>
        <w:t>4.7.2 Algorithmic Fairness and Bias Mitigation</w:t>
      </w:r>
    </w:p>
    <w:p w14:paraId="5DE15439" w14:textId="77777777" w:rsidR="00C20A79" w:rsidRPr="00D70B95" w:rsidRDefault="00C20A79" w:rsidP="00067670">
      <w:pPr>
        <w:jc w:val="both"/>
        <w:rPr>
          <w:rFonts w:ascii="Times New Roman" w:hAnsi="Times New Roman" w:cs="Times New Roman"/>
        </w:rPr>
      </w:pPr>
      <w:r w:rsidRPr="00D70B95">
        <w:rPr>
          <w:rFonts w:ascii="Times New Roman" w:hAnsi="Times New Roman" w:cs="Times New Roman"/>
        </w:rPr>
        <w:t>AI models in education can inadvertently reinforce existing biases.</w:t>
      </w:r>
    </w:p>
    <w:p w14:paraId="2868F07D" w14:textId="77777777" w:rsidR="00C20A79" w:rsidRPr="00D70B95" w:rsidRDefault="00C20A79" w:rsidP="00067670">
      <w:pPr>
        <w:numPr>
          <w:ilvl w:val="0"/>
          <w:numId w:val="67"/>
        </w:numPr>
        <w:jc w:val="both"/>
        <w:rPr>
          <w:rFonts w:ascii="Times New Roman" w:hAnsi="Times New Roman" w:cs="Times New Roman"/>
        </w:rPr>
      </w:pPr>
      <w:r w:rsidRPr="00D70B95">
        <w:rPr>
          <w:rFonts w:ascii="Times New Roman" w:hAnsi="Times New Roman" w:cs="Times New Roman"/>
        </w:rPr>
        <w:t>Representativeness: The Bi-LSTM model will be trained on diverse datasets spanning multiple academic disciplines (STEM, Humanities, and Social Sciences) to prevent the system from becoming biased toward the linguistic style of a single department.</w:t>
      </w:r>
    </w:p>
    <w:p w14:paraId="5CDEC6D2" w14:textId="77777777" w:rsidR="00C20A79" w:rsidRDefault="00C20A79" w:rsidP="00067670">
      <w:pPr>
        <w:numPr>
          <w:ilvl w:val="0"/>
          <w:numId w:val="67"/>
        </w:numPr>
        <w:jc w:val="both"/>
        <w:rPr>
          <w:rFonts w:ascii="Times New Roman" w:hAnsi="Times New Roman" w:cs="Times New Roman"/>
        </w:rPr>
      </w:pPr>
      <w:r w:rsidRPr="00D70B95">
        <w:rPr>
          <w:rFonts w:ascii="Times New Roman" w:hAnsi="Times New Roman" w:cs="Times New Roman"/>
        </w:rPr>
        <w:t>Periodic Auditing: The system will undergo "Bias Audits" during the Evaluation phase to ensure it does not unfairly penalize specific question styles or innovative phrasing that may be common in non-technical fields.</w:t>
      </w:r>
    </w:p>
    <w:p w14:paraId="52039760" w14:textId="77777777" w:rsidR="00067670" w:rsidRPr="00D70B95" w:rsidRDefault="00067670" w:rsidP="00067670">
      <w:pPr>
        <w:ind w:left="720"/>
        <w:jc w:val="both"/>
        <w:rPr>
          <w:rFonts w:ascii="Times New Roman" w:hAnsi="Times New Roman" w:cs="Times New Roman"/>
        </w:rPr>
      </w:pPr>
    </w:p>
    <w:p w14:paraId="697E5734" w14:textId="77777777" w:rsidR="00C20A79" w:rsidRPr="00D70B95" w:rsidRDefault="00C20A79" w:rsidP="00067670">
      <w:pPr>
        <w:jc w:val="both"/>
        <w:rPr>
          <w:rFonts w:ascii="Times New Roman" w:hAnsi="Times New Roman" w:cs="Times New Roman"/>
        </w:rPr>
      </w:pPr>
      <w:r w:rsidRPr="00D70B95">
        <w:rPr>
          <w:rFonts w:ascii="Times New Roman" w:hAnsi="Times New Roman" w:cs="Times New Roman"/>
        </w:rPr>
        <w:t>4.7.3 Preservation of Academic Autonomy</w:t>
      </w:r>
    </w:p>
    <w:p w14:paraId="2EE45BD4" w14:textId="77777777" w:rsidR="00C20A79" w:rsidRPr="00D70B95" w:rsidRDefault="00C20A79" w:rsidP="00067670">
      <w:pPr>
        <w:jc w:val="both"/>
        <w:rPr>
          <w:rFonts w:ascii="Times New Roman" w:hAnsi="Times New Roman" w:cs="Times New Roman"/>
        </w:rPr>
      </w:pPr>
      <w:r w:rsidRPr="00D70B95">
        <w:rPr>
          <w:rFonts w:ascii="Times New Roman" w:hAnsi="Times New Roman" w:cs="Times New Roman"/>
        </w:rPr>
        <w:t>A critical ethical boundary is ensuring the AI acts as an Assistant, not a Decision-Maker.</w:t>
      </w:r>
    </w:p>
    <w:p w14:paraId="09A3AA1D" w14:textId="77777777" w:rsidR="00C20A79" w:rsidRPr="00D70B95" w:rsidRDefault="00C20A79" w:rsidP="00067670">
      <w:pPr>
        <w:numPr>
          <w:ilvl w:val="0"/>
          <w:numId w:val="68"/>
        </w:numPr>
        <w:jc w:val="both"/>
        <w:rPr>
          <w:rFonts w:ascii="Times New Roman" w:hAnsi="Times New Roman" w:cs="Times New Roman"/>
        </w:rPr>
      </w:pPr>
      <w:r w:rsidRPr="00D70B95">
        <w:rPr>
          <w:rFonts w:ascii="Times New Roman" w:hAnsi="Times New Roman" w:cs="Times New Roman"/>
        </w:rPr>
        <w:t>Human-in-the-Loop (HITL): The system is designed to provide "Warnings" and "Scorecards," but it does not have the authority to reject an exam paper automatically. All final pedagogical judgments remain with the human educator and the departmental quality assurance cell.</w:t>
      </w:r>
    </w:p>
    <w:p w14:paraId="66C1C2B2" w14:textId="77777777" w:rsidR="00C20A79" w:rsidRPr="00D70B95" w:rsidRDefault="00C20A79" w:rsidP="00067670">
      <w:pPr>
        <w:numPr>
          <w:ilvl w:val="0"/>
          <w:numId w:val="68"/>
        </w:numPr>
        <w:jc w:val="both"/>
        <w:rPr>
          <w:rFonts w:ascii="Times New Roman" w:hAnsi="Times New Roman" w:cs="Times New Roman"/>
        </w:rPr>
      </w:pPr>
      <w:r w:rsidRPr="00D70B95">
        <w:rPr>
          <w:rFonts w:ascii="Times New Roman" w:hAnsi="Times New Roman" w:cs="Times New Roman"/>
        </w:rPr>
        <w:t>Explainability (XAI): To maintain trust, the system will provide "reasoning" for its flags. For example, if a question is flagged as "High Risk," the system will highlight the specific verbs and syllabus nodes that triggered the warning, allowing the educator to understand and contest the AI's logic.</w:t>
      </w:r>
    </w:p>
    <w:p w14:paraId="32570E4B" w14:textId="77777777" w:rsidR="00C20A79" w:rsidRPr="00D70B95" w:rsidRDefault="00C20A79" w:rsidP="00067670">
      <w:pPr>
        <w:jc w:val="both"/>
        <w:rPr>
          <w:rFonts w:ascii="Times New Roman" w:hAnsi="Times New Roman" w:cs="Times New Roman"/>
        </w:rPr>
      </w:pPr>
      <w:r w:rsidRPr="00D70B95">
        <w:rPr>
          <w:rFonts w:ascii="Times New Roman" w:hAnsi="Times New Roman" w:cs="Times New Roman"/>
        </w:rPr>
        <w:t>4.7.4 Institutional Trust and Accountability</w:t>
      </w:r>
    </w:p>
    <w:p w14:paraId="50CC0EBD" w14:textId="77777777" w:rsidR="00C20A79" w:rsidRPr="00D70B95" w:rsidRDefault="00C20A79" w:rsidP="00067670">
      <w:pPr>
        <w:numPr>
          <w:ilvl w:val="0"/>
          <w:numId w:val="69"/>
        </w:numPr>
        <w:jc w:val="both"/>
        <w:rPr>
          <w:rFonts w:ascii="Times New Roman" w:hAnsi="Times New Roman" w:cs="Times New Roman"/>
        </w:rPr>
      </w:pPr>
      <w:r w:rsidRPr="00D70B95">
        <w:rPr>
          <w:rFonts w:ascii="Times New Roman" w:hAnsi="Times New Roman" w:cs="Times New Roman"/>
        </w:rPr>
        <w:lastRenderedPageBreak/>
        <w:t>Informed Consent: Participation of academic departments in the Case Study phase will be voluntary, with clear communication regarding how the system audits their materials and how the results will be reported.</w:t>
      </w:r>
    </w:p>
    <w:p w14:paraId="3F5E4B0B" w14:textId="77777777" w:rsidR="00C20A79" w:rsidRPr="00D70B95" w:rsidRDefault="00C20A79" w:rsidP="00067670">
      <w:pPr>
        <w:numPr>
          <w:ilvl w:val="0"/>
          <w:numId w:val="69"/>
        </w:numPr>
        <w:jc w:val="both"/>
        <w:rPr>
          <w:rFonts w:ascii="Times New Roman" w:hAnsi="Times New Roman" w:cs="Times New Roman"/>
        </w:rPr>
      </w:pPr>
      <w:r w:rsidRPr="00D70B95">
        <w:rPr>
          <w:rFonts w:ascii="Times New Roman" w:hAnsi="Times New Roman" w:cs="Times New Roman"/>
        </w:rPr>
        <w:t>Transparency of Findings: All limitations of the AI (such as potential OCR errors or classification inaccuracies) will be clearly disclosed to stakeholders to prevent over-reliance on the automated score.</w:t>
      </w:r>
    </w:p>
    <w:p w14:paraId="0C375104" w14:textId="77777777" w:rsidR="00C20A79" w:rsidRPr="001222B6" w:rsidRDefault="00C20A79" w:rsidP="00067670">
      <w:pPr>
        <w:jc w:val="both"/>
        <w:rPr>
          <w:rFonts w:ascii="Times New Roman" w:hAnsi="Times New Roman" w:cs="Times New Roman"/>
          <w:b/>
          <w:bCs/>
        </w:rPr>
      </w:pPr>
    </w:p>
    <w:p w14:paraId="57A60513" w14:textId="424ECD06" w:rsidR="00D71876" w:rsidRPr="00067670" w:rsidRDefault="00D71876" w:rsidP="00067670">
      <w:pPr>
        <w:pStyle w:val="Heading2"/>
        <w:rPr>
          <w:rFonts w:ascii="Times New Roman" w:hAnsi="Times New Roman" w:cs="Times New Roman"/>
          <w:sz w:val="28"/>
          <w:szCs w:val="28"/>
        </w:rPr>
      </w:pPr>
      <w:bookmarkStart w:id="18" w:name="_Toc217080991"/>
      <w:r w:rsidRPr="00067670">
        <w:rPr>
          <w:rFonts w:ascii="Times New Roman" w:hAnsi="Times New Roman" w:cs="Times New Roman"/>
          <w:sz w:val="28"/>
          <w:szCs w:val="28"/>
        </w:rPr>
        <w:t>4.8 Limitations of the study</w:t>
      </w:r>
      <w:bookmarkEnd w:id="18"/>
      <w:r w:rsidRPr="00067670">
        <w:rPr>
          <w:rFonts w:ascii="Times New Roman" w:hAnsi="Times New Roman" w:cs="Times New Roman"/>
          <w:sz w:val="28"/>
          <w:szCs w:val="28"/>
        </w:rPr>
        <w:t xml:space="preserve"> </w:t>
      </w:r>
    </w:p>
    <w:p w14:paraId="434B9B5A" w14:textId="77777777" w:rsidR="00C20A79" w:rsidRDefault="00C20A79" w:rsidP="00067670">
      <w:pPr>
        <w:jc w:val="both"/>
        <w:rPr>
          <w:rFonts w:ascii="Times New Roman" w:hAnsi="Times New Roman" w:cs="Times New Roman"/>
        </w:rPr>
      </w:pPr>
      <w:r w:rsidRPr="00D70B95">
        <w:rPr>
          <w:rFonts w:ascii="Times New Roman" w:hAnsi="Times New Roman" w:cs="Times New Roman"/>
        </w:rPr>
        <w:t>While the proposed framework utilizes advanced Deep Learning and Knowledge Graph technologies, several constraints inherent to the current research landscape and technical tools must be acknowledged:</w:t>
      </w:r>
    </w:p>
    <w:p w14:paraId="316F0B69" w14:textId="77777777" w:rsidR="00067670" w:rsidRPr="00D70B95" w:rsidRDefault="00067670" w:rsidP="00067670">
      <w:pPr>
        <w:jc w:val="both"/>
        <w:rPr>
          <w:rFonts w:ascii="Times New Roman" w:hAnsi="Times New Roman" w:cs="Times New Roman"/>
        </w:rPr>
      </w:pPr>
    </w:p>
    <w:p w14:paraId="4693AF46" w14:textId="77777777" w:rsidR="00C20A79" w:rsidRPr="00D70B95" w:rsidRDefault="00C20A79" w:rsidP="00067670">
      <w:pPr>
        <w:jc w:val="both"/>
        <w:rPr>
          <w:rFonts w:ascii="Times New Roman" w:hAnsi="Times New Roman" w:cs="Times New Roman"/>
        </w:rPr>
      </w:pPr>
      <w:r w:rsidRPr="00D70B95">
        <w:rPr>
          <w:rFonts w:ascii="Times New Roman" w:hAnsi="Times New Roman" w:cs="Times New Roman"/>
        </w:rPr>
        <w:t>4.8.1 Technical and Algorithmic Constraints</w:t>
      </w:r>
    </w:p>
    <w:p w14:paraId="2AB7F9A1" w14:textId="77777777" w:rsidR="00C20A79" w:rsidRPr="00D70B95" w:rsidRDefault="00C20A79" w:rsidP="00067670">
      <w:pPr>
        <w:numPr>
          <w:ilvl w:val="0"/>
          <w:numId w:val="70"/>
        </w:numPr>
        <w:jc w:val="both"/>
        <w:rPr>
          <w:rFonts w:ascii="Times New Roman" w:hAnsi="Times New Roman" w:cs="Times New Roman"/>
        </w:rPr>
      </w:pPr>
      <w:r w:rsidRPr="00D70B95">
        <w:rPr>
          <w:rFonts w:ascii="Times New Roman" w:hAnsi="Times New Roman" w:cs="Times New Roman"/>
        </w:rPr>
        <w:t xml:space="preserve">Contextual Ambiguity in Short Texts: Although Bi-LSTM models excel at capturing bidirectional context, exam questions are inherently short. The lack of extensive linguistic features in a single-sentence question can sometimes lead to "semantic drift," where the model may struggle to distinguish between closely related higher-order levels, such as </w:t>
      </w:r>
      <w:r w:rsidRPr="00D70B95">
        <w:rPr>
          <w:rFonts w:ascii="Times New Roman" w:hAnsi="Times New Roman" w:cs="Times New Roman"/>
          <w:i/>
          <w:iCs/>
        </w:rPr>
        <w:t>Analyze</w:t>
      </w:r>
      <w:r w:rsidRPr="00D70B95">
        <w:rPr>
          <w:rFonts w:ascii="Times New Roman" w:hAnsi="Times New Roman" w:cs="Times New Roman"/>
        </w:rPr>
        <w:t xml:space="preserve"> vs. </w:t>
      </w:r>
      <w:r w:rsidRPr="00D70B95">
        <w:rPr>
          <w:rFonts w:ascii="Times New Roman" w:hAnsi="Times New Roman" w:cs="Times New Roman"/>
          <w:i/>
          <w:iCs/>
        </w:rPr>
        <w:t>Evaluate</w:t>
      </w:r>
      <w:r w:rsidRPr="00D70B95">
        <w:rPr>
          <w:rFonts w:ascii="Times New Roman" w:hAnsi="Times New Roman" w:cs="Times New Roman"/>
        </w:rPr>
        <w:t>, without broader pedagogical context.</w:t>
      </w:r>
    </w:p>
    <w:p w14:paraId="6EF07039" w14:textId="77777777" w:rsidR="00C20A79" w:rsidRPr="00D70B95" w:rsidRDefault="00C20A79" w:rsidP="00067670">
      <w:pPr>
        <w:numPr>
          <w:ilvl w:val="0"/>
          <w:numId w:val="70"/>
        </w:numPr>
        <w:jc w:val="both"/>
        <w:rPr>
          <w:rFonts w:ascii="Times New Roman" w:hAnsi="Times New Roman" w:cs="Times New Roman"/>
        </w:rPr>
      </w:pPr>
      <w:r w:rsidRPr="00D70B95">
        <w:rPr>
          <w:rFonts w:ascii="Times New Roman" w:hAnsi="Times New Roman" w:cs="Times New Roman"/>
        </w:rPr>
        <w:t>Data Sparsity for Training: High-quality, human-annotated datasets for Bloom’s Taxonomy are relatively small compared to general NLP datasets. This poses a risk of overfitting, where the model may "memorize" specific action verbs from the training set rather than generalizing the underlying cognitive intent.</w:t>
      </w:r>
    </w:p>
    <w:p w14:paraId="190E39A3" w14:textId="77777777" w:rsidR="00C20A79" w:rsidRDefault="00C20A79" w:rsidP="00067670">
      <w:pPr>
        <w:numPr>
          <w:ilvl w:val="0"/>
          <w:numId w:val="70"/>
        </w:numPr>
        <w:jc w:val="both"/>
        <w:rPr>
          <w:rFonts w:ascii="Times New Roman" w:hAnsi="Times New Roman" w:cs="Times New Roman"/>
        </w:rPr>
      </w:pPr>
      <w:r w:rsidRPr="00D70B95">
        <w:rPr>
          <w:rFonts w:ascii="Times New Roman" w:hAnsi="Times New Roman" w:cs="Times New Roman"/>
        </w:rPr>
        <w:t xml:space="preserve">OCR Sensitivity: The accuracy of the fairness audit is heavily dependent on the quality of the input PDF. Low-resolution scans, non-standard fonts, or complex mathematical notations can cause </w:t>
      </w:r>
      <w:proofErr w:type="spellStart"/>
      <w:r w:rsidRPr="00D70B95">
        <w:rPr>
          <w:rFonts w:ascii="Times New Roman" w:hAnsi="Times New Roman" w:cs="Times New Roman"/>
        </w:rPr>
        <w:t>Pytesseract</w:t>
      </w:r>
      <w:proofErr w:type="spellEnd"/>
      <w:r w:rsidRPr="00D70B95">
        <w:rPr>
          <w:rFonts w:ascii="Times New Roman" w:hAnsi="Times New Roman" w:cs="Times New Roman"/>
        </w:rPr>
        <w:t xml:space="preserve"> to misinterpret characters (e.g., mistaking "O" for "0"), which may lead to incorrect keyword extraction and subsequent misclassification.</w:t>
      </w:r>
    </w:p>
    <w:p w14:paraId="555CF13E" w14:textId="77777777" w:rsidR="00067670" w:rsidRPr="00D70B95" w:rsidRDefault="00067670" w:rsidP="00067670">
      <w:pPr>
        <w:ind w:left="720"/>
        <w:jc w:val="both"/>
        <w:rPr>
          <w:rFonts w:ascii="Times New Roman" w:hAnsi="Times New Roman" w:cs="Times New Roman"/>
        </w:rPr>
      </w:pPr>
    </w:p>
    <w:p w14:paraId="51C5F0AA" w14:textId="77777777" w:rsidR="00C20A79" w:rsidRPr="00D70B95" w:rsidRDefault="00C20A79" w:rsidP="00067670">
      <w:pPr>
        <w:jc w:val="both"/>
        <w:rPr>
          <w:rFonts w:ascii="Times New Roman" w:hAnsi="Times New Roman" w:cs="Times New Roman"/>
        </w:rPr>
      </w:pPr>
      <w:r w:rsidRPr="00D70B95">
        <w:rPr>
          <w:rFonts w:ascii="Times New Roman" w:hAnsi="Times New Roman" w:cs="Times New Roman"/>
        </w:rPr>
        <w:t>4.8.2 Scope and Generalizability</w:t>
      </w:r>
    </w:p>
    <w:p w14:paraId="31AE8A6B" w14:textId="77777777" w:rsidR="00C20A79" w:rsidRPr="00D70B95" w:rsidRDefault="00C20A79" w:rsidP="00067670">
      <w:pPr>
        <w:numPr>
          <w:ilvl w:val="0"/>
          <w:numId w:val="71"/>
        </w:numPr>
        <w:jc w:val="both"/>
        <w:rPr>
          <w:rFonts w:ascii="Times New Roman" w:hAnsi="Times New Roman" w:cs="Times New Roman"/>
        </w:rPr>
      </w:pPr>
      <w:r w:rsidRPr="00D70B95">
        <w:rPr>
          <w:rFonts w:ascii="Times New Roman" w:hAnsi="Times New Roman" w:cs="Times New Roman"/>
        </w:rPr>
        <w:t>Linguistic and Subject Domain: This study is limited to English-language documents. Furthermore, the system may perform with varying levels of accuracy across different disciplines; while it is highly effective for STEM and Social Sciences, it may face challenges in creative arts or highly abstract theoretical fields where cognitive levels are expressed through non-standard terminologies.</w:t>
      </w:r>
    </w:p>
    <w:p w14:paraId="1000EA7D" w14:textId="77777777" w:rsidR="00C20A79" w:rsidRDefault="00C20A79" w:rsidP="00067670">
      <w:pPr>
        <w:numPr>
          <w:ilvl w:val="0"/>
          <w:numId w:val="71"/>
        </w:numPr>
        <w:jc w:val="both"/>
        <w:rPr>
          <w:rFonts w:ascii="Times New Roman" w:hAnsi="Times New Roman" w:cs="Times New Roman"/>
        </w:rPr>
      </w:pPr>
      <w:r w:rsidRPr="00D70B95">
        <w:rPr>
          <w:rFonts w:ascii="Times New Roman" w:hAnsi="Times New Roman" w:cs="Times New Roman"/>
        </w:rPr>
        <w:lastRenderedPageBreak/>
        <w:t>Mathematical and Symbolic Content: The current pipeline focuses on textual analysis. Exam papers in fields like Advanced Mathematics or Chemistry, which rely heavily on symbolic logic and equations rather than "action verbs," may fall outside the current classification capabilities of the text-based Bi-LSTM.</w:t>
      </w:r>
    </w:p>
    <w:p w14:paraId="5D337F2E" w14:textId="77777777" w:rsidR="00067670" w:rsidRPr="00D70B95" w:rsidRDefault="00067670" w:rsidP="00067670">
      <w:pPr>
        <w:ind w:left="720"/>
        <w:jc w:val="both"/>
        <w:rPr>
          <w:rFonts w:ascii="Times New Roman" w:hAnsi="Times New Roman" w:cs="Times New Roman"/>
        </w:rPr>
      </w:pPr>
    </w:p>
    <w:p w14:paraId="0E30790E" w14:textId="77777777" w:rsidR="00C20A79" w:rsidRPr="00D70B95" w:rsidRDefault="00C20A79" w:rsidP="00067670">
      <w:pPr>
        <w:jc w:val="both"/>
        <w:rPr>
          <w:rFonts w:ascii="Times New Roman" w:hAnsi="Times New Roman" w:cs="Times New Roman"/>
        </w:rPr>
      </w:pPr>
      <w:r w:rsidRPr="00D70B95">
        <w:rPr>
          <w:rFonts w:ascii="Times New Roman" w:hAnsi="Times New Roman" w:cs="Times New Roman"/>
        </w:rPr>
        <w:t xml:space="preserve">4.8.3 Knowledge Graph </w:t>
      </w:r>
      <w:proofErr w:type="spellStart"/>
      <w:r w:rsidRPr="00D70B95">
        <w:rPr>
          <w:rFonts w:ascii="Times New Roman" w:hAnsi="Times New Roman" w:cs="Times New Roman"/>
        </w:rPr>
        <w:t>Staticity</w:t>
      </w:r>
      <w:proofErr w:type="spellEnd"/>
    </w:p>
    <w:p w14:paraId="74A0D80A" w14:textId="77777777" w:rsidR="00C20A79" w:rsidRPr="00D70B95" w:rsidRDefault="00C20A79" w:rsidP="00067670">
      <w:pPr>
        <w:numPr>
          <w:ilvl w:val="0"/>
          <w:numId w:val="72"/>
        </w:numPr>
        <w:jc w:val="both"/>
        <w:rPr>
          <w:rFonts w:ascii="Times New Roman" w:hAnsi="Times New Roman" w:cs="Times New Roman"/>
        </w:rPr>
      </w:pPr>
      <w:r w:rsidRPr="00D70B95">
        <w:rPr>
          <w:rFonts w:ascii="Times New Roman" w:hAnsi="Times New Roman" w:cs="Times New Roman"/>
        </w:rPr>
        <w:t>Dynamic Syllabus Updates: A Knowledge Graph is a "snapshot" of a curriculum at a specific time. In institutions where syllabi are frequently updated or modules are highly flexible, the graph may require manual maintenance to remain an accurate "Ground Truth" for auditing.</w:t>
      </w:r>
    </w:p>
    <w:p w14:paraId="24098CC9" w14:textId="77777777" w:rsidR="00067670" w:rsidRDefault="00C20A79" w:rsidP="00067670">
      <w:pPr>
        <w:numPr>
          <w:ilvl w:val="0"/>
          <w:numId w:val="72"/>
        </w:numPr>
        <w:jc w:val="both"/>
        <w:rPr>
          <w:rFonts w:ascii="Times New Roman" w:hAnsi="Times New Roman" w:cs="Times New Roman"/>
        </w:rPr>
      </w:pPr>
      <w:r w:rsidRPr="00D70B95">
        <w:rPr>
          <w:rFonts w:ascii="Times New Roman" w:hAnsi="Times New Roman" w:cs="Times New Roman"/>
        </w:rPr>
        <w:t>Cold-Start Problem: The system requires a pre-built graph for every module it audits. The initial effort to digitize and map a new department's syllabus into Neo4j represents a "start-up" cost that may limit immediate scalability across an entire university.</w:t>
      </w:r>
    </w:p>
    <w:p w14:paraId="0BE7EE4A" w14:textId="41E5B2CF" w:rsidR="00C20A79" w:rsidRPr="00D70B95" w:rsidRDefault="00C20A79" w:rsidP="00067670">
      <w:pPr>
        <w:ind w:left="360"/>
        <w:jc w:val="both"/>
        <w:rPr>
          <w:rFonts w:ascii="Times New Roman" w:hAnsi="Times New Roman" w:cs="Times New Roman"/>
        </w:rPr>
      </w:pPr>
      <w:r w:rsidRPr="00D70B95">
        <w:rPr>
          <w:rFonts w:ascii="Times New Roman" w:hAnsi="Times New Roman" w:cs="Times New Roman"/>
        </w:rPr>
        <w:t>4.8.4 Human-AI Discrepancy</w:t>
      </w:r>
    </w:p>
    <w:p w14:paraId="30372218" w14:textId="0F44F5F1" w:rsidR="00067670" w:rsidRPr="00067670" w:rsidRDefault="00C20A79" w:rsidP="00067670">
      <w:pPr>
        <w:numPr>
          <w:ilvl w:val="0"/>
          <w:numId w:val="73"/>
        </w:numPr>
        <w:jc w:val="both"/>
        <w:rPr>
          <w:rFonts w:ascii="Times New Roman" w:hAnsi="Times New Roman" w:cs="Times New Roman"/>
        </w:rPr>
      </w:pPr>
      <w:r w:rsidRPr="00D70B95">
        <w:rPr>
          <w:rFonts w:ascii="Times New Roman" w:hAnsi="Times New Roman" w:cs="Times New Roman"/>
        </w:rPr>
        <w:t>Inter-Rater Variability: Bloom’s Taxonomy is naturally subjective. Even human experts often disagree on the classification of a specific question. Therefore, the system's "Fairness Score" should be viewed as a decision-support metric rather than an absolute, objective truth.</w:t>
      </w:r>
    </w:p>
    <w:p w14:paraId="1AE7169A" w14:textId="4E23B8A0" w:rsidR="00D71876" w:rsidRDefault="00D71876" w:rsidP="00067670">
      <w:pPr>
        <w:pStyle w:val="Heading1"/>
        <w:rPr>
          <w:rFonts w:ascii="Times New Roman" w:hAnsi="Times New Roman" w:cs="Times New Roman"/>
          <w:sz w:val="32"/>
          <w:szCs w:val="32"/>
        </w:rPr>
      </w:pPr>
      <w:bookmarkStart w:id="19" w:name="_Toc217080992"/>
      <w:r w:rsidRPr="00067670">
        <w:rPr>
          <w:rFonts w:ascii="Times New Roman" w:hAnsi="Times New Roman" w:cs="Times New Roman"/>
          <w:sz w:val="32"/>
          <w:szCs w:val="32"/>
        </w:rPr>
        <w:t>5.Timeline</w:t>
      </w:r>
      <w:bookmarkEnd w:id="19"/>
    </w:p>
    <w:p w14:paraId="4EA83B20" w14:textId="77777777" w:rsidR="00DA6729" w:rsidRPr="00DA6729" w:rsidRDefault="00DA6729" w:rsidP="00DA6729"/>
    <w:p w14:paraId="6D509724" w14:textId="22B213B7" w:rsidR="00067670" w:rsidRPr="00067670" w:rsidRDefault="00DA6729" w:rsidP="00067670">
      <w:r w:rsidRPr="00DA6729">
        <w:rPr>
          <w:noProof/>
        </w:rPr>
        <w:drawing>
          <wp:inline distT="0" distB="0" distL="0" distR="0" wp14:anchorId="24AB16EB" wp14:editId="1568FCE5">
            <wp:extent cx="5943600" cy="2249805"/>
            <wp:effectExtent l="0" t="0" r="0" b="0"/>
            <wp:docPr id="69529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99629" name=""/>
                    <pic:cNvPicPr/>
                  </pic:nvPicPr>
                  <pic:blipFill>
                    <a:blip r:embed="rId10"/>
                    <a:stretch>
                      <a:fillRect/>
                    </a:stretch>
                  </pic:blipFill>
                  <pic:spPr>
                    <a:xfrm>
                      <a:off x="0" y="0"/>
                      <a:ext cx="5943600" cy="2249805"/>
                    </a:xfrm>
                    <a:prstGeom prst="rect">
                      <a:avLst/>
                    </a:prstGeom>
                  </pic:spPr>
                </pic:pic>
              </a:graphicData>
            </a:graphic>
          </wp:inline>
        </w:drawing>
      </w:r>
    </w:p>
    <w:p w14:paraId="36C23023" w14:textId="24293A3B" w:rsidR="00461A91" w:rsidRPr="001222B6" w:rsidRDefault="00461A91" w:rsidP="00461A91">
      <w:pPr>
        <w:rPr>
          <w:rFonts w:ascii="Times New Roman" w:hAnsi="Times New Roman" w:cs="Times New Roman"/>
          <w:b/>
          <w:bCs/>
        </w:rPr>
      </w:pPr>
    </w:p>
    <w:p w14:paraId="4BCD6F6E" w14:textId="5383FE9D" w:rsidR="00067670" w:rsidRPr="001222B6" w:rsidRDefault="001222B6" w:rsidP="00D71876">
      <w:pPr>
        <w:rPr>
          <w:rFonts w:ascii="Times New Roman" w:hAnsi="Times New Roman" w:cs="Times New Roman"/>
        </w:rPr>
      </w:pPr>
      <w:r>
        <w:rPr>
          <w:rFonts w:ascii="Times New Roman" w:hAnsi="Times New Roman" w:cs="Times New Roman"/>
        </w:rPr>
        <w:t xml:space="preserve">Time duration </w:t>
      </w:r>
      <w:r w:rsidR="002D036E">
        <w:rPr>
          <w:rFonts w:ascii="Times New Roman" w:hAnsi="Times New Roman" w:cs="Times New Roman"/>
        </w:rPr>
        <w:t>(</w:t>
      </w:r>
      <w:r w:rsidR="00793416" w:rsidRPr="001222B6">
        <w:rPr>
          <w:rFonts w:ascii="Times New Roman" w:hAnsi="Times New Roman" w:cs="Times New Roman"/>
        </w:rPr>
        <w:t xml:space="preserve"> November, 2025 To </w:t>
      </w:r>
      <w:r w:rsidR="00DA6729">
        <w:rPr>
          <w:rFonts w:ascii="Times New Roman" w:hAnsi="Times New Roman" w:cs="Times New Roman"/>
        </w:rPr>
        <w:t>September</w:t>
      </w:r>
      <w:r w:rsidR="00793416" w:rsidRPr="001222B6">
        <w:rPr>
          <w:rFonts w:ascii="Times New Roman" w:hAnsi="Times New Roman" w:cs="Times New Roman"/>
        </w:rPr>
        <w:t>, 2026</w:t>
      </w:r>
      <w:r w:rsidR="002D036E">
        <w:rPr>
          <w:rFonts w:ascii="Times New Roman" w:hAnsi="Times New Roman" w:cs="Times New Roman"/>
        </w:rPr>
        <w:t>)</w:t>
      </w:r>
      <w:r w:rsidR="00067670">
        <w:rPr>
          <w:rFonts w:ascii="Times New Roman" w:hAnsi="Times New Roman" w:cs="Times New Roman"/>
        </w:rPr>
        <w:t xml:space="preserve">   </w:t>
      </w:r>
    </w:p>
    <w:bookmarkStart w:id="20" w:name="_Toc217080993" w:displacedByCustomXml="next"/>
    <w:sdt>
      <w:sdtPr>
        <w:rPr>
          <w:rFonts w:ascii="Times New Roman" w:eastAsiaTheme="minorHAnsi" w:hAnsi="Times New Roman" w:cs="Times New Roman"/>
          <w:color w:val="auto"/>
          <w:sz w:val="24"/>
          <w:szCs w:val="24"/>
        </w:rPr>
        <w:id w:val="1466708078"/>
        <w:docPartObj>
          <w:docPartGallery w:val="Bibliographies"/>
          <w:docPartUnique/>
        </w:docPartObj>
      </w:sdtPr>
      <w:sdtContent>
        <w:p w14:paraId="6A25DA46" w14:textId="2B6DBB49" w:rsidR="001222B6" w:rsidRPr="001222B6" w:rsidRDefault="001222B6">
          <w:pPr>
            <w:pStyle w:val="Heading1"/>
            <w:rPr>
              <w:rFonts w:ascii="Times New Roman" w:hAnsi="Times New Roman" w:cs="Times New Roman"/>
              <w:sz w:val="28"/>
              <w:szCs w:val="28"/>
            </w:rPr>
          </w:pPr>
          <w:r w:rsidRPr="001222B6">
            <w:rPr>
              <w:rFonts w:ascii="Times New Roman" w:hAnsi="Times New Roman" w:cs="Times New Roman"/>
              <w:sz w:val="28"/>
              <w:szCs w:val="28"/>
            </w:rPr>
            <w:t>References</w:t>
          </w:r>
          <w:bookmarkEnd w:id="20"/>
        </w:p>
        <w:sdt>
          <w:sdtPr>
            <w:rPr>
              <w:rFonts w:ascii="Times New Roman" w:hAnsi="Times New Roman" w:cs="Times New Roman"/>
            </w:rPr>
            <w:id w:val="-573587230"/>
            <w:bibliography/>
          </w:sdtPr>
          <w:sdtContent>
            <w:p w14:paraId="56C3F7C5" w14:textId="77777777" w:rsidR="004751FC" w:rsidRDefault="001222B6">
              <w:pPr>
                <w:rPr>
                  <w:noProof/>
                </w:rPr>
              </w:pPr>
              <w:r w:rsidRPr="001222B6">
                <w:rPr>
                  <w:rFonts w:ascii="Times New Roman" w:hAnsi="Times New Roman" w:cs="Times New Roman"/>
                </w:rPr>
                <w:fldChar w:fldCharType="begin"/>
              </w:r>
              <w:r w:rsidRPr="001222B6">
                <w:rPr>
                  <w:rFonts w:ascii="Times New Roman" w:hAnsi="Times New Roman" w:cs="Times New Roman"/>
                </w:rPr>
                <w:instrText xml:space="preserve"> BIBLIOGRAPHY </w:instrText>
              </w:r>
              <w:r w:rsidRPr="001222B6">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4751FC" w:rsidRPr="004751FC" w14:paraId="62639936" w14:textId="77777777">
                <w:trPr>
                  <w:divId w:val="77678761"/>
                  <w:tblCellSpacing w:w="15" w:type="dxa"/>
                </w:trPr>
                <w:tc>
                  <w:tcPr>
                    <w:tcW w:w="50" w:type="pct"/>
                    <w:hideMark/>
                  </w:tcPr>
                  <w:p w14:paraId="22B74F5A" w14:textId="2AAD55DE" w:rsidR="004751FC" w:rsidRPr="004751FC" w:rsidRDefault="004751FC">
                    <w:pPr>
                      <w:pStyle w:val="Bibliography"/>
                      <w:rPr>
                        <w:rFonts w:ascii="Times New Roman" w:hAnsi="Times New Roman" w:cs="Times New Roman"/>
                        <w:noProof/>
                        <w:kern w:val="0"/>
                        <w14:ligatures w14:val="none"/>
                      </w:rPr>
                    </w:pPr>
                    <w:r w:rsidRPr="004751FC">
                      <w:rPr>
                        <w:rFonts w:ascii="Times New Roman" w:hAnsi="Times New Roman" w:cs="Times New Roman"/>
                        <w:noProof/>
                      </w:rPr>
                      <w:t xml:space="preserve">[1] </w:t>
                    </w:r>
                  </w:p>
                </w:tc>
                <w:tc>
                  <w:tcPr>
                    <w:tcW w:w="0" w:type="auto"/>
                    <w:hideMark/>
                  </w:tcPr>
                  <w:p w14:paraId="6D6BFA06" w14:textId="77777777" w:rsidR="004751FC" w:rsidRPr="004751FC" w:rsidRDefault="004751FC">
                    <w:pPr>
                      <w:pStyle w:val="Bibliography"/>
                      <w:rPr>
                        <w:rFonts w:ascii="Times New Roman" w:hAnsi="Times New Roman" w:cs="Times New Roman"/>
                        <w:noProof/>
                      </w:rPr>
                    </w:pPr>
                    <w:r w:rsidRPr="004751FC">
                      <w:rPr>
                        <w:rFonts w:ascii="Times New Roman" w:hAnsi="Times New Roman" w:cs="Times New Roman"/>
                        <w:noProof/>
                      </w:rPr>
                      <w:t xml:space="preserve">J. Biggs, "Teaching for Quality Learning at University: What the Student Does,.," </w:t>
                    </w:r>
                    <w:r w:rsidRPr="004751FC">
                      <w:rPr>
                        <w:rFonts w:ascii="Times New Roman" w:hAnsi="Times New Roman" w:cs="Times New Roman"/>
                        <w:i/>
                        <w:iCs/>
                        <w:noProof/>
                      </w:rPr>
                      <w:t xml:space="preserve">2nd ed. Buckingham, UK: Society for Research into Higher Education &amp; Open University Press,, </w:t>
                    </w:r>
                    <w:r w:rsidRPr="004751FC">
                      <w:rPr>
                        <w:rFonts w:ascii="Times New Roman" w:hAnsi="Times New Roman" w:cs="Times New Roman"/>
                        <w:noProof/>
                      </w:rPr>
                      <w:t xml:space="preserve">2003.. </w:t>
                    </w:r>
                  </w:p>
                </w:tc>
              </w:tr>
              <w:tr w:rsidR="004751FC" w:rsidRPr="004751FC" w14:paraId="4D367B0E" w14:textId="77777777">
                <w:trPr>
                  <w:divId w:val="77678761"/>
                  <w:tblCellSpacing w:w="15" w:type="dxa"/>
                </w:trPr>
                <w:tc>
                  <w:tcPr>
                    <w:tcW w:w="50" w:type="pct"/>
                    <w:hideMark/>
                  </w:tcPr>
                  <w:p w14:paraId="21F98F26" w14:textId="77777777" w:rsidR="004751FC" w:rsidRPr="004751FC" w:rsidRDefault="004751FC">
                    <w:pPr>
                      <w:pStyle w:val="Bibliography"/>
                      <w:rPr>
                        <w:rFonts w:ascii="Times New Roman" w:hAnsi="Times New Roman" w:cs="Times New Roman"/>
                        <w:noProof/>
                      </w:rPr>
                    </w:pPr>
                    <w:r w:rsidRPr="004751FC">
                      <w:rPr>
                        <w:rFonts w:ascii="Times New Roman" w:hAnsi="Times New Roman" w:cs="Times New Roman"/>
                        <w:noProof/>
                      </w:rPr>
                      <w:t xml:space="preserve">[2] </w:t>
                    </w:r>
                  </w:p>
                </w:tc>
                <w:tc>
                  <w:tcPr>
                    <w:tcW w:w="0" w:type="auto"/>
                    <w:hideMark/>
                  </w:tcPr>
                  <w:p w14:paraId="7DF5792C" w14:textId="77777777" w:rsidR="004751FC" w:rsidRPr="004751FC" w:rsidRDefault="004751FC">
                    <w:pPr>
                      <w:pStyle w:val="Bibliography"/>
                      <w:rPr>
                        <w:rFonts w:ascii="Times New Roman" w:hAnsi="Times New Roman" w:cs="Times New Roman"/>
                        <w:noProof/>
                      </w:rPr>
                    </w:pPr>
                    <w:r w:rsidRPr="004751FC">
                      <w:rPr>
                        <w:rFonts w:ascii="Times New Roman" w:hAnsi="Times New Roman" w:cs="Times New Roman"/>
                        <w:noProof/>
                      </w:rPr>
                      <w:t xml:space="preserve">L. W. Anderson and D. R. Krathwohl, "A Taxonomy for Learning, Teaching, and Assessing: A Revision of Bloom's Taxonomy of Educational Objectives.New York,," </w:t>
                    </w:r>
                    <w:r w:rsidRPr="004751FC">
                      <w:rPr>
                        <w:rFonts w:ascii="Times New Roman" w:hAnsi="Times New Roman" w:cs="Times New Roman"/>
                        <w:i/>
                        <w:iCs/>
                        <w:noProof/>
                      </w:rPr>
                      <w:t xml:space="preserve">NY: Longman,, </w:t>
                    </w:r>
                    <w:r w:rsidRPr="004751FC">
                      <w:rPr>
                        <w:rFonts w:ascii="Times New Roman" w:hAnsi="Times New Roman" w:cs="Times New Roman"/>
                        <w:noProof/>
                      </w:rPr>
                      <w:t xml:space="preserve">2001. </w:t>
                    </w:r>
                  </w:p>
                </w:tc>
              </w:tr>
              <w:tr w:rsidR="004751FC" w:rsidRPr="004751FC" w14:paraId="653E165B" w14:textId="77777777">
                <w:trPr>
                  <w:divId w:val="77678761"/>
                  <w:tblCellSpacing w:w="15" w:type="dxa"/>
                </w:trPr>
                <w:tc>
                  <w:tcPr>
                    <w:tcW w:w="50" w:type="pct"/>
                    <w:hideMark/>
                  </w:tcPr>
                  <w:p w14:paraId="3E1B9B7B" w14:textId="77777777" w:rsidR="004751FC" w:rsidRPr="004751FC" w:rsidRDefault="004751FC">
                    <w:pPr>
                      <w:pStyle w:val="Bibliography"/>
                      <w:rPr>
                        <w:rFonts w:ascii="Times New Roman" w:hAnsi="Times New Roman" w:cs="Times New Roman"/>
                        <w:noProof/>
                      </w:rPr>
                    </w:pPr>
                    <w:r w:rsidRPr="004751FC">
                      <w:rPr>
                        <w:rFonts w:ascii="Times New Roman" w:hAnsi="Times New Roman" w:cs="Times New Roman"/>
                        <w:noProof/>
                      </w:rPr>
                      <w:t xml:space="preserve">[3] </w:t>
                    </w:r>
                  </w:p>
                </w:tc>
                <w:tc>
                  <w:tcPr>
                    <w:tcW w:w="0" w:type="auto"/>
                    <w:hideMark/>
                  </w:tcPr>
                  <w:p w14:paraId="44289DE4" w14:textId="77777777" w:rsidR="004751FC" w:rsidRPr="004751FC" w:rsidRDefault="004751FC">
                    <w:pPr>
                      <w:pStyle w:val="Bibliography"/>
                      <w:rPr>
                        <w:rFonts w:ascii="Times New Roman" w:hAnsi="Times New Roman" w:cs="Times New Roman"/>
                        <w:noProof/>
                      </w:rPr>
                    </w:pPr>
                    <w:r w:rsidRPr="004751FC">
                      <w:rPr>
                        <w:rFonts w:ascii="Times New Roman" w:hAnsi="Times New Roman" w:cs="Times New Roman"/>
                        <w:noProof/>
                      </w:rPr>
                      <w:t xml:space="preserve">S. Ramya Kumar et al., ""Bridging the Cognitive Gap: Automated Analysis of Constructive Alignment in Modern Higher Education,"," </w:t>
                    </w:r>
                    <w:r w:rsidRPr="004751FC">
                      <w:rPr>
                        <w:rFonts w:ascii="Times New Roman" w:hAnsi="Times New Roman" w:cs="Times New Roman"/>
                        <w:i/>
                        <w:iCs/>
                        <w:noProof/>
                      </w:rPr>
                      <w:t xml:space="preserve">J. Educ. Technol. Syst, </w:t>
                    </w:r>
                    <w:r w:rsidRPr="004751FC">
                      <w:rPr>
                        <w:rFonts w:ascii="Times New Roman" w:hAnsi="Times New Roman" w:cs="Times New Roman"/>
                        <w:noProof/>
                      </w:rPr>
                      <w:t xml:space="preserve">vol. 53, no. 2, pp. 145-162, 2025. </w:t>
                    </w:r>
                  </w:p>
                </w:tc>
              </w:tr>
              <w:tr w:rsidR="004751FC" w:rsidRPr="004751FC" w14:paraId="11966F77" w14:textId="77777777">
                <w:trPr>
                  <w:divId w:val="77678761"/>
                  <w:tblCellSpacing w:w="15" w:type="dxa"/>
                </w:trPr>
                <w:tc>
                  <w:tcPr>
                    <w:tcW w:w="50" w:type="pct"/>
                    <w:hideMark/>
                  </w:tcPr>
                  <w:p w14:paraId="19EC9BCB" w14:textId="77777777" w:rsidR="004751FC" w:rsidRPr="004751FC" w:rsidRDefault="004751FC">
                    <w:pPr>
                      <w:pStyle w:val="Bibliography"/>
                      <w:rPr>
                        <w:rFonts w:ascii="Times New Roman" w:hAnsi="Times New Roman" w:cs="Times New Roman"/>
                        <w:noProof/>
                      </w:rPr>
                    </w:pPr>
                    <w:r w:rsidRPr="004751FC">
                      <w:rPr>
                        <w:rFonts w:ascii="Times New Roman" w:hAnsi="Times New Roman" w:cs="Times New Roman"/>
                        <w:noProof/>
                      </w:rPr>
                      <w:t xml:space="preserve">[4] </w:t>
                    </w:r>
                  </w:p>
                </w:tc>
                <w:tc>
                  <w:tcPr>
                    <w:tcW w:w="0" w:type="auto"/>
                    <w:hideMark/>
                  </w:tcPr>
                  <w:p w14:paraId="25218274" w14:textId="77777777" w:rsidR="004751FC" w:rsidRPr="004751FC" w:rsidRDefault="004751FC">
                    <w:pPr>
                      <w:pStyle w:val="Bibliography"/>
                      <w:rPr>
                        <w:rFonts w:ascii="Times New Roman" w:hAnsi="Times New Roman" w:cs="Times New Roman"/>
                        <w:noProof/>
                      </w:rPr>
                    </w:pPr>
                    <w:r w:rsidRPr="004751FC">
                      <w:rPr>
                        <w:rFonts w:ascii="Times New Roman" w:hAnsi="Times New Roman" w:cs="Times New Roman"/>
                        <w:noProof/>
                      </w:rPr>
                      <w:t xml:space="preserve">V. a. J. D. Dimple, "Use of Common-Word Order Syntactic Similarity Metric for Evaluating Syllabus Coverage of a Question Paper,," vol. 6, no. 2, pp. 68-81, 2014. </w:t>
                    </w:r>
                  </w:p>
                </w:tc>
              </w:tr>
              <w:tr w:rsidR="004751FC" w:rsidRPr="004751FC" w14:paraId="1D3B5FDD" w14:textId="77777777">
                <w:trPr>
                  <w:divId w:val="77678761"/>
                  <w:tblCellSpacing w:w="15" w:type="dxa"/>
                </w:trPr>
                <w:tc>
                  <w:tcPr>
                    <w:tcW w:w="50" w:type="pct"/>
                    <w:hideMark/>
                  </w:tcPr>
                  <w:p w14:paraId="533EDB1B" w14:textId="77777777" w:rsidR="004751FC" w:rsidRPr="004751FC" w:rsidRDefault="004751FC">
                    <w:pPr>
                      <w:pStyle w:val="Bibliography"/>
                      <w:rPr>
                        <w:rFonts w:ascii="Times New Roman" w:hAnsi="Times New Roman" w:cs="Times New Roman"/>
                        <w:noProof/>
                      </w:rPr>
                    </w:pPr>
                    <w:r w:rsidRPr="004751FC">
                      <w:rPr>
                        <w:rFonts w:ascii="Times New Roman" w:hAnsi="Times New Roman" w:cs="Times New Roman"/>
                        <w:noProof/>
                      </w:rPr>
                      <w:t xml:space="preserve">[5] </w:t>
                    </w:r>
                  </w:p>
                </w:tc>
                <w:tc>
                  <w:tcPr>
                    <w:tcW w:w="0" w:type="auto"/>
                    <w:hideMark/>
                  </w:tcPr>
                  <w:p w14:paraId="2D688176" w14:textId="77777777" w:rsidR="004751FC" w:rsidRPr="004751FC" w:rsidRDefault="004751FC">
                    <w:pPr>
                      <w:pStyle w:val="Bibliography"/>
                      <w:rPr>
                        <w:rFonts w:ascii="Times New Roman" w:hAnsi="Times New Roman" w:cs="Times New Roman"/>
                        <w:noProof/>
                      </w:rPr>
                    </w:pPr>
                    <w:r w:rsidRPr="004751FC">
                      <w:rPr>
                        <w:rFonts w:ascii="Times New Roman" w:hAnsi="Times New Roman" w:cs="Times New Roman"/>
                        <w:noProof/>
                      </w:rPr>
                      <w:t xml:space="preserve">D. V. a. J. D. P. Paul, "“A Syllabus-Fairness Measure for Evaluating Open-Ended Questions.” Advances in Intelligent Systems and Computing Advances in Signal Processing and Intelligent Recognition Systems," p. 57–71, 2014. </w:t>
                    </w:r>
                  </w:p>
                </w:tc>
              </w:tr>
              <w:tr w:rsidR="004751FC" w:rsidRPr="004751FC" w14:paraId="1EBA3052" w14:textId="77777777">
                <w:trPr>
                  <w:divId w:val="77678761"/>
                  <w:tblCellSpacing w:w="15" w:type="dxa"/>
                </w:trPr>
                <w:tc>
                  <w:tcPr>
                    <w:tcW w:w="50" w:type="pct"/>
                    <w:hideMark/>
                  </w:tcPr>
                  <w:p w14:paraId="09D96C84" w14:textId="77777777" w:rsidR="004751FC" w:rsidRPr="004751FC" w:rsidRDefault="004751FC">
                    <w:pPr>
                      <w:pStyle w:val="Bibliography"/>
                      <w:rPr>
                        <w:rFonts w:ascii="Times New Roman" w:hAnsi="Times New Roman" w:cs="Times New Roman"/>
                        <w:noProof/>
                      </w:rPr>
                    </w:pPr>
                    <w:r w:rsidRPr="004751FC">
                      <w:rPr>
                        <w:rFonts w:ascii="Times New Roman" w:hAnsi="Times New Roman" w:cs="Times New Roman"/>
                        <w:noProof/>
                      </w:rPr>
                      <w:t xml:space="preserve">[6] </w:t>
                    </w:r>
                  </w:p>
                </w:tc>
                <w:tc>
                  <w:tcPr>
                    <w:tcW w:w="0" w:type="auto"/>
                    <w:hideMark/>
                  </w:tcPr>
                  <w:p w14:paraId="7524C583" w14:textId="77777777" w:rsidR="004751FC" w:rsidRPr="004751FC" w:rsidRDefault="004751FC">
                    <w:pPr>
                      <w:pStyle w:val="Bibliography"/>
                      <w:rPr>
                        <w:rFonts w:ascii="Times New Roman" w:hAnsi="Times New Roman" w:cs="Times New Roman"/>
                        <w:noProof/>
                      </w:rPr>
                    </w:pPr>
                    <w:r w:rsidRPr="004751FC">
                      <w:rPr>
                        <w:rFonts w:ascii="Times New Roman" w:hAnsi="Times New Roman" w:cs="Times New Roman"/>
                        <w:noProof/>
                      </w:rPr>
                      <w:t xml:space="preserve">K. B. M. P. I. &amp;. M. D. Jayakodi, "WordNet and Cosine Similarity based Classifier of Exam Questions using Bloom’s Taxonomy.," </w:t>
                    </w:r>
                    <w:r w:rsidRPr="004751FC">
                      <w:rPr>
                        <w:rFonts w:ascii="Times New Roman" w:hAnsi="Times New Roman" w:cs="Times New Roman"/>
                        <w:i/>
                        <w:iCs/>
                        <w:noProof/>
                      </w:rPr>
                      <w:t xml:space="preserve">International Journal of Emerging Technologies in Learning (IJET), </w:t>
                    </w:r>
                    <w:r w:rsidRPr="004751FC">
                      <w:rPr>
                        <w:rFonts w:ascii="Times New Roman" w:hAnsi="Times New Roman" w:cs="Times New Roman"/>
                        <w:noProof/>
                      </w:rPr>
                      <w:t xml:space="preserve">vol. 11, no. 4, p. 142, 2016. </w:t>
                    </w:r>
                  </w:p>
                </w:tc>
              </w:tr>
              <w:tr w:rsidR="004751FC" w:rsidRPr="004751FC" w14:paraId="38864EA8" w14:textId="77777777">
                <w:trPr>
                  <w:divId w:val="77678761"/>
                  <w:tblCellSpacing w:w="15" w:type="dxa"/>
                </w:trPr>
                <w:tc>
                  <w:tcPr>
                    <w:tcW w:w="50" w:type="pct"/>
                    <w:hideMark/>
                  </w:tcPr>
                  <w:p w14:paraId="67DC8BD5" w14:textId="77777777" w:rsidR="004751FC" w:rsidRPr="004751FC" w:rsidRDefault="004751FC">
                    <w:pPr>
                      <w:pStyle w:val="Bibliography"/>
                      <w:rPr>
                        <w:rFonts w:ascii="Times New Roman" w:hAnsi="Times New Roman" w:cs="Times New Roman"/>
                        <w:noProof/>
                      </w:rPr>
                    </w:pPr>
                    <w:r w:rsidRPr="004751FC">
                      <w:rPr>
                        <w:rFonts w:ascii="Times New Roman" w:hAnsi="Times New Roman" w:cs="Times New Roman"/>
                        <w:noProof/>
                      </w:rPr>
                      <w:t xml:space="preserve">[7] </w:t>
                    </w:r>
                  </w:p>
                </w:tc>
                <w:tc>
                  <w:tcPr>
                    <w:tcW w:w="0" w:type="auto"/>
                    <w:hideMark/>
                  </w:tcPr>
                  <w:p w14:paraId="12ED669D" w14:textId="77777777" w:rsidR="004751FC" w:rsidRPr="004751FC" w:rsidRDefault="004751FC">
                    <w:pPr>
                      <w:pStyle w:val="Bibliography"/>
                      <w:rPr>
                        <w:rFonts w:ascii="Times New Roman" w:hAnsi="Times New Roman" w:cs="Times New Roman"/>
                        <w:noProof/>
                      </w:rPr>
                    </w:pPr>
                    <w:r w:rsidRPr="004751FC">
                      <w:rPr>
                        <w:rFonts w:ascii="Times New Roman" w:hAnsi="Times New Roman" w:cs="Times New Roman"/>
                        <w:noProof/>
                      </w:rPr>
                      <w:t xml:space="preserve">R. e. a. Rekha, " “Ontology Driven Framework for Assessing the Syllabus Fairness of a Question Paper.”," </w:t>
                    </w:r>
                    <w:r w:rsidRPr="004751FC">
                      <w:rPr>
                        <w:rFonts w:ascii="Times New Roman" w:hAnsi="Times New Roman" w:cs="Times New Roman"/>
                        <w:i/>
                        <w:iCs/>
                        <w:noProof/>
                      </w:rPr>
                      <w:t xml:space="preserve">2012 IEEE International Conference on Technology Enhanced Education (ICTEE), </w:t>
                    </w:r>
                    <w:r w:rsidRPr="004751FC">
                      <w:rPr>
                        <w:rFonts w:ascii="Times New Roman" w:hAnsi="Times New Roman" w:cs="Times New Roman"/>
                        <w:noProof/>
                      </w:rPr>
                      <w:t xml:space="preserve">2012. </w:t>
                    </w:r>
                  </w:p>
                </w:tc>
              </w:tr>
              <w:tr w:rsidR="004751FC" w:rsidRPr="004751FC" w14:paraId="4FDDAEC9" w14:textId="77777777">
                <w:trPr>
                  <w:divId w:val="77678761"/>
                  <w:tblCellSpacing w:w="15" w:type="dxa"/>
                </w:trPr>
                <w:tc>
                  <w:tcPr>
                    <w:tcW w:w="50" w:type="pct"/>
                    <w:hideMark/>
                  </w:tcPr>
                  <w:p w14:paraId="138450A9" w14:textId="77777777" w:rsidR="004751FC" w:rsidRPr="004751FC" w:rsidRDefault="004751FC">
                    <w:pPr>
                      <w:pStyle w:val="Bibliography"/>
                      <w:rPr>
                        <w:rFonts w:ascii="Times New Roman" w:hAnsi="Times New Roman" w:cs="Times New Roman"/>
                        <w:noProof/>
                      </w:rPr>
                    </w:pPr>
                    <w:r w:rsidRPr="004751FC">
                      <w:rPr>
                        <w:rFonts w:ascii="Times New Roman" w:hAnsi="Times New Roman" w:cs="Times New Roman"/>
                        <w:noProof/>
                      </w:rPr>
                      <w:t xml:space="preserve">[8] </w:t>
                    </w:r>
                  </w:p>
                </w:tc>
                <w:tc>
                  <w:tcPr>
                    <w:tcW w:w="0" w:type="auto"/>
                    <w:hideMark/>
                  </w:tcPr>
                  <w:p w14:paraId="56171DC3" w14:textId="77777777" w:rsidR="004751FC" w:rsidRPr="004751FC" w:rsidRDefault="004751FC">
                    <w:pPr>
                      <w:pStyle w:val="Bibliography"/>
                      <w:rPr>
                        <w:rFonts w:ascii="Times New Roman" w:hAnsi="Times New Roman" w:cs="Times New Roman"/>
                        <w:noProof/>
                      </w:rPr>
                    </w:pPr>
                    <w:r w:rsidRPr="004751FC">
                      <w:rPr>
                        <w:rFonts w:ascii="Times New Roman" w:hAnsi="Times New Roman" w:cs="Times New Roman"/>
                        <w:noProof/>
                      </w:rPr>
                      <w:t xml:space="preserve">Febriyana, ""Automated Bloom's Taxonomy Classification: Challenges and Opportunities in Machine Learning,"," </w:t>
                    </w:r>
                    <w:r w:rsidRPr="004751FC">
                      <w:rPr>
                        <w:rFonts w:ascii="Times New Roman" w:hAnsi="Times New Roman" w:cs="Times New Roman"/>
                        <w:i/>
                        <w:iCs/>
                        <w:noProof/>
                      </w:rPr>
                      <w:t xml:space="preserve">Int. J. Artif. Intell. Educ., </w:t>
                    </w:r>
                    <w:r w:rsidRPr="004751FC">
                      <w:rPr>
                        <w:rFonts w:ascii="Times New Roman" w:hAnsi="Times New Roman" w:cs="Times New Roman"/>
                        <w:noProof/>
                      </w:rPr>
                      <w:t xml:space="preserve">vol. 12, no. 1, pp. 88-102, 2023. </w:t>
                    </w:r>
                  </w:p>
                </w:tc>
              </w:tr>
              <w:tr w:rsidR="004751FC" w:rsidRPr="004751FC" w14:paraId="488F19B4" w14:textId="77777777">
                <w:trPr>
                  <w:divId w:val="77678761"/>
                  <w:tblCellSpacing w:w="15" w:type="dxa"/>
                </w:trPr>
                <w:tc>
                  <w:tcPr>
                    <w:tcW w:w="50" w:type="pct"/>
                    <w:hideMark/>
                  </w:tcPr>
                  <w:p w14:paraId="068732E9" w14:textId="77777777" w:rsidR="004751FC" w:rsidRPr="004751FC" w:rsidRDefault="004751FC">
                    <w:pPr>
                      <w:pStyle w:val="Bibliography"/>
                      <w:rPr>
                        <w:rFonts w:ascii="Times New Roman" w:hAnsi="Times New Roman" w:cs="Times New Roman"/>
                        <w:noProof/>
                      </w:rPr>
                    </w:pPr>
                    <w:r w:rsidRPr="004751FC">
                      <w:rPr>
                        <w:rFonts w:ascii="Times New Roman" w:hAnsi="Times New Roman" w:cs="Times New Roman"/>
                        <w:noProof/>
                      </w:rPr>
                      <w:t xml:space="preserve">[9] </w:t>
                    </w:r>
                  </w:p>
                </w:tc>
                <w:tc>
                  <w:tcPr>
                    <w:tcW w:w="0" w:type="auto"/>
                    <w:hideMark/>
                  </w:tcPr>
                  <w:p w14:paraId="0BB8B89D" w14:textId="77777777" w:rsidR="004751FC" w:rsidRPr="004751FC" w:rsidRDefault="004751FC">
                    <w:pPr>
                      <w:pStyle w:val="Bibliography"/>
                      <w:rPr>
                        <w:rFonts w:ascii="Times New Roman" w:hAnsi="Times New Roman" w:cs="Times New Roman"/>
                        <w:noProof/>
                      </w:rPr>
                    </w:pPr>
                    <w:r w:rsidRPr="004751FC">
                      <w:rPr>
                        <w:rFonts w:ascii="Times New Roman" w:hAnsi="Times New Roman" w:cs="Times New Roman"/>
                        <w:noProof/>
                      </w:rPr>
                      <w:t xml:space="preserve">K. Banujan et al., ""Deep Learning Approaches for Pedagogical Assessment: A Bidirectional LSTM Framework for Bloom's Taxonomy,"," </w:t>
                    </w:r>
                    <w:r w:rsidRPr="004751FC">
                      <w:rPr>
                        <w:rFonts w:ascii="Times New Roman" w:hAnsi="Times New Roman" w:cs="Times New Roman"/>
                        <w:i/>
                        <w:iCs/>
                        <w:noProof/>
                      </w:rPr>
                      <w:t xml:space="preserve">in Proc. IEEE Int. Conf. Adv. Learn. Technol. (ICALT, </w:t>
                    </w:r>
                    <w:r w:rsidRPr="004751FC">
                      <w:rPr>
                        <w:rFonts w:ascii="Times New Roman" w:hAnsi="Times New Roman" w:cs="Times New Roman"/>
                        <w:noProof/>
                      </w:rPr>
                      <w:t xml:space="preserve">pp. 214-218, 2023. </w:t>
                    </w:r>
                  </w:p>
                </w:tc>
              </w:tr>
              <w:tr w:rsidR="004751FC" w:rsidRPr="004751FC" w14:paraId="2A0603A0" w14:textId="77777777">
                <w:trPr>
                  <w:divId w:val="77678761"/>
                  <w:tblCellSpacing w:w="15" w:type="dxa"/>
                </w:trPr>
                <w:tc>
                  <w:tcPr>
                    <w:tcW w:w="50" w:type="pct"/>
                    <w:hideMark/>
                  </w:tcPr>
                  <w:p w14:paraId="34D9F0D9" w14:textId="77777777" w:rsidR="004751FC" w:rsidRPr="004751FC" w:rsidRDefault="004751FC">
                    <w:pPr>
                      <w:pStyle w:val="Bibliography"/>
                      <w:rPr>
                        <w:rFonts w:ascii="Times New Roman" w:hAnsi="Times New Roman" w:cs="Times New Roman"/>
                        <w:noProof/>
                      </w:rPr>
                    </w:pPr>
                    <w:r w:rsidRPr="004751FC">
                      <w:rPr>
                        <w:rFonts w:ascii="Times New Roman" w:hAnsi="Times New Roman" w:cs="Times New Roman"/>
                        <w:noProof/>
                      </w:rPr>
                      <w:t xml:space="preserve">[10] </w:t>
                    </w:r>
                  </w:p>
                </w:tc>
                <w:tc>
                  <w:tcPr>
                    <w:tcW w:w="0" w:type="auto"/>
                    <w:hideMark/>
                  </w:tcPr>
                  <w:p w14:paraId="27F9823C" w14:textId="77777777" w:rsidR="004751FC" w:rsidRPr="004751FC" w:rsidRDefault="004751FC">
                    <w:pPr>
                      <w:pStyle w:val="Bibliography"/>
                      <w:rPr>
                        <w:rFonts w:ascii="Times New Roman" w:hAnsi="Times New Roman" w:cs="Times New Roman"/>
                        <w:noProof/>
                      </w:rPr>
                    </w:pPr>
                    <w:r w:rsidRPr="004751FC">
                      <w:rPr>
                        <w:rFonts w:ascii="Times New Roman" w:hAnsi="Times New Roman" w:cs="Times New Roman"/>
                        <w:noProof/>
                      </w:rPr>
                      <w:t xml:space="preserve">P. M. O. N. Pallegama, K. A. M. R. Kumari, D. M. D. P. M. Dissanayaka, A. V. Y. Ravihansi, A. Karunasenna and U. Samarakoon, "Evaluating Teaching Content and Assessments based on Learning Outcomes," in </w:t>
                    </w:r>
                    <w:r w:rsidRPr="004751FC">
                      <w:rPr>
                        <w:rFonts w:ascii="Times New Roman" w:hAnsi="Times New Roman" w:cs="Times New Roman"/>
                        <w:i/>
                        <w:iCs/>
                        <w:noProof/>
                      </w:rPr>
                      <w:t>2020 2nd International Conference on Advancements in Computing (ICAC)</w:t>
                    </w:r>
                    <w:r w:rsidRPr="004751FC">
                      <w:rPr>
                        <w:rFonts w:ascii="Times New Roman" w:hAnsi="Times New Roman" w:cs="Times New Roman"/>
                        <w:noProof/>
                      </w:rPr>
                      <w:t xml:space="preserve">, Malabe, 2020. </w:t>
                    </w:r>
                  </w:p>
                </w:tc>
              </w:tr>
            </w:tbl>
            <w:p w14:paraId="2EE616EB" w14:textId="09CBA228" w:rsidR="00D71876" w:rsidRPr="001222B6" w:rsidRDefault="001222B6" w:rsidP="00D71876">
              <w:pPr>
                <w:rPr>
                  <w:rFonts w:ascii="Times New Roman" w:hAnsi="Times New Roman" w:cs="Times New Roman"/>
                </w:rPr>
              </w:pPr>
              <w:r w:rsidRPr="001222B6">
                <w:rPr>
                  <w:rFonts w:ascii="Times New Roman" w:hAnsi="Times New Roman" w:cs="Times New Roman"/>
                  <w:b/>
                  <w:bCs/>
                  <w:noProof/>
                </w:rPr>
                <w:fldChar w:fldCharType="end"/>
              </w:r>
            </w:p>
          </w:sdtContent>
        </w:sdt>
      </w:sdtContent>
    </w:sdt>
    <w:sectPr w:rsidR="00D71876" w:rsidRPr="001222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D04"/>
    <w:multiLevelType w:val="multilevel"/>
    <w:tmpl w:val="A106D5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C0A74"/>
    <w:multiLevelType w:val="multilevel"/>
    <w:tmpl w:val="B8FE768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C4470"/>
    <w:multiLevelType w:val="multilevel"/>
    <w:tmpl w:val="69A0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52AB1"/>
    <w:multiLevelType w:val="hybridMultilevel"/>
    <w:tmpl w:val="E7345A36"/>
    <w:lvl w:ilvl="0" w:tplc="960CD0C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809698E"/>
    <w:multiLevelType w:val="hybridMultilevel"/>
    <w:tmpl w:val="7200F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464324"/>
    <w:multiLevelType w:val="hybridMultilevel"/>
    <w:tmpl w:val="F2B0F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712CD2"/>
    <w:multiLevelType w:val="multilevel"/>
    <w:tmpl w:val="50B0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55B0A"/>
    <w:multiLevelType w:val="hybridMultilevel"/>
    <w:tmpl w:val="98A43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004848"/>
    <w:multiLevelType w:val="multilevel"/>
    <w:tmpl w:val="88F8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40590"/>
    <w:multiLevelType w:val="multilevel"/>
    <w:tmpl w:val="0886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23A35"/>
    <w:multiLevelType w:val="multilevel"/>
    <w:tmpl w:val="71F2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55EA7"/>
    <w:multiLevelType w:val="hybridMultilevel"/>
    <w:tmpl w:val="CAFCD7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42164DC"/>
    <w:multiLevelType w:val="hybridMultilevel"/>
    <w:tmpl w:val="0F0EE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5303C2"/>
    <w:multiLevelType w:val="hybridMultilevel"/>
    <w:tmpl w:val="96F4B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CA64A1"/>
    <w:multiLevelType w:val="multilevel"/>
    <w:tmpl w:val="994A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41236"/>
    <w:multiLevelType w:val="hybridMultilevel"/>
    <w:tmpl w:val="9F2CEB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88A1CB9"/>
    <w:multiLevelType w:val="multilevel"/>
    <w:tmpl w:val="3F04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A626B1"/>
    <w:multiLevelType w:val="hybridMultilevel"/>
    <w:tmpl w:val="2F1ED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4D2BE8"/>
    <w:multiLevelType w:val="hybridMultilevel"/>
    <w:tmpl w:val="46D60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521954"/>
    <w:multiLevelType w:val="multilevel"/>
    <w:tmpl w:val="A106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742279"/>
    <w:multiLevelType w:val="multilevel"/>
    <w:tmpl w:val="447E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A4446F"/>
    <w:multiLevelType w:val="hybridMultilevel"/>
    <w:tmpl w:val="21EEF0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2F36FE1"/>
    <w:multiLevelType w:val="multilevel"/>
    <w:tmpl w:val="C760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1F6403"/>
    <w:multiLevelType w:val="multilevel"/>
    <w:tmpl w:val="2608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B3481F"/>
    <w:multiLevelType w:val="hybridMultilevel"/>
    <w:tmpl w:val="A9BC0954"/>
    <w:lvl w:ilvl="0" w:tplc="FFFFFFFF">
      <w:start w:val="1"/>
      <w:numFmt w:val="decimal"/>
      <w:lvlText w:val="%1"/>
      <w:lvlJc w:val="left"/>
      <w:pPr>
        <w:ind w:left="1440" w:hanging="360"/>
      </w:pPr>
      <w:rPr>
        <w:rFonts w:hint="default"/>
      </w:rPr>
    </w:lvl>
    <w:lvl w:ilvl="1" w:tplc="960CD0CA">
      <w:start w:val="1"/>
      <w:numFmt w:val="decimal"/>
      <w:lvlText w:val="%2"/>
      <w:lvlJc w:val="left"/>
      <w:pPr>
        <w:ind w:left="216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298D3B51"/>
    <w:multiLevelType w:val="hybridMultilevel"/>
    <w:tmpl w:val="AD52A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B429B1"/>
    <w:multiLevelType w:val="hybridMultilevel"/>
    <w:tmpl w:val="5EC89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9D16D68"/>
    <w:multiLevelType w:val="hybridMultilevel"/>
    <w:tmpl w:val="EDF44A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0D171DD"/>
    <w:multiLevelType w:val="multilevel"/>
    <w:tmpl w:val="DFA8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F226F3"/>
    <w:multiLevelType w:val="hybridMultilevel"/>
    <w:tmpl w:val="E2AEE1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3981E87"/>
    <w:multiLevelType w:val="hybridMultilevel"/>
    <w:tmpl w:val="C218B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5D73151"/>
    <w:multiLevelType w:val="multilevel"/>
    <w:tmpl w:val="7AE87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497E14"/>
    <w:multiLevelType w:val="multilevel"/>
    <w:tmpl w:val="2CCC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D57FE3"/>
    <w:multiLevelType w:val="multilevel"/>
    <w:tmpl w:val="DFD4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CB7E4B"/>
    <w:multiLevelType w:val="multilevel"/>
    <w:tmpl w:val="A6987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A15062"/>
    <w:multiLevelType w:val="multilevel"/>
    <w:tmpl w:val="FD60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F4623D"/>
    <w:multiLevelType w:val="multilevel"/>
    <w:tmpl w:val="A106D5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3823F8"/>
    <w:multiLevelType w:val="multilevel"/>
    <w:tmpl w:val="424C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281D58"/>
    <w:multiLevelType w:val="multilevel"/>
    <w:tmpl w:val="ECCE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BF27DF"/>
    <w:multiLevelType w:val="multilevel"/>
    <w:tmpl w:val="BE1A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7F6B22"/>
    <w:multiLevelType w:val="multilevel"/>
    <w:tmpl w:val="75E0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BC2780"/>
    <w:multiLevelType w:val="multilevel"/>
    <w:tmpl w:val="17E0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B1363A"/>
    <w:multiLevelType w:val="hybridMultilevel"/>
    <w:tmpl w:val="2E9678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5C773B7"/>
    <w:multiLevelType w:val="hybridMultilevel"/>
    <w:tmpl w:val="F954C3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74D69A8"/>
    <w:multiLevelType w:val="multilevel"/>
    <w:tmpl w:val="5EFEC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F3506B"/>
    <w:multiLevelType w:val="multilevel"/>
    <w:tmpl w:val="D394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D41BE7"/>
    <w:multiLevelType w:val="hybridMultilevel"/>
    <w:tmpl w:val="23D4D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CD76D14"/>
    <w:multiLevelType w:val="hybridMultilevel"/>
    <w:tmpl w:val="C3F40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D8A4BB7"/>
    <w:multiLevelType w:val="hybridMultilevel"/>
    <w:tmpl w:val="BAF49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0E46F8"/>
    <w:multiLevelType w:val="hybridMultilevel"/>
    <w:tmpl w:val="C46E28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61316DB3"/>
    <w:multiLevelType w:val="multilevel"/>
    <w:tmpl w:val="A106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3975D80"/>
    <w:multiLevelType w:val="hybridMultilevel"/>
    <w:tmpl w:val="831C4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4A31463"/>
    <w:multiLevelType w:val="multilevel"/>
    <w:tmpl w:val="966E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CE036E"/>
    <w:multiLevelType w:val="multilevel"/>
    <w:tmpl w:val="80A8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652995"/>
    <w:multiLevelType w:val="hybridMultilevel"/>
    <w:tmpl w:val="FF62F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6DD035F"/>
    <w:multiLevelType w:val="multilevel"/>
    <w:tmpl w:val="F752A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695301"/>
    <w:multiLevelType w:val="multilevel"/>
    <w:tmpl w:val="1CEA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1962E4"/>
    <w:multiLevelType w:val="multilevel"/>
    <w:tmpl w:val="279E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9C7732"/>
    <w:multiLevelType w:val="hybridMultilevel"/>
    <w:tmpl w:val="0F2EB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D354978"/>
    <w:multiLevelType w:val="multilevel"/>
    <w:tmpl w:val="9D28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3A77A8"/>
    <w:multiLevelType w:val="multilevel"/>
    <w:tmpl w:val="4DFA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F263A7"/>
    <w:multiLevelType w:val="multilevel"/>
    <w:tmpl w:val="968A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692C6A"/>
    <w:multiLevelType w:val="multilevel"/>
    <w:tmpl w:val="59BA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A94143"/>
    <w:multiLevelType w:val="multilevel"/>
    <w:tmpl w:val="D39C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C17DEB"/>
    <w:multiLevelType w:val="multilevel"/>
    <w:tmpl w:val="A106D5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10F0B99"/>
    <w:multiLevelType w:val="hybridMultilevel"/>
    <w:tmpl w:val="3F368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A4B4F0B"/>
    <w:multiLevelType w:val="multilevel"/>
    <w:tmpl w:val="27C2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D0062C"/>
    <w:multiLevelType w:val="multilevel"/>
    <w:tmpl w:val="F50E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E22BC5"/>
    <w:multiLevelType w:val="hybridMultilevel"/>
    <w:tmpl w:val="CF9C2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DFF6556"/>
    <w:multiLevelType w:val="multilevel"/>
    <w:tmpl w:val="DC72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6B776A"/>
    <w:multiLevelType w:val="hybridMultilevel"/>
    <w:tmpl w:val="F58EF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FD73B68"/>
    <w:multiLevelType w:val="multilevel"/>
    <w:tmpl w:val="A80E8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E713DB"/>
    <w:multiLevelType w:val="multilevel"/>
    <w:tmpl w:val="FB80F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398601">
    <w:abstractNumId w:val="1"/>
  </w:num>
  <w:num w:numId="2" w16cid:durableId="1856186092">
    <w:abstractNumId w:val="59"/>
  </w:num>
  <w:num w:numId="3" w16cid:durableId="2015304772">
    <w:abstractNumId w:val="44"/>
  </w:num>
  <w:num w:numId="4" w16cid:durableId="1310865307">
    <w:abstractNumId w:val="19"/>
  </w:num>
  <w:num w:numId="5" w16cid:durableId="150416654">
    <w:abstractNumId w:val="69"/>
  </w:num>
  <w:num w:numId="6" w16cid:durableId="2058510219">
    <w:abstractNumId w:val="2"/>
  </w:num>
  <w:num w:numId="7" w16cid:durableId="191310894">
    <w:abstractNumId w:val="18"/>
  </w:num>
  <w:num w:numId="8" w16cid:durableId="676468285">
    <w:abstractNumId w:val="28"/>
  </w:num>
  <w:num w:numId="9" w16cid:durableId="1760787031">
    <w:abstractNumId w:val="25"/>
  </w:num>
  <w:num w:numId="10" w16cid:durableId="1183546516">
    <w:abstractNumId w:val="70"/>
  </w:num>
  <w:num w:numId="11" w16cid:durableId="874738568">
    <w:abstractNumId w:val="50"/>
  </w:num>
  <w:num w:numId="12" w16cid:durableId="1102604957">
    <w:abstractNumId w:val="56"/>
  </w:num>
  <w:num w:numId="13" w16cid:durableId="430663458">
    <w:abstractNumId w:val="36"/>
  </w:num>
  <w:num w:numId="14" w16cid:durableId="754395975">
    <w:abstractNumId w:val="40"/>
  </w:num>
  <w:num w:numId="15" w16cid:durableId="1354765515">
    <w:abstractNumId w:val="0"/>
  </w:num>
  <w:num w:numId="16" w16cid:durableId="232202778">
    <w:abstractNumId w:val="57"/>
  </w:num>
  <w:num w:numId="17" w16cid:durableId="2096199654">
    <w:abstractNumId w:val="64"/>
  </w:num>
  <w:num w:numId="18" w16cid:durableId="128861569">
    <w:abstractNumId w:val="9"/>
  </w:num>
  <w:num w:numId="19" w16cid:durableId="2088458660">
    <w:abstractNumId w:val="29"/>
  </w:num>
  <w:num w:numId="20" w16cid:durableId="698630490">
    <w:abstractNumId w:val="6"/>
  </w:num>
  <w:num w:numId="21" w16cid:durableId="274559185">
    <w:abstractNumId w:val="45"/>
  </w:num>
  <w:num w:numId="22" w16cid:durableId="1364869054">
    <w:abstractNumId w:val="52"/>
  </w:num>
  <w:num w:numId="23" w16cid:durableId="1494568918">
    <w:abstractNumId w:val="22"/>
  </w:num>
  <w:num w:numId="24" w16cid:durableId="1779330731">
    <w:abstractNumId w:val="54"/>
  </w:num>
  <w:num w:numId="25" w16cid:durableId="1508053260">
    <w:abstractNumId w:val="17"/>
  </w:num>
  <w:num w:numId="26" w16cid:durableId="934442146">
    <w:abstractNumId w:val="26"/>
  </w:num>
  <w:num w:numId="27" w16cid:durableId="565996209">
    <w:abstractNumId w:val="48"/>
  </w:num>
  <w:num w:numId="28" w16cid:durableId="646011663">
    <w:abstractNumId w:val="7"/>
  </w:num>
  <w:num w:numId="29" w16cid:durableId="1443764120">
    <w:abstractNumId w:val="46"/>
  </w:num>
  <w:num w:numId="30" w16cid:durableId="491486677">
    <w:abstractNumId w:val="27"/>
  </w:num>
  <w:num w:numId="31" w16cid:durableId="741677544">
    <w:abstractNumId w:val="15"/>
  </w:num>
  <w:num w:numId="32" w16cid:durableId="1437024902">
    <w:abstractNumId w:val="42"/>
  </w:num>
  <w:num w:numId="33" w16cid:durableId="799034615">
    <w:abstractNumId w:val="43"/>
  </w:num>
  <w:num w:numId="34" w16cid:durableId="386344927">
    <w:abstractNumId w:val="49"/>
  </w:num>
  <w:num w:numId="35" w16cid:durableId="1357805704">
    <w:abstractNumId w:val="67"/>
  </w:num>
  <w:num w:numId="36" w16cid:durableId="1558971608">
    <w:abstractNumId w:val="37"/>
  </w:num>
  <w:num w:numId="37" w16cid:durableId="575939591">
    <w:abstractNumId w:val="10"/>
  </w:num>
  <w:num w:numId="38" w16cid:durableId="999238855">
    <w:abstractNumId w:val="39"/>
  </w:num>
  <w:num w:numId="39" w16cid:durableId="1919561693">
    <w:abstractNumId w:val="47"/>
  </w:num>
  <w:num w:numId="40" w16cid:durableId="1916209769">
    <w:abstractNumId w:val="13"/>
  </w:num>
  <w:num w:numId="41" w16cid:durableId="22289582">
    <w:abstractNumId w:val="65"/>
  </w:num>
  <w:num w:numId="42" w16cid:durableId="675771189">
    <w:abstractNumId w:val="5"/>
  </w:num>
  <w:num w:numId="43" w16cid:durableId="693188208">
    <w:abstractNumId w:val="30"/>
  </w:num>
  <w:num w:numId="44" w16cid:durableId="1373967805">
    <w:abstractNumId w:val="21"/>
  </w:num>
  <w:num w:numId="45" w16cid:durableId="1620987348">
    <w:abstractNumId w:val="3"/>
  </w:num>
  <w:num w:numId="46" w16cid:durableId="41448651">
    <w:abstractNumId w:val="24"/>
  </w:num>
  <w:num w:numId="47" w16cid:durableId="542715946">
    <w:abstractNumId w:val="71"/>
  </w:num>
  <w:num w:numId="48" w16cid:durableId="1688484680">
    <w:abstractNumId w:val="58"/>
  </w:num>
  <w:num w:numId="49" w16cid:durableId="1476024030">
    <w:abstractNumId w:val="62"/>
  </w:num>
  <w:num w:numId="50" w16cid:durableId="1516379176">
    <w:abstractNumId w:val="51"/>
  </w:num>
  <w:num w:numId="51" w16cid:durableId="1084573765">
    <w:abstractNumId w:val="53"/>
  </w:num>
  <w:num w:numId="52" w16cid:durableId="817233964">
    <w:abstractNumId w:val="34"/>
  </w:num>
  <w:num w:numId="53" w16cid:durableId="267128993">
    <w:abstractNumId w:val="41"/>
  </w:num>
  <w:num w:numId="54" w16cid:durableId="2060862665">
    <w:abstractNumId w:val="12"/>
  </w:num>
  <w:num w:numId="55" w16cid:durableId="1966305163">
    <w:abstractNumId w:val="4"/>
  </w:num>
  <w:num w:numId="56" w16cid:durableId="83302197">
    <w:abstractNumId w:val="68"/>
  </w:num>
  <w:num w:numId="57" w16cid:durableId="295765712">
    <w:abstractNumId w:val="32"/>
  </w:num>
  <w:num w:numId="58" w16cid:durableId="312565753">
    <w:abstractNumId w:val="11"/>
  </w:num>
  <w:num w:numId="59" w16cid:durableId="1048721582">
    <w:abstractNumId w:val="72"/>
  </w:num>
  <w:num w:numId="60" w16cid:durableId="1551645822">
    <w:abstractNumId w:val="31"/>
  </w:num>
  <w:num w:numId="61" w16cid:durableId="177548070">
    <w:abstractNumId w:val="66"/>
  </w:num>
  <w:num w:numId="62" w16cid:durableId="1300305018">
    <w:abstractNumId w:val="55"/>
  </w:num>
  <w:num w:numId="63" w16cid:durableId="262417477">
    <w:abstractNumId w:val="38"/>
  </w:num>
  <w:num w:numId="64" w16cid:durableId="107168265">
    <w:abstractNumId w:val="16"/>
  </w:num>
  <w:num w:numId="65" w16cid:durableId="1912350570">
    <w:abstractNumId w:val="14"/>
  </w:num>
  <w:num w:numId="66" w16cid:durableId="1732994801">
    <w:abstractNumId w:val="60"/>
  </w:num>
  <w:num w:numId="67" w16cid:durableId="953950764">
    <w:abstractNumId w:val="61"/>
  </w:num>
  <w:num w:numId="68" w16cid:durableId="1771045685">
    <w:abstractNumId w:val="23"/>
  </w:num>
  <w:num w:numId="69" w16cid:durableId="398989112">
    <w:abstractNumId w:val="35"/>
  </w:num>
  <w:num w:numId="70" w16cid:durableId="1748843932">
    <w:abstractNumId w:val="20"/>
  </w:num>
  <w:num w:numId="71" w16cid:durableId="710038879">
    <w:abstractNumId w:val="33"/>
  </w:num>
  <w:num w:numId="72" w16cid:durableId="1554657279">
    <w:abstractNumId w:val="63"/>
  </w:num>
  <w:num w:numId="73" w16cid:durableId="228243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5D8"/>
    <w:rsid w:val="0000628F"/>
    <w:rsid w:val="00067670"/>
    <w:rsid w:val="000947E8"/>
    <w:rsid w:val="001222B6"/>
    <w:rsid w:val="00173DAB"/>
    <w:rsid w:val="001C6626"/>
    <w:rsid w:val="0020150B"/>
    <w:rsid w:val="00203723"/>
    <w:rsid w:val="00243570"/>
    <w:rsid w:val="002740B3"/>
    <w:rsid w:val="00284397"/>
    <w:rsid w:val="002D036E"/>
    <w:rsid w:val="002F31CA"/>
    <w:rsid w:val="00380EBC"/>
    <w:rsid w:val="00390C7C"/>
    <w:rsid w:val="003A67DB"/>
    <w:rsid w:val="003C7FCF"/>
    <w:rsid w:val="003F1275"/>
    <w:rsid w:val="00400E13"/>
    <w:rsid w:val="00461A91"/>
    <w:rsid w:val="004673D8"/>
    <w:rsid w:val="00472431"/>
    <w:rsid w:val="004751FC"/>
    <w:rsid w:val="00501463"/>
    <w:rsid w:val="00503A48"/>
    <w:rsid w:val="00540ED4"/>
    <w:rsid w:val="005B5DFE"/>
    <w:rsid w:val="0062365B"/>
    <w:rsid w:val="00793416"/>
    <w:rsid w:val="007A3982"/>
    <w:rsid w:val="00837B98"/>
    <w:rsid w:val="009315E1"/>
    <w:rsid w:val="00962E1D"/>
    <w:rsid w:val="0097545C"/>
    <w:rsid w:val="009B26B1"/>
    <w:rsid w:val="00A07797"/>
    <w:rsid w:val="00A3188F"/>
    <w:rsid w:val="00A71F33"/>
    <w:rsid w:val="00B3549D"/>
    <w:rsid w:val="00B52360"/>
    <w:rsid w:val="00BA0654"/>
    <w:rsid w:val="00BF3162"/>
    <w:rsid w:val="00BF3FAE"/>
    <w:rsid w:val="00C20A79"/>
    <w:rsid w:val="00C93A0E"/>
    <w:rsid w:val="00CA451B"/>
    <w:rsid w:val="00CA7C34"/>
    <w:rsid w:val="00D36E8D"/>
    <w:rsid w:val="00D625D8"/>
    <w:rsid w:val="00D71876"/>
    <w:rsid w:val="00DA6729"/>
    <w:rsid w:val="00DF7869"/>
    <w:rsid w:val="00E31295"/>
    <w:rsid w:val="00F4552D"/>
    <w:rsid w:val="00FA2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3C9E4"/>
  <w15:chartTrackingRefBased/>
  <w15:docId w15:val="{84B531F3-2FE3-4EC3-A183-D57A203B5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876"/>
  </w:style>
  <w:style w:type="paragraph" w:styleId="Heading1">
    <w:name w:val="heading 1"/>
    <w:basedOn w:val="Normal"/>
    <w:next w:val="Normal"/>
    <w:link w:val="Heading1Char"/>
    <w:uiPriority w:val="9"/>
    <w:qFormat/>
    <w:rsid w:val="00D62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2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5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5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5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5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25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5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5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5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5D8"/>
    <w:rPr>
      <w:rFonts w:eastAsiaTheme="majorEastAsia" w:cstheme="majorBidi"/>
      <w:color w:val="272727" w:themeColor="text1" w:themeTint="D8"/>
    </w:rPr>
  </w:style>
  <w:style w:type="paragraph" w:styleId="Title">
    <w:name w:val="Title"/>
    <w:basedOn w:val="Normal"/>
    <w:next w:val="Normal"/>
    <w:link w:val="TitleChar"/>
    <w:uiPriority w:val="10"/>
    <w:qFormat/>
    <w:rsid w:val="00D62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5D8"/>
    <w:pPr>
      <w:spacing w:before="160"/>
      <w:jc w:val="center"/>
    </w:pPr>
    <w:rPr>
      <w:i/>
      <w:iCs/>
      <w:color w:val="404040" w:themeColor="text1" w:themeTint="BF"/>
    </w:rPr>
  </w:style>
  <w:style w:type="character" w:customStyle="1" w:styleId="QuoteChar">
    <w:name w:val="Quote Char"/>
    <w:basedOn w:val="DefaultParagraphFont"/>
    <w:link w:val="Quote"/>
    <w:uiPriority w:val="29"/>
    <w:rsid w:val="00D625D8"/>
    <w:rPr>
      <w:i/>
      <w:iCs/>
      <w:color w:val="404040" w:themeColor="text1" w:themeTint="BF"/>
    </w:rPr>
  </w:style>
  <w:style w:type="paragraph" w:styleId="ListParagraph">
    <w:name w:val="List Paragraph"/>
    <w:basedOn w:val="Normal"/>
    <w:uiPriority w:val="34"/>
    <w:qFormat/>
    <w:rsid w:val="00D625D8"/>
    <w:pPr>
      <w:ind w:left="720"/>
      <w:contextualSpacing/>
    </w:pPr>
  </w:style>
  <w:style w:type="character" w:styleId="IntenseEmphasis">
    <w:name w:val="Intense Emphasis"/>
    <w:basedOn w:val="DefaultParagraphFont"/>
    <w:uiPriority w:val="21"/>
    <w:qFormat/>
    <w:rsid w:val="00D625D8"/>
    <w:rPr>
      <w:i/>
      <w:iCs/>
      <w:color w:val="0F4761" w:themeColor="accent1" w:themeShade="BF"/>
    </w:rPr>
  </w:style>
  <w:style w:type="paragraph" w:styleId="IntenseQuote">
    <w:name w:val="Intense Quote"/>
    <w:basedOn w:val="Normal"/>
    <w:next w:val="Normal"/>
    <w:link w:val="IntenseQuoteChar"/>
    <w:uiPriority w:val="30"/>
    <w:qFormat/>
    <w:rsid w:val="00D62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5D8"/>
    <w:rPr>
      <w:i/>
      <w:iCs/>
      <w:color w:val="0F4761" w:themeColor="accent1" w:themeShade="BF"/>
    </w:rPr>
  </w:style>
  <w:style w:type="character" w:styleId="IntenseReference">
    <w:name w:val="Intense Reference"/>
    <w:basedOn w:val="DefaultParagraphFont"/>
    <w:uiPriority w:val="32"/>
    <w:qFormat/>
    <w:rsid w:val="00D625D8"/>
    <w:rPr>
      <w:b/>
      <w:bCs/>
      <w:smallCaps/>
      <w:color w:val="0F4761" w:themeColor="accent1" w:themeShade="BF"/>
      <w:spacing w:val="5"/>
    </w:rPr>
  </w:style>
  <w:style w:type="paragraph" w:styleId="Bibliography">
    <w:name w:val="Bibliography"/>
    <w:basedOn w:val="Normal"/>
    <w:next w:val="Normal"/>
    <w:uiPriority w:val="37"/>
    <w:unhideWhenUsed/>
    <w:rsid w:val="00173DAB"/>
  </w:style>
  <w:style w:type="paragraph" w:styleId="TOCHeading">
    <w:name w:val="TOC Heading"/>
    <w:basedOn w:val="Heading1"/>
    <w:next w:val="Normal"/>
    <w:uiPriority w:val="39"/>
    <w:unhideWhenUsed/>
    <w:qFormat/>
    <w:rsid w:val="00BF316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F3162"/>
    <w:pPr>
      <w:spacing w:after="100"/>
    </w:pPr>
  </w:style>
  <w:style w:type="paragraph" w:styleId="TOC2">
    <w:name w:val="toc 2"/>
    <w:basedOn w:val="Normal"/>
    <w:next w:val="Normal"/>
    <w:autoRedefine/>
    <w:uiPriority w:val="39"/>
    <w:unhideWhenUsed/>
    <w:rsid w:val="00BF3162"/>
    <w:pPr>
      <w:spacing w:after="100"/>
      <w:ind w:left="240"/>
    </w:pPr>
  </w:style>
  <w:style w:type="character" w:styleId="Hyperlink">
    <w:name w:val="Hyperlink"/>
    <w:basedOn w:val="DefaultParagraphFont"/>
    <w:uiPriority w:val="99"/>
    <w:unhideWhenUsed/>
    <w:rsid w:val="00BF3162"/>
    <w:rPr>
      <w:color w:val="467886" w:themeColor="hyperlink"/>
      <w:u w:val="single"/>
    </w:rPr>
  </w:style>
  <w:style w:type="paragraph" w:styleId="NormalWeb">
    <w:name w:val="Normal (Web)"/>
    <w:basedOn w:val="Normal"/>
    <w:uiPriority w:val="99"/>
    <w:semiHidden/>
    <w:unhideWhenUsed/>
    <w:rsid w:val="00D36E8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8534">
      <w:bodyDiv w:val="1"/>
      <w:marLeft w:val="0"/>
      <w:marRight w:val="0"/>
      <w:marTop w:val="0"/>
      <w:marBottom w:val="0"/>
      <w:divBdr>
        <w:top w:val="none" w:sz="0" w:space="0" w:color="auto"/>
        <w:left w:val="none" w:sz="0" w:space="0" w:color="auto"/>
        <w:bottom w:val="none" w:sz="0" w:space="0" w:color="auto"/>
        <w:right w:val="none" w:sz="0" w:space="0" w:color="auto"/>
      </w:divBdr>
    </w:div>
    <w:div w:id="21785340">
      <w:bodyDiv w:val="1"/>
      <w:marLeft w:val="0"/>
      <w:marRight w:val="0"/>
      <w:marTop w:val="0"/>
      <w:marBottom w:val="0"/>
      <w:divBdr>
        <w:top w:val="none" w:sz="0" w:space="0" w:color="auto"/>
        <w:left w:val="none" w:sz="0" w:space="0" w:color="auto"/>
        <w:bottom w:val="none" w:sz="0" w:space="0" w:color="auto"/>
        <w:right w:val="none" w:sz="0" w:space="0" w:color="auto"/>
      </w:divBdr>
    </w:div>
    <w:div w:id="49813232">
      <w:bodyDiv w:val="1"/>
      <w:marLeft w:val="0"/>
      <w:marRight w:val="0"/>
      <w:marTop w:val="0"/>
      <w:marBottom w:val="0"/>
      <w:divBdr>
        <w:top w:val="none" w:sz="0" w:space="0" w:color="auto"/>
        <w:left w:val="none" w:sz="0" w:space="0" w:color="auto"/>
        <w:bottom w:val="none" w:sz="0" w:space="0" w:color="auto"/>
        <w:right w:val="none" w:sz="0" w:space="0" w:color="auto"/>
      </w:divBdr>
    </w:div>
    <w:div w:id="53552127">
      <w:bodyDiv w:val="1"/>
      <w:marLeft w:val="0"/>
      <w:marRight w:val="0"/>
      <w:marTop w:val="0"/>
      <w:marBottom w:val="0"/>
      <w:divBdr>
        <w:top w:val="none" w:sz="0" w:space="0" w:color="auto"/>
        <w:left w:val="none" w:sz="0" w:space="0" w:color="auto"/>
        <w:bottom w:val="none" w:sz="0" w:space="0" w:color="auto"/>
        <w:right w:val="none" w:sz="0" w:space="0" w:color="auto"/>
      </w:divBdr>
    </w:div>
    <w:div w:id="66540934">
      <w:bodyDiv w:val="1"/>
      <w:marLeft w:val="0"/>
      <w:marRight w:val="0"/>
      <w:marTop w:val="0"/>
      <w:marBottom w:val="0"/>
      <w:divBdr>
        <w:top w:val="none" w:sz="0" w:space="0" w:color="auto"/>
        <w:left w:val="none" w:sz="0" w:space="0" w:color="auto"/>
        <w:bottom w:val="none" w:sz="0" w:space="0" w:color="auto"/>
        <w:right w:val="none" w:sz="0" w:space="0" w:color="auto"/>
      </w:divBdr>
    </w:div>
    <w:div w:id="77678761">
      <w:bodyDiv w:val="1"/>
      <w:marLeft w:val="0"/>
      <w:marRight w:val="0"/>
      <w:marTop w:val="0"/>
      <w:marBottom w:val="0"/>
      <w:divBdr>
        <w:top w:val="none" w:sz="0" w:space="0" w:color="auto"/>
        <w:left w:val="none" w:sz="0" w:space="0" w:color="auto"/>
        <w:bottom w:val="none" w:sz="0" w:space="0" w:color="auto"/>
        <w:right w:val="none" w:sz="0" w:space="0" w:color="auto"/>
      </w:divBdr>
    </w:div>
    <w:div w:id="80418269">
      <w:bodyDiv w:val="1"/>
      <w:marLeft w:val="0"/>
      <w:marRight w:val="0"/>
      <w:marTop w:val="0"/>
      <w:marBottom w:val="0"/>
      <w:divBdr>
        <w:top w:val="none" w:sz="0" w:space="0" w:color="auto"/>
        <w:left w:val="none" w:sz="0" w:space="0" w:color="auto"/>
        <w:bottom w:val="none" w:sz="0" w:space="0" w:color="auto"/>
        <w:right w:val="none" w:sz="0" w:space="0" w:color="auto"/>
      </w:divBdr>
    </w:div>
    <w:div w:id="108935158">
      <w:bodyDiv w:val="1"/>
      <w:marLeft w:val="0"/>
      <w:marRight w:val="0"/>
      <w:marTop w:val="0"/>
      <w:marBottom w:val="0"/>
      <w:divBdr>
        <w:top w:val="none" w:sz="0" w:space="0" w:color="auto"/>
        <w:left w:val="none" w:sz="0" w:space="0" w:color="auto"/>
        <w:bottom w:val="none" w:sz="0" w:space="0" w:color="auto"/>
        <w:right w:val="none" w:sz="0" w:space="0" w:color="auto"/>
      </w:divBdr>
    </w:div>
    <w:div w:id="112597726">
      <w:bodyDiv w:val="1"/>
      <w:marLeft w:val="0"/>
      <w:marRight w:val="0"/>
      <w:marTop w:val="0"/>
      <w:marBottom w:val="0"/>
      <w:divBdr>
        <w:top w:val="none" w:sz="0" w:space="0" w:color="auto"/>
        <w:left w:val="none" w:sz="0" w:space="0" w:color="auto"/>
        <w:bottom w:val="none" w:sz="0" w:space="0" w:color="auto"/>
        <w:right w:val="none" w:sz="0" w:space="0" w:color="auto"/>
      </w:divBdr>
    </w:div>
    <w:div w:id="125124126">
      <w:bodyDiv w:val="1"/>
      <w:marLeft w:val="0"/>
      <w:marRight w:val="0"/>
      <w:marTop w:val="0"/>
      <w:marBottom w:val="0"/>
      <w:divBdr>
        <w:top w:val="none" w:sz="0" w:space="0" w:color="auto"/>
        <w:left w:val="none" w:sz="0" w:space="0" w:color="auto"/>
        <w:bottom w:val="none" w:sz="0" w:space="0" w:color="auto"/>
        <w:right w:val="none" w:sz="0" w:space="0" w:color="auto"/>
      </w:divBdr>
    </w:div>
    <w:div w:id="149759451">
      <w:bodyDiv w:val="1"/>
      <w:marLeft w:val="0"/>
      <w:marRight w:val="0"/>
      <w:marTop w:val="0"/>
      <w:marBottom w:val="0"/>
      <w:divBdr>
        <w:top w:val="none" w:sz="0" w:space="0" w:color="auto"/>
        <w:left w:val="none" w:sz="0" w:space="0" w:color="auto"/>
        <w:bottom w:val="none" w:sz="0" w:space="0" w:color="auto"/>
        <w:right w:val="none" w:sz="0" w:space="0" w:color="auto"/>
      </w:divBdr>
    </w:div>
    <w:div w:id="151992297">
      <w:bodyDiv w:val="1"/>
      <w:marLeft w:val="0"/>
      <w:marRight w:val="0"/>
      <w:marTop w:val="0"/>
      <w:marBottom w:val="0"/>
      <w:divBdr>
        <w:top w:val="none" w:sz="0" w:space="0" w:color="auto"/>
        <w:left w:val="none" w:sz="0" w:space="0" w:color="auto"/>
        <w:bottom w:val="none" w:sz="0" w:space="0" w:color="auto"/>
        <w:right w:val="none" w:sz="0" w:space="0" w:color="auto"/>
      </w:divBdr>
    </w:div>
    <w:div w:id="157381793">
      <w:bodyDiv w:val="1"/>
      <w:marLeft w:val="0"/>
      <w:marRight w:val="0"/>
      <w:marTop w:val="0"/>
      <w:marBottom w:val="0"/>
      <w:divBdr>
        <w:top w:val="none" w:sz="0" w:space="0" w:color="auto"/>
        <w:left w:val="none" w:sz="0" w:space="0" w:color="auto"/>
        <w:bottom w:val="none" w:sz="0" w:space="0" w:color="auto"/>
        <w:right w:val="none" w:sz="0" w:space="0" w:color="auto"/>
      </w:divBdr>
    </w:div>
    <w:div w:id="164788156">
      <w:bodyDiv w:val="1"/>
      <w:marLeft w:val="0"/>
      <w:marRight w:val="0"/>
      <w:marTop w:val="0"/>
      <w:marBottom w:val="0"/>
      <w:divBdr>
        <w:top w:val="none" w:sz="0" w:space="0" w:color="auto"/>
        <w:left w:val="none" w:sz="0" w:space="0" w:color="auto"/>
        <w:bottom w:val="none" w:sz="0" w:space="0" w:color="auto"/>
        <w:right w:val="none" w:sz="0" w:space="0" w:color="auto"/>
      </w:divBdr>
    </w:div>
    <w:div w:id="166478911">
      <w:bodyDiv w:val="1"/>
      <w:marLeft w:val="0"/>
      <w:marRight w:val="0"/>
      <w:marTop w:val="0"/>
      <w:marBottom w:val="0"/>
      <w:divBdr>
        <w:top w:val="none" w:sz="0" w:space="0" w:color="auto"/>
        <w:left w:val="none" w:sz="0" w:space="0" w:color="auto"/>
        <w:bottom w:val="none" w:sz="0" w:space="0" w:color="auto"/>
        <w:right w:val="none" w:sz="0" w:space="0" w:color="auto"/>
      </w:divBdr>
    </w:div>
    <w:div w:id="170491498">
      <w:bodyDiv w:val="1"/>
      <w:marLeft w:val="0"/>
      <w:marRight w:val="0"/>
      <w:marTop w:val="0"/>
      <w:marBottom w:val="0"/>
      <w:divBdr>
        <w:top w:val="none" w:sz="0" w:space="0" w:color="auto"/>
        <w:left w:val="none" w:sz="0" w:space="0" w:color="auto"/>
        <w:bottom w:val="none" w:sz="0" w:space="0" w:color="auto"/>
        <w:right w:val="none" w:sz="0" w:space="0" w:color="auto"/>
      </w:divBdr>
    </w:div>
    <w:div w:id="170680693">
      <w:bodyDiv w:val="1"/>
      <w:marLeft w:val="0"/>
      <w:marRight w:val="0"/>
      <w:marTop w:val="0"/>
      <w:marBottom w:val="0"/>
      <w:divBdr>
        <w:top w:val="none" w:sz="0" w:space="0" w:color="auto"/>
        <w:left w:val="none" w:sz="0" w:space="0" w:color="auto"/>
        <w:bottom w:val="none" w:sz="0" w:space="0" w:color="auto"/>
        <w:right w:val="none" w:sz="0" w:space="0" w:color="auto"/>
      </w:divBdr>
    </w:div>
    <w:div w:id="174030476">
      <w:bodyDiv w:val="1"/>
      <w:marLeft w:val="0"/>
      <w:marRight w:val="0"/>
      <w:marTop w:val="0"/>
      <w:marBottom w:val="0"/>
      <w:divBdr>
        <w:top w:val="none" w:sz="0" w:space="0" w:color="auto"/>
        <w:left w:val="none" w:sz="0" w:space="0" w:color="auto"/>
        <w:bottom w:val="none" w:sz="0" w:space="0" w:color="auto"/>
        <w:right w:val="none" w:sz="0" w:space="0" w:color="auto"/>
      </w:divBdr>
    </w:div>
    <w:div w:id="177932357">
      <w:bodyDiv w:val="1"/>
      <w:marLeft w:val="0"/>
      <w:marRight w:val="0"/>
      <w:marTop w:val="0"/>
      <w:marBottom w:val="0"/>
      <w:divBdr>
        <w:top w:val="none" w:sz="0" w:space="0" w:color="auto"/>
        <w:left w:val="none" w:sz="0" w:space="0" w:color="auto"/>
        <w:bottom w:val="none" w:sz="0" w:space="0" w:color="auto"/>
        <w:right w:val="none" w:sz="0" w:space="0" w:color="auto"/>
      </w:divBdr>
    </w:div>
    <w:div w:id="193423238">
      <w:bodyDiv w:val="1"/>
      <w:marLeft w:val="0"/>
      <w:marRight w:val="0"/>
      <w:marTop w:val="0"/>
      <w:marBottom w:val="0"/>
      <w:divBdr>
        <w:top w:val="none" w:sz="0" w:space="0" w:color="auto"/>
        <w:left w:val="none" w:sz="0" w:space="0" w:color="auto"/>
        <w:bottom w:val="none" w:sz="0" w:space="0" w:color="auto"/>
        <w:right w:val="none" w:sz="0" w:space="0" w:color="auto"/>
      </w:divBdr>
    </w:div>
    <w:div w:id="202865912">
      <w:bodyDiv w:val="1"/>
      <w:marLeft w:val="0"/>
      <w:marRight w:val="0"/>
      <w:marTop w:val="0"/>
      <w:marBottom w:val="0"/>
      <w:divBdr>
        <w:top w:val="none" w:sz="0" w:space="0" w:color="auto"/>
        <w:left w:val="none" w:sz="0" w:space="0" w:color="auto"/>
        <w:bottom w:val="none" w:sz="0" w:space="0" w:color="auto"/>
        <w:right w:val="none" w:sz="0" w:space="0" w:color="auto"/>
      </w:divBdr>
    </w:div>
    <w:div w:id="215744554">
      <w:bodyDiv w:val="1"/>
      <w:marLeft w:val="0"/>
      <w:marRight w:val="0"/>
      <w:marTop w:val="0"/>
      <w:marBottom w:val="0"/>
      <w:divBdr>
        <w:top w:val="none" w:sz="0" w:space="0" w:color="auto"/>
        <w:left w:val="none" w:sz="0" w:space="0" w:color="auto"/>
        <w:bottom w:val="none" w:sz="0" w:space="0" w:color="auto"/>
        <w:right w:val="none" w:sz="0" w:space="0" w:color="auto"/>
      </w:divBdr>
    </w:div>
    <w:div w:id="221336164">
      <w:bodyDiv w:val="1"/>
      <w:marLeft w:val="0"/>
      <w:marRight w:val="0"/>
      <w:marTop w:val="0"/>
      <w:marBottom w:val="0"/>
      <w:divBdr>
        <w:top w:val="none" w:sz="0" w:space="0" w:color="auto"/>
        <w:left w:val="none" w:sz="0" w:space="0" w:color="auto"/>
        <w:bottom w:val="none" w:sz="0" w:space="0" w:color="auto"/>
        <w:right w:val="none" w:sz="0" w:space="0" w:color="auto"/>
      </w:divBdr>
    </w:div>
    <w:div w:id="254287951">
      <w:bodyDiv w:val="1"/>
      <w:marLeft w:val="0"/>
      <w:marRight w:val="0"/>
      <w:marTop w:val="0"/>
      <w:marBottom w:val="0"/>
      <w:divBdr>
        <w:top w:val="none" w:sz="0" w:space="0" w:color="auto"/>
        <w:left w:val="none" w:sz="0" w:space="0" w:color="auto"/>
        <w:bottom w:val="none" w:sz="0" w:space="0" w:color="auto"/>
        <w:right w:val="none" w:sz="0" w:space="0" w:color="auto"/>
      </w:divBdr>
    </w:div>
    <w:div w:id="285623030">
      <w:bodyDiv w:val="1"/>
      <w:marLeft w:val="0"/>
      <w:marRight w:val="0"/>
      <w:marTop w:val="0"/>
      <w:marBottom w:val="0"/>
      <w:divBdr>
        <w:top w:val="none" w:sz="0" w:space="0" w:color="auto"/>
        <w:left w:val="none" w:sz="0" w:space="0" w:color="auto"/>
        <w:bottom w:val="none" w:sz="0" w:space="0" w:color="auto"/>
        <w:right w:val="none" w:sz="0" w:space="0" w:color="auto"/>
      </w:divBdr>
    </w:div>
    <w:div w:id="289895616">
      <w:bodyDiv w:val="1"/>
      <w:marLeft w:val="0"/>
      <w:marRight w:val="0"/>
      <w:marTop w:val="0"/>
      <w:marBottom w:val="0"/>
      <w:divBdr>
        <w:top w:val="none" w:sz="0" w:space="0" w:color="auto"/>
        <w:left w:val="none" w:sz="0" w:space="0" w:color="auto"/>
        <w:bottom w:val="none" w:sz="0" w:space="0" w:color="auto"/>
        <w:right w:val="none" w:sz="0" w:space="0" w:color="auto"/>
      </w:divBdr>
    </w:div>
    <w:div w:id="301429222">
      <w:bodyDiv w:val="1"/>
      <w:marLeft w:val="0"/>
      <w:marRight w:val="0"/>
      <w:marTop w:val="0"/>
      <w:marBottom w:val="0"/>
      <w:divBdr>
        <w:top w:val="none" w:sz="0" w:space="0" w:color="auto"/>
        <w:left w:val="none" w:sz="0" w:space="0" w:color="auto"/>
        <w:bottom w:val="none" w:sz="0" w:space="0" w:color="auto"/>
        <w:right w:val="none" w:sz="0" w:space="0" w:color="auto"/>
      </w:divBdr>
    </w:div>
    <w:div w:id="363285057">
      <w:bodyDiv w:val="1"/>
      <w:marLeft w:val="0"/>
      <w:marRight w:val="0"/>
      <w:marTop w:val="0"/>
      <w:marBottom w:val="0"/>
      <w:divBdr>
        <w:top w:val="none" w:sz="0" w:space="0" w:color="auto"/>
        <w:left w:val="none" w:sz="0" w:space="0" w:color="auto"/>
        <w:bottom w:val="none" w:sz="0" w:space="0" w:color="auto"/>
        <w:right w:val="none" w:sz="0" w:space="0" w:color="auto"/>
      </w:divBdr>
    </w:div>
    <w:div w:id="373236835">
      <w:bodyDiv w:val="1"/>
      <w:marLeft w:val="0"/>
      <w:marRight w:val="0"/>
      <w:marTop w:val="0"/>
      <w:marBottom w:val="0"/>
      <w:divBdr>
        <w:top w:val="none" w:sz="0" w:space="0" w:color="auto"/>
        <w:left w:val="none" w:sz="0" w:space="0" w:color="auto"/>
        <w:bottom w:val="none" w:sz="0" w:space="0" w:color="auto"/>
        <w:right w:val="none" w:sz="0" w:space="0" w:color="auto"/>
      </w:divBdr>
    </w:div>
    <w:div w:id="417098096">
      <w:bodyDiv w:val="1"/>
      <w:marLeft w:val="0"/>
      <w:marRight w:val="0"/>
      <w:marTop w:val="0"/>
      <w:marBottom w:val="0"/>
      <w:divBdr>
        <w:top w:val="none" w:sz="0" w:space="0" w:color="auto"/>
        <w:left w:val="none" w:sz="0" w:space="0" w:color="auto"/>
        <w:bottom w:val="none" w:sz="0" w:space="0" w:color="auto"/>
        <w:right w:val="none" w:sz="0" w:space="0" w:color="auto"/>
      </w:divBdr>
    </w:div>
    <w:div w:id="463544898">
      <w:bodyDiv w:val="1"/>
      <w:marLeft w:val="0"/>
      <w:marRight w:val="0"/>
      <w:marTop w:val="0"/>
      <w:marBottom w:val="0"/>
      <w:divBdr>
        <w:top w:val="none" w:sz="0" w:space="0" w:color="auto"/>
        <w:left w:val="none" w:sz="0" w:space="0" w:color="auto"/>
        <w:bottom w:val="none" w:sz="0" w:space="0" w:color="auto"/>
        <w:right w:val="none" w:sz="0" w:space="0" w:color="auto"/>
      </w:divBdr>
    </w:div>
    <w:div w:id="493185111">
      <w:bodyDiv w:val="1"/>
      <w:marLeft w:val="0"/>
      <w:marRight w:val="0"/>
      <w:marTop w:val="0"/>
      <w:marBottom w:val="0"/>
      <w:divBdr>
        <w:top w:val="none" w:sz="0" w:space="0" w:color="auto"/>
        <w:left w:val="none" w:sz="0" w:space="0" w:color="auto"/>
        <w:bottom w:val="none" w:sz="0" w:space="0" w:color="auto"/>
        <w:right w:val="none" w:sz="0" w:space="0" w:color="auto"/>
      </w:divBdr>
    </w:div>
    <w:div w:id="522745133">
      <w:bodyDiv w:val="1"/>
      <w:marLeft w:val="0"/>
      <w:marRight w:val="0"/>
      <w:marTop w:val="0"/>
      <w:marBottom w:val="0"/>
      <w:divBdr>
        <w:top w:val="none" w:sz="0" w:space="0" w:color="auto"/>
        <w:left w:val="none" w:sz="0" w:space="0" w:color="auto"/>
        <w:bottom w:val="none" w:sz="0" w:space="0" w:color="auto"/>
        <w:right w:val="none" w:sz="0" w:space="0" w:color="auto"/>
      </w:divBdr>
    </w:div>
    <w:div w:id="545878048">
      <w:bodyDiv w:val="1"/>
      <w:marLeft w:val="0"/>
      <w:marRight w:val="0"/>
      <w:marTop w:val="0"/>
      <w:marBottom w:val="0"/>
      <w:divBdr>
        <w:top w:val="none" w:sz="0" w:space="0" w:color="auto"/>
        <w:left w:val="none" w:sz="0" w:space="0" w:color="auto"/>
        <w:bottom w:val="none" w:sz="0" w:space="0" w:color="auto"/>
        <w:right w:val="none" w:sz="0" w:space="0" w:color="auto"/>
      </w:divBdr>
    </w:div>
    <w:div w:id="560095923">
      <w:bodyDiv w:val="1"/>
      <w:marLeft w:val="0"/>
      <w:marRight w:val="0"/>
      <w:marTop w:val="0"/>
      <w:marBottom w:val="0"/>
      <w:divBdr>
        <w:top w:val="none" w:sz="0" w:space="0" w:color="auto"/>
        <w:left w:val="none" w:sz="0" w:space="0" w:color="auto"/>
        <w:bottom w:val="none" w:sz="0" w:space="0" w:color="auto"/>
        <w:right w:val="none" w:sz="0" w:space="0" w:color="auto"/>
      </w:divBdr>
    </w:div>
    <w:div w:id="628701797">
      <w:bodyDiv w:val="1"/>
      <w:marLeft w:val="0"/>
      <w:marRight w:val="0"/>
      <w:marTop w:val="0"/>
      <w:marBottom w:val="0"/>
      <w:divBdr>
        <w:top w:val="none" w:sz="0" w:space="0" w:color="auto"/>
        <w:left w:val="none" w:sz="0" w:space="0" w:color="auto"/>
        <w:bottom w:val="none" w:sz="0" w:space="0" w:color="auto"/>
        <w:right w:val="none" w:sz="0" w:space="0" w:color="auto"/>
      </w:divBdr>
    </w:div>
    <w:div w:id="647900663">
      <w:bodyDiv w:val="1"/>
      <w:marLeft w:val="0"/>
      <w:marRight w:val="0"/>
      <w:marTop w:val="0"/>
      <w:marBottom w:val="0"/>
      <w:divBdr>
        <w:top w:val="none" w:sz="0" w:space="0" w:color="auto"/>
        <w:left w:val="none" w:sz="0" w:space="0" w:color="auto"/>
        <w:bottom w:val="none" w:sz="0" w:space="0" w:color="auto"/>
        <w:right w:val="none" w:sz="0" w:space="0" w:color="auto"/>
      </w:divBdr>
    </w:div>
    <w:div w:id="648480532">
      <w:bodyDiv w:val="1"/>
      <w:marLeft w:val="0"/>
      <w:marRight w:val="0"/>
      <w:marTop w:val="0"/>
      <w:marBottom w:val="0"/>
      <w:divBdr>
        <w:top w:val="none" w:sz="0" w:space="0" w:color="auto"/>
        <w:left w:val="none" w:sz="0" w:space="0" w:color="auto"/>
        <w:bottom w:val="none" w:sz="0" w:space="0" w:color="auto"/>
        <w:right w:val="none" w:sz="0" w:space="0" w:color="auto"/>
      </w:divBdr>
    </w:div>
    <w:div w:id="676468895">
      <w:bodyDiv w:val="1"/>
      <w:marLeft w:val="0"/>
      <w:marRight w:val="0"/>
      <w:marTop w:val="0"/>
      <w:marBottom w:val="0"/>
      <w:divBdr>
        <w:top w:val="none" w:sz="0" w:space="0" w:color="auto"/>
        <w:left w:val="none" w:sz="0" w:space="0" w:color="auto"/>
        <w:bottom w:val="none" w:sz="0" w:space="0" w:color="auto"/>
        <w:right w:val="none" w:sz="0" w:space="0" w:color="auto"/>
      </w:divBdr>
    </w:div>
    <w:div w:id="760949981">
      <w:bodyDiv w:val="1"/>
      <w:marLeft w:val="0"/>
      <w:marRight w:val="0"/>
      <w:marTop w:val="0"/>
      <w:marBottom w:val="0"/>
      <w:divBdr>
        <w:top w:val="none" w:sz="0" w:space="0" w:color="auto"/>
        <w:left w:val="none" w:sz="0" w:space="0" w:color="auto"/>
        <w:bottom w:val="none" w:sz="0" w:space="0" w:color="auto"/>
        <w:right w:val="none" w:sz="0" w:space="0" w:color="auto"/>
      </w:divBdr>
    </w:div>
    <w:div w:id="770079325">
      <w:bodyDiv w:val="1"/>
      <w:marLeft w:val="0"/>
      <w:marRight w:val="0"/>
      <w:marTop w:val="0"/>
      <w:marBottom w:val="0"/>
      <w:divBdr>
        <w:top w:val="none" w:sz="0" w:space="0" w:color="auto"/>
        <w:left w:val="none" w:sz="0" w:space="0" w:color="auto"/>
        <w:bottom w:val="none" w:sz="0" w:space="0" w:color="auto"/>
        <w:right w:val="none" w:sz="0" w:space="0" w:color="auto"/>
      </w:divBdr>
    </w:div>
    <w:div w:id="774790352">
      <w:bodyDiv w:val="1"/>
      <w:marLeft w:val="0"/>
      <w:marRight w:val="0"/>
      <w:marTop w:val="0"/>
      <w:marBottom w:val="0"/>
      <w:divBdr>
        <w:top w:val="none" w:sz="0" w:space="0" w:color="auto"/>
        <w:left w:val="none" w:sz="0" w:space="0" w:color="auto"/>
        <w:bottom w:val="none" w:sz="0" w:space="0" w:color="auto"/>
        <w:right w:val="none" w:sz="0" w:space="0" w:color="auto"/>
      </w:divBdr>
    </w:div>
    <w:div w:id="782381187">
      <w:bodyDiv w:val="1"/>
      <w:marLeft w:val="0"/>
      <w:marRight w:val="0"/>
      <w:marTop w:val="0"/>
      <w:marBottom w:val="0"/>
      <w:divBdr>
        <w:top w:val="none" w:sz="0" w:space="0" w:color="auto"/>
        <w:left w:val="none" w:sz="0" w:space="0" w:color="auto"/>
        <w:bottom w:val="none" w:sz="0" w:space="0" w:color="auto"/>
        <w:right w:val="none" w:sz="0" w:space="0" w:color="auto"/>
      </w:divBdr>
    </w:div>
    <w:div w:id="785808441">
      <w:bodyDiv w:val="1"/>
      <w:marLeft w:val="0"/>
      <w:marRight w:val="0"/>
      <w:marTop w:val="0"/>
      <w:marBottom w:val="0"/>
      <w:divBdr>
        <w:top w:val="none" w:sz="0" w:space="0" w:color="auto"/>
        <w:left w:val="none" w:sz="0" w:space="0" w:color="auto"/>
        <w:bottom w:val="none" w:sz="0" w:space="0" w:color="auto"/>
        <w:right w:val="none" w:sz="0" w:space="0" w:color="auto"/>
      </w:divBdr>
    </w:div>
    <w:div w:id="791628825">
      <w:bodyDiv w:val="1"/>
      <w:marLeft w:val="0"/>
      <w:marRight w:val="0"/>
      <w:marTop w:val="0"/>
      <w:marBottom w:val="0"/>
      <w:divBdr>
        <w:top w:val="none" w:sz="0" w:space="0" w:color="auto"/>
        <w:left w:val="none" w:sz="0" w:space="0" w:color="auto"/>
        <w:bottom w:val="none" w:sz="0" w:space="0" w:color="auto"/>
        <w:right w:val="none" w:sz="0" w:space="0" w:color="auto"/>
      </w:divBdr>
    </w:div>
    <w:div w:id="799954340">
      <w:bodyDiv w:val="1"/>
      <w:marLeft w:val="0"/>
      <w:marRight w:val="0"/>
      <w:marTop w:val="0"/>
      <w:marBottom w:val="0"/>
      <w:divBdr>
        <w:top w:val="none" w:sz="0" w:space="0" w:color="auto"/>
        <w:left w:val="none" w:sz="0" w:space="0" w:color="auto"/>
        <w:bottom w:val="none" w:sz="0" w:space="0" w:color="auto"/>
        <w:right w:val="none" w:sz="0" w:space="0" w:color="auto"/>
      </w:divBdr>
    </w:div>
    <w:div w:id="830950806">
      <w:bodyDiv w:val="1"/>
      <w:marLeft w:val="0"/>
      <w:marRight w:val="0"/>
      <w:marTop w:val="0"/>
      <w:marBottom w:val="0"/>
      <w:divBdr>
        <w:top w:val="none" w:sz="0" w:space="0" w:color="auto"/>
        <w:left w:val="none" w:sz="0" w:space="0" w:color="auto"/>
        <w:bottom w:val="none" w:sz="0" w:space="0" w:color="auto"/>
        <w:right w:val="none" w:sz="0" w:space="0" w:color="auto"/>
      </w:divBdr>
    </w:div>
    <w:div w:id="837308154">
      <w:bodyDiv w:val="1"/>
      <w:marLeft w:val="0"/>
      <w:marRight w:val="0"/>
      <w:marTop w:val="0"/>
      <w:marBottom w:val="0"/>
      <w:divBdr>
        <w:top w:val="none" w:sz="0" w:space="0" w:color="auto"/>
        <w:left w:val="none" w:sz="0" w:space="0" w:color="auto"/>
        <w:bottom w:val="none" w:sz="0" w:space="0" w:color="auto"/>
        <w:right w:val="none" w:sz="0" w:space="0" w:color="auto"/>
      </w:divBdr>
    </w:div>
    <w:div w:id="872619424">
      <w:bodyDiv w:val="1"/>
      <w:marLeft w:val="0"/>
      <w:marRight w:val="0"/>
      <w:marTop w:val="0"/>
      <w:marBottom w:val="0"/>
      <w:divBdr>
        <w:top w:val="none" w:sz="0" w:space="0" w:color="auto"/>
        <w:left w:val="none" w:sz="0" w:space="0" w:color="auto"/>
        <w:bottom w:val="none" w:sz="0" w:space="0" w:color="auto"/>
        <w:right w:val="none" w:sz="0" w:space="0" w:color="auto"/>
      </w:divBdr>
    </w:div>
    <w:div w:id="878274155">
      <w:bodyDiv w:val="1"/>
      <w:marLeft w:val="0"/>
      <w:marRight w:val="0"/>
      <w:marTop w:val="0"/>
      <w:marBottom w:val="0"/>
      <w:divBdr>
        <w:top w:val="none" w:sz="0" w:space="0" w:color="auto"/>
        <w:left w:val="none" w:sz="0" w:space="0" w:color="auto"/>
        <w:bottom w:val="none" w:sz="0" w:space="0" w:color="auto"/>
        <w:right w:val="none" w:sz="0" w:space="0" w:color="auto"/>
      </w:divBdr>
    </w:div>
    <w:div w:id="884752587">
      <w:bodyDiv w:val="1"/>
      <w:marLeft w:val="0"/>
      <w:marRight w:val="0"/>
      <w:marTop w:val="0"/>
      <w:marBottom w:val="0"/>
      <w:divBdr>
        <w:top w:val="none" w:sz="0" w:space="0" w:color="auto"/>
        <w:left w:val="none" w:sz="0" w:space="0" w:color="auto"/>
        <w:bottom w:val="none" w:sz="0" w:space="0" w:color="auto"/>
        <w:right w:val="none" w:sz="0" w:space="0" w:color="auto"/>
      </w:divBdr>
    </w:div>
    <w:div w:id="913666211">
      <w:bodyDiv w:val="1"/>
      <w:marLeft w:val="0"/>
      <w:marRight w:val="0"/>
      <w:marTop w:val="0"/>
      <w:marBottom w:val="0"/>
      <w:divBdr>
        <w:top w:val="none" w:sz="0" w:space="0" w:color="auto"/>
        <w:left w:val="none" w:sz="0" w:space="0" w:color="auto"/>
        <w:bottom w:val="none" w:sz="0" w:space="0" w:color="auto"/>
        <w:right w:val="none" w:sz="0" w:space="0" w:color="auto"/>
      </w:divBdr>
    </w:div>
    <w:div w:id="920021325">
      <w:bodyDiv w:val="1"/>
      <w:marLeft w:val="0"/>
      <w:marRight w:val="0"/>
      <w:marTop w:val="0"/>
      <w:marBottom w:val="0"/>
      <w:divBdr>
        <w:top w:val="none" w:sz="0" w:space="0" w:color="auto"/>
        <w:left w:val="none" w:sz="0" w:space="0" w:color="auto"/>
        <w:bottom w:val="none" w:sz="0" w:space="0" w:color="auto"/>
        <w:right w:val="none" w:sz="0" w:space="0" w:color="auto"/>
      </w:divBdr>
    </w:div>
    <w:div w:id="938682964">
      <w:bodyDiv w:val="1"/>
      <w:marLeft w:val="0"/>
      <w:marRight w:val="0"/>
      <w:marTop w:val="0"/>
      <w:marBottom w:val="0"/>
      <w:divBdr>
        <w:top w:val="none" w:sz="0" w:space="0" w:color="auto"/>
        <w:left w:val="none" w:sz="0" w:space="0" w:color="auto"/>
        <w:bottom w:val="none" w:sz="0" w:space="0" w:color="auto"/>
        <w:right w:val="none" w:sz="0" w:space="0" w:color="auto"/>
      </w:divBdr>
    </w:div>
    <w:div w:id="958560675">
      <w:bodyDiv w:val="1"/>
      <w:marLeft w:val="0"/>
      <w:marRight w:val="0"/>
      <w:marTop w:val="0"/>
      <w:marBottom w:val="0"/>
      <w:divBdr>
        <w:top w:val="none" w:sz="0" w:space="0" w:color="auto"/>
        <w:left w:val="none" w:sz="0" w:space="0" w:color="auto"/>
        <w:bottom w:val="none" w:sz="0" w:space="0" w:color="auto"/>
        <w:right w:val="none" w:sz="0" w:space="0" w:color="auto"/>
      </w:divBdr>
    </w:div>
    <w:div w:id="974258621">
      <w:bodyDiv w:val="1"/>
      <w:marLeft w:val="0"/>
      <w:marRight w:val="0"/>
      <w:marTop w:val="0"/>
      <w:marBottom w:val="0"/>
      <w:divBdr>
        <w:top w:val="none" w:sz="0" w:space="0" w:color="auto"/>
        <w:left w:val="none" w:sz="0" w:space="0" w:color="auto"/>
        <w:bottom w:val="none" w:sz="0" w:space="0" w:color="auto"/>
        <w:right w:val="none" w:sz="0" w:space="0" w:color="auto"/>
      </w:divBdr>
    </w:div>
    <w:div w:id="986401347">
      <w:bodyDiv w:val="1"/>
      <w:marLeft w:val="0"/>
      <w:marRight w:val="0"/>
      <w:marTop w:val="0"/>
      <w:marBottom w:val="0"/>
      <w:divBdr>
        <w:top w:val="none" w:sz="0" w:space="0" w:color="auto"/>
        <w:left w:val="none" w:sz="0" w:space="0" w:color="auto"/>
        <w:bottom w:val="none" w:sz="0" w:space="0" w:color="auto"/>
        <w:right w:val="none" w:sz="0" w:space="0" w:color="auto"/>
      </w:divBdr>
    </w:div>
    <w:div w:id="992297122">
      <w:bodyDiv w:val="1"/>
      <w:marLeft w:val="0"/>
      <w:marRight w:val="0"/>
      <w:marTop w:val="0"/>
      <w:marBottom w:val="0"/>
      <w:divBdr>
        <w:top w:val="none" w:sz="0" w:space="0" w:color="auto"/>
        <w:left w:val="none" w:sz="0" w:space="0" w:color="auto"/>
        <w:bottom w:val="none" w:sz="0" w:space="0" w:color="auto"/>
        <w:right w:val="none" w:sz="0" w:space="0" w:color="auto"/>
      </w:divBdr>
    </w:div>
    <w:div w:id="1052073000">
      <w:bodyDiv w:val="1"/>
      <w:marLeft w:val="0"/>
      <w:marRight w:val="0"/>
      <w:marTop w:val="0"/>
      <w:marBottom w:val="0"/>
      <w:divBdr>
        <w:top w:val="none" w:sz="0" w:space="0" w:color="auto"/>
        <w:left w:val="none" w:sz="0" w:space="0" w:color="auto"/>
        <w:bottom w:val="none" w:sz="0" w:space="0" w:color="auto"/>
        <w:right w:val="none" w:sz="0" w:space="0" w:color="auto"/>
      </w:divBdr>
    </w:div>
    <w:div w:id="1060052878">
      <w:bodyDiv w:val="1"/>
      <w:marLeft w:val="0"/>
      <w:marRight w:val="0"/>
      <w:marTop w:val="0"/>
      <w:marBottom w:val="0"/>
      <w:divBdr>
        <w:top w:val="none" w:sz="0" w:space="0" w:color="auto"/>
        <w:left w:val="none" w:sz="0" w:space="0" w:color="auto"/>
        <w:bottom w:val="none" w:sz="0" w:space="0" w:color="auto"/>
        <w:right w:val="none" w:sz="0" w:space="0" w:color="auto"/>
      </w:divBdr>
    </w:div>
    <w:div w:id="1075279957">
      <w:bodyDiv w:val="1"/>
      <w:marLeft w:val="0"/>
      <w:marRight w:val="0"/>
      <w:marTop w:val="0"/>
      <w:marBottom w:val="0"/>
      <w:divBdr>
        <w:top w:val="none" w:sz="0" w:space="0" w:color="auto"/>
        <w:left w:val="none" w:sz="0" w:space="0" w:color="auto"/>
        <w:bottom w:val="none" w:sz="0" w:space="0" w:color="auto"/>
        <w:right w:val="none" w:sz="0" w:space="0" w:color="auto"/>
      </w:divBdr>
    </w:div>
    <w:div w:id="1087925111">
      <w:bodyDiv w:val="1"/>
      <w:marLeft w:val="0"/>
      <w:marRight w:val="0"/>
      <w:marTop w:val="0"/>
      <w:marBottom w:val="0"/>
      <w:divBdr>
        <w:top w:val="none" w:sz="0" w:space="0" w:color="auto"/>
        <w:left w:val="none" w:sz="0" w:space="0" w:color="auto"/>
        <w:bottom w:val="none" w:sz="0" w:space="0" w:color="auto"/>
        <w:right w:val="none" w:sz="0" w:space="0" w:color="auto"/>
      </w:divBdr>
    </w:div>
    <w:div w:id="1093629527">
      <w:bodyDiv w:val="1"/>
      <w:marLeft w:val="0"/>
      <w:marRight w:val="0"/>
      <w:marTop w:val="0"/>
      <w:marBottom w:val="0"/>
      <w:divBdr>
        <w:top w:val="none" w:sz="0" w:space="0" w:color="auto"/>
        <w:left w:val="none" w:sz="0" w:space="0" w:color="auto"/>
        <w:bottom w:val="none" w:sz="0" w:space="0" w:color="auto"/>
        <w:right w:val="none" w:sz="0" w:space="0" w:color="auto"/>
      </w:divBdr>
    </w:div>
    <w:div w:id="1108888109">
      <w:bodyDiv w:val="1"/>
      <w:marLeft w:val="0"/>
      <w:marRight w:val="0"/>
      <w:marTop w:val="0"/>
      <w:marBottom w:val="0"/>
      <w:divBdr>
        <w:top w:val="none" w:sz="0" w:space="0" w:color="auto"/>
        <w:left w:val="none" w:sz="0" w:space="0" w:color="auto"/>
        <w:bottom w:val="none" w:sz="0" w:space="0" w:color="auto"/>
        <w:right w:val="none" w:sz="0" w:space="0" w:color="auto"/>
      </w:divBdr>
    </w:div>
    <w:div w:id="1136291001">
      <w:bodyDiv w:val="1"/>
      <w:marLeft w:val="0"/>
      <w:marRight w:val="0"/>
      <w:marTop w:val="0"/>
      <w:marBottom w:val="0"/>
      <w:divBdr>
        <w:top w:val="none" w:sz="0" w:space="0" w:color="auto"/>
        <w:left w:val="none" w:sz="0" w:space="0" w:color="auto"/>
        <w:bottom w:val="none" w:sz="0" w:space="0" w:color="auto"/>
        <w:right w:val="none" w:sz="0" w:space="0" w:color="auto"/>
      </w:divBdr>
    </w:div>
    <w:div w:id="1165558325">
      <w:bodyDiv w:val="1"/>
      <w:marLeft w:val="0"/>
      <w:marRight w:val="0"/>
      <w:marTop w:val="0"/>
      <w:marBottom w:val="0"/>
      <w:divBdr>
        <w:top w:val="none" w:sz="0" w:space="0" w:color="auto"/>
        <w:left w:val="none" w:sz="0" w:space="0" w:color="auto"/>
        <w:bottom w:val="none" w:sz="0" w:space="0" w:color="auto"/>
        <w:right w:val="none" w:sz="0" w:space="0" w:color="auto"/>
      </w:divBdr>
    </w:div>
    <w:div w:id="1168717305">
      <w:bodyDiv w:val="1"/>
      <w:marLeft w:val="0"/>
      <w:marRight w:val="0"/>
      <w:marTop w:val="0"/>
      <w:marBottom w:val="0"/>
      <w:divBdr>
        <w:top w:val="none" w:sz="0" w:space="0" w:color="auto"/>
        <w:left w:val="none" w:sz="0" w:space="0" w:color="auto"/>
        <w:bottom w:val="none" w:sz="0" w:space="0" w:color="auto"/>
        <w:right w:val="none" w:sz="0" w:space="0" w:color="auto"/>
      </w:divBdr>
    </w:div>
    <w:div w:id="1172642595">
      <w:bodyDiv w:val="1"/>
      <w:marLeft w:val="0"/>
      <w:marRight w:val="0"/>
      <w:marTop w:val="0"/>
      <w:marBottom w:val="0"/>
      <w:divBdr>
        <w:top w:val="none" w:sz="0" w:space="0" w:color="auto"/>
        <w:left w:val="none" w:sz="0" w:space="0" w:color="auto"/>
        <w:bottom w:val="none" w:sz="0" w:space="0" w:color="auto"/>
        <w:right w:val="none" w:sz="0" w:space="0" w:color="auto"/>
      </w:divBdr>
    </w:div>
    <w:div w:id="1179854460">
      <w:bodyDiv w:val="1"/>
      <w:marLeft w:val="0"/>
      <w:marRight w:val="0"/>
      <w:marTop w:val="0"/>
      <w:marBottom w:val="0"/>
      <w:divBdr>
        <w:top w:val="none" w:sz="0" w:space="0" w:color="auto"/>
        <w:left w:val="none" w:sz="0" w:space="0" w:color="auto"/>
        <w:bottom w:val="none" w:sz="0" w:space="0" w:color="auto"/>
        <w:right w:val="none" w:sz="0" w:space="0" w:color="auto"/>
      </w:divBdr>
    </w:div>
    <w:div w:id="1197427098">
      <w:bodyDiv w:val="1"/>
      <w:marLeft w:val="0"/>
      <w:marRight w:val="0"/>
      <w:marTop w:val="0"/>
      <w:marBottom w:val="0"/>
      <w:divBdr>
        <w:top w:val="none" w:sz="0" w:space="0" w:color="auto"/>
        <w:left w:val="none" w:sz="0" w:space="0" w:color="auto"/>
        <w:bottom w:val="none" w:sz="0" w:space="0" w:color="auto"/>
        <w:right w:val="none" w:sz="0" w:space="0" w:color="auto"/>
      </w:divBdr>
    </w:div>
    <w:div w:id="1205630716">
      <w:bodyDiv w:val="1"/>
      <w:marLeft w:val="0"/>
      <w:marRight w:val="0"/>
      <w:marTop w:val="0"/>
      <w:marBottom w:val="0"/>
      <w:divBdr>
        <w:top w:val="none" w:sz="0" w:space="0" w:color="auto"/>
        <w:left w:val="none" w:sz="0" w:space="0" w:color="auto"/>
        <w:bottom w:val="none" w:sz="0" w:space="0" w:color="auto"/>
        <w:right w:val="none" w:sz="0" w:space="0" w:color="auto"/>
      </w:divBdr>
    </w:div>
    <w:div w:id="1255359594">
      <w:bodyDiv w:val="1"/>
      <w:marLeft w:val="0"/>
      <w:marRight w:val="0"/>
      <w:marTop w:val="0"/>
      <w:marBottom w:val="0"/>
      <w:divBdr>
        <w:top w:val="none" w:sz="0" w:space="0" w:color="auto"/>
        <w:left w:val="none" w:sz="0" w:space="0" w:color="auto"/>
        <w:bottom w:val="none" w:sz="0" w:space="0" w:color="auto"/>
        <w:right w:val="none" w:sz="0" w:space="0" w:color="auto"/>
      </w:divBdr>
    </w:div>
    <w:div w:id="1274747934">
      <w:bodyDiv w:val="1"/>
      <w:marLeft w:val="0"/>
      <w:marRight w:val="0"/>
      <w:marTop w:val="0"/>
      <w:marBottom w:val="0"/>
      <w:divBdr>
        <w:top w:val="none" w:sz="0" w:space="0" w:color="auto"/>
        <w:left w:val="none" w:sz="0" w:space="0" w:color="auto"/>
        <w:bottom w:val="none" w:sz="0" w:space="0" w:color="auto"/>
        <w:right w:val="none" w:sz="0" w:space="0" w:color="auto"/>
      </w:divBdr>
    </w:div>
    <w:div w:id="1296568165">
      <w:bodyDiv w:val="1"/>
      <w:marLeft w:val="0"/>
      <w:marRight w:val="0"/>
      <w:marTop w:val="0"/>
      <w:marBottom w:val="0"/>
      <w:divBdr>
        <w:top w:val="none" w:sz="0" w:space="0" w:color="auto"/>
        <w:left w:val="none" w:sz="0" w:space="0" w:color="auto"/>
        <w:bottom w:val="none" w:sz="0" w:space="0" w:color="auto"/>
        <w:right w:val="none" w:sz="0" w:space="0" w:color="auto"/>
      </w:divBdr>
    </w:div>
    <w:div w:id="1322350447">
      <w:bodyDiv w:val="1"/>
      <w:marLeft w:val="0"/>
      <w:marRight w:val="0"/>
      <w:marTop w:val="0"/>
      <w:marBottom w:val="0"/>
      <w:divBdr>
        <w:top w:val="none" w:sz="0" w:space="0" w:color="auto"/>
        <w:left w:val="none" w:sz="0" w:space="0" w:color="auto"/>
        <w:bottom w:val="none" w:sz="0" w:space="0" w:color="auto"/>
        <w:right w:val="none" w:sz="0" w:space="0" w:color="auto"/>
      </w:divBdr>
    </w:div>
    <w:div w:id="1335451417">
      <w:bodyDiv w:val="1"/>
      <w:marLeft w:val="0"/>
      <w:marRight w:val="0"/>
      <w:marTop w:val="0"/>
      <w:marBottom w:val="0"/>
      <w:divBdr>
        <w:top w:val="none" w:sz="0" w:space="0" w:color="auto"/>
        <w:left w:val="none" w:sz="0" w:space="0" w:color="auto"/>
        <w:bottom w:val="none" w:sz="0" w:space="0" w:color="auto"/>
        <w:right w:val="none" w:sz="0" w:space="0" w:color="auto"/>
      </w:divBdr>
    </w:div>
    <w:div w:id="1346858006">
      <w:bodyDiv w:val="1"/>
      <w:marLeft w:val="0"/>
      <w:marRight w:val="0"/>
      <w:marTop w:val="0"/>
      <w:marBottom w:val="0"/>
      <w:divBdr>
        <w:top w:val="none" w:sz="0" w:space="0" w:color="auto"/>
        <w:left w:val="none" w:sz="0" w:space="0" w:color="auto"/>
        <w:bottom w:val="none" w:sz="0" w:space="0" w:color="auto"/>
        <w:right w:val="none" w:sz="0" w:space="0" w:color="auto"/>
      </w:divBdr>
    </w:div>
    <w:div w:id="1350062159">
      <w:bodyDiv w:val="1"/>
      <w:marLeft w:val="0"/>
      <w:marRight w:val="0"/>
      <w:marTop w:val="0"/>
      <w:marBottom w:val="0"/>
      <w:divBdr>
        <w:top w:val="none" w:sz="0" w:space="0" w:color="auto"/>
        <w:left w:val="none" w:sz="0" w:space="0" w:color="auto"/>
        <w:bottom w:val="none" w:sz="0" w:space="0" w:color="auto"/>
        <w:right w:val="none" w:sz="0" w:space="0" w:color="auto"/>
      </w:divBdr>
    </w:div>
    <w:div w:id="1424062727">
      <w:bodyDiv w:val="1"/>
      <w:marLeft w:val="0"/>
      <w:marRight w:val="0"/>
      <w:marTop w:val="0"/>
      <w:marBottom w:val="0"/>
      <w:divBdr>
        <w:top w:val="none" w:sz="0" w:space="0" w:color="auto"/>
        <w:left w:val="none" w:sz="0" w:space="0" w:color="auto"/>
        <w:bottom w:val="none" w:sz="0" w:space="0" w:color="auto"/>
        <w:right w:val="none" w:sz="0" w:space="0" w:color="auto"/>
      </w:divBdr>
    </w:div>
    <w:div w:id="1428118633">
      <w:bodyDiv w:val="1"/>
      <w:marLeft w:val="0"/>
      <w:marRight w:val="0"/>
      <w:marTop w:val="0"/>
      <w:marBottom w:val="0"/>
      <w:divBdr>
        <w:top w:val="none" w:sz="0" w:space="0" w:color="auto"/>
        <w:left w:val="none" w:sz="0" w:space="0" w:color="auto"/>
        <w:bottom w:val="none" w:sz="0" w:space="0" w:color="auto"/>
        <w:right w:val="none" w:sz="0" w:space="0" w:color="auto"/>
      </w:divBdr>
    </w:div>
    <w:div w:id="1438137471">
      <w:bodyDiv w:val="1"/>
      <w:marLeft w:val="0"/>
      <w:marRight w:val="0"/>
      <w:marTop w:val="0"/>
      <w:marBottom w:val="0"/>
      <w:divBdr>
        <w:top w:val="none" w:sz="0" w:space="0" w:color="auto"/>
        <w:left w:val="none" w:sz="0" w:space="0" w:color="auto"/>
        <w:bottom w:val="none" w:sz="0" w:space="0" w:color="auto"/>
        <w:right w:val="none" w:sz="0" w:space="0" w:color="auto"/>
      </w:divBdr>
    </w:div>
    <w:div w:id="1488399079">
      <w:bodyDiv w:val="1"/>
      <w:marLeft w:val="0"/>
      <w:marRight w:val="0"/>
      <w:marTop w:val="0"/>
      <w:marBottom w:val="0"/>
      <w:divBdr>
        <w:top w:val="none" w:sz="0" w:space="0" w:color="auto"/>
        <w:left w:val="none" w:sz="0" w:space="0" w:color="auto"/>
        <w:bottom w:val="none" w:sz="0" w:space="0" w:color="auto"/>
        <w:right w:val="none" w:sz="0" w:space="0" w:color="auto"/>
      </w:divBdr>
    </w:div>
    <w:div w:id="1502697584">
      <w:bodyDiv w:val="1"/>
      <w:marLeft w:val="0"/>
      <w:marRight w:val="0"/>
      <w:marTop w:val="0"/>
      <w:marBottom w:val="0"/>
      <w:divBdr>
        <w:top w:val="none" w:sz="0" w:space="0" w:color="auto"/>
        <w:left w:val="none" w:sz="0" w:space="0" w:color="auto"/>
        <w:bottom w:val="none" w:sz="0" w:space="0" w:color="auto"/>
        <w:right w:val="none" w:sz="0" w:space="0" w:color="auto"/>
      </w:divBdr>
    </w:div>
    <w:div w:id="1556042187">
      <w:bodyDiv w:val="1"/>
      <w:marLeft w:val="0"/>
      <w:marRight w:val="0"/>
      <w:marTop w:val="0"/>
      <w:marBottom w:val="0"/>
      <w:divBdr>
        <w:top w:val="none" w:sz="0" w:space="0" w:color="auto"/>
        <w:left w:val="none" w:sz="0" w:space="0" w:color="auto"/>
        <w:bottom w:val="none" w:sz="0" w:space="0" w:color="auto"/>
        <w:right w:val="none" w:sz="0" w:space="0" w:color="auto"/>
      </w:divBdr>
    </w:div>
    <w:div w:id="1588073627">
      <w:bodyDiv w:val="1"/>
      <w:marLeft w:val="0"/>
      <w:marRight w:val="0"/>
      <w:marTop w:val="0"/>
      <w:marBottom w:val="0"/>
      <w:divBdr>
        <w:top w:val="none" w:sz="0" w:space="0" w:color="auto"/>
        <w:left w:val="none" w:sz="0" w:space="0" w:color="auto"/>
        <w:bottom w:val="none" w:sz="0" w:space="0" w:color="auto"/>
        <w:right w:val="none" w:sz="0" w:space="0" w:color="auto"/>
      </w:divBdr>
    </w:div>
    <w:div w:id="1672299114">
      <w:bodyDiv w:val="1"/>
      <w:marLeft w:val="0"/>
      <w:marRight w:val="0"/>
      <w:marTop w:val="0"/>
      <w:marBottom w:val="0"/>
      <w:divBdr>
        <w:top w:val="none" w:sz="0" w:space="0" w:color="auto"/>
        <w:left w:val="none" w:sz="0" w:space="0" w:color="auto"/>
        <w:bottom w:val="none" w:sz="0" w:space="0" w:color="auto"/>
        <w:right w:val="none" w:sz="0" w:space="0" w:color="auto"/>
      </w:divBdr>
    </w:div>
    <w:div w:id="1714308935">
      <w:bodyDiv w:val="1"/>
      <w:marLeft w:val="0"/>
      <w:marRight w:val="0"/>
      <w:marTop w:val="0"/>
      <w:marBottom w:val="0"/>
      <w:divBdr>
        <w:top w:val="none" w:sz="0" w:space="0" w:color="auto"/>
        <w:left w:val="none" w:sz="0" w:space="0" w:color="auto"/>
        <w:bottom w:val="none" w:sz="0" w:space="0" w:color="auto"/>
        <w:right w:val="none" w:sz="0" w:space="0" w:color="auto"/>
      </w:divBdr>
    </w:div>
    <w:div w:id="1724867426">
      <w:bodyDiv w:val="1"/>
      <w:marLeft w:val="0"/>
      <w:marRight w:val="0"/>
      <w:marTop w:val="0"/>
      <w:marBottom w:val="0"/>
      <w:divBdr>
        <w:top w:val="none" w:sz="0" w:space="0" w:color="auto"/>
        <w:left w:val="none" w:sz="0" w:space="0" w:color="auto"/>
        <w:bottom w:val="none" w:sz="0" w:space="0" w:color="auto"/>
        <w:right w:val="none" w:sz="0" w:space="0" w:color="auto"/>
      </w:divBdr>
    </w:div>
    <w:div w:id="1728652064">
      <w:bodyDiv w:val="1"/>
      <w:marLeft w:val="0"/>
      <w:marRight w:val="0"/>
      <w:marTop w:val="0"/>
      <w:marBottom w:val="0"/>
      <w:divBdr>
        <w:top w:val="none" w:sz="0" w:space="0" w:color="auto"/>
        <w:left w:val="none" w:sz="0" w:space="0" w:color="auto"/>
        <w:bottom w:val="none" w:sz="0" w:space="0" w:color="auto"/>
        <w:right w:val="none" w:sz="0" w:space="0" w:color="auto"/>
      </w:divBdr>
    </w:div>
    <w:div w:id="1756659295">
      <w:bodyDiv w:val="1"/>
      <w:marLeft w:val="0"/>
      <w:marRight w:val="0"/>
      <w:marTop w:val="0"/>
      <w:marBottom w:val="0"/>
      <w:divBdr>
        <w:top w:val="none" w:sz="0" w:space="0" w:color="auto"/>
        <w:left w:val="none" w:sz="0" w:space="0" w:color="auto"/>
        <w:bottom w:val="none" w:sz="0" w:space="0" w:color="auto"/>
        <w:right w:val="none" w:sz="0" w:space="0" w:color="auto"/>
      </w:divBdr>
    </w:div>
    <w:div w:id="1759713903">
      <w:bodyDiv w:val="1"/>
      <w:marLeft w:val="0"/>
      <w:marRight w:val="0"/>
      <w:marTop w:val="0"/>
      <w:marBottom w:val="0"/>
      <w:divBdr>
        <w:top w:val="none" w:sz="0" w:space="0" w:color="auto"/>
        <w:left w:val="none" w:sz="0" w:space="0" w:color="auto"/>
        <w:bottom w:val="none" w:sz="0" w:space="0" w:color="auto"/>
        <w:right w:val="none" w:sz="0" w:space="0" w:color="auto"/>
      </w:divBdr>
    </w:div>
    <w:div w:id="1763985708">
      <w:bodyDiv w:val="1"/>
      <w:marLeft w:val="0"/>
      <w:marRight w:val="0"/>
      <w:marTop w:val="0"/>
      <w:marBottom w:val="0"/>
      <w:divBdr>
        <w:top w:val="none" w:sz="0" w:space="0" w:color="auto"/>
        <w:left w:val="none" w:sz="0" w:space="0" w:color="auto"/>
        <w:bottom w:val="none" w:sz="0" w:space="0" w:color="auto"/>
        <w:right w:val="none" w:sz="0" w:space="0" w:color="auto"/>
      </w:divBdr>
    </w:div>
    <w:div w:id="1778674519">
      <w:bodyDiv w:val="1"/>
      <w:marLeft w:val="0"/>
      <w:marRight w:val="0"/>
      <w:marTop w:val="0"/>
      <w:marBottom w:val="0"/>
      <w:divBdr>
        <w:top w:val="none" w:sz="0" w:space="0" w:color="auto"/>
        <w:left w:val="none" w:sz="0" w:space="0" w:color="auto"/>
        <w:bottom w:val="none" w:sz="0" w:space="0" w:color="auto"/>
        <w:right w:val="none" w:sz="0" w:space="0" w:color="auto"/>
      </w:divBdr>
    </w:div>
    <w:div w:id="1802456766">
      <w:bodyDiv w:val="1"/>
      <w:marLeft w:val="0"/>
      <w:marRight w:val="0"/>
      <w:marTop w:val="0"/>
      <w:marBottom w:val="0"/>
      <w:divBdr>
        <w:top w:val="none" w:sz="0" w:space="0" w:color="auto"/>
        <w:left w:val="none" w:sz="0" w:space="0" w:color="auto"/>
        <w:bottom w:val="none" w:sz="0" w:space="0" w:color="auto"/>
        <w:right w:val="none" w:sz="0" w:space="0" w:color="auto"/>
      </w:divBdr>
    </w:div>
    <w:div w:id="1807309683">
      <w:bodyDiv w:val="1"/>
      <w:marLeft w:val="0"/>
      <w:marRight w:val="0"/>
      <w:marTop w:val="0"/>
      <w:marBottom w:val="0"/>
      <w:divBdr>
        <w:top w:val="none" w:sz="0" w:space="0" w:color="auto"/>
        <w:left w:val="none" w:sz="0" w:space="0" w:color="auto"/>
        <w:bottom w:val="none" w:sz="0" w:space="0" w:color="auto"/>
        <w:right w:val="none" w:sz="0" w:space="0" w:color="auto"/>
      </w:divBdr>
    </w:div>
    <w:div w:id="1816868576">
      <w:bodyDiv w:val="1"/>
      <w:marLeft w:val="0"/>
      <w:marRight w:val="0"/>
      <w:marTop w:val="0"/>
      <w:marBottom w:val="0"/>
      <w:divBdr>
        <w:top w:val="none" w:sz="0" w:space="0" w:color="auto"/>
        <w:left w:val="none" w:sz="0" w:space="0" w:color="auto"/>
        <w:bottom w:val="none" w:sz="0" w:space="0" w:color="auto"/>
        <w:right w:val="none" w:sz="0" w:space="0" w:color="auto"/>
      </w:divBdr>
    </w:div>
    <w:div w:id="1827699696">
      <w:bodyDiv w:val="1"/>
      <w:marLeft w:val="0"/>
      <w:marRight w:val="0"/>
      <w:marTop w:val="0"/>
      <w:marBottom w:val="0"/>
      <w:divBdr>
        <w:top w:val="none" w:sz="0" w:space="0" w:color="auto"/>
        <w:left w:val="none" w:sz="0" w:space="0" w:color="auto"/>
        <w:bottom w:val="none" w:sz="0" w:space="0" w:color="auto"/>
        <w:right w:val="none" w:sz="0" w:space="0" w:color="auto"/>
      </w:divBdr>
    </w:div>
    <w:div w:id="1864661135">
      <w:bodyDiv w:val="1"/>
      <w:marLeft w:val="0"/>
      <w:marRight w:val="0"/>
      <w:marTop w:val="0"/>
      <w:marBottom w:val="0"/>
      <w:divBdr>
        <w:top w:val="none" w:sz="0" w:space="0" w:color="auto"/>
        <w:left w:val="none" w:sz="0" w:space="0" w:color="auto"/>
        <w:bottom w:val="none" w:sz="0" w:space="0" w:color="auto"/>
        <w:right w:val="none" w:sz="0" w:space="0" w:color="auto"/>
      </w:divBdr>
    </w:div>
    <w:div w:id="1874221537">
      <w:bodyDiv w:val="1"/>
      <w:marLeft w:val="0"/>
      <w:marRight w:val="0"/>
      <w:marTop w:val="0"/>
      <w:marBottom w:val="0"/>
      <w:divBdr>
        <w:top w:val="none" w:sz="0" w:space="0" w:color="auto"/>
        <w:left w:val="none" w:sz="0" w:space="0" w:color="auto"/>
        <w:bottom w:val="none" w:sz="0" w:space="0" w:color="auto"/>
        <w:right w:val="none" w:sz="0" w:space="0" w:color="auto"/>
      </w:divBdr>
    </w:div>
    <w:div w:id="1928462466">
      <w:bodyDiv w:val="1"/>
      <w:marLeft w:val="0"/>
      <w:marRight w:val="0"/>
      <w:marTop w:val="0"/>
      <w:marBottom w:val="0"/>
      <w:divBdr>
        <w:top w:val="none" w:sz="0" w:space="0" w:color="auto"/>
        <w:left w:val="none" w:sz="0" w:space="0" w:color="auto"/>
        <w:bottom w:val="none" w:sz="0" w:space="0" w:color="auto"/>
        <w:right w:val="none" w:sz="0" w:space="0" w:color="auto"/>
      </w:divBdr>
    </w:div>
    <w:div w:id="1936092639">
      <w:bodyDiv w:val="1"/>
      <w:marLeft w:val="0"/>
      <w:marRight w:val="0"/>
      <w:marTop w:val="0"/>
      <w:marBottom w:val="0"/>
      <w:divBdr>
        <w:top w:val="none" w:sz="0" w:space="0" w:color="auto"/>
        <w:left w:val="none" w:sz="0" w:space="0" w:color="auto"/>
        <w:bottom w:val="none" w:sz="0" w:space="0" w:color="auto"/>
        <w:right w:val="none" w:sz="0" w:space="0" w:color="auto"/>
      </w:divBdr>
    </w:div>
    <w:div w:id="1942100873">
      <w:bodyDiv w:val="1"/>
      <w:marLeft w:val="0"/>
      <w:marRight w:val="0"/>
      <w:marTop w:val="0"/>
      <w:marBottom w:val="0"/>
      <w:divBdr>
        <w:top w:val="none" w:sz="0" w:space="0" w:color="auto"/>
        <w:left w:val="none" w:sz="0" w:space="0" w:color="auto"/>
        <w:bottom w:val="none" w:sz="0" w:space="0" w:color="auto"/>
        <w:right w:val="none" w:sz="0" w:space="0" w:color="auto"/>
      </w:divBdr>
    </w:div>
    <w:div w:id="1950354319">
      <w:bodyDiv w:val="1"/>
      <w:marLeft w:val="0"/>
      <w:marRight w:val="0"/>
      <w:marTop w:val="0"/>
      <w:marBottom w:val="0"/>
      <w:divBdr>
        <w:top w:val="none" w:sz="0" w:space="0" w:color="auto"/>
        <w:left w:val="none" w:sz="0" w:space="0" w:color="auto"/>
        <w:bottom w:val="none" w:sz="0" w:space="0" w:color="auto"/>
        <w:right w:val="none" w:sz="0" w:space="0" w:color="auto"/>
      </w:divBdr>
    </w:div>
    <w:div w:id="1955673255">
      <w:bodyDiv w:val="1"/>
      <w:marLeft w:val="0"/>
      <w:marRight w:val="0"/>
      <w:marTop w:val="0"/>
      <w:marBottom w:val="0"/>
      <w:divBdr>
        <w:top w:val="none" w:sz="0" w:space="0" w:color="auto"/>
        <w:left w:val="none" w:sz="0" w:space="0" w:color="auto"/>
        <w:bottom w:val="none" w:sz="0" w:space="0" w:color="auto"/>
        <w:right w:val="none" w:sz="0" w:space="0" w:color="auto"/>
      </w:divBdr>
    </w:div>
    <w:div w:id="1956056927">
      <w:bodyDiv w:val="1"/>
      <w:marLeft w:val="0"/>
      <w:marRight w:val="0"/>
      <w:marTop w:val="0"/>
      <w:marBottom w:val="0"/>
      <w:divBdr>
        <w:top w:val="none" w:sz="0" w:space="0" w:color="auto"/>
        <w:left w:val="none" w:sz="0" w:space="0" w:color="auto"/>
        <w:bottom w:val="none" w:sz="0" w:space="0" w:color="auto"/>
        <w:right w:val="none" w:sz="0" w:space="0" w:color="auto"/>
      </w:divBdr>
    </w:div>
    <w:div w:id="2039546267">
      <w:bodyDiv w:val="1"/>
      <w:marLeft w:val="0"/>
      <w:marRight w:val="0"/>
      <w:marTop w:val="0"/>
      <w:marBottom w:val="0"/>
      <w:divBdr>
        <w:top w:val="none" w:sz="0" w:space="0" w:color="auto"/>
        <w:left w:val="none" w:sz="0" w:space="0" w:color="auto"/>
        <w:bottom w:val="none" w:sz="0" w:space="0" w:color="auto"/>
        <w:right w:val="none" w:sz="0" w:space="0" w:color="auto"/>
      </w:divBdr>
    </w:div>
    <w:div w:id="2041735048">
      <w:bodyDiv w:val="1"/>
      <w:marLeft w:val="0"/>
      <w:marRight w:val="0"/>
      <w:marTop w:val="0"/>
      <w:marBottom w:val="0"/>
      <w:divBdr>
        <w:top w:val="none" w:sz="0" w:space="0" w:color="auto"/>
        <w:left w:val="none" w:sz="0" w:space="0" w:color="auto"/>
        <w:bottom w:val="none" w:sz="0" w:space="0" w:color="auto"/>
        <w:right w:val="none" w:sz="0" w:space="0" w:color="auto"/>
      </w:divBdr>
    </w:div>
    <w:div w:id="2042632897">
      <w:bodyDiv w:val="1"/>
      <w:marLeft w:val="0"/>
      <w:marRight w:val="0"/>
      <w:marTop w:val="0"/>
      <w:marBottom w:val="0"/>
      <w:divBdr>
        <w:top w:val="none" w:sz="0" w:space="0" w:color="auto"/>
        <w:left w:val="none" w:sz="0" w:space="0" w:color="auto"/>
        <w:bottom w:val="none" w:sz="0" w:space="0" w:color="auto"/>
        <w:right w:val="none" w:sz="0" w:space="0" w:color="auto"/>
      </w:divBdr>
    </w:div>
    <w:div w:id="2065716100">
      <w:bodyDiv w:val="1"/>
      <w:marLeft w:val="0"/>
      <w:marRight w:val="0"/>
      <w:marTop w:val="0"/>
      <w:marBottom w:val="0"/>
      <w:divBdr>
        <w:top w:val="none" w:sz="0" w:space="0" w:color="auto"/>
        <w:left w:val="none" w:sz="0" w:space="0" w:color="auto"/>
        <w:bottom w:val="none" w:sz="0" w:space="0" w:color="auto"/>
        <w:right w:val="none" w:sz="0" w:space="0" w:color="auto"/>
      </w:divBdr>
    </w:div>
    <w:div w:id="2111120276">
      <w:bodyDiv w:val="1"/>
      <w:marLeft w:val="0"/>
      <w:marRight w:val="0"/>
      <w:marTop w:val="0"/>
      <w:marBottom w:val="0"/>
      <w:divBdr>
        <w:top w:val="none" w:sz="0" w:space="0" w:color="auto"/>
        <w:left w:val="none" w:sz="0" w:space="0" w:color="auto"/>
        <w:bottom w:val="none" w:sz="0" w:space="0" w:color="auto"/>
        <w:right w:val="none" w:sz="0" w:space="0" w:color="auto"/>
      </w:divBdr>
    </w:div>
    <w:div w:id="2116705406">
      <w:bodyDiv w:val="1"/>
      <w:marLeft w:val="0"/>
      <w:marRight w:val="0"/>
      <w:marTop w:val="0"/>
      <w:marBottom w:val="0"/>
      <w:divBdr>
        <w:top w:val="none" w:sz="0" w:space="0" w:color="auto"/>
        <w:left w:val="none" w:sz="0" w:space="0" w:color="auto"/>
        <w:bottom w:val="none" w:sz="0" w:space="0" w:color="auto"/>
        <w:right w:val="none" w:sz="0" w:space="0" w:color="auto"/>
      </w:divBdr>
    </w:div>
    <w:div w:id="2117216107">
      <w:bodyDiv w:val="1"/>
      <w:marLeft w:val="0"/>
      <w:marRight w:val="0"/>
      <w:marTop w:val="0"/>
      <w:marBottom w:val="0"/>
      <w:divBdr>
        <w:top w:val="none" w:sz="0" w:space="0" w:color="auto"/>
        <w:left w:val="none" w:sz="0" w:space="0" w:color="auto"/>
        <w:bottom w:val="none" w:sz="0" w:space="0" w:color="auto"/>
        <w:right w:val="none" w:sz="0" w:space="0" w:color="auto"/>
      </w:divBdr>
    </w:div>
    <w:div w:id="212075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B6EB1F-5431-4575-A5CC-D83C9C7C168F}">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6163750407"/>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JBi03</b:Tag>
    <b:SourceType>JournalArticle</b:SourceType>
    <b:Guid>{825EFE81-8985-4928-84B3-9A0269429469}</b:Guid>
    <b:Title>Teaching for Quality Learning at University: What the Student Does,.</b:Title>
    <b:Year>2003.</b:Year>
    <b:Author>
      <b:Author>
        <b:NameList>
          <b:Person>
            <b:Last>J. Biggs</b:Last>
          </b:Person>
        </b:NameList>
      </b:Author>
    </b:Author>
    <b:JournalName>2nd ed. Buckingham, UK: Society for Research into Higher Education &amp; Open University Press,</b:JournalName>
    <b:RefOrder>1</b:RefOrder>
  </b:Source>
  <b:Source>
    <b:Tag>LWA01</b:Tag>
    <b:SourceType>JournalArticle</b:SourceType>
    <b:Guid>{BE7C63FB-ECAF-492E-9DCE-A63D7DDC5A60}</b:Guid>
    <b:Author>
      <b:Author>
        <b:NameList>
          <b:Person>
            <b:Last>L. W. Anderson and D. R. Krathwohl</b:Last>
          </b:Person>
        </b:NameList>
      </b:Author>
    </b:Author>
    <b:Title>A Taxonomy for Learning, Teaching, and Assessing: A Revision of Bloom's Taxonomy of Educational Objectives.New York,</b:Title>
    <b:JournalName> NY: Longman,</b:JournalName>
    <b:Year>2001</b:Year>
    <b:RefOrder>2</b:RefOrder>
  </b:Source>
  <b:Source>
    <b:Tag>SRa25</b:Tag>
    <b:SourceType>JournalArticle</b:SourceType>
    <b:Guid>{E5871C48-3F3B-41BD-8DCF-62F1D4DD5FC9}</b:Guid>
    <b:Author>
      <b:Author>
        <b:NameList>
          <b:Person>
            <b:Last>S. Ramya Kumar et al.</b:Last>
          </b:Person>
        </b:NameList>
      </b:Author>
    </b:Author>
    <b:Title>"Bridging the Cognitive Gap: Automated Analysis of Constructive Alignment in Modern Higher Education,"</b:Title>
    <b:JournalName>J. Educ. Technol. Syst</b:JournalName>
    <b:Year>2025</b:Year>
    <b:Pages>145-162</b:Pages>
    <b:Volume>53</b:Volume>
    <b:Issue>2</b:Issue>
    <b:RefOrder>3</b:RefOrder>
  </b:Source>
  <b:Source>
    <b:Tag>Dim14</b:Tag>
    <b:SourceType>JournalArticle</b:SourceType>
    <b:Guid>{71B4666D-8B86-47D4-9F99-79AAFB380EA9}</b:Guid>
    <b:Author>
      <b:Author>
        <b:NameList>
          <b:Person>
            <b:Last>Dimple</b:Last>
            <b:First>V.</b:First>
            <b:Middle>and Jyoti, D.,</b:Middle>
          </b:Person>
        </b:NameList>
      </b:Author>
    </b:Author>
    <b:Title>Use of Common-Word Order Syntactic Similarity Metric for Evaluating Syllabus Coverage of a Question Paper,</b:Title>
    <b:Year>2014</b:Year>
    <b:Pages>68-81</b:Pages>
    <b:Volume>6</b:Volume>
    <b:Issue>2</b:Issue>
    <b:RefOrder>4</b:RefOrder>
  </b:Source>
  <b:Source>
    <b:Tag>Pau14</b:Tag>
    <b:SourceType>JournalArticle</b:SourceType>
    <b:Guid>{3394ED43-CA04-4373-AD2B-D09202D456FC}</b:Guid>
    <b:Author>
      <b:Author>
        <b:NameList>
          <b:Person>
            <b:Last>Paul</b:Last>
            <b:First>Dimple</b:First>
            <b:Middle>V., and Jyoti D. Pawar.</b:Middle>
          </b:Person>
        </b:NameList>
      </b:Author>
    </b:Author>
    <b:Title>“A Syllabus-Fairness Measure for Evaluating Open-Ended Questions.” Advances in Intelligent Systems and Computing Advances in Signal Processing and Intelligent Recognition Systems</b:Title>
    <b:Year>2014</b:Year>
    <b:Pages>57–71</b:Pages>
    <b:DOI>doi:10.1007/978-3-31</b:DOI>
    <b:RefOrder>5</b:RefOrder>
  </b:Source>
  <b:Source>
    <b:Tag>Jay16</b:Tag>
    <b:SourceType>JournalArticle</b:SourceType>
    <b:Guid>{437F4AAE-4F48-42C6-92D7-DB1A3B317B73}</b:Guid>
    <b:Author>
      <b:Author>
        <b:NameList>
          <b:Person>
            <b:Last>Jayakodi</b:Last>
            <b:First>K.,</b:First>
            <b:Middle>Bandara, M., Perera, I., &amp; Meedeniya, D.</b:Middle>
          </b:Person>
        </b:NameList>
      </b:Author>
    </b:Author>
    <b:Title>WordNet and Cosine Similarity based Classifier of Exam Questions using Bloom’s Taxonomy. </b:Title>
    <b:JournalName>International Journal of Emerging Technologies in Learning (IJET)</b:JournalName>
    <b:Year>2016</b:Year>
    <b:Pages>142</b:Pages>
    <b:Volume>11</b:Volume>
    <b:Issue>4</b:Issue>
    <b:DOI>doi: 10.3991/ijet.v11i0</b:DOI>
    <b:RefOrder>6</b:RefOrder>
  </b:Source>
  <b:Source>
    <b:Tag>Rek12</b:Tag>
    <b:SourceType>JournalArticle</b:SourceType>
    <b:Guid>{D8CD4188-83FE-4DF3-8510-6FB13618654C}</b:Guid>
    <b:Author>
      <b:Author>
        <b:NameList>
          <b:Person>
            <b:Last>Rekha</b:Last>
            <b:First>R.,</b:First>
            <b:Middle>et al.</b:Middle>
          </b:Person>
        </b:NameList>
      </b:Author>
    </b:Author>
    <b:Title> “Ontology Driven Framework for Assessing the Syllabus Fairness of a Question Paper.”</b:Title>
    <b:JournalName>2012 IEEE International Conference on Technology Enhanced Education (ICTEE)</b:JournalName>
    <b:Year>2012</b:Year>
    <b:DOI>doi:10.1109/ictee.2012.6208648</b:DOI>
    <b:RefOrder>7</b:RefOrder>
  </b:Source>
  <b:Source>
    <b:Tag>Feb23</b:Tag>
    <b:SourceType>JournalArticle</b:SourceType>
    <b:Guid>{6202D989-CB5D-48EC-AB17-8FC0AD20FD02}</b:Guid>
    <b:Author>
      <b:Author>
        <b:NameList>
          <b:Person>
            <b:Last>Febriyana</b:Last>
          </b:Person>
        </b:NameList>
      </b:Author>
    </b:Author>
    <b:Title>"Automated Bloom's Taxonomy Classification: Challenges and Opportunities in Machine Learning," </b:Title>
    <b:JournalName>Int. J. Artif. Intell. Educ.</b:JournalName>
    <b:Year>2023</b:Year>
    <b:Pages>88-102</b:Pages>
    <b:Volume>12</b:Volume>
    <b:Issue>1</b:Issue>
    <b:RefOrder>8</b:RefOrder>
  </b:Source>
  <b:Source>
    <b:Tag>KBa23</b:Tag>
    <b:SourceType>JournalArticle</b:SourceType>
    <b:Guid>{BB0FBA13-197F-4970-979D-F981606F30C9}</b:Guid>
    <b:Author>
      <b:Author>
        <b:NameList>
          <b:Person>
            <b:Last>K. Banujan et al.</b:Last>
          </b:Person>
        </b:NameList>
      </b:Author>
    </b:Author>
    <b:Title>"Deep Learning Approaches for Pedagogical Assessment: A Bidirectional LSTM Framework for Bloom's Taxonomy,"</b:Title>
    <b:JournalName>in Proc. IEEE Int. Conf. Adv. Learn. Technol. (ICALT</b:JournalName>
    <b:Year>2023</b:Year>
    <b:Pages>214-218</b:Pages>
    <b:RefOrder>9</b:RefOrder>
  </b:Source>
  <b:Source>
    <b:Tag>Pal20</b:Tag>
    <b:SourceType>ConferenceProceedings</b:SourceType>
    <b:Guid>{231E429B-1638-4C8B-AE40-69505239B934}</b:Guid>
    <b:Title>Evaluating Teaching Content and Assessments based on Learning Outcomes</b:Title>
    <b:Year>2020</b:Year>
    <b:Publisher>IEEE</b:Publisher>
    <b:City>Malabe</b:City>
    <b:Author>
      <b:Author>
        <b:NameList>
          <b:Person>
            <b:Last> Pallegama</b:Last>
            <b:First>P. M. O. N.</b:First>
          </b:Person>
          <b:Person>
            <b:Last>Kumari</b:Last>
            <b:First>K. A. M. R. </b:First>
          </b:Person>
          <b:Person>
            <b:Last>Dissanayaka</b:Last>
            <b:First>D. M. D. P. M. </b:First>
          </b:Person>
          <b:Person>
            <b:Last>Ravihansi</b:Last>
            <b:First>A. V. Y.</b:First>
          </b:Person>
          <b:Person>
            <b:Last>Karunasenna</b:Last>
            <b:First>Anuradha</b:First>
          </b:Person>
          <b:Person>
            <b:Last>Samarakoon</b:Last>
            <b:First>Uthpala</b:First>
          </b:Person>
        </b:NameList>
      </b:Author>
    </b:Author>
    <b:ConferenceName>2020 2nd International Conference on Advancements in Computing (ICAC)</b:ConferenceName>
    <b:RefOrder>10</b:RefOrder>
  </b:Source>
</b:Sources>
</file>

<file path=customXml/itemProps1.xml><?xml version="1.0" encoding="utf-8"?>
<ds:datastoreItem xmlns:ds="http://schemas.openxmlformats.org/officeDocument/2006/customXml" ds:itemID="{94A9B257-E4E1-4122-9E99-4262FFCDE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25</Pages>
  <Words>6760</Words>
  <Characters>38538</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Dulanjali Wijesekara</dc:creator>
  <cp:keywords/>
  <dc:description/>
  <cp:lastModifiedBy>PYJ Pallegama</cp:lastModifiedBy>
  <cp:revision>14</cp:revision>
  <cp:lastPrinted>2025-12-19T18:27:00Z</cp:lastPrinted>
  <dcterms:created xsi:type="dcterms:W3CDTF">2025-12-19T18:20:00Z</dcterms:created>
  <dcterms:modified xsi:type="dcterms:W3CDTF">2026-03-20T14:40:00Z</dcterms:modified>
</cp:coreProperties>
</file>