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B3ECE" w14:textId="77777777" w:rsidR="003827B7" w:rsidRDefault="00320CA8">
      <w:pPr>
        <w:pStyle w:val="Nagwek1"/>
      </w:pPr>
      <w:r>
        <w:rPr>
          <w:color w:val="1A5C96"/>
          <w:sz w:val="36"/>
        </w:rPr>
        <w:t>Prognoza zużycia energii elektrycznej w Polsce</w:t>
      </w:r>
    </w:p>
    <w:p w14:paraId="69654CFC" w14:textId="77777777" w:rsidR="003827B7" w:rsidRDefault="00320CA8">
      <w:pPr>
        <w:pStyle w:val="Nagwek2"/>
      </w:pPr>
      <w:r>
        <w:rPr>
          <w:color w:val="1A5C96"/>
          <w:sz w:val="30"/>
        </w:rPr>
        <w:t>Projekt zaliczeniowy – Prognozowanie i Symulacje</w:t>
      </w:r>
    </w:p>
    <w:p w14:paraId="6E474BD1" w14:textId="77777777" w:rsidR="003827B7" w:rsidRPr="00320CA8" w:rsidRDefault="00320CA8">
      <w:pPr>
        <w:rPr>
          <w:color w:val="FF0000"/>
        </w:rPr>
      </w:pPr>
      <w:r w:rsidRPr="00320CA8">
        <w:rPr>
          <w:b/>
          <w:color w:val="FF0000"/>
        </w:rPr>
        <w:t>Autor:</w:t>
      </w:r>
      <w:r w:rsidRPr="00320CA8">
        <w:rPr>
          <w:color w:val="FF0000"/>
        </w:rPr>
        <w:t xml:space="preserve"> Patryk Siuda  </w:t>
      </w:r>
    </w:p>
    <w:p w14:paraId="40347CD3" w14:textId="77777777" w:rsidR="003827B7" w:rsidRPr="00320CA8" w:rsidRDefault="00320CA8">
      <w:pPr>
        <w:rPr>
          <w:color w:val="FF0000"/>
        </w:rPr>
      </w:pPr>
      <w:r w:rsidRPr="00320CA8">
        <w:rPr>
          <w:b/>
          <w:color w:val="FF0000"/>
        </w:rPr>
        <w:t>Data:</w:t>
      </w:r>
      <w:r w:rsidRPr="00320CA8">
        <w:rPr>
          <w:color w:val="FF0000"/>
        </w:rPr>
        <w:t xml:space="preserve"> czerwiec 2026  </w:t>
      </w:r>
    </w:p>
    <w:p w14:paraId="38A573B5" w14:textId="77777777" w:rsidR="003827B7" w:rsidRPr="00320CA8" w:rsidRDefault="00320CA8">
      <w:pPr>
        <w:rPr>
          <w:color w:val="FF0000"/>
        </w:rPr>
      </w:pPr>
      <w:r w:rsidRPr="00320CA8">
        <w:rPr>
          <w:b/>
          <w:color w:val="FF0000"/>
        </w:rPr>
        <w:t>Dane:</w:t>
      </w:r>
      <w:r w:rsidRPr="00320CA8">
        <w:rPr>
          <w:color w:val="FF0000"/>
        </w:rPr>
        <w:t xml:space="preserve"> 2004–2024 (GUS, URE, IMGW/Eurostat)</w:t>
      </w:r>
    </w:p>
    <w:p w14:paraId="3E54C46A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54FFF24B" w14:textId="77777777" w:rsidR="003827B7" w:rsidRPr="00320CA8" w:rsidRDefault="00320CA8">
      <w:pPr>
        <w:pStyle w:val="Nagwek2"/>
        <w:rPr>
          <w:color w:val="FF0000"/>
        </w:rPr>
      </w:pPr>
      <w:r w:rsidRPr="00320CA8">
        <w:rPr>
          <w:color w:val="FF0000"/>
          <w:sz w:val="30"/>
        </w:rPr>
        <w:t>1. Cel i zakres projektu</w:t>
      </w:r>
    </w:p>
    <w:p w14:paraId="79FF14A3" w14:textId="77777777" w:rsidR="003827B7" w:rsidRPr="00320CA8" w:rsidRDefault="00320CA8">
      <w:pPr>
        <w:rPr>
          <w:color w:val="FF0000"/>
        </w:rPr>
      </w:pPr>
      <w:r w:rsidRPr="00320CA8">
        <w:rPr>
          <w:color w:val="FF0000"/>
        </w:rPr>
        <w:t xml:space="preserve">Celem projektu jest zbudowanie krótkoterminowej </w:t>
      </w:r>
      <w:r w:rsidRPr="00320CA8">
        <w:rPr>
          <w:b/>
          <w:color w:val="FF0000"/>
        </w:rPr>
        <w:t>prognozy warunkowej</w:t>
      </w:r>
      <w:r w:rsidRPr="00320CA8">
        <w:rPr>
          <w:color w:val="FF0000"/>
        </w:rPr>
        <w:t xml:space="preserve"> zużycia energii elektrycznej w Polsce na rok </w:t>
      </w:r>
      <w:r w:rsidRPr="00320CA8">
        <w:rPr>
          <w:b/>
          <w:color w:val="FF0000"/>
        </w:rPr>
        <w:t>2024</w:t>
      </w:r>
      <w:r w:rsidRPr="00320CA8">
        <w:rPr>
          <w:color w:val="FF0000"/>
        </w:rPr>
        <w:t>, przy wykorzystaniu modeli ekonometrycznych estymowa</w:t>
      </w:r>
      <w:r w:rsidRPr="00320CA8">
        <w:rPr>
          <w:color w:val="FF0000"/>
        </w:rPr>
        <w:t>nych na danych historycznych z lat 2004–2023.</w:t>
      </w:r>
    </w:p>
    <w:p w14:paraId="49C7B8E9" w14:textId="77777777" w:rsidR="003827B7" w:rsidRPr="00320CA8" w:rsidRDefault="00320CA8">
      <w:pPr>
        <w:rPr>
          <w:color w:val="FF0000"/>
        </w:rPr>
      </w:pPr>
      <w:r w:rsidRPr="00320CA8">
        <w:rPr>
          <w:color w:val="FF0000"/>
        </w:rPr>
        <w:t>Projekt realizuje pełny potok analityczny:</w:t>
      </w:r>
    </w:p>
    <w:p w14:paraId="0E0D9AB0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Analiza opisowa danych (EDA) – zadanie 2</w:t>
      </w:r>
    </w:p>
    <w:p w14:paraId="3AF415D3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Budowa i weryfikacja modeli ekonometrycznych – zadanie 3</w:t>
      </w:r>
    </w:p>
    <w:p w14:paraId="40F608DC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Prognozy zmiennych objaśniających (5 metod) – zadanie 4</w:t>
      </w:r>
    </w:p>
    <w:p w14:paraId="39BEA528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Prognoza waru</w:t>
      </w:r>
      <w:r w:rsidRPr="00320CA8">
        <w:rPr>
          <w:color w:val="FF0000"/>
        </w:rPr>
        <w:t>nkowa zmiennej objaśnianej i analiza trafności – zadanie 5</w:t>
      </w:r>
    </w:p>
    <w:p w14:paraId="61D2C313" w14:textId="77777777" w:rsidR="003827B7" w:rsidRPr="00320CA8" w:rsidRDefault="00320CA8">
      <w:pPr>
        <w:rPr>
          <w:color w:val="FF0000"/>
        </w:rPr>
      </w:pPr>
      <w:r w:rsidRPr="00320CA8">
        <w:rPr>
          <w:b/>
          <w:color w:val="FF0000"/>
        </w:rPr>
        <w:t>Podział próby:</w:t>
      </w:r>
    </w:p>
    <w:p w14:paraId="6D929E0B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b/>
          <w:color w:val="FF0000"/>
        </w:rPr>
        <w:t>Zbiór uczący (train):</w:t>
      </w:r>
      <w:r w:rsidRPr="00320CA8">
        <w:rPr>
          <w:color w:val="FF0000"/>
        </w:rPr>
        <w:t xml:space="preserve"> 2004–2023 (n=20 dla Polska, n=304 dla województw)</w:t>
      </w:r>
    </w:p>
    <w:p w14:paraId="2CC60CA6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b/>
          <w:color w:val="FF0000"/>
        </w:rPr>
        <w:t>Horyzont prognozy ex-ante:</w:t>
      </w:r>
      <w:r w:rsidRPr="00320CA8">
        <w:rPr>
          <w:color w:val="FF0000"/>
        </w:rPr>
        <w:t xml:space="preserve"> 2024</w:t>
      </w:r>
    </w:p>
    <w:p w14:paraId="44E01180" w14:textId="77777777" w:rsidR="003827B7" w:rsidRPr="00320CA8" w:rsidRDefault="00320CA8">
      <w:pPr>
        <w:rPr>
          <w:color w:val="FF0000"/>
        </w:rPr>
      </w:pPr>
      <w:r w:rsidRPr="00320CA8">
        <w:rPr>
          <w:b/>
          <w:color w:val="FF0000"/>
        </w:rPr>
        <w:t>Ocena jakości prognoz:</w:t>
      </w:r>
    </w:p>
    <w:p w14:paraId="630C2321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Miary jakości (ME, MPE%, MAE, MAPE%, RMSE, RMSPE%, Thei</w:t>
      </w:r>
      <w:r w:rsidRPr="00320CA8">
        <w:rPr>
          <w:color w:val="FF0000"/>
        </w:rPr>
        <w:t xml:space="preserve">lU i składowe UM/UV/UC) obliczane są na </w:t>
      </w:r>
      <w:r w:rsidRPr="00320CA8">
        <w:rPr>
          <w:b/>
          <w:color w:val="FF0000"/>
        </w:rPr>
        <w:t>wartościach dopasowanych do pełnej próby uczącej 2004–2023</w:t>
      </w:r>
      <w:r w:rsidRPr="00320CA8">
        <w:rPr>
          <w:color w:val="FF0000"/>
        </w:rPr>
        <w:t xml:space="preserve"> (in-sample)</w:t>
      </w:r>
    </w:p>
    <w:p w14:paraId="63AC9BB4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RMSPE% in-sample stanowi główne kryterium wyboru najlepszej metody prognozowania zmiennych X</w:t>
      </w:r>
    </w:p>
    <w:p w14:paraId="6FDE25C0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b/>
          <w:color w:val="FF0000"/>
        </w:rPr>
        <w:t>Kryterium jakości:</w:t>
      </w:r>
      <w:r w:rsidRPr="00320CA8">
        <w:rPr>
          <w:color w:val="FF0000"/>
        </w:rPr>
        <w:t xml:space="preserve"> RMSPE% ≤ 10%</w:t>
      </w:r>
    </w:p>
    <w:p w14:paraId="385B1D07" w14:textId="77777777" w:rsidR="003827B7" w:rsidRPr="00320CA8" w:rsidRDefault="00320CA8">
      <w:pPr>
        <w:pStyle w:val="Listapunktowana"/>
        <w:rPr>
          <w:color w:val="FF0000"/>
        </w:rPr>
      </w:pPr>
      <w:r w:rsidRPr="00320CA8">
        <w:rPr>
          <w:color w:val="FF0000"/>
        </w:rPr>
        <w:t>Trafność prognoz ex-</w:t>
      </w:r>
      <w:r w:rsidRPr="00320CA8">
        <w:rPr>
          <w:color w:val="FF0000"/>
        </w:rPr>
        <w:t>ante na rok 2024 oceniana przez porównanie z wartościami rzeczywistymi (błąd absolutny i względny)</w:t>
      </w:r>
    </w:p>
    <w:p w14:paraId="1A756D23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5E89828" w14:textId="77777777" w:rsidR="003827B7" w:rsidRDefault="00320CA8">
      <w:pPr>
        <w:pStyle w:val="Nagwek2"/>
      </w:pPr>
      <w:r>
        <w:rPr>
          <w:color w:val="1A5C96"/>
          <w:sz w:val="30"/>
        </w:rPr>
        <w:lastRenderedPageBreak/>
        <w:t>2. Dane</w:t>
      </w:r>
    </w:p>
    <w:p w14:paraId="6721F219" w14:textId="77777777" w:rsidR="003827B7" w:rsidRDefault="00320CA8">
      <w:pPr>
        <w:pStyle w:val="Nagwek3"/>
      </w:pPr>
      <w:r>
        <w:rPr>
          <w:color w:val="1A5C96"/>
          <w:sz w:val="26"/>
        </w:rPr>
        <w:t>2.1 Źródła i opis zmiennych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3827B7" w14:paraId="65C8CF45" w14:textId="77777777">
        <w:tc>
          <w:tcPr>
            <w:tcW w:w="1824" w:type="dxa"/>
            <w:shd w:val="clear" w:color="auto" w:fill="1A5C96"/>
          </w:tcPr>
          <w:p w14:paraId="1C51926F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1824" w:type="dxa"/>
            <w:shd w:val="clear" w:color="auto" w:fill="1A5C96"/>
          </w:tcPr>
          <w:p w14:paraId="006B6EA4" w14:textId="77777777" w:rsidR="003827B7" w:rsidRDefault="00320CA8">
            <w:r>
              <w:rPr>
                <w:b/>
                <w:color w:val="FFFFFF"/>
              </w:rPr>
              <w:t>Nazwa</w:t>
            </w:r>
          </w:p>
        </w:tc>
        <w:tc>
          <w:tcPr>
            <w:tcW w:w="1824" w:type="dxa"/>
            <w:shd w:val="clear" w:color="auto" w:fill="1A5C96"/>
          </w:tcPr>
          <w:p w14:paraId="3480338A" w14:textId="77777777" w:rsidR="003827B7" w:rsidRDefault="00320CA8">
            <w:r>
              <w:rPr>
                <w:b/>
                <w:color w:val="FFFFFF"/>
              </w:rPr>
              <w:t>Jedn.</w:t>
            </w:r>
          </w:p>
        </w:tc>
        <w:tc>
          <w:tcPr>
            <w:tcW w:w="1824" w:type="dxa"/>
            <w:shd w:val="clear" w:color="auto" w:fill="1A5C96"/>
          </w:tcPr>
          <w:p w14:paraId="3546042F" w14:textId="77777777" w:rsidR="003827B7" w:rsidRDefault="00320CA8">
            <w:r>
              <w:rPr>
                <w:b/>
                <w:color w:val="FFFFFF"/>
              </w:rPr>
              <w:t>Źródło</w:t>
            </w:r>
          </w:p>
        </w:tc>
        <w:tc>
          <w:tcPr>
            <w:tcW w:w="1824" w:type="dxa"/>
            <w:shd w:val="clear" w:color="auto" w:fill="1A5C96"/>
          </w:tcPr>
          <w:p w14:paraId="5A1B5641" w14:textId="77777777" w:rsidR="003827B7" w:rsidRDefault="00320CA8">
            <w:r>
              <w:rPr>
                <w:b/>
                <w:color w:val="FFFFFF"/>
              </w:rPr>
              <w:t>Rola</w:t>
            </w:r>
          </w:p>
        </w:tc>
      </w:tr>
      <w:tr w:rsidR="003827B7" w14:paraId="1C97CDA9" w14:textId="77777777">
        <w:tc>
          <w:tcPr>
            <w:tcW w:w="1824" w:type="dxa"/>
          </w:tcPr>
          <w:p w14:paraId="63C46F84" w14:textId="77777777" w:rsidR="003827B7" w:rsidRDefault="00320CA8">
            <w:r>
              <w:t>ZUZYCIE</w:t>
            </w:r>
          </w:p>
        </w:tc>
        <w:tc>
          <w:tcPr>
            <w:tcW w:w="1824" w:type="dxa"/>
          </w:tcPr>
          <w:p w14:paraId="01F718E9" w14:textId="77777777" w:rsidR="003827B7" w:rsidRDefault="00320CA8">
            <w:r>
              <w:t xml:space="preserve">Zużycie </w:t>
            </w:r>
            <w:r>
              <w:t>energii elektrycznej</w:t>
            </w:r>
          </w:p>
        </w:tc>
        <w:tc>
          <w:tcPr>
            <w:tcW w:w="1824" w:type="dxa"/>
          </w:tcPr>
          <w:p w14:paraId="7F836314" w14:textId="77777777" w:rsidR="003827B7" w:rsidRDefault="00320CA8">
            <w:r>
              <w:t>GWh</w:t>
            </w:r>
          </w:p>
        </w:tc>
        <w:tc>
          <w:tcPr>
            <w:tcW w:w="1824" w:type="dxa"/>
          </w:tcPr>
          <w:p w14:paraId="6E7CFE8F" w14:textId="77777777" w:rsidR="003827B7" w:rsidRDefault="00320CA8">
            <w:r>
              <w:t>GUS / URE</w:t>
            </w:r>
          </w:p>
        </w:tc>
        <w:tc>
          <w:tcPr>
            <w:tcW w:w="1824" w:type="dxa"/>
          </w:tcPr>
          <w:p w14:paraId="4C3EB44D" w14:textId="77777777" w:rsidR="003827B7" w:rsidRDefault="00320CA8">
            <w:r>
              <w:t>Y – zm. objaśniana</w:t>
            </w:r>
          </w:p>
        </w:tc>
      </w:tr>
      <w:tr w:rsidR="003827B7" w14:paraId="5863F78D" w14:textId="77777777">
        <w:tc>
          <w:tcPr>
            <w:tcW w:w="1824" w:type="dxa"/>
          </w:tcPr>
          <w:p w14:paraId="06B97E27" w14:textId="77777777" w:rsidR="003827B7" w:rsidRDefault="00320CA8">
            <w:r>
              <w:t>PKB_pc</w:t>
            </w:r>
          </w:p>
        </w:tc>
        <w:tc>
          <w:tcPr>
            <w:tcW w:w="1824" w:type="dxa"/>
          </w:tcPr>
          <w:p w14:paraId="152942A9" w14:textId="77777777" w:rsidR="003827B7" w:rsidRDefault="00320CA8">
            <w:r>
              <w:t>PKB per capita</w:t>
            </w:r>
          </w:p>
        </w:tc>
        <w:tc>
          <w:tcPr>
            <w:tcW w:w="1824" w:type="dxa"/>
          </w:tcPr>
          <w:p w14:paraId="6AEF127A" w14:textId="77777777" w:rsidR="003827B7" w:rsidRDefault="00320CA8">
            <w:r>
              <w:t>PLN/os</w:t>
            </w:r>
          </w:p>
        </w:tc>
        <w:tc>
          <w:tcPr>
            <w:tcW w:w="1824" w:type="dxa"/>
          </w:tcPr>
          <w:p w14:paraId="70A4BE4A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7B251357" w14:textId="77777777" w:rsidR="003827B7" w:rsidRDefault="00320CA8">
            <w:r>
              <w:t>X – model Polska</w:t>
            </w:r>
          </w:p>
        </w:tc>
      </w:tr>
      <w:tr w:rsidR="003827B7" w14:paraId="0CC0F729" w14:textId="77777777">
        <w:tc>
          <w:tcPr>
            <w:tcW w:w="1824" w:type="dxa"/>
          </w:tcPr>
          <w:p w14:paraId="0E1CBB4F" w14:textId="77777777" w:rsidR="003827B7" w:rsidRDefault="00320CA8">
            <w:r>
              <w:t>CENA</w:t>
            </w:r>
          </w:p>
        </w:tc>
        <w:tc>
          <w:tcPr>
            <w:tcW w:w="1824" w:type="dxa"/>
          </w:tcPr>
          <w:p w14:paraId="7F4A8C6E" w14:textId="77777777" w:rsidR="003827B7" w:rsidRDefault="00320CA8">
            <w:r>
              <w:t>Cena energii elektrycznej</w:t>
            </w:r>
          </w:p>
        </w:tc>
        <w:tc>
          <w:tcPr>
            <w:tcW w:w="1824" w:type="dxa"/>
          </w:tcPr>
          <w:p w14:paraId="69FA43C8" w14:textId="77777777" w:rsidR="003827B7" w:rsidRDefault="00320CA8">
            <w:r>
              <w:t>PLN/kWh</w:t>
            </w:r>
          </w:p>
        </w:tc>
        <w:tc>
          <w:tcPr>
            <w:tcW w:w="1824" w:type="dxa"/>
          </w:tcPr>
          <w:p w14:paraId="4107382E" w14:textId="77777777" w:rsidR="003827B7" w:rsidRDefault="00320CA8">
            <w:r>
              <w:t>URE / GUS</w:t>
            </w:r>
          </w:p>
        </w:tc>
        <w:tc>
          <w:tcPr>
            <w:tcW w:w="1824" w:type="dxa"/>
          </w:tcPr>
          <w:p w14:paraId="4D032576" w14:textId="77777777" w:rsidR="003827B7" w:rsidRDefault="00320CA8">
            <w:r>
              <w:t>X – oba modele</w:t>
            </w:r>
          </w:p>
        </w:tc>
      </w:tr>
      <w:tr w:rsidR="003827B7" w14:paraId="53D5F5AB" w14:textId="77777777">
        <w:tc>
          <w:tcPr>
            <w:tcW w:w="1824" w:type="dxa"/>
          </w:tcPr>
          <w:p w14:paraId="61D6AAD2" w14:textId="77777777" w:rsidR="003827B7" w:rsidRDefault="00320CA8">
            <w:r>
              <w:t>HDD</w:t>
            </w:r>
          </w:p>
        </w:tc>
        <w:tc>
          <w:tcPr>
            <w:tcW w:w="1824" w:type="dxa"/>
          </w:tcPr>
          <w:p w14:paraId="03642CB5" w14:textId="77777777" w:rsidR="003827B7" w:rsidRDefault="00320CA8">
            <w:r>
              <w:t>Stopniodni grzewcze</w:t>
            </w:r>
          </w:p>
        </w:tc>
        <w:tc>
          <w:tcPr>
            <w:tcW w:w="1824" w:type="dxa"/>
          </w:tcPr>
          <w:p w14:paraId="3513DD3E" w14:textId="77777777" w:rsidR="003827B7" w:rsidRDefault="00320CA8">
            <w:r>
              <w:t>°C·dzień</w:t>
            </w:r>
          </w:p>
        </w:tc>
        <w:tc>
          <w:tcPr>
            <w:tcW w:w="1824" w:type="dxa"/>
          </w:tcPr>
          <w:p w14:paraId="561B63EC" w14:textId="77777777" w:rsidR="003827B7" w:rsidRDefault="00320CA8">
            <w:r>
              <w:t>IMGW / Eurostat</w:t>
            </w:r>
          </w:p>
        </w:tc>
        <w:tc>
          <w:tcPr>
            <w:tcW w:w="1824" w:type="dxa"/>
          </w:tcPr>
          <w:p w14:paraId="73D52AC0" w14:textId="77777777" w:rsidR="003827B7" w:rsidRDefault="00320CA8">
            <w:r>
              <w:t>X – oba modele</w:t>
            </w:r>
          </w:p>
        </w:tc>
      </w:tr>
      <w:tr w:rsidR="003827B7" w14:paraId="4C932C4B" w14:textId="77777777">
        <w:tc>
          <w:tcPr>
            <w:tcW w:w="1824" w:type="dxa"/>
          </w:tcPr>
          <w:p w14:paraId="523E8CF1" w14:textId="77777777" w:rsidR="003827B7" w:rsidRDefault="00320CA8">
            <w:r>
              <w:t>DOCHOD_OS</w:t>
            </w:r>
          </w:p>
        </w:tc>
        <w:tc>
          <w:tcPr>
            <w:tcW w:w="1824" w:type="dxa"/>
          </w:tcPr>
          <w:p w14:paraId="44B1E200" w14:textId="77777777" w:rsidR="003827B7" w:rsidRDefault="00320CA8">
            <w:r>
              <w:t>Dochód rozp. na osobę</w:t>
            </w:r>
          </w:p>
        </w:tc>
        <w:tc>
          <w:tcPr>
            <w:tcW w:w="1824" w:type="dxa"/>
          </w:tcPr>
          <w:p w14:paraId="7737FBC7" w14:textId="77777777" w:rsidR="003827B7" w:rsidRDefault="00320CA8">
            <w:r>
              <w:t>PLN/os</w:t>
            </w:r>
          </w:p>
        </w:tc>
        <w:tc>
          <w:tcPr>
            <w:tcW w:w="1824" w:type="dxa"/>
          </w:tcPr>
          <w:p w14:paraId="39C30312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09599419" w14:textId="77777777" w:rsidR="003827B7" w:rsidRDefault="00320CA8">
            <w:r>
              <w:t>X – model FE woj.</w:t>
            </w:r>
          </w:p>
        </w:tc>
      </w:tr>
      <w:tr w:rsidR="003827B7" w14:paraId="30B7B70D" w14:textId="77777777">
        <w:tc>
          <w:tcPr>
            <w:tcW w:w="1824" w:type="dxa"/>
          </w:tcPr>
          <w:p w14:paraId="45170F57" w14:textId="77777777" w:rsidR="003827B7" w:rsidRDefault="00320CA8">
            <w:r>
              <w:t>URBANIZACJA</w:t>
            </w:r>
          </w:p>
        </w:tc>
        <w:tc>
          <w:tcPr>
            <w:tcW w:w="1824" w:type="dxa"/>
          </w:tcPr>
          <w:p w14:paraId="20B44B22" w14:textId="77777777" w:rsidR="003827B7" w:rsidRDefault="00320CA8">
            <w:r>
              <w:t>Stopień urbanizacji</w:t>
            </w:r>
          </w:p>
        </w:tc>
        <w:tc>
          <w:tcPr>
            <w:tcW w:w="1824" w:type="dxa"/>
          </w:tcPr>
          <w:p w14:paraId="3FB3189D" w14:textId="77777777" w:rsidR="003827B7" w:rsidRDefault="00320CA8">
            <w:r>
              <w:t>%</w:t>
            </w:r>
          </w:p>
        </w:tc>
        <w:tc>
          <w:tcPr>
            <w:tcW w:w="1824" w:type="dxa"/>
          </w:tcPr>
          <w:p w14:paraId="54C420E4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032EAD37" w14:textId="77777777" w:rsidR="003827B7" w:rsidRDefault="00320CA8">
            <w:r>
              <w:t>X – model FE woj.</w:t>
            </w:r>
          </w:p>
        </w:tc>
      </w:tr>
      <w:tr w:rsidR="003827B7" w14:paraId="19F1BBF4" w14:textId="77777777">
        <w:tc>
          <w:tcPr>
            <w:tcW w:w="1824" w:type="dxa"/>
          </w:tcPr>
          <w:p w14:paraId="12F63DAD" w14:textId="77777777" w:rsidR="003827B7" w:rsidRDefault="00320CA8">
            <w:r>
              <w:t>LICZBA_OS</w:t>
            </w:r>
          </w:p>
        </w:tc>
        <w:tc>
          <w:tcPr>
            <w:tcW w:w="1824" w:type="dxa"/>
          </w:tcPr>
          <w:p w14:paraId="0BA8D910" w14:textId="77777777" w:rsidR="003827B7" w:rsidRDefault="00320CA8">
            <w:r>
              <w:t>Śr. liczba osób w gosp. dom.</w:t>
            </w:r>
          </w:p>
        </w:tc>
        <w:tc>
          <w:tcPr>
            <w:tcW w:w="1824" w:type="dxa"/>
          </w:tcPr>
          <w:p w14:paraId="679BEBAA" w14:textId="77777777" w:rsidR="003827B7" w:rsidRDefault="00320CA8">
            <w:r>
              <w:t>osoby</w:t>
            </w:r>
          </w:p>
        </w:tc>
        <w:tc>
          <w:tcPr>
            <w:tcW w:w="1824" w:type="dxa"/>
          </w:tcPr>
          <w:p w14:paraId="63ACC314" w14:textId="77777777" w:rsidR="003827B7" w:rsidRDefault="00320CA8">
            <w:r>
              <w:t>GUS</w:t>
            </w:r>
          </w:p>
        </w:tc>
        <w:tc>
          <w:tcPr>
            <w:tcW w:w="1824" w:type="dxa"/>
          </w:tcPr>
          <w:p w14:paraId="75C4CCCD" w14:textId="77777777" w:rsidR="003827B7" w:rsidRDefault="00320CA8">
            <w:r>
              <w:t>X – model FE woj.</w:t>
            </w:r>
          </w:p>
        </w:tc>
      </w:tr>
      <w:tr w:rsidR="003827B7" w14:paraId="2AC4ED14" w14:textId="77777777">
        <w:tc>
          <w:tcPr>
            <w:tcW w:w="1824" w:type="dxa"/>
          </w:tcPr>
          <w:p w14:paraId="69C42D45" w14:textId="77777777" w:rsidR="003827B7" w:rsidRDefault="00320CA8">
            <w:r>
              <w:t>POW_OS</w:t>
            </w:r>
          </w:p>
        </w:tc>
        <w:tc>
          <w:tcPr>
            <w:tcW w:w="1824" w:type="dxa"/>
          </w:tcPr>
          <w:p w14:paraId="2609A1A9" w14:textId="77777777" w:rsidR="003827B7" w:rsidRDefault="00320CA8">
            <w:r>
              <w:t>Pow. użytkowa mieszk. na os.</w:t>
            </w:r>
          </w:p>
        </w:tc>
        <w:tc>
          <w:tcPr>
            <w:tcW w:w="1824" w:type="dxa"/>
          </w:tcPr>
          <w:p w14:paraId="5A8B91F5" w14:textId="77777777" w:rsidR="003827B7" w:rsidRDefault="00320CA8">
            <w:r>
              <w:t>m²/os</w:t>
            </w:r>
          </w:p>
        </w:tc>
        <w:tc>
          <w:tcPr>
            <w:tcW w:w="1824" w:type="dxa"/>
          </w:tcPr>
          <w:p w14:paraId="376B3B5F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27D17D69" w14:textId="77777777" w:rsidR="003827B7" w:rsidRDefault="00320CA8">
            <w:r>
              <w:t xml:space="preserve">X – </w:t>
            </w:r>
            <w:r>
              <w:t>model FE woj.</w:t>
            </w:r>
          </w:p>
        </w:tc>
      </w:tr>
    </w:tbl>
    <w:p w14:paraId="5FC7DA20" w14:textId="77777777" w:rsidR="003827B7" w:rsidRDefault="003827B7"/>
    <w:p w14:paraId="1107F0DE" w14:textId="77777777" w:rsidR="003827B7" w:rsidRDefault="00320CA8">
      <w:pPr>
        <w:ind w:left="567"/>
      </w:pPr>
      <w:r>
        <w:rPr>
          <w:b/>
          <w:i/>
          <w:color w:val="444444"/>
        </w:rPr>
        <w:t>Uwaga:</w:t>
      </w:r>
      <w:r>
        <w:t xml:space="preserve"> Zmienna CDD (stopniodni chłodnicze) została usunięta z modeli po uzyskaniu nieistotnego statystycznie współczynnika (p &gt; 0,5), co wskazuje na jej marginalną rolę w polskich warunkach klimatycznych.</w:t>
      </w:r>
    </w:p>
    <w:p w14:paraId="78B0360F" w14:textId="77777777" w:rsidR="003827B7" w:rsidRDefault="00320CA8">
      <w:pPr>
        <w:pStyle w:val="Nagwek3"/>
      </w:pPr>
      <w:r>
        <w:rPr>
          <w:color w:val="1A5C96"/>
          <w:sz w:val="26"/>
        </w:rPr>
        <w:t>2.2 Statystyki opisowe – Polska (20</w:t>
      </w:r>
      <w:r>
        <w:rPr>
          <w:color w:val="1A5C96"/>
          <w:sz w:val="26"/>
        </w:rPr>
        <w:t>04–2024, n=21)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3827B7" w14:paraId="5B549019" w14:textId="77777777">
        <w:tc>
          <w:tcPr>
            <w:tcW w:w="1824" w:type="dxa"/>
            <w:shd w:val="clear" w:color="auto" w:fill="1A5C96"/>
          </w:tcPr>
          <w:p w14:paraId="1B16CD3F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1824" w:type="dxa"/>
            <w:shd w:val="clear" w:color="auto" w:fill="1A5C96"/>
          </w:tcPr>
          <w:p w14:paraId="54CC9DA9" w14:textId="77777777" w:rsidR="003827B7" w:rsidRDefault="00320CA8">
            <w:r>
              <w:rPr>
                <w:b/>
                <w:color w:val="FFFFFF"/>
              </w:rPr>
              <w:t>Średnia</w:t>
            </w:r>
          </w:p>
        </w:tc>
        <w:tc>
          <w:tcPr>
            <w:tcW w:w="1824" w:type="dxa"/>
            <w:shd w:val="clear" w:color="auto" w:fill="1A5C96"/>
          </w:tcPr>
          <w:p w14:paraId="48C949F1" w14:textId="77777777" w:rsidR="003827B7" w:rsidRDefault="00320CA8">
            <w:r>
              <w:rPr>
                <w:b/>
                <w:color w:val="FFFFFF"/>
              </w:rPr>
              <w:t>Odch. std.</w:t>
            </w:r>
          </w:p>
        </w:tc>
        <w:tc>
          <w:tcPr>
            <w:tcW w:w="1824" w:type="dxa"/>
            <w:shd w:val="clear" w:color="auto" w:fill="1A5C96"/>
          </w:tcPr>
          <w:p w14:paraId="6D266B74" w14:textId="77777777" w:rsidR="003827B7" w:rsidRDefault="00320CA8">
            <w:r>
              <w:rPr>
                <w:b/>
                <w:color w:val="FFFFFF"/>
              </w:rPr>
              <w:t>Min</w:t>
            </w:r>
          </w:p>
        </w:tc>
        <w:tc>
          <w:tcPr>
            <w:tcW w:w="1824" w:type="dxa"/>
            <w:shd w:val="clear" w:color="auto" w:fill="1A5C96"/>
          </w:tcPr>
          <w:p w14:paraId="75F5373A" w14:textId="77777777" w:rsidR="003827B7" w:rsidRDefault="00320CA8">
            <w:r>
              <w:rPr>
                <w:b/>
                <w:color w:val="FFFFFF"/>
              </w:rPr>
              <w:t>Max</w:t>
            </w:r>
          </w:p>
        </w:tc>
      </w:tr>
      <w:tr w:rsidR="003827B7" w14:paraId="1BA12DCE" w14:textId="77777777">
        <w:tc>
          <w:tcPr>
            <w:tcW w:w="1824" w:type="dxa"/>
          </w:tcPr>
          <w:p w14:paraId="5628FBCD" w14:textId="77777777" w:rsidR="003827B7" w:rsidRDefault="00320CA8">
            <w:r>
              <w:t>Zużycie energii [GWh]</w:t>
            </w:r>
          </w:p>
        </w:tc>
        <w:tc>
          <w:tcPr>
            <w:tcW w:w="1824" w:type="dxa"/>
          </w:tcPr>
          <w:p w14:paraId="7D50D6D0" w14:textId="77777777" w:rsidR="003827B7" w:rsidRDefault="00320CA8">
            <w:r>
              <w:t>28 229</w:t>
            </w:r>
          </w:p>
        </w:tc>
        <w:tc>
          <w:tcPr>
            <w:tcW w:w="1824" w:type="dxa"/>
          </w:tcPr>
          <w:p w14:paraId="214DE69F" w14:textId="77777777" w:rsidR="003827B7" w:rsidRDefault="00320CA8">
            <w:r>
              <w:t>2 020</w:t>
            </w:r>
          </w:p>
        </w:tc>
        <w:tc>
          <w:tcPr>
            <w:tcW w:w="1824" w:type="dxa"/>
          </w:tcPr>
          <w:p w14:paraId="44951B62" w14:textId="77777777" w:rsidR="003827B7" w:rsidRDefault="00320CA8">
            <w:r>
              <w:t>22 804</w:t>
            </w:r>
          </w:p>
        </w:tc>
        <w:tc>
          <w:tcPr>
            <w:tcW w:w="1824" w:type="dxa"/>
          </w:tcPr>
          <w:p w14:paraId="27484C3B" w14:textId="77777777" w:rsidR="003827B7" w:rsidRDefault="00320CA8">
            <w:r>
              <w:t>32 661</w:t>
            </w:r>
          </w:p>
        </w:tc>
      </w:tr>
      <w:tr w:rsidR="003827B7" w14:paraId="6CB21314" w14:textId="77777777">
        <w:tc>
          <w:tcPr>
            <w:tcW w:w="1824" w:type="dxa"/>
          </w:tcPr>
          <w:p w14:paraId="1166FE6C" w14:textId="77777777" w:rsidR="003827B7" w:rsidRDefault="00320CA8">
            <w:r>
              <w:t>PKB per capita [PLN/os]</w:t>
            </w:r>
          </w:p>
        </w:tc>
        <w:tc>
          <w:tcPr>
            <w:tcW w:w="1824" w:type="dxa"/>
          </w:tcPr>
          <w:p w14:paraId="373B2CC2" w14:textId="77777777" w:rsidR="003827B7" w:rsidRDefault="00320CA8">
            <w:r>
              <w:t>50 155</w:t>
            </w:r>
          </w:p>
        </w:tc>
        <w:tc>
          <w:tcPr>
            <w:tcW w:w="1824" w:type="dxa"/>
          </w:tcPr>
          <w:p w14:paraId="7430D8CD" w14:textId="77777777" w:rsidR="003827B7" w:rsidRDefault="00320CA8">
            <w:r>
              <w:t>20 682</w:t>
            </w:r>
          </w:p>
        </w:tc>
        <w:tc>
          <w:tcPr>
            <w:tcW w:w="1824" w:type="dxa"/>
          </w:tcPr>
          <w:p w14:paraId="10FA37DF" w14:textId="77777777" w:rsidR="003827B7" w:rsidRDefault="00320CA8">
            <w:r>
              <w:t>24 554</w:t>
            </w:r>
          </w:p>
        </w:tc>
        <w:tc>
          <w:tcPr>
            <w:tcW w:w="1824" w:type="dxa"/>
          </w:tcPr>
          <w:p w14:paraId="6A3E222D" w14:textId="77777777" w:rsidR="003827B7" w:rsidRDefault="00320CA8">
            <w:r>
              <w:t>97 453</w:t>
            </w:r>
          </w:p>
        </w:tc>
      </w:tr>
      <w:tr w:rsidR="003827B7" w14:paraId="08211880" w14:textId="77777777">
        <w:tc>
          <w:tcPr>
            <w:tcW w:w="1824" w:type="dxa"/>
          </w:tcPr>
          <w:p w14:paraId="0692D457" w14:textId="77777777" w:rsidR="003827B7" w:rsidRDefault="00320CA8">
            <w:r>
              <w:t>Cena energii [PLN/kWh]</w:t>
            </w:r>
          </w:p>
        </w:tc>
        <w:tc>
          <w:tcPr>
            <w:tcW w:w="1824" w:type="dxa"/>
          </w:tcPr>
          <w:p w14:paraId="49E8BAA3" w14:textId="77777777" w:rsidR="003827B7" w:rsidRDefault="00320CA8">
            <w:r>
              <w:t>0,63</w:t>
            </w:r>
          </w:p>
        </w:tc>
        <w:tc>
          <w:tcPr>
            <w:tcW w:w="1824" w:type="dxa"/>
          </w:tcPr>
          <w:p w14:paraId="004CDF6D" w14:textId="77777777" w:rsidR="003827B7" w:rsidRDefault="00320CA8">
            <w:r>
              <w:t>0,15</w:t>
            </w:r>
          </w:p>
        </w:tc>
        <w:tc>
          <w:tcPr>
            <w:tcW w:w="1824" w:type="dxa"/>
          </w:tcPr>
          <w:p w14:paraId="202414C4" w14:textId="77777777" w:rsidR="003827B7" w:rsidRDefault="00320CA8">
            <w:r>
              <w:t>0,41</w:t>
            </w:r>
          </w:p>
        </w:tc>
        <w:tc>
          <w:tcPr>
            <w:tcW w:w="1824" w:type="dxa"/>
          </w:tcPr>
          <w:p w14:paraId="233D7793" w14:textId="77777777" w:rsidR="003827B7" w:rsidRDefault="00320CA8">
            <w:r>
              <w:t>1,01</w:t>
            </w:r>
          </w:p>
        </w:tc>
      </w:tr>
      <w:tr w:rsidR="003827B7" w14:paraId="6B75F2C7" w14:textId="77777777">
        <w:tc>
          <w:tcPr>
            <w:tcW w:w="1824" w:type="dxa"/>
          </w:tcPr>
          <w:p w14:paraId="78B58EA9" w14:textId="77777777" w:rsidR="003827B7" w:rsidRDefault="00320CA8">
            <w:r>
              <w:t>HDD [°C·dzień]</w:t>
            </w:r>
          </w:p>
        </w:tc>
        <w:tc>
          <w:tcPr>
            <w:tcW w:w="1824" w:type="dxa"/>
          </w:tcPr>
          <w:p w14:paraId="682ED105" w14:textId="77777777" w:rsidR="003827B7" w:rsidRDefault="00320CA8">
            <w:r>
              <w:t>3 283</w:t>
            </w:r>
          </w:p>
        </w:tc>
        <w:tc>
          <w:tcPr>
            <w:tcW w:w="1824" w:type="dxa"/>
          </w:tcPr>
          <w:p w14:paraId="67158EBF" w14:textId="77777777" w:rsidR="003827B7" w:rsidRDefault="00320CA8">
            <w:r>
              <w:t>269</w:t>
            </w:r>
          </w:p>
        </w:tc>
        <w:tc>
          <w:tcPr>
            <w:tcW w:w="1824" w:type="dxa"/>
          </w:tcPr>
          <w:p w14:paraId="41121EBC" w14:textId="77777777" w:rsidR="003827B7" w:rsidRDefault="00320CA8">
            <w:r>
              <w:t>2 738</w:t>
            </w:r>
          </w:p>
        </w:tc>
        <w:tc>
          <w:tcPr>
            <w:tcW w:w="1824" w:type="dxa"/>
          </w:tcPr>
          <w:p w14:paraId="6F31FAF8" w14:textId="77777777" w:rsidR="003827B7" w:rsidRDefault="00320CA8">
            <w:r>
              <w:t>3 923</w:t>
            </w:r>
          </w:p>
        </w:tc>
      </w:tr>
    </w:tbl>
    <w:p w14:paraId="26EFB1B5" w14:textId="77777777" w:rsidR="003827B7" w:rsidRDefault="003827B7"/>
    <w:p w14:paraId="54813881" w14:textId="77777777" w:rsidR="003827B7" w:rsidRDefault="00320CA8">
      <w:r>
        <w:rPr>
          <w:b/>
        </w:rPr>
        <w:t xml:space="preserve">Główne </w:t>
      </w:r>
      <w:r>
        <w:rPr>
          <w:b/>
        </w:rPr>
        <w:t>obserwacje z EDA:</w:t>
      </w:r>
    </w:p>
    <w:p w14:paraId="7C619F33" w14:textId="77777777" w:rsidR="003827B7" w:rsidRDefault="00320CA8">
      <w:pPr>
        <w:pStyle w:val="Listapunktowana"/>
      </w:pPr>
      <w:r>
        <w:t xml:space="preserve">Zużycie energii wzrosło o </w:t>
      </w:r>
      <w:r>
        <w:rPr>
          <w:b/>
        </w:rPr>
        <w:t>+43,2%</w:t>
      </w:r>
      <w:r>
        <w:t xml:space="preserve"> w latach 2004–2024 (z 22 804 do 32 661 GWh)</w:t>
      </w:r>
    </w:p>
    <w:p w14:paraId="48256EC6" w14:textId="77777777" w:rsidR="003827B7" w:rsidRDefault="00320CA8">
      <w:pPr>
        <w:pStyle w:val="Listapunktowana"/>
      </w:pPr>
      <w:r>
        <w:t>PKB per capita wzrósł ponad trzykrotnie (24 554 → 97 453 PLN/os), wskazując na silny wzrost gospodarczy</w:t>
      </w:r>
    </w:p>
    <w:p w14:paraId="5F177686" w14:textId="77777777" w:rsidR="003827B7" w:rsidRDefault="00320CA8">
      <w:pPr>
        <w:pStyle w:val="Listapunktowana"/>
      </w:pPr>
      <w:r>
        <w:t>Cena energii wykazuje skok w 2022–2023 (kryzys energetycz</w:t>
      </w:r>
      <w:r>
        <w:t>ny), osiągając 1,01 PLN/kWh</w:t>
      </w:r>
    </w:p>
    <w:p w14:paraId="222ACF4B" w14:textId="77777777" w:rsidR="003827B7" w:rsidRDefault="00320CA8">
      <w:pPr>
        <w:pStyle w:val="Listapunktowana"/>
      </w:pPr>
      <w:r>
        <w:t>HDD charakteryzuje się umiarkowaną zmiennością (CV ≈ 8%), co odzwierciedla naturalną zmienność klimatyczną</w:t>
      </w:r>
    </w:p>
    <w:p w14:paraId="5F5F3734" w14:textId="77777777" w:rsidR="003827B7" w:rsidRDefault="00320CA8">
      <w:pPr>
        <w:pStyle w:val="Nagwek3"/>
      </w:pPr>
      <w:r>
        <w:rPr>
          <w:color w:val="1A5C96"/>
          <w:sz w:val="26"/>
        </w:rPr>
        <w:lastRenderedPageBreak/>
        <w:t>2.3 Dane panelowe – województwa (16 × 21 = 336 obserwacji)</w:t>
      </w:r>
    </w:p>
    <w:p w14:paraId="62D5A041" w14:textId="77777777" w:rsidR="003827B7" w:rsidRDefault="00320CA8">
      <w:r>
        <w:t>Dane obejmują 16 województw w latach 2004–2024. Zmienne objaśn</w:t>
      </w:r>
      <w:r>
        <w:t>iające dla modelu FE różnią się od modelu Polska, gdyż dostępność danych jest odmienna na poziomie regionalnym:</w:t>
      </w:r>
    </w:p>
    <w:p w14:paraId="3871B9B3" w14:textId="77777777" w:rsidR="003827B7" w:rsidRDefault="00320CA8">
      <w:pPr>
        <w:pStyle w:val="Listapunktowana"/>
      </w:pPr>
      <w:r>
        <w:t xml:space="preserve">Zamiast PKB per capita zastosowano </w:t>
      </w:r>
      <w:r>
        <w:rPr>
          <w:b/>
        </w:rPr>
        <w:t>dochód rozporządzalny na osobę</w:t>
      </w:r>
      <w:r>
        <w:t xml:space="preserve"> (dane GUS BDL)</w:t>
      </w:r>
    </w:p>
    <w:p w14:paraId="7DEDEAEE" w14:textId="77777777" w:rsidR="003827B7" w:rsidRDefault="00320CA8">
      <w:pPr>
        <w:pStyle w:val="Listapunktowana"/>
      </w:pPr>
      <w:r>
        <w:t>Dodano zmienne strukturalne: urbanizację, przeciętną liczbę osó</w:t>
      </w:r>
      <w:r>
        <w:t>b w gospodarstwie domowym oraz powierzchnię mieszkania na osobę</w:t>
      </w:r>
    </w:p>
    <w:p w14:paraId="2B5AA3AC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4F45D706" w14:textId="77777777" w:rsidR="003827B7" w:rsidRDefault="00320CA8">
      <w:pPr>
        <w:pStyle w:val="Nagwek2"/>
      </w:pPr>
      <w:r>
        <w:rPr>
          <w:color w:val="1A5C96"/>
          <w:sz w:val="30"/>
        </w:rPr>
        <w:t>3. Modele ekonometryczne (Zadanie 3)</w:t>
      </w:r>
    </w:p>
    <w:p w14:paraId="4556DD57" w14:textId="77777777" w:rsidR="003827B7" w:rsidRDefault="00320CA8">
      <w:pPr>
        <w:pStyle w:val="Nagwek3"/>
      </w:pPr>
      <w:r>
        <w:rPr>
          <w:color w:val="1A5C96"/>
          <w:sz w:val="26"/>
        </w:rPr>
        <w:t>3.1 Model Polska – log-liniowy OLS</w:t>
      </w:r>
    </w:p>
    <w:p w14:paraId="30763C7B" w14:textId="77777777" w:rsidR="003827B7" w:rsidRDefault="00320CA8">
      <w:r>
        <w:rPr>
          <w:b/>
        </w:rPr>
        <w:t>Specyfikacja:</w:t>
      </w:r>
    </w:p>
    <w:p w14:paraId="42FB0769" w14:textId="77777777" w:rsidR="003827B7" w:rsidRPr="00320CA8" w:rsidRDefault="00320CA8">
      <w:pPr>
        <w:rPr>
          <w:color w:val="FF0000"/>
        </w:rPr>
      </w:pPr>
      <w:r w:rsidRPr="00320CA8">
        <w:rPr>
          <w:color w:val="FF0000"/>
        </w:rPr>
        <w:t>$$\ln(\text{ZUZYCIE}_t) = \beta_0 + \beta_1 \</w:t>
      </w:r>
      <w:r w:rsidRPr="00320CA8">
        <w:rPr>
          <w:color w:val="FF0000"/>
        </w:rPr>
        <w:t>ln(\text{PKB\_pc}_t) + \beta_2 \ln(\text{CENA}_t) + \beta_3 \cdot \text{HDD}_t + \varepsilon_t$$</w:t>
      </w:r>
    </w:p>
    <w:p w14:paraId="335820FC" w14:textId="77777777" w:rsidR="003827B7" w:rsidRDefault="00320CA8">
      <w:r>
        <w:rPr>
          <w:b/>
        </w:rPr>
        <w:t>Wyniki estymacji (train 2004–2023, n=20):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20CA8" w:rsidRPr="00320CA8" w14:paraId="1C58A615" w14:textId="77777777">
        <w:tc>
          <w:tcPr>
            <w:tcW w:w="1520" w:type="dxa"/>
            <w:shd w:val="clear" w:color="auto" w:fill="1A5C96"/>
          </w:tcPr>
          <w:p w14:paraId="56F63538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3E647EB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305EC08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3E0CA06F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05738E4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3D2700DB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Ist.</w:t>
            </w:r>
          </w:p>
        </w:tc>
      </w:tr>
      <w:tr w:rsidR="00320CA8" w:rsidRPr="00320CA8" w14:paraId="41C1C13C" w14:textId="77777777">
        <w:tc>
          <w:tcPr>
            <w:tcW w:w="1520" w:type="dxa"/>
          </w:tcPr>
          <w:p w14:paraId="0FE822E9" w14:textId="77777777" w:rsidR="003827B7" w:rsidRPr="00320CA8" w:rsidRDefault="00320CA8">
            <w:pPr>
              <w:rPr>
                <w:color w:val="FF0000"/>
              </w:rPr>
            </w:pPr>
            <w:proofErr w:type="spellStart"/>
            <w:r w:rsidRPr="00320CA8">
              <w:rPr>
                <w:color w:val="FF0000"/>
              </w:rPr>
              <w:t>stała</w:t>
            </w:r>
            <w:proofErr w:type="spellEnd"/>
            <w:r w:rsidRPr="00320CA8">
              <w:rPr>
                <w:color w:val="FF0000"/>
              </w:rPr>
              <w:t xml:space="preserve"> (β₀)</w:t>
            </w:r>
          </w:p>
        </w:tc>
        <w:tc>
          <w:tcPr>
            <w:tcW w:w="1520" w:type="dxa"/>
          </w:tcPr>
          <w:p w14:paraId="57900FB9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9,3854</w:t>
            </w:r>
          </w:p>
        </w:tc>
        <w:tc>
          <w:tcPr>
            <w:tcW w:w="1520" w:type="dxa"/>
          </w:tcPr>
          <w:p w14:paraId="4CB80632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1,018</w:t>
            </w:r>
          </w:p>
        </w:tc>
        <w:tc>
          <w:tcPr>
            <w:tcW w:w="1520" w:type="dxa"/>
          </w:tcPr>
          <w:p w14:paraId="4AD28BC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9,218</w:t>
            </w:r>
          </w:p>
        </w:tc>
        <w:tc>
          <w:tcPr>
            <w:tcW w:w="1520" w:type="dxa"/>
          </w:tcPr>
          <w:p w14:paraId="0A48FC15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0,000</w:t>
            </w:r>
          </w:p>
        </w:tc>
        <w:tc>
          <w:tcPr>
            <w:tcW w:w="1520" w:type="dxa"/>
          </w:tcPr>
          <w:p w14:paraId="2CFB5A3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***</w:t>
            </w:r>
          </w:p>
        </w:tc>
      </w:tr>
      <w:tr w:rsidR="00320CA8" w:rsidRPr="00320CA8" w14:paraId="627F639C" w14:textId="77777777">
        <w:tc>
          <w:tcPr>
            <w:tcW w:w="1520" w:type="dxa"/>
          </w:tcPr>
          <w:p w14:paraId="411EE3ED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ln(</w:t>
            </w:r>
            <w:proofErr w:type="spellStart"/>
            <w:r w:rsidRPr="00320CA8">
              <w:rPr>
                <w:color w:val="FF0000"/>
              </w:rPr>
              <w:t>PKB_pc</w:t>
            </w:r>
            <w:proofErr w:type="spellEnd"/>
            <w:r w:rsidRPr="00320CA8">
              <w:rPr>
                <w:color w:val="FF0000"/>
              </w:rPr>
              <w:t>) (β₁)</w:t>
            </w:r>
          </w:p>
        </w:tc>
        <w:tc>
          <w:tcPr>
            <w:tcW w:w="1520" w:type="dxa"/>
          </w:tcPr>
          <w:p w14:paraId="591ADFBA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0,0803</w:t>
            </w:r>
          </w:p>
        </w:tc>
        <w:tc>
          <w:tcPr>
            <w:tcW w:w="1520" w:type="dxa"/>
          </w:tcPr>
          <w:p w14:paraId="7705BA3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0,080</w:t>
            </w:r>
          </w:p>
        </w:tc>
        <w:tc>
          <w:tcPr>
            <w:tcW w:w="1520" w:type="dxa"/>
          </w:tcPr>
          <w:p w14:paraId="31C67D91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1,003</w:t>
            </w:r>
          </w:p>
        </w:tc>
        <w:tc>
          <w:tcPr>
            <w:tcW w:w="1520" w:type="dxa"/>
          </w:tcPr>
          <w:p w14:paraId="26CC0190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0,331</w:t>
            </w:r>
          </w:p>
        </w:tc>
        <w:tc>
          <w:tcPr>
            <w:tcW w:w="1520" w:type="dxa"/>
          </w:tcPr>
          <w:p w14:paraId="7B64BBA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  <w:tr w:rsidR="00320CA8" w:rsidRPr="00320CA8" w14:paraId="355D5FF5" w14:textId="77777777">
        <w:tc>
          <w:tcPr>
            <w:tcW w:w="1520" w:type="dxa"/>
          </w:tcPr>
          <w:p w14:paraId="4C1D3A34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ln(CENA) (β₂)</w:t>
            </w:r>
          </w:p>
        </w:tc>
        <w:tc>
          <w:tcPr>
            <w:tcW w:w="1520" w:type="dxa"/>
          </w:tcPr>
          <w:p w14:paraId="184EB14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0,1437</w:t>
            </w:r>
          </w:p>
        </w:tc>
        <w:tc>
          <w:tcPr>
            <w:tcW w:w="1520" w:type="dxa"/>
          </w:tcPr>
          <w:p w14:paraId="1DF31F0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0,126</w:t>
            </w:r>
          </w:p>
        </w:tc>
        <w:tc>
          <w:tcPr>
            <w:tcW w:w="1520" w:type="dxa"/>
          </w:tcPr>
          <w:p w14:paraId="12FAE2AF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1,138</w:t>
            </w:r>
          </w:p>
        </w:tc>
        <w:tc>
          <w:tcPr>
            <w:tcW w:w="1520" w:type="dxa"/>
          </w:tcPr>
          <w:p w14:paraId="3DD7067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0,272</w:t>
            </w:r>
          </w:p>
        </w:tc>
        <w:tc>
          <w:tcPr>
            <w:tcW w:w="1520" w:type="dxa"/>
          </w:tcPr>
          <w:p w14:paraId="7D1F506D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  <w:tr w:rsidR="00320CA8" w:rsidRPr="00320CA8" w14:paraId="64D1DA5F" w14:textId="77777777">
        <w:tc>
          <w:tcPr>
            <w:tcW w:w="1520" w:type="dxa"/>
          </w:tcPr>
          <w:p w14:paraId="5A37054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HDD (β₃)</w:t>
            </w:r>
          </w:p>
        </w:tc>
        <w:tc>
          <w:tcPr>
            <w:tcW w:w="1520" w:type="dxa"/>
          </w:tcPr>
          <w:p w14:paraId="0BD3703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2,00×10⁻⁵</w:t>
            </w:r>
          </w:p>
        </w:tc>
        <w:tc>
          <w:tcPr>
            <w:tcW w:w="1520" w:type="dxa"/>
          </w:tcPr>
          <w:p w14:paraId="49855AA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4,91×10⁻⁵</w:t>
            </w:r>
          </w:p>
        </w:tc>
        <w:tc>
          <w:tcPr>
            <w:tcW w:w="1520" w:type="dxa"/>
          </w:tcPr>
          <w:p w14:paraId="1BF4977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0,408</w:t>
            </w:r>
          </w:p>
        </w:tc>
        <w:tc>
          <w:tcPr>
            <w:tcW w:w="1520" w:type="dxa"/>
          </w:tcPr>
          <w:p w14:paraId="1164347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0,689</w:t>
            </w:r>
          </w:p>
        </w:tc>
        <w:tc>
          <w:tcPr>
            <w:tcW w:w="1520" w:type="dxa"/>
          </w:tcPr>
          <w:p w14:paraId="4C3D4020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</w:tbl>
    <w:p w14:paraId="61B36B0A" w14:textId="77777777" w:rsidR="003827B7" w:rsidRDefault="003827B7"/>
    <w:p w14:paraId="3B1E5A7D" w14:textId="77777777" w:rsidR="003827B7" w:rsidRDefault="00320CA8">
      <w:r>
        <w:rPr>
          <w:b/>
        </w:rPr>
        <w:t>Miary dopasowania (in-sample 2004–2023):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2AF41A05" w14:textId="77777777">
        <w:tc>
          <w:tcPr>
            <w:tcW w:w="4561" w:type="dxa"/>
            <w:shd w:val="clear" w:color="auto" w:fill="1A5C96"/>
          </w:tcPr>
          <w:p w14:paraId="168250EB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2067033E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</w:tr>
      <w:tr w:rsidR="003827B7" w14:paraId="0952A230" w14:textId="77777777">
        <w:tc>
          <w:tcPr>
            <w:tcW w:w="4561" w:type="dxa"/>
          </w:tcPr>
          <w:p w14:paraId="71970A01" w14:textId="77777777" w:rsidR="003827B7" w:rsidRDefault="00320CA8">
            <w:r>
              <w:t>R²</w:t>
            </w:r>
          </w:p>
        </w:tc>
        <w:tc>
          <w:tcPr>
            <w:tcW w:w="4561" w:type="dxa"/>
          </w:tcPr>
          <w:p w14:paraId="4A67C08C" w14:textId="77777777" w:rsidR="003827B7" w:rsidRDefault="00320CA8">
            <w:r>
              <w:t>0,6980</w:t>
            </w:r>
          </w:p>
        </w:tc>
      </w:tr>
      <w:tr w:rsidR="003827B7" w14:paraId="4E275F98" w14:textId="77777777">
        <w:tc>
          <w:tcPr>
            <w:tcW w:w="4561" w:type="dxa"/>
          </w:tcPr>
          <w:p w14:paraId="4224D16C" w14:textId="77777777" w:rsidR="003827B7" w:rsidRDefault="00320CA8">
            <w:r>
              <w:t>R² skorygowany</w:t>
            </w:r>
          </w:p>
        </w:tc>
        <w:tc>
          <w:tcPr>
            <w:tcW w:w="4561" w:type="dxa"/>
          </w:tcPr>
          <w:p w14:paraId="1982E8BD" w14:textId="77777777" w:rsidR="003827B7" w:rsidRDefault="00320CA8">
            <w:r>
              <w:t>0,6416</w:t>
            </w:r>
          </w:p>
        </w:tc>
      </w:tr>
      <w:tr w:rsidR="003827B7" w14:paraId="1D4B1988" w14:textId="77777777">
        <w:tc>
          <w:tcPr>
            <w:tcW w:w="4561" w:type="dxa"/>
          </w:tcPr>
          <w:p w14:paraId="578B2841" w14:textId="77777777" w:rsidR="003827B7" w:rsidRDefault="00320CA8">
            <w:r>
              <w:t>AIC</w:t>
            </w:r>
          </w:p>
        </w:tc>
        <w:tc>
          <w:tcPr>
            <w:tcW w:w="4561" w:type="dxa"/>
          </w:tcPr>
          <w:p w14:paraId="10941DE2" w14:textId="77777777" w:rsidR="003827B7" w:rsidRDefault="00320CA8">
            <w:r>
              <w:t>−</w:t>
            </w:r>
            <w:r>
              <w:t>68,27</w:t>
            </w:r>
          </w:p>
        </w:tc>
      </w:tr>
      <w:tr w:rsidR="003827B7" w14:paraId="3F37FDA7" w14:textId="77777777">
        <w:tc>
          <w:tcPr>
            <w:tcW w:w="4561" w:type="dxa"/>
          </w:tcPr>
          <w:p w14:paraId="651F333F" w14:textId="77777777" w:rsidR="003827B7" w:rsidRDefault="00320CA8">
            <w:r>
              <w:t>BIC</w:t>
            </w:r>
          </w:p>
        </w:tc>
        <w:tc>
          <w:tcPr>
            <w:tcW w:w="4561" w:type="dxa"/>
          </w:tcPr>
          <w:p w14:paraId="78FDE49B" w14:textId="77777777" w:rsidR="003827B7" w:rsidRDefault="00320CA8">
            <w:r>
              <w:t>−</w:t>
            </w:r>
            <w:r>
              <w:t>64,28</w:t>
            </w:r>
          </w:p>
        </w:tc>
      </w:tr>
      <w:tr w:rsidR="003827B7" w14:paraId="6E0F3251" w14:textId="77777777">
        <w:tc>
          <w:tcPr>
            <w:tcW w:w="4561" w:type="dxa"/>
          </w:tcPr>
          <w:p w14:paraId="620AC682" w14:textId="77777777" w:rsidR="003827B7" w:rsidRDefault="00320CA8">
            <w:r>
              <w:t>F-statystyka</w:t>
            </w:r>
          </w:p>
        </w:tc>
        <w:tc>
          <w:tcPr>
            <w:tcW w:w="4561" w:type="dxa"/>
          </w:tcPr>
          <w:p w14:paraId="526E5712" w14:textId="77777777" w:rsidR="003827B7" w:rsidRDefault="00320CA8">
            <w:r>
              <w:t xml:space="preserve">12,32 (p = </w:t>
            </w:r>
            <w:r>
              <w:t>0,000198)</w:t>
            </w:r>
          </w:p>
        </w:tc>
      </w:tr>
      <w:tr w:rsidR="003827B7" w14:paraId="35B58619" w14:textId="77777777">
        <w:tc>
          <w:tcPr>
            <w:tcW w:w="4561" w:type="dxa"/>
          </w:tcPr>
          <w:p w14:paraId="580A3307" w14:textId="77777777" w:rsidR="003827B7" w:rsidRDefault="00320CA8">
            <w:r>
              <w:t>N</w:t>
            </w:r>
          </w:p>
        </w:tc>
        <w:tc>
          <w:tcPr>
            <w:tcW w:w="4561" w:type="dxa"/>
          </w:tcPr>
          <w:p w14:paraId="1A547913" w14:textId="77777777" w:rsidR="003827B7" w:rsidRDefault="00320CA8">
            <w:r>
              <w:t>20</w:t>
            </w:r>
          </w:p>
        </w:tc>
      </w:tr>
      <w:tr w:rsidR="003827B7" w14:paraId="2E874745" w14:textId="77777777">
        <w:tc>
          <w:tcPr>
            <w:tcW w:w="4561" w:type="dxa"/>
          </w:tcPr>
          <w:p w14:paraId="0FE64FC4" w14:textId="77777777" w:rsidR="003827B7" w:rsidRDefault="00320CA8">
            <w:r>
              <w:rPr>
                <w:b/>
              </w:rPr>
              <w:t>RMSPE% in-sample (2004–2023)</w:t>
            </w:r>
          </w:p>
        </w:tc>
        <w:tc>
          <w:tcPr>
            <w:tcW w:w="4561" w:type="dxa"/>
          </w:tcPr>
          <w:p w14:paraId="118ECE26" w14:textId="77777777" w:rsidR="003827B7" w:rsidRDefault="00320CA8">
            <w:r>
              <w:rPr>
                <w:b/>
              </w:rPr>
              <w:t>3,71% ✓</w:t>
            </w:r>
          </w:p>
        </w:tc>
      </w:tr>
    </w:tbl>
    <w:p w14:paraId="16C5F624" w14:textId="77777777" w:rsidR="003827B7" w:rsidRDefault="003827B7"/>
    <w:p w14:paraId="43806EE9" w14:textId="77777777" w:rsidR="003827B7" w:rsidRDefault="00320CA8">
      <w:r>
        <w:rPr>
          <w:b/>
        </w:rPr>
        <w:t>VIF: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12F087B2" w14:textId="77777777">
        <w:tc>
          <w:tcPr>
            <w:tcW w:w="4561" w:type="dxa"/>
            <w:shd w:val="clear" w:color="auto" w:fill="1A5C96"/>
          </w:tcPr>
          <w:p w14:paraId="312BC473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4561" w:type="dxa"/>
            <w:shd w:val="clear" w:color="auto" w:fill="1A5C96"/>
          </w:tcPr>
          <w:p w14:paraId="771C4784" w14:textId="77777777" w:rsidR="003827B7" w:rsidRDefault="00320CA8">
            <w:r>
              <w:rPr>
                <w:b/>
                <w:color w:val="FFFFFF"/>
              </w:rPr>
              <w:t>VIF</w:t>
            </w:r>
          </w:p>
        </w:tc>
      </w:tr>
      <w:tr w:rsidR="003827B7" w14:paraId="35C04024" w14:textId="77777777">
        <w:tc>
          <w:tcPr>
            <w:tcW w:w="4561" w:type="dxa"/>
          </w:tcPr>
          <w:p w14:paraId="30926B24" w14:textId="77777777" w:rsidR="003827B7" w:rsidRDefault="00320CA8">
            <w:r>
              <w:t>ln(PKB_pc)</w:t>
            </w:r>
          </w:p>
        </w:tc>
        <w:tc>
          <w:tcPr>
            <w:tcW w:w="4561" w:type="dxa"/>
          </w:tcPr>
          <w:p w14:paraId="7C2515BF" w14:textId="77777777" w:rsidR="003827B7" w:rsidRDefault="00320CA8">
            <w:r>
              <w:t>10,00</w:t>
            </w:r>
          </w:p>
        </w:tc>
      </w:tr>
      <w:tr w:rsidR="003827B7" w14:paraId="4055FF39" w14:textId="77777777">
        <w:tc>
          <w:tcPr>
            <w:tcW w:w="4561" w:type="dxa"/>
          </w:tcPr>
          <w:p w14:paraId="2B697361" w14:textId="77777777" w:rsidR="003827B7" w:rsidRDefault="00320CA8">
            <w:r>
              <w:t>ln(CENA)</w:t>
            </w:r>
          </w:p>
        </w:tc>
        <w:tc>
          <w:tcPr>
            <w:tcW w:w="4561" w:type="dxa"/>
          </w:tcPr>
          <w:p w14:paraId="077C22F7" w14:textId="77777777" w:rsidR="003827B7" w:rsidRDefault="00320CA8">
            <w:r>
              <w:t>8,20</w:t>
            </w:r>
          </w:p>
        </w:tc>
      </w:tr>
      <w:tr w:rsidR="003827B7" w14:paraId="6870C8F8" w14:textId="77777777">
        <w:tc>
          <w:tcPr>
            <w:tcW w:w="4561" w:type="dxa"/>
          </w:tcPr>
          <w:p w14:paraId="3E2D0EF7" w14:textId="77777777" w:rsidR="003827B7" w:rsidRDefault="00320CA8">
            <w:r>
              <w:t>HDD</w:t>
            </w:r>
          </w:p>
        </w:tc>
        <w:tc>
          <w:tcPr>
            <w:tcW w:w="4561" w:type="dxa"/>
          </w:tcPr>
          <w:p w14:paraId="61A3EABA" w14:textId="77777777" w:rsidR="003827B7" w:rsidRDefault="00320CA8">
            <w:r>
              <w:t>1,69</w:t>
            </w:r>
          </w:p>
        </w:tc>
      </w:tr>
    </w:tbl>
    <w:p w14:paraId="49DAC568" w14:textId="77777777" w:rsidR="003827B7" w:rsidRDefault="003827B7"/>
    <w:p w14:paraId="68D41586" w14:textId="77777777" w:rsidR="003827B7" w:rsidRDefault="00320CA8">
      <w:r>
        <w:rPr>
          <w:b/>
        </w:rPr>
        <w:t>Interpretacja:</w:t>
      </w:r>
    </w:p>
    <w:p w14:paraId="2B4AA15A" w14:textId="77777777" w:rsidR="003827B7" w:rsidRDefault="00320CA8">
      <w:pPr>
        <w:pStyle w:val="Listapunktowana"/>
      </w:pPr>
      <w:r>
        <w:t>Model wykazuje istotność globalną (F-test p &lt; 0,001), mimo nieistotnych indywidualnych t-testów</w:t>
      </w:r>
    </w:p>
    <w:p w14:paraId="691CD435" w14:textId="77777777" w:rsidR="003827B7" w:rsidRDefault="00320CA8">
      <w:pPr>
        <w:pStyle w:val="Listapunktowana"/>
      </w:pPr>
      <w:r>
        <w:t xml:space="preserve">Przyczyną jest </w:t>
      </w:r>
      <w:r>
        <w:rPr>
          <w:b/>
        </w:rPr>
        <w:t>współliniowość</w:t>
      </w:r>
      <w:r>
        <w:t>: VIF(ln_PKB_pc) ≈ 10, VIF(ln_CENA) ≈ 8 – typowy problem krótkich szeregów makroekonomicznych</w:t>
      </w:r>
    </w:p>
    <w:p w14:paraId="1205DF48" w14:textId="77777777" w:rsidR="003827B7" w:rsidRDefault="00320CA8">
      <w:pPr>
        <w:pStyle w:val="Listapunktowana"/>
      </w:pPr>
      <w:r>
        <w:t>PKB i CENA wykazują silne trendy wzrostowe w latach 2004–2023, co utrudnia separację efektów</w:t>
      </w:r>
    </w:p>
    <w:p w14:paraId="06538176" w14:textId="77777777" w:rsidR="003827B7" w:rsidRDefault="00320CA8">
      <w:pPr>
        <w:pStyle w:val="Listapunktowana"/>
      </w:pPr>
      <w:r>
        <w:t xml:space="preserve">RMSPE% = 3,71% mieści się w </w:t>
      </w:r>
      <w:r>
        <w:t>kryterium ≤ 10% ✓</w:t>
      </w:r>
    </w:p>
    <w:p w14:paraId="4C9A371A" w14:textId="77777777" w:rsidR="003827B7" w:rsidRDefault="00320CA8">
      <w:r>
        <w:rPr>
          <w:b/>
        </w:rPr>
        <w:t>Diagnostyka reszt: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37A1E31A" w14:textId="77777777">
        <w:tc>
          <w:tcPr>
            <w:tcW w:w="3041" w:type="dxa"/>
            <w:shd w:val="clear" w:color="auto" w:fill="1A5C96"/>
          </w:tcPr>
          <w:p w14:paraId="5340B2DE" w14:textId="77777777" w:rsidR="003827B7" w:rsidRDefault="00320CA8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741AC0FE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416AC204" w14:textId="77777777" w:rsidR="003827B7" w:rsidRDefault="00320CA8">
            <w:r>
              <w:rPr>
                <w:b/>
                <w:color w:val="FFFFFF"/>
              </w:rPr>
              <w:t>Wniosek</w:t>
            </w:r>
          </w:p>
        </w:tc>
      </w:tr>
      <w:tr w:rsidR="003827B7" w14:paraId="036DCBC0" w14:textId="77777777">
        <w:tc>
          <w:tcPr>
            <w:tcW w:w="3041" w:type="dxa"/>
          </w:tcPr>
          <w:p w14:paraId="58923981" w14:textId="77777777" w:rsidR="003827B7" w:rsidRDefault="00320CA8">
            <w:r>
              <w:t>Durbin-Watson</w:t>
            </w:r>
          </w:p>
        </w:tc>
        <w:tc>
          <w:tcPr>
            <w:tcW w:w="3041" w:type="dxa"/>
          </w:tcPr>
          <w:p w14:paraId="7CB4FAA1" w14:textId="77777777" w:rsidR="003827B7" w:rsidRDefault="00320CA8">
            <w:r>
              <w:t>0,6510</w:t>
            </w:r>
          </w:p>
        </w:tc>
        <w:tc>
          <w:tcPr>
            <w:tcW w:w="3041" w:type="dxa"/>
          </w:tcPr>
          <w:p w14:paraId="45FFDA7D" w14:textId="77777777" w:rsidR="003827B7" w:rsidRDefault="00320CA8">
            <w:r>
              <w:t>! Silna autokorelacja (DW &lt; 1,5)</w:t>
            </w:r>
          </w:p>
        </w:tc>
      </w:tr>
      <w:tr w:rsidR="003827B7" w14:paraId="2DD13417" w14:textId="77777777">
        <w:tc>
          <w:tcPr>
            <w:tcW w:w="3041" w:type="dxa"/>
          </w:tcPr>
          <w:p w14:paraId="262E2C2A" w14:textId="77777777" w:rsidR="003827B7" w:rsidRDefault="00320CA8">
            <w:r>
              <w:t>Breusch-Godfrey p</w:t>
            </w:r>
          </w:p>
        </w:tc>
        <w:tc>
          <w:tcPr>
            <w:tcW w:w="3041" w:type="dxa"/>
          </w:tcPr>
          <w:p w14:paraId="54610F90" w14:textId="77777777" w:rsidR="003827B7" w:rsidRDefault="00320CA8">
            <w:r>
              <w:t>0,1696</w:t>
            </w:r>
          </w:p>
        </w:tc>
        <w:tc>
          <w:tcPr>
            <w:tcW w:w="3041" w:type="dxa"/>
          </w:tcPr>
          <w:p w14:paraId="2A9EEC05" w14:textId="77777777" w:rsidR="003827B7" w:rsidRDefault="00320CA8">
            <w:r>
              <w:t>OK ✓ Brak istotnej autokorelacji</w:t>
            </w:r>
          </w:p>
        </w:tc>
      </w:tr>
      <w:tr w:rsidR="003827B7" w14:paraId="7138EF8B" w14:textId="77777777">
        <w:tc>
          <w:tcPr>
            <w:tcW w:w="3041" w:type="dxa"/>
          </w:tcPr>
          <w:p w14:paraId="4DC819A4" w14:textId="77777777" w:rsidR="003827B7" w:rsidRDefault="00320CA8">
            <w:r>
              <w:t>Ljung-Box lag=1 p</w:t>
            </w:r>
          </w:p>
        </w:tc>
        <w:tc>
          <w:tcPr>
            <w:tcW w:w="3041" w:type="dxa"/>
          </w:tcPr>
          <w:p w14:paraId="108C86C4" w14:textId="77777777" w:rsidR="003827B7" w:rsidRDefault="00320CA8">
            <w:r>
              <w:t>0,1021</w:t>
            </w:r>
          </w:p>
        </w:tc>
        <w:tc>
          <w:tcPr>
            <w:tcW w:w="3041" w:type="dxa"/>
          </w:tcPr>
          <w:p w14:paraId="7A1ACD0A" w14:textId="77777777" w:rsidR="003827B7" w:rsidRDefault="00320CA8">
            <w:r>
              <w:t>OK ✓</w:t>
            </w:r>
          </w:p>
        </w:tc>
      </w:tr>
      <w:tr w:rsidR="003827B7" w14:paraId="4D5FF7BF" w14:textId="77777777">
        <w:tc>
          <w:tcPr>
            <w:tcW w:w="3041" w:type="dxa"/>
          </w:tcPr>
          <w:p w14:paraId="304A8B87" w14:textId="77777777" w:rsidR="003827B7" w:rsidRDefault="00320CA8">
            <w:r>
              <w:t>Shapiro-Wilk p</w:t>
            </w:r>
          </w:p>
        </w:tc>
        <w:tc>
          <w:tcPr>
            <w:tcW w:w="3041" w:type="dxa"/>
          </w:tcPr>
          <w:p w14:paraId="36D78067" w14:textId="77777777" w:rsidR="003827B7" w:rsidRDefault="00320CA8">
            <w:r>
              <w:t>0,0002</w:t>
            </w:r>
          </w:p>
        </w:tc>
        <w:tc>
          <w:tcPr>
            <w:tcW w:w="3041" w:type="dxa"/>
          </w:tcPr>
          <w:p w14:paraId="0465B867" w14:textId="77777777" w:rsidR="003827B7" w:rsidRDefault="00320CA8">
            <w:r>
              <w:t xml:space="preserve">! Odrzucenie </w:t>
            </w:r>
            <w:r>
              <w:t>normalności (n=20, wrażliwy test)</w:t>
            </w:r>
          </w:p>
        </w:tc>
      </w:tr>
      <w:tr w:rsidR="003827B7" w14:paraId="1A61D108" w14:textId="77777777">
        <w:tc>
          <w:tcPr>
            <w:tcW w:w="3041" w:type="dxa"/>
          </w:tcPr>
          <w:p w14:paraId="75B03A4B" w14:textId="77777777" w:rsidR="003827B7" w:rsidRDefault="00320CA8">
            <w:r>
              <w:t>Breusch-Pagan p</w:t>
            </w:r>
          </w:p>
        </w:tc>
        <w:tc>
          <w:tcPr>
            <w:tcW w:w="3041" w:type="dxa"/>
          </w:tcPr>
          <w:p w14:paraId="04B93C45" w14:textId="77777777" w:rsidR="003827B7" w:rsidRDefault="00320CA8">
            <w:r>
              <w:t>0,8508</w:t>
            </w:r>
          </w:p>
        </w:tc>
        <w:tc>
          <w:tcPr>
            <w:tcW w:w="3041" w:type="dxa"/>
          </w:tcPr>
          <w:p w14:paraId="5149E1A1" w14:textId="77777777" w:rsidR="003827B7" w:rsidRDefault="00320CA8">
            <w:r>
              <w:t>OK ✓ Brak heteroskedastyczności</w:t>
            </w:r>
          </w:p>
        </w:tc>
      </w:tr>
      <w:tr w:rsidR="003827B7" w14:paraId="50DE55D7" w14:textId="77777777">
        <w:tc>
          <w:tcPr>
            <w:tcW w:w="3041" w:type="dxa"/>
          </w:tcPr>
          <w:p w14:paraId="359CD6D4" w14:textId="77777777" w:rsidR="003827B7" w:rsidRDefault="00320CA8">
            <w:r>
              <w:t>RESET p</w:t>
            </w:r>
          </w:p>
        </w:tc>
        <w:tc>
          <w:tcPr>
            <w:tcW w:w="3041" w:type="dxa"/>
          </w:tcPr>
          <w:p w14:paraId="5CEA6253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26CAE5CB" w14:textId="77777777" w:rsidR="003827B7" w:rsidRDefault="00320CA8">
            <w:r>
              <w:t>! Błędna specyfikacja formy funkcyjnej</w:t>
            </w:r>
          </w:p>
        </w:tc>
      </w:tr>
      <w:tr w:rsidR="003827B7" w14:paraId="04D9D4E9" w14:textId="77777777">
        <w:tc>
          <w:tcPr>
            <w:tcW w:w="3041" w:type="dxa"/>
          </w:tcPr>
          <w:p w14:paraId="7C9002AD" w14:textId="77777777" w:rsidR="003827B7" w:rsidRDefault="00320CA8">
            <w:r>
              <w:t>ADF p (orientacyjny)</w:t>
            </w:r>
          </w:p>
        </w:tc>
        <w:tc>
          <w:tcPr>
            <w:tcW w:w="3041" w:type="dxa"/>
          </w:tcPr>
          <w:p w14:paraId="3BC3A46E" w14:textId="77777777" w:rsidR="003827B7" w:rsidRDefault="00320CA8">
            <w:r>
              <w:t>0,0597</w:t>
            </w:r>
          </w:p>
        </w:tc>
        <w:tc>
          <w:tcPr>
            <w:tcW w:w="3041" w:type="dxa"/>
          </w:tcPr>
          <w:p w14:paraId="5B87D3EB" w14:textId="77777777" w:rsidR="003827B7" w:rsidRDefault="00320CA8">
            <w:r>
              <w:t>! Niestacjonarność (orientacyjny przy n=21)</w:t>
            </w:r>
          </w:p>
        </w:tc>
      </w:tr>
      <w:tr w:rsidR="003827B7" w14:paraId="4B93A31C" w14:textId="77777777">
        <w:tc>
          <w:tcPr>
            <w:tcW w:w="3041" w:type="dxa"/>
          </w:tcPr>
          <w:p w14:paraId="33C9AFC2" w14:textId="77777777" w:rsidR="003827B7" w:rsidRDefault="00320CA8">
            <w:r>
              <w:t>Condition number</w:t>
            </w:r>
          </w:p>
        </w:tc>
        <w:tc>
          <w:tcPr>
            <w:tcW w:w="3041" w:type="dxa"/>
          </w:tcPr>
          <w:p w14:paraId="5B687965" w14:textId="77777777" w:rsidR="003827B7" w:rsidRDefault="00320CA8">
            <w:r>
              <w:t>379 472</w:t>
            </w:r>
          </w:p>
        </w:tc>
        <w:tc>
          <w:tcPr>
            <w:tcW w:w="3041" w:type="dxa"/>
          </w:tcPr>
          <w:p w14:paraId="52060250" w14:textId="77777777" w:rsidR="003827B7" w:rsidRDefault="00320CA8">
            <w:r>
              <w:t>! Wysoka mul</w:t>
            </w:r>
            <w:r>
              <w:t>tikolinearność</w:t>
            </w:r>
          </w:p>
        </w:tc>
      </w:tr>
    </w:tbl>
    <w:p w14:paraId="79E54029" w14:textId="77777777" w:rsidR="003827B7" w:rsidRDefault="003827B7"/>
    <w:p w14:paraId="6ADB60AC" w14:textId="77777777" w:rsidR="003827B7" w:rsidRDefault="00320CA8">
      <w:pPr>
        <w:ind w:left="567"/>
      </w:pPr>
      <w:r>
        <w:rPr>
          <w:b/>
          <w:i/>
          <w:color w:val="444444"/>
        </w:rPr>
        <w:t>Uwaga diagnostyczna:</w:t>
      </w:r>
      <w:r>
        <w:t xml:space="preserve"> Naruszenie normalności reszt przy n=20 jest charakterystyczne dla makroekonomicznych szeregów czasowych z obserwacjami anomalnymi (kryzys 2008–2009, pandemia 2020–2021, kryzys energetyczny 2022–2023). DW sugeruje autokorelację, jednak test BG nie potwierd</w:t>
      </w:r>
      <w:r>
        <w:t>za jej na poziomie istotności 5%. RESET wskazuje na potencjalne problemy ze specyfikacją, co jest oczekiwane przy silnej multikoliniowości. Model nadal pozostaje użyteczny prognostycznie (RMSPE% = 3,71% ≤ 10%).</w:t>
      </w:r>
    </w:p>
    <w:p w14:paraId="7D18A961" w14:textId="77777777" w:rsidR="003827B7" w:rsidRDefault="00320CA8">
      <w:r>
        <w:t>─────────────────────────────────────────────</w:t>
      </w:r>
      <w:r>
        <w:t>───────────────</w:t>
      </w:r>
    </w:p>
    <w:p w14:paraId="3626FB08" w14:textId="77777777" w:rsidR="003827B7" w:rsidRDefault="00320CA8">
      <w:pPr>
        <w:pStyle w:val="Nagwek3"/>
      </w:pPr>
      <w:r>
        <w:rPr>
          <w:color w:val="1A5C96"/>
          <w:sz w:val="26"/>
        </w:rPr>
        <w:t>3.2 Model FE (efekty stałe) – dane panelowe</w:t>
      </w:r>
    </w:p>
    <w:p w14:paraId="10792113" w14:textId="77777777" w:rsidR="003827B7" w:rsidRDefault="00320CA8">
      <w:r>
        <w:rPr>
          <w:b/>
        </w:rPr>
        <w:t>Specyfikacja:</w:t>
      </w:r>
    </w:p>
    <w:p w14:paraId="11F68E1A" w14:textId="77777777" w:rsidR="003827B7" w:rsidRDefault="00320CA8">
      <w:r>
        <w:t>$$\ln(\text{ZUZYCIE}_{it}) = \alpha + \mathbf{x}_{it}^T \boldsymbol{\beta} + \sum_{k=2}^{16} \delta_k \cdot d_{ik} + \varepsilon_{it}$$</w:t>
      </w:r>
    </w:p>
    <w:p w14:paraId="3AB637C3" w14:textId="77777777" w:rsidR="003827B7" w:rsidRDefault="00320CA8">
      <w:r>
        <w:t>gdzie $d_{ik}$ to zmienne zero-jedynkowe dla w</w:t>
      </w:r>
      <w:r>
        <w:t>ojewództw (kategoria referencyjna: dolnośląskie).</w:t>
      </w:r>
    </w:p>
    <w:p w14:paraId="7B861624" w14:textId="77777777" w:rsidR="003827B7" w:rsidRDefault="00320CA8">
      <w:r>
        <w:rPr>
          <w:b/>
        </w:rPr>
        <w:lastRenderedPageBreak/>
        <w:t>Okres estymacji:</w:t>
      </w:r>
      <w:r>
        <w:t xml:space="preserve"> 2005–2023 (n = 19 lat × 16 województw = 304 obserwacje; rok 2004 wykluczony ze względu na zmienną opóźnioną)</w:t>
      </w:r>
    </w:p>
    <w:p w14:paraId="620C6F44" w14:textId="77777777" w:rsidR="003827B7" w:rsidRDefault="00320CA8">
      <w:r>
        <w:rPr>
          <w:b/>
        </w:rPr>
        <w:t>Zmienne objaśniające:</w:t>
      </w:r>
    </w:p>
    <w:p w14:paraId="12157E37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ln_dochod_os_lag1</w:t>
      </w:r>
      <w:r>
        <w:t xml:space="preserve"> – logarytm dochodu na osobę z opóźnienie</w:t>
      </w:r>
      <w:r>
        <w:t>m o 1 rok</w:t>
      </w:r>
    </w:p>
    <w:p w14:paraId="5D97B6C8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ln_cena</w:t>
      </w:r>
      <w:r>
        <w:t xml:space="preserve"> – logarytm ceny energii elektrycznej</w:t>
      </w:r>
    </w:p>
    <w:p w14:paraId="204BF658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urbanizacja_pct</w:t>
      </w:r>
      <w:r>
        <w:t xml:space="preserve"> – stopień urbanizacji [%]</w:t>
      </w:r>
    </w:p>
    <w:p w14:paraId="1D363FB9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liczba_os</w:t>
      </w:r>
      <w:r>
        <w:t xml:space="preserve"> – przeciętna liczba osób w gosp. domowym</w:t>
      </w:r>
    </w:p>
    <w:p w14:paraId="4537670F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pow_os</w:t>
      </w:r>
      <w:r>
        <w:t xml:space="preserve"> – powierzchnia użytkowa mieszkania na osobę [m²]</w:t>
      </w:r>
    </w:p>
    <w:p w14:paraId="797995E5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hdd</w:t>
      </w:r>
      <w:r>
        <w:t xml:space="preserve"> – stopniodni grzewcze</w:t>
      </w:r>
    </w:p>
    <w:p w14:paraId="48785E2A" w14:textId="77777777" w:rsidR="003827B7" w:rsidRDefault="00320CA8">
      <w:r>
        <w:rPr>
          <w:b/>
        </w:rPr>
        <w:t xml:space="preserve">Wyniki estymacji </w:t>
      </w:r>
      <w:r>
        <w:rPr>
          <w:b/>
        </w:rPr>
        <w:t>(zmienne główne):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827B7" w14:paraId="272B199C" w14:textId="77777777">
        <w:tc>
          <w:tcPr>
            <w:tcW w:w="1520" w:type="dxa"/>
            <w:shd w:val="clear" w:color="auto" w:fill="1A5C96"/>
          </w:tcPr>
          <w:p w14:paraId="4CC1415B" w14:textId="77777777" w:rsidR="003827B7" w:rsidRDefault="00320CA8">
            <w:r>
              <w:rPr>
                <w:b/>
                <w:color w:val="FFFFFF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2CF52091" w14:textId="77777777" w:rsidR="003827B7" w:rsidRDefault="00320CA8">
            <w:r>
              <w:rPr>
                <w:b/>
                <w:color w:val="FFFFFF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52EF32B7" w14:textId="77777777" w:rsidR="003827B7" w:rsidRDefault="00320CA8">
            <w:r>
              <w:rPr>
                <w:b/>
                <w:color w:val="FFFFFF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3D7980BB" w14:textId="77777777" w:rsidR="003827B7" w:rsidRDefault="00320CA8">
            <w:r>
              <w:rPr>
                <w:b/>
                <w:color w:val="FFFFFF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794C4F23" w14:textId="77777777" w:rsidR="003827B7" w:rsidRDefault="00320CA8">
            <w:r>
              <w:rPr>
                <w:b/>
                <w:color w:val="FFFFFF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7F84DD4F" w14:textId="77777777" w:rsidR="003827B7" w:rsidRDefault="00320CA8">
            <w:r>
              <w:rPr>
                <w:b/>
                <w:color w:val="FFFFFF"/>
              </w:rPr>
              <w:t>Ist.</w:t>
            </w:r>
          </w:p>
        </w:tc>
      </w:tr>
      <w:tr w:rsidR="003827B7" w14:paraId="2BC216F8" w14:textId="77777777">
        <w:tc>
          <w:tcPr>
            <w:tcW w:w="1520" w:type="dxa"/>
          </w:tcPr>
          <w:p w14:paraId="3B823D87" w14:textId="77777777" w:rsidR="003827B7" w:rsidRDefault="00320CA8">
            <w:r>
              <w:t>stała</w:t>
            </w:r>
          </w:p>
        </w:tc>
        <w:tc>
          <w:tcPr>
            <w:tcW w:w="1520" w:type="dxa"/>
          </w:tcPr>
          <w:p w14:paraId="0E7F454E" w14:textId="77777777" w:rsidR="003827B7" w:rsidRDefault="00320CA8">
            <w:r>
              <w:t>5,8039</w:t>
            </w:r>
          </w:p>
        </w:tc>
        <w:tc>
          <w:tcPr>
            <w:tcW w:w="1520" w:type="dxa"/>
          </w:tcPr>
          <w:p w14:paraId="43926BF8" w14:textId="77777777" w:rsidR="003827B7" w:rsidRDefault="00320CA8">
            <w:r>
              <w:t>0,421</w:t>
            </w:r>
          </w:p>
        </w:tc>
        <w:tc>
          <w:tcPr>
            <w:tcW w:w="1520" w:type="dxa"/>
          </w:tcPr>
          <w:p w14:paraId="6344F07E" w14:textId="77777777" w:rsidR="003827B7" w:rsidRDefault="00320CA8">
            <w:r>
              <w:t>13,781</w:t>
            </w:r>
          </w:p>
        </w:tc>
        <w:tc>
          <w:tcPr>
            <w:tcW w:w="1520" w:type="dxa"/>
          </w:tcPr>
          <w:p w14:paraId="66CB0516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158F0BBD" w14:textId="77777777" w:rsidR="003827B7" w:rsidRDefault="00320CA8">
            <w:r>
              <w:t>***</w:t>
            </w:r>
          </w:p>
        </w:tc>
      </w:tr>
      <w:tr w:rsidR="003827B7" w14:paraId="4C1BCA61" w14:textId="77777777">
        <w:tc>
          <w:tcPr>
            <w:tcW w:w="1520" w:type="dxa"/>
          </w:tcPr>
          <w:p w14:paraId="4FF8029B" w14:textId="77777777" w:rsidR="003827B7" w:rsidRDefault="00320CA8">
            <w:r>
              <w:t>ln(Dochód_os lag1)</w:t>
            </w:r>
          </w:p>
        </w:tc>
        <w:tc>
          <w:tcPr>
            <w:tcW w:w="1520" w:type="dxa"/>
          </w:tcPr>
          <w:p w14:paraId="7888DE54" w14:textId="77777777" w:rsidR="003827B7" w:rsidRDefault="00320CA8">
            <w:r>
              <w:t>0,2305</w:t>
            </w:r>
          </w:p>
        </w:tc>
        <w:tc>
          <w:tcPr>
            <w:tcW w:w="1520" w:type="dxa"/>
          </w:tcPr>
          <w:p w14:paraId="35C63D8B" w14:textId="77777777" w:rsidR="003827B7" w:rsidRDefault="00320CA8">
            <w:r>
              <w:t>0,038</w:t>
            </w:r>
          </w:p>
        </w:tc>
        <w:tc>
          <w:tcPr>
            <w:tcW w:w="1520" w:type="dxa"/>
          </w:tcPr>
          <w:p w14:paraId="1133CF3F" w14:textId="77777777" w:rsidR="003827B7" w:rsidRDefault="00320CA8">
            <w:r>
              <w:t>6,110</w:t>
            </w:r>
          </w:p>
        </w:tc>
        <w:tc>
          <w:tcPr>
            <w:tcW w:w="1520" w:type="dxa"/>
          </w:tcPr>
          <w:p w14:paraId="0BA25DE2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6EF87134" w14:textId="77777777" w:rsidR="003827B7" w:rsidRDefault="00320CA8">
            <w:r>
              <w:t>***</w:t>
            </w:r>
          </w:p>
        </w:tc>
      </w:tr>
      <w:tr w:rsidR="003827B7" w14:paraId="6BB3B298" w14:textId="77777777">
        <w:tc>
          <w:tcPr>
            <w:tcW w:w="1520" w:type="dxa"/>
          </w:tcPr>
          <w:p w14:paraId="612FDA0E" w14:textId="77777777" w:rsidR="003827B7" w:rsidRDefault="00320CA8">
            <w:r>
              <w:t>ln(CENA)</w:t>
            </w:r>
          </w:p>
        </w:tc>
        <w:tc>
          <w:tcPr>
            <w:tcW w:w="1520" w:type="dxa"/>
          </w:tcPr>
          <w:p w14:paraId="03CD3DBB" w14:textId="77777777" w:rsidR="003827B7" w:rsidRDefault="00320CA8">
            <w:r>
              <w:t>−</w:t>
            </w:r>
            <w:r>
              <w:t>0,0441</w:t>
            </w:r>
          </w:p>
        </w:tc>
        <w:tc>
          <w:tcPr>
            <w:tcW w:w="1520" w:type="dxa"/>
          </w:tcPr>
          <w:p w14:paraId="73C5DEF6" w14:textId="77777777" w:rsidR="003827B7" w:rsidRDefault="00320CA8">
            <w:r>
              <w:t>0,031</w:t>
            </w:r>
          </w:p>
        </w:tc>
        <w:tc>
          <w:tcPr>
            <w:tcW w:w="1520" w:type="dxa"/>
          </w:tcPr>
          <w:p w14:paraId="09076DC5" w14:textId="77777777" w:rsidR="003827B7" w:rsidRDefault="00320CA8">
            <w:r>
              <w:t>−</w:t>
            </w:r>
            <w:r>
              <w:t>1,424</w:t>
            </w:r>
          </w:p>
        </w:tc>
        <w:tc>
          <w:tcPr>
            <w:tcW w:w="1520" w:type="dxa"/>
          </w:tcPr>
          <w:p w14:paraId="7D0ACF57" w14:textId="77777777" w:rsidR="003827B7" w:rsidRDefault="00320CA8">
            <w:r>
              <w:t>0,156</w:t>
            </w:r>
          </w:p>
        </w:tc>
        <w:tc>
          <w:tcPr>
            <w:tcW w:w="1520" w:type="dxa"/>
          </w:tcPr>
          <w:p w14:paraId="22C14653" w14:textId="77777777" w:rsidR="003827B7" w:rsidRDefault="00320CA8">
            <w:r>
              <w:t>–</w:t>
            </w:r>
          </w:p>
        </w:tc>
      </w:tr>
      <w:tr w:rsidR="003827B7" w14:paraId="351FF47C" w14:textId="77777777">
        <w:tc>
          <w:tcPr>
            <w:tcW w:w="1520" w:type="dxa"/>
          </w:tcPr>
          <w:p w14:paraId="67D76641" w14:textId="77777777" w:rsidR="003827B7" w:rsidRDefault="00320CA8">
            <w:r>
              <w:t>Urbanizacja [%]</w:t>
            </w:r>
          </w:p>
        </w:tc>
        <w:tc>
          <w:tcPr>
            <w:tcW w:w="1520" w:type="dxa"/>
          </w:tcPr>
          <w:p w14:paraId="4D7AC153" w14:textId="77777777" w:rsidR="003827B7" w:rsidRDefault="00320CA8">
            <w:r>
              <w:t>−</w:t>
            </w:r>
            <w:r>
              <w:t>0,0026</w:t>
            </w:r>
          </w:p>
        </w:tc>
        <w:tc>
          <w:tcPr>
            <w:tcW w:w="1520" w:type="dxa"/>
          </w:tcPr>
          <w:p w14:paraId="795774B3" w14:textId="77777777" w:rsidR="003827B7" w:rsidRDefault="00320CA8">
            <w:r>
              <w:t>0,004</w:t>
            </w:r>
          </w:p>
        </w:tc>
        <w:tc>
          <w:tcPr>
            <w:tcW w:w="1520" w:type="dxa"/>
          </w:tcPr>
          <w:p w14:paraId="2B24F848" w14:textId="77777777" w:rsidR="003827B7" w:rsidRDefault="00320CA8">
            <w:r>
              <w:t>−</w:t>
            </w:r>
            <w:r>
              <w:t>0,716</w:t>
            </w:r>
          </w:p>
        </w:tc>
        <w:tc>
          <w:tcPr>
            <w:tcW w:w="1520" w:type="dxa"/>
          </w:tcPr>
          <w:p w14:paraId="4455A25F" w14:textId="77777777" w:rsidR="003827B7" w:rsidRDefault="00320CA8">
            <w:r>
              <w:t>0,474</w:t>
            </w:r>
          </w:p>
        </w:tc>
        <w:tc>
          <w:tcPr>
            <w:tcW w:w="1520" w:type="dxa"/>
          </w:tcPr>
          <w:p w14:paraId="2442E38A" w14:textId="77777777" w:rsidR="003827B7" w:rsidRDefault="00320CA8">
            <w:r>
              <w:t>–</w:t>
            </w:r>
          </w:p>
        </w:tc>
      </w:tr>
      <w:tr w:rsidR="003827B7" w14:paraId="66321D69" w14:textId="77777777">
        <w:tc>
          <w:tcPr>
            <w:tcW w:w="1520" w:type="dxa"/>
          </w:tcPr>
          <w:p w14:paraId="25F2FA3D" w14:textId="77777777" w:rsidR="003827B7" w:rsidRDefault="00320CA8">
            <w:r>
              <w:t>Liczba os.</w:t>
            </w:r>
          </w:p>
        </w:tc>
        <w:tc>
          <w:tcPr>
            <w:tcW w:w="1520" w:type="dxa"/>
          </w:tcPr>
          <w:p w14:paraId="7576AAAF" w14:textId="77777777" w:rsidR="003827B7" w:rsidRDefault="00320CA8">
            <w:r>
              <w:t>−</w:t>
            </w:r>
            <w:r>
              <w:t>0,0104</w:t>
            </w:r>
          </w:p>
        </w:tc>
        <w:tc>
          <w:tcPr>
            <w:tcW w:w="1520" w:type="dxa"/>
          </w:tcPr>
          <w:p w14:paraId="647EE213" w14:textId="77777777" w:rsidR="003827B7" w:rsidRDefault="00320CA8">
            <w:r>
              <w:t>0,034</w:t>
            </w:r>
          </w:p>
        </w:tc>
        <w:tc>
          <w:tcPr>
            <w:tcW w:w="1520" w:type="dxa"/>
          </w:tcPr>
          <w:p w14:paraId="72B3DF52" w14:textId="77777777" w:rsidR="003827B7" w:rsidRDefault="00320CA8">
            <w:r>
              <w:t>−</w:t>
            </w:r>
            <w:r>
              <w:t>0,309</w:t>
            </w:r>
          </w:p>
        </w:tc>
        <w:tc>
          <w:tcPr>
            <w:tcW w:w="1520" w:type="dxa"/>
          </w:tcPr>
          <w:p w14:paraId="798B469F" w14:textId="77777777" w:rsidR="003827B7" w:rsidRDefault="00320CA8">
            <w:r>
              <w:t>0,758</w:t>
            </w:r>
          </w:p>
        </w:tc>
        <w:tc>
          <w:tcPr>
            <w:tcW w:w="1520" w:type="dxa"/>
          </w:tcPr>
          <w:p w14:paraId="6F212916" w14:textId="77777777" w:rsidR="003827B7" w:rsidRDefault="00320CA8">
            <w:r>
              <w:t>–</w:t>
            </w:r>
          </w:p>
        </w:tc>
      </w:tr>
      <w:tr w:rsidR="003827B7" w14:paraId="672710F6" w14:textId="77777777">
        <w:tc>
          <w:tcPr>
            <w:tcW w:w="1520" w:type="dxa"/>
          </w:tcPr>
          <w:p w14:paraId="2B9F3F0E" w14:textId="77777777" w:rsidR="003827B7" w:rsidRDefault="00320CA8">
            <w:r>
              <w:t>Pow./os. [m²]</w:t>
            </w:r>
          </w:p>
        </w:tc>
        <w:tc>
          <w:tcPr>
            <w:tcW w:w="1520" w:type="dxa"/>
          </w:tcPr>
          <w:p w14:paraId="1742C3DF" w14:textId="77777777" w:rsidR="003827B7" w:rsidRDefault="00320CA8">
            <w:r>
              <w:t>−</w:t>
            </w:r>
            <w:r>
              <w:t>0,0114</w:t>
            </w:r>
          </w:p>
        </w:tc>
        <w:tc>
          <w:tcPr>
            <w:tcW w:w="1520" w:type="dxa"/>
          </w:tcPr>
          <w:p w14:paraId="7760F5EF" w14:textId="77777777" w:rsidR="003827B7" w:rsidRDefault="00320CA8">
            <w:r>
              <w:t>0,004</w:t>
            </w:r>
          </w:p>
        </w:tc>
        <w:tc>
          <w:tcPr>
            <w:tcW w:w="1520" w:type="dxa"/>
          </w:tcPr>
          <w:p w14:paraId="5DC7CD4E" w14:textId="77777777" w:rsidR="003827B7" w:rsidRDefault="00320CA8">
            <w:r>
              <w:t>−</w:t>
            </w:r>
            <w:r>
              <w:t>2,853</w:t>
            </w:r>
          </w:p>
        </w:tc>
        <w:tc>
          <w:tcPr>
            <w:tcW w:w="1520" w:type="dxa"/>
          </w:tcPr>
          <w:p w14:paraId="551C105D" w14:textId="77777777" w:rsidR="003827B7" w:rsidRDefault="00320CA8">
            <w:r>
              <w:t>0,005</w:t>
            </w:r>
          </w:p>
        </w:tc>
        <w:tc>
          <w:tcPr>
            <w:tcW w:w="1520" w:type="dxa"/>
          </w:tcPr>
          <w:p w14:paraId="30AC9042" w14:textId="77777777" w:rsidR="003827B7" w:rsidRDefault="00320CA8">
            <w:r>
              <w:t>**</w:t>
            </w:r>
          </w:p>
        </w:tc>
      </w:tr>
      <w:tr w:rsidR="003827B7" w14:paraId="0F7A2D53" w14:textId="77777777">
        <w:tc>
          <w:tcPr>
            <w:tcW w:w="1520" w:type="dxa"/>
          </w:tcPr>
          <w:p w14:paraId="60C2972A" w14:textId="77777777" w:rsidR="003827B7" w:rsidRDefault="00320CA8">
            <w:r>
              <w:t>HDD</w:t>
            </w:r>
          </w:p>
        </w:tc>
        <w:tc>
          <w:tcPr>
            <w:tcW w:w="1520" w:type="dxa"/>
          </w:tcPr>
          <w:p w14:paraId="242E1262" w14:textId="77777777" w:rsidR="003827B7" w:rsidRDefault="00320CA8">
            <w:r>
              <w:t>3,98×10⁻⁵</w:t>
            </w:r>
          </w:p>
        </w:tc>
        <w:tc>
          <w:tcPr>
            <w:tcW w:w="1520" w:type="dxa"/>
          </w:tcPr>
          <w:p w14:paraId="1683F134" w14:textId="77777777" w:rsidR="003827B7" w:rsidRDefault="00320CA8">
            <w:r>
              <w:t>1,11×10⁻⁵</w:t>
            </w:r>
          </w:p>
        </w:tc>
        <w:tc>
          <w:tcPr>
            <w:tcW w:w="1520" w:type="dxa"/>
          </w:tcPr>
          <w:p w14:paraId="5EC902D3" w14:textId="77777777" w:rsidR="003827B7" w:rsidRDefault="00320CA8">
            <w:r>
              <w:t>3,573</w:t>
            </w:r>
          </w:p>
        </w:tc>
        <w:tc>
          <w:tcPr>
            <w:tcW w:w="1520" w:type="dxa"/>
          </w:tcPr>
          <w:p w14:paraId="607E3590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64D9B824" w14:textId="77777777" w:rsidR="003827B7" w:rsidRDefault="00320CA8">
            <w:r>
              <w:t>***</w:t>
            </w:r>
          </w:p>
        </w:tc>
      </w:tr>
    </w:tbl>
    <w:p w14:paraId="5D29805F" w14:textId="77777777" w:rsidR="003827B7" w:rsidRDefault="003827B7"/>
    <w:p w14:paraId="1C2EB7B2" w14:textId="77777777" w:rsidR="003827B7" w:rsidRDefault="00320CA8">
      <w:r>
        <w:rPr>
          <w:b/>
        </w:rPr>
        <w:t>Miary dopasowania (in-sample 2005–2023):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2861E597" w14:textId="77777777">
        <w:tc>
          <w:tcPr>
            <w:tcW w:w="4561" w:type="dxa"/>
            <w:shd w:val="clear" w:color="auto" w:fill="1A5C96"/>
          </w:tcPr>
          <w:p w14:paraId="4749F2D1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7AF51CE1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</w:tr>
      <w:tr w:rsidR="003827B7" w14:paraId="7CA345A8" w14:textId="77777777">
        <w:tc>
          <w:tcPr>
            <w:tcW w:w="4561" w:type="dxa"/>
          </w:tcPr>
          <w:p w14:paraId="4EB1A374" w14:textId="77777777" w:rsidR="003827B7" w:rsidRDefault="00320CA8">
            <w:r>
              <w:t>R²</w:t>
            </w:r>
          </w:p>
        </w:tc>
        <w:tc>
          <w:tcPr>
            <w:tcW w:w="4561" w:type="dxa"/>
          </w:tcPr>
          <w:p w14:paraId="0FD86B91" w14:textId="77777777" w:rsidR="003827B7" w:rsidRDefault="00320CA8">
            <w:r>
              <w:t>0,9953</w:t>
            </w:r>
          </w:p>
        </w:tc>
      </w:tr>
      <w:tr w:rsidR="003827B7" w14:paraId="7AFFA0D3" w14:textId="77777777">
        <w:tc>
          <w:tcPr>
            <w:tcW w:w="4561" w:type="dxa"/>
          </w:tcPr>
          <w:p w14:paraId="1EB42FC6" w14:textId="77777777" w:rsidR="003827B7" w:rsidRDefault="00320CA8">
            <w:r>
              <w:t>R² skorygowany</w:t>
            </w:r>
          </w:p>
        </w:tc>
        <w:tc>
          <w:tcPr>
            <w:tcW w:w="4561" w:type="dxa"/>
          </w:tcPr>
          <w:p w14:paraId="01998E95" w14:textId="77777777" w:rsidR="003827B7" w:rsidRDefault="00320CA8">
            <w:r>
              <w:t>0,9950</w:t>
            </w:r>
          </w:p>
        </w:tc>
      </w:tr>
      <w:tr w:rsidR="003827B7" w14:paraId="2A9C6C4D" w14:textId="77777777">
        <w:tc>
          <w:tcPr>
            <w:tcW w:w="4561" w:type="dxa"/>
          </w:tcPr>
          <w:p w14:paraId="3BC9AF6C" w14:textId="77777777" w:rsidR="003827B7" w:rsidRDefault="00320CA8">
            <w:r>
              <w:t>AIC</w:t>
            </w:r>
          </w:p>
        </w:tc>
        <w:tc>
          <w:tcPr>
            <w:tcW w:w="4561" w:type="dxa"/>
          </w:tcPr>
          <w:p w14:paraId="435B8F7C" w14:textId="77777777" w:rsidR="003827B7" w:rsidRDefault="00320CA8">
            <w:r>
              <w:t>−</w:t>
            </w:r>
            <w:r>
              <w:t>1 084</w:t>
            </w:r>
          </w:p>
        </w:tc>
      </w:tr>
      <w:tr w:rsidR="003827B7" w14:paraId="743D0937" w14:textId="77777777">
        <w:tc>
          <w:tcPr>
            <w:tcW w:w="4561" w:type="dxa"/>
          </w:tcPr>
          <w:p w14:paraId="4DF3A129" w14:textId="77777777" w:rsidR="003827B7" w:rsidRDefault="00320CA8">
            <w:r>
              <w:t>BIC</w:t>
            </w:r>
          </w:p>
        </w:tc>
        <w:tc>
          <w:tcPr>
            <w:tcW w:w="4561" w:type="dxa"/>
          </w:tcPr>
          <w:p w14:paraId="167A7DE9" w14:textId="77777777" w:rsidR="003827B7" w:rsidRDefault="00320CA8">
            <w:r>
              <w:t>−</w:t>
            </w:r>
            <w:r>
              <w:t>1 002</w:t>
            </w:r>
          </w:p>
        </w:tc>
      </w:tr>
      <w:tr w:rsidR="003827B7" w14:paraId="77DA1C9F" w14:textId="77777777">
        <w:tc>
          <w:tcPr>
            <w:tcW w:w="4561" w:type="dxa"/>
          </w:tcPr>
          <w:p w14:paraId="64977E4F" w14:textId="77777777" w:rsidR="003827B7" w:rsidRDefault="00320CA8">
            <w:r>
              <w:t>F-statystyka</w:t>
            </w:r>
          </w:p>
        </w:tc>
        <w:tc>
          <w:tcPr>
            <w:tcW w:w="4561" w:type="dxa"/>
          </w:tcPr>
          <w:p w14:paraId="22D59C4E" w14:textId="77777777" w:rsidR="003827B7" w:rsidRDefault="00320CA8">
            <w:r>
              <w:t xml:space="preserve">2 874 (p ≈ </w:t>
            </w:r>
            <w:r>
              <w:t>0)</w:t>
            </w:r>
          </w:p>
        </w:tc>
      </w:tr>
      <w:tr w:rsidR="003827B7" w14:paraId="06367D36" w14:textId="77777777">
        <w:tc>
          <w:tcPr>
            <w:tcW w:w="4561" w:type="dxa"/>
          </w:tcPr>
          <w:p w14:paraId="0588FA20" w14:textId="77777777" w:rsidR="003827B7" w:rsidRDefault="00320CA8">
            <w:r>
              <w:t>N</w:t>
            </w:r>
          </w:p>
        </w:tc>
        <w:tc>
          <w:tcPr>
            <w:tcW w:w="4561" w:type="dxa"/>
          </w:tcPr>
          <w:p w14:paraId="72F04290" w14:textId="77777777" w:rsidR="003827B7" w:rsidRDefault="00320CA8">
            <w:r>
              <w:t>304</w:t>
            </w:r>
          </w:p>
        </w:tc>
      </w:tr>
      <w:tr w:rsidR="003827B7" w14:paraId="4184C57D" w14:textId="77777777">
        <w:tc>
          <w:tcPr>
            <w:tcW w:w="4561" w:type="dxa"/>
          </w:tcPr>
          <w:p w14:paraId="736E2D7F" w14:textId="77777777" w:rsidR="003827B7" w:rsidRDefault="00320CA8">
            <w:r>
              <w:t>F-test dummies (p)</w:t>
            </w:r>
          </w:p>
        </w:tc>
        <w:tc>
          <w:tcPr>
            <w:tcW w:w="4561" w:type="dxa"/>
          </w:tcPr>
          <w:p w14:paraId="64D459C5" w14:textId="77777777" w:rsidR="003827B7" w:rsidRDefault="00320CA8">
            <w:r>
              <w:t>0,000000 – efekty stałe wysoce istotne ✓</w:t>
            </w:r>
          </w:p>
        </w:tc>
      </w:tr>
      <w:tr w:rsidR="003827B7" w14:paraId="4C656FDD" w14:textId="77777777">
        <w:tc>
          <w:tcPr>
            <w:tcW w:w="4561" w:type="dxa"/>
          </w:tcPr>
          <w:p w14:paraId="1D992DF8" w14:textId="77777777" w:rsidR="003827B7" w:rsidRDefault="00320CA8">
            <w:r>
              <w:rPr>
                <w:b/>
              </w:rPr>
              <w:t>RMSPE% in-sample (2005–2023)</w:t>
            </w:r>
          </w:p>
        </w:tc>
        <w:tc>
          <w:tcPr>
            <w:tcW w:w="4561" w:type="dxa"/>
          </w:tcPr>
          <w:p w14:paraId="1885499B" w14:textId="77777777" w:rsidR="003827B7" w:rsidRDefault="00320CA8">
            <w:r>
              <w:rPr>
                <w:b/>
              </w:rPr>
              <w:t>3,87% ✓</w:t>
            </w:r>
          </w:p>
        </w:tc>
      </w:tr>
      <w:tr w:rsidR="003827B7" w14:paraId="1CE0499F" w14:textId="77777777">
        <w:tc>
          <w:tcPr>
            <w:tcW w:w="4561" w:type="dxa"/>
          </w:tcPr>
          <w:p w14:paraId="6A813FBC" w14:textId="77777777" w:rsidR="003827B7" w:rsidRDefault="00320CA8">
            <w:r>
              <w:t>Woj. RMSPE ≤ 10% (in-sample)</w:t>
            </w:r>
          </w:p>
        </w:tc>
        <w:tc>
          <w:tcPr>
            <w:tcW w:w="4561" w:type="dxa"/>
          </w:tcPr>
          <w:p w14:paraId="7B76EFF3" w14:textId="77777777" w:rsidR="003827B7" w:rsidRDefault="00320CA8">
            <w:r>
              <w:t>14/16</w:t>
            </w:r>
          </w:p>
        </w:tc>
      </w:tr>
    </w:tbl>
    <w:p w14:paraId="6375147A" w14:textId="77777777" w:rsidR="003827B7" w:rsidRDefault="003827B7"/>
    <w:p w14:paraId="1D9F839C" w14:textId="77777777" w:rsidR="003827B7" w:rsidRDefault="00320CA8">
      <w:r>
        <w:rPr>
          <w:b/>
        </w:rPr>
        <w:t>Test łącznej istotności efektów stałych:</w:t>
      </w:r>
      <w:r>
        <w:t xml:space="preserve"> F(15, 282) = 2 425,9, p ≈ 0 → </w:t>
      </w:r>
      <w:r>
        <w:rPr>
          <w:b/>
        </w:rPr>
        <w:t>efekty stałe wysoce istotne</w:t>
      </w:r>
    </w:p>
    <w:p w14:paraId="0B88B1BF" w14:textId="77777777" w:rsidR="003827B7" w:rsidRDefault="00320CA8">
      <w:r>
        <w:rPr>
          <w:b/>
        </w:rPr>
        <w:t xml:space="preserve">VIF </w:t>
      </w:r>
      <w:r>
        <w:rPr>
          <w:b/>
        </w:rPr>
        <w:t>(zmienne główne, bez dummy):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501BD52F" w14:textId="77777777">
        <w:tc>
          <w:tcPr>
            <w:tcW w:w="4561" w:type="dxa"/>
            <w:shd w:val="clear" w:color="auto" w:fill="1A5C96"/>
          </w:tcPr>
          <w:p w14:paraId="16179719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4561" w:type="dxa"/>
            <w:shd w:val="clear" w:color="auto" w:fill="1A5C96"/>
          </w:tcPr>
          <w:p w14:paraId="220C6217" w14:textId="77777777" w:rsidR="003827B7" w:rsidRDefault="00320CA8">
            <w:r>
              <w:rPr>
                <w:b/>
                <w:color w:val="FFFFFF"/>
              </w:rPr>
              <w:t>VIF</w:t>
            </w:r>
          </w:p>
        </w:tc>
      </w:tr>
      <w:tr w:rsidR="003827B7" w14:paraId="591AAC8C" w14:textId="77777777">
        <w:tc>
          <w:tcPr>
            <w:tcW w:w="4561" w:type="dxa"/>
          </w:tcPr>
          <w:p w14:paraId="56CE5B31" w14:textId="77777777" w:rsidR="003827B7" w:rsidRDefault="00320CA8">
            <w:r>
              <w:t>ln(Dochód_os lag1)</w:t>
            </w:r>
          </w:p>
        </w:tc>
        <w:tc>
          <w:tcPr>
            <w:tcW w:w="4561" w:type="dxa"/>
          </w:tcPr>
          <w:p w14:paraId="458D4EF3" w14:textId="77777777" w:rsidR="003827B7" w:rsidRDefault="00320CA8">
            <w:r>
              <w:t>31,72</w:t>
            </w:r>
          </w:p>
        </w:tc>
      </w:tr>
      <w:tr w:rsidR="003827B7" w14:paraId="7628C023" w14:textId="77777777">
        <w:tc>
          <w:tcPr>
            <w:tcW w:w="4561" w:type="dxa"/>
          </w:tcPr>
          <w:p w14:paraId="6F5A62C1" w14:textId="77777777" w:rsidR="003827B7" w:rsidRDefault="00320CA8">
            <w:r>
              <w:t>ln(CENA)</w:t>
            </w:r>
          </w:p>
        </w:tc>
        <w:tc>
          <w:tcPr>
            <w:tcW w:w="4561" w:type="dxa"/>
          </w:tcPr>
          <w:p w14:paraId="798B7587" w14:textId="77777777" w:rsidR="003827B7" w:rsidRDefault="00320CA8">
            <w:r>
              <w:t>6,95</w:t>
            </w:r>
          </w:p>
        </w:tc>
      </w:tr>
      <w:tr w:rsidR="003827B7" w14:paraId="2DC0B523" w14:textId="77777777">
        <w:tc>
          <w:tcPr>
            <w:tcW w:w="4561" w:type="dxa"/>
          </w:tcPr>
          <w:p w14:paraId="146007E9" w14:textId="77777777" w:rsidR="003827B7" w:rsidRDefault="00320CA8">
            <w:r>
              <w:lastRenderedPageBreak/>
              <w:t>Urbanizacja [%]</w:t>
            </w:r>
          </w:p>
        </w:tc>
        <w:tc>
          <w:tcPr>
            <w:tcW w:w="4561" w:type="dxa"/>
          </w:tcPr>
          <w:p w14:paraId="431C3F99" w14:textId="77777777" w:rsidR="003827B7" w:rsidRDefault="00320CA8">
            <w:r>
              <w:t>242,73</w:t>
            </w:r>
          </w:p>
        </w:tc>
      </w:tr>
      <w:tr w:rsidR="003827B7" w14:paraId="1EB9BCB5" w14:textId="77777777">
        <w:tc>
          <w:tcPr>
            <w:tcW w:w="4561" w:type="dxa"/>
          </w:tcPr>
          <w:p w14:paraId="54F1D069" w14:textId="77777777" w:rsidR="003827B7" w:rsidRDefault="00320CA8">
            <w:r>
              <w:t>Liczba os.</w:t>
            </w:r>
          </w:p>
        </w:tc>
        <w:tc>
          <w:tcPr>
            <w:tcW w:w="4561" w:type="dxa"/>
          </w:tcPr>
          <w:p w14:paraId="5BD53E09" w14:textId="77777777" w:rsidR="003827B7" w:rsidRDefault="00320CA8">
            <w:r>
              <w:t>13,18</w:t>
            </w:r>
          </w:p>
        </w:tc>
      </w:tr>
      <w:tr w:rsidR="003827B7" w14:paraId="08CEC2E2" w14:textId="77777777">
        <w:tc>
          <w:tcPr>
            <w:tcW w:w="4561" w:type="dxa"/>
          </w:tcPr>
          <w:p w14:paraId="568932A3" w14:textId="77777777" w:rsidR="003827B7" w:rsidRDefault="00320CA8">
            <w:r>
              <w:t>Pow./os. [m²]</w:t>
            </w:r>
          </w:p>
        </w:tc>
        <w:tc>
          <w:tcPr>
            <w:tcW w:w="4561" w:type="dxa"/>
          </w:tcPr>
          <w:p w14:paraId="68686A9C" w14:textId="77777777" w:rsidR="003827B7" w:rsidRDefault="00320CA8">
            <w:r>
              <w:t>25,10</w:t>
            </w:r>
          </w:p>
        </w:tc>
      </w:tr>
      <w:tr w:rsidR="003827B7" w14:paraId="21CCE38C" w14:textId="77777777">
        <w:tc>
          <w:tcPr>
            <w:tcW w:w="4561" w:type="dxa"/>
          </w:tcPr>
          <w:p w14:paraId="7F171444" w14:textId="77777777" w:rsidR="003827B7" w:rsidRDefault="00320CA8">
            <w:r>
              <w:t>HDD</w:t>
            </w:r>
          </w:p>
        </w:tc>
        <w:tc>
          <w:tcPr>
            <w:tcW w:w="4561" w:type="dxa"/>
          </w:tcPr>
          <w:p w14:paraId="33716F70" w14:textId="77777777" w:rsidR="003827B7" w:rsidRDefault="00320CA8">
            <w:r>
              <w:t>2,05</w:t>
            </w:r>
          </w:p>
        </w:tc>
      </w:tr>
    </w:tbl>
    <w:p w14:paraId="4C422CC1" w14:textId="77777777" w:rsidR="003827B7" w:rsidRDefault="003827B7"/>
    <w:p w14:paraId="21BBB91D" w14:textId="77777777" w:rsidR="003827B7" w:rsidRDefault="00320CA8">
      <w:pPr>
        <w:ind w:left="567"/>
      </w:pPr>
      <w:r>
        <w:rPr>
          <w:b/>
          <w:i/>
          <w:color w:val="444444"/>
        </w:rPr>
        <w:t>Uwaga:</w:t>
      </w:r>
      <w:r>
        <w:t xml:space="preserve"> VIF dla </w:t>
      </w:r>
      <w:r>
        <w:rPr>
          <w:rFonts w:ascii="Courier New" w:hAnsi="Courier New"/>
          <w:sz w:val="20"/>
        </w:rPr>
        <w:t>urbanizacja_pct</w:t>
      </w:r>
      <w:r>
        <w:t xml:space="preserve"> jest bardzo wysoki (242,73), co wskazuje na silną współliniowość ze zmiennymi strukturalnymi. Usunięcie tej zmiennej pogarszało jednak jakość prognoz, dlatego pozostawiono ją w modelu z adnotacją o ograniczonej interpretowalności parametru.</w:t>
      </w:r>
    </w:p>
    <w:p w14:paraId="39B94E93" w14:textId="77777777" w:rsidR="003827B7" w:rsidRDefault="00320CA8">
      <w:r>
        <w:rPr>
          <w:b/>
        </w:rPr>
        <w:t>Diagnostyka re</w:t>
      </w:r>
      <w:r>
        <w:rPr>
          <w:b/>
        </w:rPr>
        <w:t>szt FE: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6352DD02" w14:textId="77777777">
        <w:tc>
          <w:tcPr>
            <w:tcW w:w="3041" w:type="dxa"/>
            <w:shd w:val="clear" w:color="auto" w:fill="1A5C96"/>
          </w:tcPr>
          <w:p w14:paraId="15082A5B" w14:textId="77777777" w:rsidR="003827B7" w:rsidRDefault="00320CA8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754DAD70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40038D5C" w14:textId="77777777" w:rsidR="003827B7" w:rsidRDefault="00320CA8">
            <w:r>
              <w:rPr>
                <w:b/>
                <w:color w:val="FFFFFF"/>
              </w:rPr>
              <w:t>Wniosek</w:t>
            </w:r>
          </w:p>
        </w:tc>
      </w:tr>
      <w:tr w:rsidR="003827B7" w14:paraId="41C46008" w14:textId="77777777">
        <w:tc>
          <w:tcPr>
            <w:tcW w:w="3041" w:type="dxa"/>
          </w:tcPr>
          <w:p w14:paraId="7CF586B7" w14:textId="77777777" w:rsidR="003827B7" w:rsidRDefault="00320CA8">
            <w:r>
              <w:t>Durbin-Watson (orientacyjny)</w:t>
            </w:r>
          </w:p>
        </w:tc>
        <w:tc>
          <w:tcPr>
            <w:tcW w:w="3041" w:type="dxa"/>
          </w:tcPr>
          <w:p w14:paraId="723E1762" w14:textId="77777777" w:rsidR="003827B7" w:rsidRDefault="00320CA8">
            <w:r>
              <w:t>0,7883</w:t>
            </w:r>
          </w:p>
        </w:tc>
        <w:tc>
          <w:tcPr>
            <w:tcW w:w="3041" w:type="dxa"/>
          </w:tcPr>
          <w:p w14:paraId="53140303" w14:textId="77777777" w:rsidR="003827B7" w:rsidRDefault="00320CA8">
            <w:r>
              <w:t>! Silna autokorelacja (panel)</w:t>
            </w:r>
          </w:p>
        </w:tc>
      </w:tr>
      <w:tr w:rsidR="003827B7" w14:paraId="41F2E6D1" w14:textId="77777777">
        <w:tc>
          <w:tcPr>
            <w:tcW w:w="3041" w:type="dxa"/>
          </w:tcPr>
          <w:p w14:paraId="25A4F9DC" w14:textId="77777777" w:rsidR="003827B7" w:rsidRDefault="00320CA8">
            <w:r>
              <w:t>Breusch-Godfrey p</w:t>
            </w:r>
          </w:p>
        </w:tc>
        <w:tc>
          <w:tcPr>
            <w:tcW w:w="3041" w:type="dxa"/>
          </w:tcPr>
          <w:p w14:paraId="4512366D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66BED4B4" w14:textId="77777777" w:rsidR="003827B7" w:rsidRDefault="00320CA8">
            <w:r>
              <w:t>! Autokorelacja</w:t>
            </w:r>
          </w:p>
        </w:tc>
      </w:tr>
      <w:tr w:rsidR="003827B7" w14:paraId="1BBDBF9F" w14:textId="77777777">
        <w:tc>
          <w:tcPr>
            <w:tcW w:w="3041" w:type="dxa"/>
          </w:tcPr>
          <w:p w14:paraId="1E8DA935" w14:textId="77777777" w:rsidR="003827B7" w:rsidRDefault="00320CA8">
            <w:r>
              <w:t>Ljung-Box lag=4 p</w:t>
            </w:r>
          </w:p>
        </w:tc>
        <w:tc>
          <w:tcPr>
            <w:tcW w:w="3041" w:type="dxa"/>
          </w:tcPr>
          <w:p w14:paraId="3BA12275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2FB3B1EE" w14:textId="77777777" w:rsidR="003827B7" w:rsidRDefault="00320CA8">
            <w:r>
              <w:t>! Autokorelacja</w:t>
            </w:r>
          </w:p>
        </w:tc>
      </w:tr>
      <w:tr w:rsidR="003827B7" w14:paraId="115B9E7B" w14:textId="77777777">
        <w:tc>
          <w:tcPr>
            <w:tcW w:w="3041" w:type="dxa"/>
          </w:tcPr>
          <w:p w14:paraId="596CE72A" w14:textId="77777777" w:rsidR="003827B7" w:rsidRDefault="00320CA8">
            <w:r>
              <w:t>Shapiro-Wilk p</w:t>
            </w:r>
          </w:p>
        </w:tc>
        <w:tc>
          <w:tcPr>
            <w:tcW w:w="3041" w:type="dxa"/>
          </w:tcPr>
          <w:p w14:paraId="41ED1D22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40838A40" w14:textId="77777777" w:rsidR="003827B7" w:rsidRDefault="00320CA8">
            <w:r>
              <w:t>! Odrzucenie normalności</w:t>
            </w:r>
          </w:p>
        </w:tc>
      </w:tr>
      <w:tr w:rsidR="003827B7" w14:paraId="2A259C91" w14:textId="77777777">
        <w:tc>
          <w:tcPr>
            <w:tcW w:w="3041" w:type="dxa"/>
          </w:tcPr>
          <w:p w14:paraId="02DB9760" w14:textId="77777777" w:rsidR="003827B7" w:rsidRDefault="00320CA8">
            <w:r>
              <w:t>Jarque-Bera p</w:t>
            </w:r>
          </w:p>
        </w:tc>
        <w:tc>
          <w:tcPr>
            <w:tcW w:w="3041" w:type="dxa"/>
          </w:tcPr>
          <w:p w14:paraId="3D4AE450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7D25B1DE" w14:textId="77777777" w:rsidR="003827B7" w:rsidRDefault="00320CA8">
            <w:r>
              <w:t xml:space="preserve">! </w:t>
            </w:r>
            <w:r>
              <w:t>Odrzucenie normalności</w:t>
            </w:r>
          </w:p>
        </w:tc>
      </w:tr>
      <w:tr w:rsidR="003827B7" w14:paraId="7965C596" w14:textId="77777777">
        <w:tc>
          <w:tcPr>
            <w:tcW w:w="3041" w:type="dxa"/>
          </w:tcPr>
          <w:p w14:paraId="7FF43785" w14:textId="77777777" w:rsidR="003827B7" w:rsidRDefault="00320CA8">
            <w:r>
              <w:t>Breusch-Pagan p</w:t>
            </w:r>
          </w:p>
        </w:tc>
        <w:tc>
          <w:tcPr>
            <w:tcW w:w="3041" w:type="dxa"/>
          </w:tcPr>
          <w:p w14:paraId="5702E925" w14:textId="77777777" w:rsidR="003827B7" w:rsidRDefault="00320CA8">
            <w:r>
              <w:t>0,0139</w:t>
            </w:r>
          </w:p>
        </w:tc>
        <w:tc>
          <w:tcPr>
            <w:tcW w:w="3041" w:type="dxa"/>
          </w:tcPr>
          <w:p w14:paraId="25B705C9" w14:textId="77777777" w:rsidR="003827B7" w:rsidRDefault="00320CA8">
            <w:r>
              <w:t>! Heteroskedastyczność</w:t>
            </w:r>
          </w:p>
        </w:tc>
      </w:tr>
      <w:tr w:rsidR="003827B7" w14:paraId="6E9C152A" w14:textId="77777777">
        <w:tc>
          <w:tcPr>
            <w:tcW w:w="3041" w:type="dxa"/>
          </w:tcPr>
          <w:p w14:paraId="5059F5F7" w14:textId="77777777" w:rsidR="003827B7" w:rsidRDefault="00320CA8">
            <w:r>
              <w:t>White p (bez dummy)</w:t>
            </w:r>
          </w:p>
        </w:tc>
        <w:tc>
          <w:tcPr>
            <w:tcW w:w="3041" w:type="dxa"/>
          </w:tcPr>
          <w:p w14:paraId="263DE2EB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2F371136" w14:textId="77777777" w:rsidR="003827B7" w:rsidRDefault="00320CA8">
            <w:r>
              <w:t>! Heteroskedastyczność</w:t>
            </w:r>
          </w:p>
        </w:tc>
      </w:tr>
      <w:tr w:rsidR="003827B7" w14:paraId="65D1A11D" w14:textId="77777777">
        <w:tc>
          <w:tcPr>
            <w:tcW w:w="3041" w:type="dxa"/>
          </w:tcPr>
          <w:p w14:paraId="74E4D036" w14:textId="77777777" w:rsidR="003827B7" w:rsidRDefault="00320CA8">
            <w:r>
              <w:t>RESET p (orientacyjny)</w:t>
            </w:r>
          </w:p>
        </w:tc>
        <w:tc>
          <w:tcPr>
            <w:tcW w:w="3041" w:type="dxa"/>
          </w:tcPr>
          <w:p w14:paraId="09148D73" w14:textId="77777777" w:rsidR="003827B7" w:rsidRDefault="00320CA8">
            <w:r>
              <w:t>0,0549</w:t>
            </w:r>
          </w:p>
        </w:tc>
        <w:tc>
          <w:tcPr>
            <w:tcW w:w="3041" w:type="dxa"/>
          </w:tcPr>
          <w:p w14:paraId="7483228E" w14:textId="77777777" w:rsidR="003827B7" w:rsidRDefault="00320CA8">
            <w:r>
              <w:t>OK ✓ Forma funkcyjna akceptowalna</w:t>
            </w:r>
          </w:p>
        </w:tc>
      </w:tr>
      <w:tr w:rsidR="003827B7" w14:paraId="71C2B8B2" w14:textId="77777777">
        <w:tc>
          <w:tcPr>
            <w:tcW w:w="3041" w:type="dxa"/>
          </w:tcPr>
          <w:p w14:paraId="361EB55F" w14:textId="77777777" w:rsidR="003827B7" w:rsidRDefault="00320CA8">
            <w:r>
              <w:t>F-test dummies p</w:t>
            </w:r>
          </w:p>
        </w:tc>
        <w:tc>
          <w:tcPr>
            <w:tcW w:w="3041" w:type="dxa"/>
          </w:tcPr>
          <w:p w14:paraId="5320BD33" w14:textId="77777777" w:rsidR="003827B7" w:rsidRDefault="00320CA8">
            <w:r>
              <w:t>0,000000</w:t>
            </w:r>
          </w:p>
        </w:tc>
        <w:tc>
          <w:tcPr>
            <w:tcW w:w="3041" w:type="dxa"/>
          </w:tcPr>
          <w:p w14:paraId="2A073681" w14:textId="77777777" w:rsidR="003827B7" w:rsidRDefault="00320CA8">
            <w:r>
              <w:t>FE istotne ✓</w:t>
            </w:r>
          </w:p>
        </w:tc>
      </w:tr>
      <w:tr w:rsidR="003827B7" w14:paraId="35BFA405" w14:textId="77777777">
        <w:tc>
          <w:tcPr>
            <w:tcW w:w="3041" w:type="dxa"/>
          </w:tcPr>
          <w:p w14:paraId="56346997" w14:textId="77777777" w:rsidR="003827B7" w:rsidRDefault="00320CA8">
            <w:r>
              <w:t xml:space="preserve">Condition number </w:t>
            </w:r>
            <w:r>
              <w:t>(główne)</w:t>
            </w:r>
          </w:p>
        </w:tc>
        <w:tc>
          <w:tcPr>
            <w:tcW w:w="3041" w:type="dxa"/>
          </w:tcPr>
          <w:p w14:paraId="33C3B979" w14:textId="77777777" w:rsidR="003827B7" w:rsidRDefault="00320CA8">
            <w:r>
              <w:t>383 784</w:t>
            </w:r>
          </w:p>
        </w:tc>
        <w:tc>
          <w:tcPr>
            <w:tcW w:w="3041" w:type="dxa"/>
          </w:tcPr>
          <w:p w14:paraId="76AF14D8" w14:textId="77777777" w:rsidR="003827B7" w:rsidRDefault="00320CA8">
            <w:r>
              <w:t>! Wysoka multikolinearność</w:t>
            </w:r>
          </w:p>
        </w:tc>
      </w:tr>
    </w:tbl>
    <w:p w14:paraId="14042FE8" w14:textId="77777777" w:rsidR="003827B7" w:rsidRDefault="003827B7"/>
    <w:p w14:paraId="7FAE93D2" w14:textId="77777777" w:rsidR="003827B7" w:rsidRDefault="00320CA8">
      <w:pPr>
        <w:ind w:left="567"/>
      </w:pPr>
      <w:r>
        <w:rPr>
          <w:i/>
          <w:color w:val="444444"/>
        </w:rPr>
        <w:t xml:space="preserve">W modelu panelowym autokorelacja i odrzucenie normalności są typowe i oczekiwane przy n=304. Heteroskedastyczność wynika z dużego zróżnicowania województw pod względem zużycia energii. Nie wpływają istotnie na </w:t>
      </w:r>
      <w:r>
        <w:rPr>
          <w:i/>
          <w:color w:val="444444"/>
        </w:rPr>
        <w:t>użyteczność prognostyczną modelu – RMSPE% = 3,87% ≤ 10%.</w:t>
      </w:r>
    </w:p>
    <w:p w14:paraId="6769D67F" w14:textId="77777777" w:rsidR="003827B7" w:rsidRDefault="00320CA8">
      <w:r>
        <w:rPr>
          <w:b/>
        </w:rPr>
        <w:t>Porównanie modeli – miary jakości in-sample: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 w:rsidR="003827B7" w14:paraId="19C251F3" w14:textId="77777777">
        <w:tc>
          <w:tcPr>
            <w:tcW w:w="1140" w:type="dxa"/>
            <w:shd w:val="clear" w:color="auto" w:fill="1A5C96"/>
          </w:tcPr>
          <w:p w14:paraId="6256C60A" w14:textId="77777777" w:rsidR="003827B7" w:rsidRDefault="00320CA8">
            <w:r>
              <w:rPr>
                <w:b/>
                <w:color w:val="FFFFFF"/>
              </w:rPr>
              <w:t>Model</w:t>
            </w:r>
          </w:p>
        </w:tc>
        <w:tc>
          <w:tcPr>
            <w:tcW w:w="1140" w:type="dxa"/>
            <w:shd w:val="clear" w:color="auto" w:fill="1A5C96"/>
          </w:tcPr>
          <w:p w14:paraId="35F849CC" w14:textId="77777777" w:rsidR="003827B7" w:rsidRDefault="00320CA8">
            <w:r>
              <w:rPr>
                <w:b/>
                <w:color w:val="FFFFFF"/>
              </w:rPr>
              <w:t>R²</w:t>
            </w:r>
          </w:p>
        </w:tc>
        <w:tc>
          <w:tcPr>
            <w:tcW w:w="1140" w:type="dxa"/>
            <w:shd w:val="clear" w:color="auto" w:fill="1A5C96"/>
          </w:tcPr>
          <w:p w14:paraId="1133DA9F" w14:textId="77777777" w:rsidR="003827B7" w:rsidRDefault="00320CA8">
            <w:r>
              <w:rPr>
                <w:b/>
                <w:color w:val="FFFFFF"/>
              </w:rPr>
              <w:t>R²adj</w:t>
            </w:r>
          </w:p>
        </w:tc>
        <w:tc>
          <w:tcPr>
            <w:tcW w:w="1140" w:type="dxa"/>
            <w:shd w:val="clear" w:color="auto" w:fill="1A5C96"/>
          </w:tcPr>
          <w:p w14:paraId="0D56D27E" w14:textId="77777777" w:rsidR="003827B7" w:rsidRDefault="00320CA8">
            <w:r>
              <w:rPr>
                <w:b/>
                <w:color w:val="FFFFFF"/>
              </w:rPr>
              <w:t>AIC</w:t>
            </w:r>
          </w:p>
        </w:tc>
        <w:tc>
          <w:tcPr>
            <w:tcW w:w="1140" w:type="dxa"/>
            <w:shd w:val="clear" w:color="auto" w:fill="1A5C96"/>
          </w:tcPr>
          <w:p w14:paraId="56D5DF40" w14:textId="77777777" w:rsidR="003827B7" w:rsidRDefault="00320CA8">
            <w:r>
              <w:rPr>
                <w:b/>
                <w:color w:val="FFFFFF"/>
              </w:rPr>
              <w:t>BIC</w:t>
            </w:r>
          </w:p>
        </w:tc>
        <w:tc>
          <w:tcPr>
            <w:tcW w:w="1140" w:type="dxa"/>
            <w:shd w:val="clear" w:color="auto" w:fill="1A5C96"/>
          </w:tcPr>
          <w:p w14:paraId="65E26BEB" w14:textId="77777777" w:rsidR="003827B7" w:rsidRDefault="00320CA8">
            <w:r>
              <w:rPr>
                <w:b/>
                <w:color w:val="FFFFFF"/>
              </w:rPr>
              <w:t>RMSPE% in-sample</w:t>
            </w:r>
          </w:p>
        </w:tc>
        <w:tc>
          <w:tcPr>
            <w:tcW w:w="1140" w:type="dxa"/>
            <w:shd w:val="clear" w:color="auto" w:fill="1A5C96"/>
          </w:tcPr>
          <w:p w14:paraId="3A531620" w14:textId="77777777" w:rsidR="003827B7" w:rsidRDefault="00320CA8">
            <w:r>
              <w:rPr>
                <w:b/>
                <w:color w:val="FFFFFF"/>
              </w:rPr>
              <w:t>Woj./obs.</w:t>
            </w:r>
          </w:p>
        </w:tc>
        <w:tc>
          <w:tcPr>
            <w:tcW w:w="1140" w:type="dxa"/>
            <w:shd w:val="clear" w:color="auto" w:fill="1A5C96"/>
          </w:tcPr>
          <w:p w14:paraId="208497DA" w14:textId="77777777" w:rsidR="003827B7" w:rsidRDefault="00320CA8">
            <w:r>
              <w:rPr>
                <w:b/>
                <w:color w:val="FFFFFF"/>
              </w:rPr>
              <w:t>Status</w:t>
            </w:r>
          </w:p>
        </w:tc>
      </w:tr>
      <w:tr w:rsidR="003827B7" w14:paraId="7DC567B1" w14:textId="77777777">
        <w:tc>
          <w:tcPr>
            <w:tcW w:w="1140" w:type="dxa"/>
          </w:tcPr>
          <w:p w14:paraId="4ECEA341" w14:textId="77777777" w:rsidR="003827B7" w:rsidRDefault="00320CA8">
            <w:r>
              <w:t>Model Polska (OLS)</w:t>
            </w:r>
          </w:p>
        </w:tc>
        <w:tc>
          <w:tcPr>
            <w:tcW w:w="1140" w:type="dxa"/>
          </w:tcPr>
          <w:p w14:paraId="6859D57E" w14:textId="77777777" w:rsidR="003827B7" w:rsidRDefault="00320CA8">
            <w:r>
              <w:t>0,6980</w:t>
            </w:r>
          </w:p>
        </w:tc>
        <w:tc>
          <w:tcPr>
            <w:tcW w:w="1140" w:type="dxa"/>
          </w:tcPr>
          <w:p w14:paraId="59603DA8" w14:textId="77777777" w:rsidR="003827B7" w:rsidRDefault="00320CA8">
            <w:r>
              <w:t>0,6416</w:t>
            </w:r>
          </w:p>
        </w:tc>
        <w:tc>
          <w:tcPr>
            <w:tcW w:w="1140" w:type="dxa"/>
          </w:tcPr>
          <w:p w14:paraId="5C2A2BAC" w14:textId="77777777" w:rsidR="003827B7" w:rsidRDefault="00320CA8">
            <w:r>
              <w:t>−</w:t>
            </w:r>
            <w:r>
              <w:t>68,3</w:t>
            </w:r>
          </w:p>
        </w:tc>
        <w:tc>
          <w:tcPr>
            <w:tcW w:w="1140" w:type="dxa"/>
          </w:tcPr>
          <w:p w14:paraId="58DA56ED" w14:textId="77777777" w:rsidR="003827B7" w:rsidRDefault="00320CA8">
            <w:r>
              <w:t>−</w:t>
            </w:r>
            <w:r>
              <w:t>64,3</w:t>
            </w:r>
          </w:p>
        </w:tc>
        <w:tc>
          <w:tcPr>
            <w:tcW w:w="1140" w:type="dxa"/>
          </w:tcPr>
          <w:p w14:paraId="4B459C16" w14:textId="77777777" w:rsidR="003827B7" w:rsidRDefault="00320CA8">
            <w:r>
              <w:t>3,71%</w:t>
            </w:r>
          </w:p>
        </w:tc>
        <w:tc>
          <w:tcPr>
            <w:tcW w:w="1140" w:type="dxa"/>
          </w:tcPr>
          <w:p w14:paraId="4881D79A" w14:textId="77777777" w:rsidR="003827B7" w:rsidRDefault="00320CA8">
            <w:r>
              <w:t>20 obs</w:t>
            </w:r>
          </w:p>
        </w:tc>
        <w:tc>
          <w:tcPr>
            <w:tcW w:w="1140" w:type="dxa"/>
          </w:tcPr>
          <w:p w14:paraId="38390018" w14:textId="77777777" w:rsidR="003827B7" w:rsidRDefault="00320CA8">
            <w:r>
              <w:t>OK ✓</w:t>
            </w:r>
          </w:p>
        </w:tc>
      </w:tr>
      <w:tr w:rsidR="003827B7" w14:paraId="726112C8" w14:textId="77777777">
        <w:tc>
          <w:tcPr>
            <w:tcW w:w="1140" w:type="dxa"/>
          </w:tcPr>
          <w:p w14:paraId="1927DC60" w14:textId="77777777" w:rsidR="003827B7" w:rsidRDefault="00320CA8">
            <w:r>
              <w:t>Model FE Woj. (panel)</w:t>
            </w:r>
          </w:p>
        </w:tc>
        <w:tc>
          <w:tcPr>
            <w:tcW w:w="1140" w:type="dxa"/>
          </w:tcPr>
          <w:p w14:paraId="293E1815" w14:textId="77777777" w:rsidR="003827B7" w:rsidRDefault="00320CA8">
            <w:r>
              <w:t>0,9953</w:t>
            </w:r>
          </w:p>
        </w:tc>
        <w:tc>
          <w:tcPr>
            <w:tcW w:w="1140" w:type="dxa"/>
          </w:tcPr>
          <w:p w14:paraId="4E2EA2DD" w14:textId="77777777" w:rsidR="003827B7" w:rsidRDefault="00320CA8">
            <w:r>
              <w:t>0,9950</w:t>
            </w:r>
          </w:p>
        </w:tc>
        <w:tc>
          <w:tcPr>
            <w:tcW w:w="1140" w:type="dxa"/>
          </w:tcPr>
          <w:p w14:paraId="6E2ACBD4" w14:textId="77777777" w:rsidR="003827B7" w:rsidRDefault="00320CA8">
            <w:r>
              <w:t>−</w:t>
            </w:r>
            <w:r>
              <w:t>1 084</w:t>
            </w:r>
          </w:p>
        </w:tc>
        <w:tc>
          <w:tcPr>
            <w:tcW w:w="1140" w:type="dxa"/>
          </w:tcPr>
          <w:p w14:paraId="7ADA7228" w14:textId="77777777" w:rsidR="003827B7" w:rsidRDefault="00320CA8">
            <w:r>
              <w:t>−</w:t>
            </w:r>
            <w:r>
              <w:t>1 002</w:t>
            </w:r>
          </w:p>
        </w:tc>
        <w:tc>
          <w:tcPr>
            <w:tcW w:w="1140" w:type="dxa"/>
          </w:tcPr>
          <w:p w14:paraId="295A6956" w14:textId="77777777" w:rsidR="003827B7" w:rsidRDefault="00320CA8">
            <w:r>
              <w:t>3,87%</w:t>
            </w:r>
          </w:p>
        </w:tc>
        <w:tc>
          <w:tcPr>
            <w:tcW w:w="1140" w:type="dxa"/>
          </w:tcPr>
          <w:p w14:paraId="0C87C503" w14:textId="77777777" w:rsidR="003827B7" w:rsidRDefault="00320CA8">
            <w:r>
              <w:t>14/16 woj.</w:t>
            </w:r>
          </w:p>
        </w:tc>
        <w:tc>
          <w:tcPr>
            <w:tcW w:w="1140" w:type="dxa"/>
          </w:tcPr>
          <w:p w14:paraId="4F9DC37B" w14:textId="77777777" w:rsidR="003827B7" w:rsidRDefault="00320CA8">
            <w:r>
              <w:t>OK ✓</w:t>
            </w:r>
          </w:p>
        </w:tc>
      </w:tr>
    </w:tbl>
    <w:p w14:paraId="111A7F57" w14:textId="77777777" w:rsidR="003827B7" w:rsidRDefault="003827B7"/>
    <w:p w14:paraId="4093E9AC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057846C0" w14:textId="77777777" w:rsidR="003827B7" w:rsidRDefault="00320CA8">
      <w:pPr>
        <w:pStyle w:val="Nagwek2"/>
      </w:pPr>
      <w:r>
        <w:rPr>
          <w:color w:val="1A5C96"/>
          <w:sz w:val="30"/>
        </w:rPr>
        <w:lastRenderedPageBreak/>
        <w:t>4. Prognozy zmiennych objaśniających (Zadanie 4)</w:t>
      </w:r>
    </w:p>
    <w:p w14:paraId="723EF05D" w14:textId="77777777" w:rsidR="003827B7" w:rsidRDefault="00320CA8">
      <w:r>
        <w:t xml:space="preserve">Zmienne objaśniające na rok 2024 prognozowano </w:t>
      </w:r>
      <w:r>
        <w:rPr>
          <w:b/>
        </w:rPr>
        <w:t>5 metodami</w:t>
      </w:r>
      <w:r>
        <w:t xml:space="preserve">, wybierając najlepszą na podstawie RMSPE% obliczonego na </w:t>
      </w:r>
      <w:r>
        <w:rPr>
          <w:b/>
        </w:rPr>
        <w:t>wartościach dopasowanych do pełnej próby uczącej 2004–2023</w:t>
      </w:r>
      <w:r>
        <w:t>.</w:t>
      </w:r>
    </w:p>
    <w:p w14:paraId="73981DF6" w14:textId="77777777" w:rsidR="003827B7" w:rsidRDefault="00320CA8">
      <w:pPr>
        <w:pStyle w:val="Nagwek3"/>
      </w:pPr>
      <w:r>
        <w:rPr>
          <w:color w:val="1A5C96"/>
          <w:sz w:val="26"/>
        </w:rPr>
        <w:t>4.1 Zastosowane metody prognozowania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25D4EA2E" w14:textId="77777777">
        <w:tc>
          <w:tcPr>
            <w:tcW w:w="3041" w:type="dxa"/>
            <w:shd w:val="clear" w:color="auto" w:fill="1A5C96"/>
          </w:tcPr>
          <w:p w14:paraId="2DC26213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3041" w:type="dxa"/>
            <w:shd w:val="clear" w:color="auto" w:fill="1A5C96"/>
          </w:tcPr>
          <w:p w14:paraId="1539488C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3041" w:type="dxa"/>
            <w:shd w:val="clear" w:color="auto" w:fill="1A5C96"/>
          </w:tcPr>
          <w:p w14:paraId="51A0EDF0" w14:textId="77777777" w:rsidR="003827B7" w:rsidRDefault="00320CA8">
            <w:r>
              <w:rPr>
                <w:b/>
                <w:color w:val="FFFFFF"/>
              </w:rPr>
              <w:t>Opis</w:t>
            </w:r>
          </w:p>
        </w:tc>
      </w:tr>
      <w:tr w:rsidR="003827B7" w14:paraId="26F4BE06" w14:textId="77777777">
        <w:tc>
          <w:tcPr>
            <w:tcW w:w="3041" w:type="dxa"/>
          </w:tcPr>
          <w:p w14:paraId="74289FF4" w14:textId="77777777" w:rsidR="003827B7" w:rsidRDefault="00320CA8">
            <w:r>
              <w:t>OLS_lin</w:t>
            </w:r>
          </w:p>
        </w:tc>
        <w:tc>
          <w:tcPr>
            <w:tcW w:w="3041" w:type="dxa"/>
          </w:tcPr>
          <w:p w14:paraId="558D4B26" w14:textId="77777777" w:rsidR="003827B7" w:rsidRDefault="00320CA8">
            <w:r>
              <w:t>Regresja liniowa OLS</w:t>
            </w:r>
          </w:p>
        </w:tc>
        <w:tc>
          <w:tcPr>
            <w:tcW w:w="3041" w:type="dxa"/>
          </w:tcPr>
          <w:p w14:paraId="2888E638" w14:textId="77777777" w:rsidR="003827B7" w:rsidRDefault="00320CA8">
            <w:r>
              <w:t>Trend liniowy w czasie</w:t>
            </w:r>
          </w:p>
        </w:tc>
      </w:tr>
      <w:tr w:rsidR="003827B7" w14:paraId="0CF6E968" w14:textId="77777777">
        <w:tc>
          <w:tcPr>
            <w:tcW w:w="3041" w:type="dxa"/>
          </w:tcPr>
          <w:p w14:paraId="162AB131" w14:textId="77777777" w:rsidR="003827B7" w:rsidRDefault="00320CA8">
            <w:r>
              <w:t>OLS_kw</w:t>
            </w:r>
          </w:p>
        </w:tc>
        <w:tc>
          <w:tcPr>
            <w:tcW w:w="3041" w:type="dxa"/>
          </w:tcPr>
          <w:p w14:paraId="7EDC6370" w14:textId="77777777" w:rsidR="003827B7" w:rsidRDefault="00320CA8">
            <w:r>
              <w:t xml:space="preserve">Regresja </w:t>
            </w:r>
            <w:r>
              <w:t>kwadratowa OLS</w:t>
            </w:r>
          </w:p>
        </w:tc>
        <w:tc>
          <w:tcPr>
            <w:tcW w:w="3041" w:type="dxa"/>
          </w:tcPr>
          <w:p w14:paraId="67DFBA31" w14:textId="77777777" w:rsidR="003827B7" w:rsidRDefault="00320CA8">
            <w:r>
              <w:t>Trend paraboliczny w czasie</w:t>
            </w:r>
          </w:p>
        </w:tc>
      </w:tr>
      <w:tr w:rsidR="003827B7" w14:paraId="31ABE582" w14:textId="77777777">
        <w:tc>
          <w:tcPr>
            <w:tcW w:w="3041" w:type="dxa"/>
          </w:tcPr>
          <w:p w14:paraId="7764FB11" w14:textId="77777777" w:rsidR="003827B7" w:rsidRDefault="00320CA8">
            <w:r>
              <w:t>ARIMA</w:t>
            </w:r>
          </w:p>
        </w:tc>
        <w:tc>
          <w:tcPr>
            <w:tcW w:w="3041" w:type="dxa"/>
          </w:tcPr>
          <w:p w14:paraId="7800B588" w14:textId="77777777" w:rsidR="003827B7" w:rsidRDefault="00320CA8">
            <w:r>
              <w:t>Auto-ARIMA</w:t>
            </w:r>
          </w:p>
        </w:tc>
        <w:tc>
          <w:tcPr>
            <w:tcW w:w="3041" w:type="dxa"/>
          </w:tcPr>
          <w:p w14:paraId="4E411412" w14:textId="77777777" w:rsidR="003827B7" w:rsidRDefault="00320CA8">
            <w:r>
              <w:t>Auto-dobór p,d,q (pmdarima)</w:t>
            </w:r>
          </w:p>
        </w:tc>
      </w:tr>
      <w:tr w:rsidR="003827B7" w14:paraId="703DB2F2" w14:textId="77777777">
        <w:tc>
          <w:tcPr>
            <w:tcW w:w="3041" w:type="dxa"/>
          </w:tcPr>
          <w:p w14:paraId="2A908671" w14:textId="77777777" w:rsidR="003827B7" w:rsidRDefault="00320CA8">
            <w:r>
              <w:t>Holt</w:t>
            </w:r>
          </w:p>
        </w:tc>
        <w:tc>
          <w:tcPr>
            <w:tcW w:w="3041" w:type="dxa"/>
          </w:tcPr>
          <w:p w14:paraId="05826B34" w14:textId="77777777" w:rsidR="003827B7" w:rsidRDefault="00320CA8">
            <w:r>
              <w:t>Wygładzanie wykładnicze Holta</w:t>
            </w:r>
          </w:p>
        </w:tc>
        <w:tc>
          <w:tcPr>
            <w:tcW w:w="3041" w:type="dxa"/>
          </w:tcPr>
          <w:p w14:paraId="77576EAC" w14:textId="77777777" w:rsidR="003827B7" w:rsidRDefault="00320CA8">
            <w:r>
              <w:t>SimpleExpSmoothing</w:t>
            </w:r>
          </w:p>
        </w:tc>
      </w:tr>
      <w:tr w:rsidR="003827B7" w14:paraId="1B8B8683" w14:textId="77777777">
        <w:tc>
          <w:tcPr>
            <w:tcW w:w="3041" w:type="dxa"/>
          </w:tcPr>
          <w:p w14:paraId="0A06CE80" w14:textId="77777777" w:rsidR="003827B7" w:rsidRDefault="00320CA8">
            <w:r>
              <w:t>Pawl</w:t>
            </w:r>
          </w:p>
        </w:tc>
        <w:tc>
          <w:tcPr>
            <w:tcW w:w="3041" w:type="dxa"/>
          </w:tcPr>
          <w:p w14:paraId="422CBD39" w14:textId="77777777" w:rsidR="003827B7" w:rsidRDefault="00320CA8">
            <w:r>
              <w:t>Metoda Pawłowskiego</w:t>
            </w:r>
          </w:p>
        </w:tc>
        <w:tc>
          <w:tcPr>
            <w:tcW w:w="3041" w:type="dxa"/>
          </w:tcPr>
          <w:p w14:paraId="4963FA70" w14:textId="77777777" w:rsidR="003827B7" w:rsidRDefault="00320CA8">
            <w:r>
              <w:t>WLS z wagami rosnącymi liniowo</w:t>
            </w:r>
          </w:p>
        </w:tc>
      </w:tr>
    </w:tbl>
    <w:p w14:paraId="52B411AD" w14:textId="77777777" w:rsidR="003827B7" w:rsidRDefault="003827B7"/>
    <w:p w14:paraId="6116FBA1" w14:textId="77777777" w:rsidR="003827B7" w:rsidRDefault="00320CA8">
      <w:pPr>
        <w:pStyle w:val="Nagwek3"/>
      </w:pPr>
      <w:r>
        <w:rPr>
          <w:color w:val="1A5C96"/>
          <w:sz w:val="26"/>
        </w:rPr>
        <w:t>4.2 Wyniki – Model Polska (3 zmienne)</w:t>
      </w:r>
    </w:p>
    <w:p w14:paraId="49C02AE7" w14:textId="77777777" w:rsidR="003827B7" w:rsidRDefault="00320CA8">
      <w:r>
        <w:t>RMSPE% in-sampl</w:t>
      </w:r>
      <w:r>
        <w:t>e 2004–2023 dla każdej metody (* = najlepsza):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7AA43895" w14:textId="77777777">
        <w:tc>
          <w:tcPr>
            <w:tcW w:w="2280" w:type="dxa"/>
            <w:shd w:val="clear" w:color="auto" w:fill="1A5C96"/>
          </w:tcPr>
          <w:p w14:paraId="6C3AAA78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2280" w:type="dxa"/>
            <w:shd w:val="clear" w:color="auto" w:fill="1A5C96"/>
          </w:tcPr>
          <w:p w14:paraId="21AAB388" w14:textId="77777777" w:rsidR="003827B7" w:rsidRDefault="00320CA8">
            <w:r>
              <w:rPr>
                <w:b/>
                <w:color w:val="FFFFFF"/>
              </w:rPr>
              <w:t>PKB per capita</w:t>
            </w:r>
          </w:p>
        </w:tc>
        <w:tc>
          <w:tcPr>
            <w:tcW w:w="2280" w:type="dxa"/>
            <w:shd w:val="clear" w:color="auto" w:fill="1A5C96"/>
          </w:tcPr>
          <w:p w14:paraId="2CB63EA6" w14:textId="77777777" w:rsidR="003827B7" w:rsidRDefault="00320CA8">
            <w:r>
              <w:rPr>
                <w:b/>
                <w:color w:val="FFFFFF"/>
              </w:rPr>
              <w:t>Cena energii</w:t>
            </w:r>
          </w:p>
        </w:tc>
        <w:tc>
          <w:tcPr>
            <w:tcW w:w="2280" w:type="dxa"/>
            <w:shd w:val="clear" w:color="auto" w:fill="1A5C96"/>
          </w:tcPr>
          <w:p w14:paraId="668E42C4" w14:textId="77777777" w:rsidR="003827B7" w:rsidRDefault="00320CA8">
            <w:r>
              <w:rPr>
                <w:b/>
                <w:color w:val="FFFFFF"/>
              </w:rPr>
              <w:t>HDD</w:t>
            </w:r>
          </w:p>
        </w:tc>
      </w:tr>
      <w:tr w:rsidR="003827B7" w14:paraId="66E4A143" w14:textId="77777777">
        <w:tc>
          <w:tcPr>
            <w:tcW w:w="2280" w:type="dxa"/>
          </w:tcPr>
          <w:p w14:paraId="091BB51A" w14:textId="77777777" w:rsidR="003827B7" w:rsidRDefault="00320CA8">
            <w:r>
              <w:t>OLS_lin</w:t>
            </w:r>
          </w:p>
        </w:tc>
        <w:tc>
          <w:tcPr>
            <w:tcW w:w="2280" w:type="dxa"/>
          </w:tcPr>
          <w:p w14:paraId="06FF5B6C" w14:textId="77777777" w:rsidR="003827B7" w:rsidRDefault="00320CA8">
            <w:r>
              <w:t>9,62%</w:t>
            </w:r>
          </w:p>
        </w:tc>
        <w:tc>
          <w:tcPr>
            <w:tcW w:w="2280" w:type="dxa"/>
          </w:tcPr>
          <w:p w14:paraId="0D6301D3" w14:textId="77777777" w:rsidR="003827B7" w:rsidRDefault="00320CA8">
            <w:r>
              <w:t>8,38%</w:t>
            </w:r>
          </w:p>
        </w:tc>
        <w:tc>
          <w:tcPr>
            <w:tcW w:w="2280" w:type="dxa"/>
          </w:tcPr>
          <w:p w14:paraId="2A49A8FC" w14:textId="77777777" w:rsidR="003827B7" w:rsidRDefault="00320CA8">
            <w:r>
              <w:t>5,76%</w:t>
            </w:r>
          </w:p>
        </w:tc>
      </w:tr>
      <w:tr w:rsidR="003827B7" w14:paraId="635C3995" w14:textId="77777777">
        <w:tc>
          <w:tcPr>
            <w:tcW w:w="2280" w:type="dxa"/>
          </w:tcPr>
          <w:p w14:paraId="6C0B7FBF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1030BE9F" w14:textId="77777777" w:rsidR="003827B7" w:rsidRDefault="00320CA8">
            <w:r>
              <w:rPr>
                <w:b/>
              </w:rPr>
              <w:t>7,09%</w:t>
            </w:r>
            <w:r>
              <w:t>*</w:t>
            </w:r>
          </w:p>
        </w:tc>
        <w:tc>
          <w:tcPr>
            <w:tcW w:w="2280" w:type="dxa"/>
          </w:tcPr>
          <w:p w14:paraId="390D9388" w14:textId="77777777" w:rsidR="003827B7" w:rsidRDefault="00320CA8">
            <w:r>
              <w:t>8,08%</w:t>
            </w:r>
          </w:p>
        </w:tc>
        <w:tc>
          <w:tcPr>
            <w:tcW w:w="2280" w:type="dxa"/>
          </w:tcPr>
          <w:p w14:paraId="58E1A3F8" w14:textId="77777777" w:rsidR="003827B7" w:rsidRDefault="00320CA8">
            <w:r>
              <w:rPr>
                <w:b/>
              </w:rPr>
              <w:t>5,76%</w:t>
            </w:r>
            <w:r>
              <w:t>*</w:t>
            </w:r>
          </w:p>
        </w:tc>
      </w:tr>
      <w:tr w:rsidR="003827B7" w14:paraId="3B4753F3" w14:textId="77777777">
        <w:tc>
          <w:tcPr>
            <w:tcW w:w="2280" w:type="dxa"/>
          </w:tcPr>
          <w:p w14:paraId="6419F6D2" w14:textId="77777777" w:rsidR="003827B7" w:rsidRDefault="00320CA8">
            <w:r>
              <w:t>ARIMA</w:t>
            </w:r>
          </w:p>
        </w:tc>
        <w:tc>
          <w:tcPr>
            <w:tcW w:w="2280" w:type="dxa"/>
          </w:tcPr>
          <w:p w14:paraId="531ED37E" w14:textId="77777777" w:rsidR="003827B7" w:rsidRDefault="00320CA8">
            <w:r>
              <w:t>28,17%</w:t>
            </w:r>
          </w:p>
        </w:tc>
        <w:tc>
          <w:tcPr>
            <w:tcW w:w="2280" w:type="dxa"/>
          </w:tcPr>
          <w:p w14:paraId="60A4769E" w14:textId="77777777" w:rsidR="003827B7" w:rsidRDefault="00320CA8">
            <w:r>
              <w:t>21,72%</w:t>
            </w:r>
          </w:p>
        </w:tc>
        <w:tc>
          <w:tcPr>
            <w:tcW w:w="2280" w:type="dxa"/>
          </w:tcPr>
          <w:p w14:paraId="2067702E" w14:textId="77777777" w:rsidR="003827B7" w:rsidRDefault="00320CA8">
            <w:r>
              <w:t>23,19%</w:t>
            </w:r>
          </w:p>
        </w:tc>
      </w:tr>
      <w:tr w:rsidR="003827B7" w14:paraId="3EB6F1B3" w14:textId="77777777">
        <w:tc>
          <w:tcPr>
            <w:tcW w:w="2280" w:type="dxa"/>
          </w:tcPr>
          <w:p w14:paraId="3A6C76CE" w14:textId="77777777" w:rsidR="003827B7" w:rsidRDefault="00320CA8">
            <w:r>
              <w:t>Holt</w:t>
            </w:r>
          </w:p>
        </w:tc>
        <w:tc>
          <w:tcPr>
            <w:tcW w:w="2280" w:type="dxa"/>
          </w:tcPr>
          <w:p w14:paraId="6E169B65" w14:textId="77777777" w:rsidR="003827B7" w:rsidRDefault="00320CA8">
            <w:r>
              <w:t>7,14%</w:t>
            </w:r>
          </w:p>
        </w:tc>
        <w:tc>
          <w:tcPr>
            <w:tcW w:w="2280" w:type="dxa"/>
          </w:tcPr>
          <w:p w14:paraId="7454545E" w14:textId="77777777" w:rsidR="003827B7" w:rsidRDefault="00320CA8">
            <w:r>
              <w:rPr>
                <w:b/>
              </w:rPr>
              <w:t>6,80%</w:t>
            </w:r>
            <w:r>
              <w:t>*</w:t>
            </w:r>
          </w:p>
        </w:tc>
        <w:tc>
          <w:tcPr>
            <w:tcW w:w="2280" w:type="dxa"/>
          </w:tcPr>
          <w:p w14:paraId="6235A2E4" w14:textId="77777777" w:rsidR="003827B7" w:rsidRDefault="00320CA8">
            <w:r>
              <w:t>6,95%</w:t>
            </w:r>
          </w:p>
        </w:tc>
      </w:tr>
      <w:tr w:rsidR="003827B7" w14:paraId="50E3CF4A" w14:textId="77777777">
        <w:tc>
          <w:tcPr>
            <w:tcW w:w="2280" w:type="dxa"/>
          </w:tcPr>
          <w:p w14:paraId="0B6336F3" w14:textId="77777777" w:rsidR="003827B7" w:rsidRDefault="00320CA8">
            <w:r>
              <w:t>Pawl</w:t>
            </w:r>
          </w:p>
        </w:tc>
        <w:tc>
          <w:tcPr>
            <w:tcW w:w="2280" w:type="dxa"/>
          </w:tcPr>
          <w:p w14:paraId="783FB05C" w14:textId="77777777" w:rsidR="003827B7" w:rsidRDefault="00320CA8">
            <w:r>
              <w:t>17,51%</w:t>
            </w:r>
          </w:p>
        </w:tc>
        <w:tc>
          <w:tcPr>
            <w:tcW w:w="2280" w:type="dxa"/>
          </w:tcPr>
          <w:p w14:paraId="3E5DC071" w14:textId="77777777" w:rsidR="003827B7" w:rsidRDefault="00320CA8">
            <w:r>
              <w:t>8,58%</w:t>
            </w:r>
          </w:p>
        </w:tc>
        <w:tc>
          <w:tcPr>
            <w:tcW w:w="2280" w:type="dxa"/>
          </w:tcPr>
          <w:p w14:paraId="2DAC952E" w14:textId="77777777" w:rsidR="003827B7" w:rsidRDefault="00320CA8">
            <w:r>
              <w:t>5,79%</w:t>
            </w:r>
          </w:p>
        </w:tc>
      </w:tr>
    </w:tbl>
    <w:p w14:paraId="4E9431F5" w14:textId="77777777" w:rsidR="003827B7" w:rsidRDefault="003827B7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6360A280" w14:textId="77777777">
        <w:tc>
          <w:tcPr>
            <w:tcW w:w="2280" w:type="dxa"/>
            <w:shd w:val="clear" w:color="auto" w:fill="1A5C96"/>
          </w:tcPr>
          <w:p w14:paraId="264D694F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2280" w:type="dxa"/>
            <w:shd w:val="clear" w:color="auto" w:fill="1A5C96"/>
          </w:tcPr>
          <w:p w14:paraId="02CDC55C" w14:textId="77777777" w:rsidR="003827B7" w:rsidRDefault="00320CA8">
            <w:r>
              <w:rPr>
                <w:b/>
                <w:color w:val="FFFFFF"/>
              </w:rPr>
              <w:t>Najlepsza metoda</w:t>
            </w:r>
          </w:p>
        </w:tc>
        <w:tc>
          <w:tcPr>
            <w:tcW w:w="2280" w:type="dxa"/>
            <w:shd w:val="clear" w:color="auto" w:fill="1A5C96"/>
          </w:tcPr>
          <w:p w14:paraId="2B18FCBE" w14:textId="77777777" w:rsidR="003827B7" w:rsidRDefault="00320CA8">
            <w:r>
              <w:rPr>
                <w:b/>
                <w:color w:val="FFFFFF"/>
              </w:rPr>
              <w:t>RMSPE%</w:t>
            </w:r>
          </w:p>
        </w:tc>
        <w:tc>
          <w:tcPr>
            <w:tcW w:w="2280" w:type="dxa"/>
            <w:shd w:val="clear" w:color="auto" w:fill="1A5C96"/>
          </w:tcPr>
          <w:p w14:paraId="78A4BFD7" w14:textId="77777777" w:rsidR="003827B7" w:rsidRDefault="00320CA8">
            <w:r>
              <w:rPr>
                <w:b/>
                <w:color w:val="FFFFFF"/>
              </w:rPr>
              <w:t>FC 2024</w:t>
            </w:r>
          </w:p>
        </w:tc>
      </w:tr>
      <w:tr w:rsidR="003827B7" w14:paraId="1B888F67" w14:textId="77777777">
        <w:tc>
          <w:tcPr>
            <w:tcW w:w="2280" w:type="dxa"/>
          </w:tcPr>
          <w:p w14:paraId="0D46EB09" w14:textId="77777777" w:rsidR="003827B7" w:rsidRDefault="00320CA8">
            <w:r>
              <w:t>PKB per capita [PLN/os]</w:t>
            </w:r>
          </w:p>
        </w:tc>
        <w:tc>
          <w:tcPr>
            <w:tcW w:w="2280" w:type="dxa"/>
          </w:tcPr>
          <w:p w14:paraId="74B36646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21677980" w14:textId="77777777" w:rsidR="003827B7" w:rsidRDefault="00320CA8">
            <w:r>
              <w:t>7,09% ✓</w:t>
            </w:r>
          </w:p>
        </w:tc>
        <w:tc>
          <w:tcPr>
            <w:tcW w:w="2280" w:type="dxa"/>
          </w:tcPr>
          <w:p w14:paraId="19ACF6E6" w14:textId="77777777" w:rsidR="003827B7" w:rsidRDefault="00320CA8">
            <w:r>
              <w:t>89 289</w:t>
            </w:r>
          </w:p>
        </w:tc>
      </w:tr>
      <w:tr w:rsidR="003827B7" w14:paraId="54C8E875" w14:textId="77777777">
        <w:tc>
          <w:tcPr>
            <w:tcW w:w="2280" w:type="dxa"/>
          </w:tcPr>
          <w:p w14:paraId="60F21E95" w14:textId="77777777" w:rsidR="003827B7" w:rsidRDefault="00320CA8">
            <w:r>
              <w:t>Cena energii [PLN/kWh]</w:t>
            </w:r>
          </w:p>
        </w:tc>
        <w:tc>
          <w:tcPr>
            <w:tcW w:w="2280" w:type="dxa"/>
          </w:tcPr>
          <w:p w14:paraId="438C34DD" w14:textId="77777777" w:rsidR="003827B7" w:rsidRDefault="00320CA8">
            <w:r>
              <w:t>Holt</w:t>
            </w:r>
          </w:p>
        </w:tc>
        <w:tc>
          <w:tcPr>
            <w:tcW w:w="2280" w:type="dxa"/>
          </w:tcPr>
          <w:p w14:paraId="74D4C9FD" w14:textId="77777777" w:rsidR="003827B7" w:rsidRDefault="00320CA8">
            <w:r>
              <w:t>6,80% ✓</w:t>
            </w:r>
          </w:p>
        </w:tc>
        <w:tc>
          <w:tcPr>
            <w:tcW w:w="2280" w:type="dxa"/>
          </w:tcPr>
          <w:p w14:paraId="2255E899" w14:textId="77777777" w:rsidR="003827B7" w:rsidRDefault="00320CA8">
            <w:r>
              <w:t>0,910</w:t>
            </w:r>
          </w:p>
        </w:tc>
      </w:tr>
      <w:tr w:rsidR="003827B7" w14:paraId="5A82A4A3" w14:textId="77777777">
        <w:tc>
          <w:tcPr>
            <w:tcW w:w="2280" w:type="dxa"/>
          </w:tcPr>
          <w:p w14:paraId="3A8AB728" w14:textId="77777777" w:rsidR="003827B7" w:rsidRDefault="00320CA8">
            <w:r>
              <w:t>HDD [°C·dzień]</w:t>
            </w:r>
          </w:p>
        </w:tc>
        <w:tc>
          <w:tcPr>
            <w:tcW w:w="2280" w:type="dxa"/>
          </w:tcPr>
          <w:p w14:paraId="76A14D86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2527FF46" w14:textId="77777777" w:rsidR="003827B7" w:rsidRDefault="00320CA8">
            <w:r>
              <w:t>5,76% ✓</w:t>
            </w:r>
          </w:p>
        </w:tc>
        <w:tc>
          <w:tcPr>
            <w:tcW w:w="2280" w:type="dxa"/>
          </w:tcPr>
          <w:p w14:paraId="0A78E1FF" w14:textId="77777777" w:rsidR="003827B7" w:rsidRDefault="00320CA8">
            <w:r>
              <w:t>3 031</w:t>
            </w:r>
          </w:p>
        </w:tc>
      </w:tr>
    </w:tbl>
    <w:p w14:paraId="60F2F979" w14:textId="77777777" w:rsidR="003827B7" w:rsidRDefault="003827B7"/>
    <w:p w14:paraId="64598540" w14:textId="77777777" w:rsidR="003827B7" w:rsidRDefault="00320CA8">
      <w:r>
        <w:rPr>
          <w:b/>
        </w:rPr>
        <w:t>Pełne miary jakości prognoz zmiennych X – najlepsza metoda, in-sample 2004–2023: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1EB48B53" w14:textId="77777777">
        <w:tc>
          <w:tcPr>
            <w:tcW w:w="2280" w:type="dxa"/>
            <w:shd w:val="clear" w:color="auto" w:fill="1A5C96"/>
          </w:tcPr>
          <w:p w14:paraId="5959D079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2280" w:type="dxa"/>
            <w:shd w:val="clear" w:color="auto" w:fill="1A5C96"/>
          </w:tcPr>
          <w:p w14:paraId="659FA532" w14:textId="77777777" w:rsidR="003827B7" w:rsidRDefault="00320CA8">
            <w:r>
              <w:rPr>
                <w:b/>
                <w:color w:val="FFFFFF"/>
              </w:rPr>
              <w:t xml:space="preserve">PKB per capita </w:t>
            </w:r>
            <w:r>
              <w:rPr>
                <w:b/>
                <w:color w:val="FFFFFF"/>
              </w:rPr>
              <w:t>(OLS_kw)</w:t>
            </w:r>
          </w:p>
        </w:tc>
        <w:tc>
          <w:tcPr>
            <w:tcW w:w="2280" w:type="dxa"/>
            <w:shd w:val="clear" w:color="auto" w:fill="1A5C96"/>
          </w:tcPr>
          <w:p w14:paraId="389156F1" w14:textId="77777777" w:rsidR="003827B7" w:rsidRDefault="00320CA8">
            <w:r>
              <w:rPr>
                <w:b/>
                <w:color w:val="FFFFFF"/>
              </w:rPr>
              <w:t>Cena energii (Holt)</w:t>
            </w:r>
          </w:p>
        </w:tc>
        <w:tc>
          <w:tcPr>
            <w:tcW w:w="2280" w:type="dxa"/>
            <w:shd w:val="clear" w:color="auto" w:fill="1A5C96"/>
          </w:tcPr>
          <w:p w14:paraId="3AC124FB" w14:textId="77777777" w:rsidR="003827B7" w:rsidRDefault="00320CA8">
            <w:r>
              <w:rPr>
                <w:b/>
                <w:color w:val="FFFFFF"/>
              </w:rPr>
              <w:t>HDD (OLS_kw)</w:t>
            </w:r>
          </w:p>
        </w:tc>
      </w:tr>
      <w:tr w:rsidR="003827B7" w14:paraId="06461D30" w14:textId="77777777">
        <w:tc>
          <w:tcPr>
            <w:tcW w:w="2280" w:type="dxa"/>
          </w:tcPr>
          <w:p w14:paraId="0F51B656" w14:textId="77777777" w:rsidR="003827B7" w:rsidRDefault="00320CA8">
            <w:r>
              <w:t>ME</w:t>
            </w:r>
          </w:p>
        </w:tc>
        <w:tc>
          <w:tcPr>
            <w:tcW w:w="2280" w:type="dxa"/>
          </w:tcPr>
          <w:p w14:paraId="4CCCCA26" w14:textId="77777777" w:rsidR="003827B7" w:rsidRDefault="00320CA8">
            <w:r>
              <w:t>−</w:t>
            </w:r>
            <w:r>
              <w:t>0,00</w:t>
            </w:r>
          </w:p>
        </w:tc>
        <w:tc>
          <w:tcPr>
            <w:tcW w:w="2280" w:type="dxa"/>
          </w:tcPr>
          <w:p w14:paraId="6773E387" w14:textId="77777777" w:rsidR="003827B7" w:rsidRDefault="00320CA8">
            <w:r>
              <w:t>0,03</w:t>
            </w:r>
          </w:p>
        </w:tc>
        <w:tc>
          <w:tcPr>
            <w:tcW w:w="2280" w:type="dxa"/>
          </w:tcPr>
          <w:p w14:paraId="63EC9612" w14:textId="77777777" w:rsidR="003827B7" w:rsidRDefault="00320CA8">
            <w:r>
              <w:t>0,00</w:t>
            </w:r>
          </w:p>
        </w:tc>
      </w:tr>
      <w:tr w:rsidR="003827B7" w14:paraId="47046652" w14:textId="77777777">
        <w:tc>
          <w:tcPr>
            <w:tcW w:w="2280" w:type="dxa"/>
          </w:tcPr>
          <w:p w14:paraId="4ADA7C73" w14:textId="77777777" w:rsidR="003827B7" w:rsidRDefault="00320CA8">
            <w:r>
              <w:t>MPE%</w:t>
            </w:r>
          </w:p>
        </w:tc>
        <w:tc>
          <w:tcPr>
            <w:tcW w:w="2280" w:type="dxa"/>
          </w:tcPr>
          <w:p w14:paraId="3AE52297" w14:textId="77777777" w:rsidR="003827B7" w:rsidRDefault="00320CA8">
            <w:r>
              <w:t>−</w:t>
            </w:r>
            <w:r>
              <w:t>0,34%</w:t>
            </w:r>
          </w:p>
        </w:tc>
        <w:tc>
          <w:tcPr>
            <w:tcW w:w="2280" w:type="dxa"/>
          </w:tcPr>
          <w:p w14:paraId="036CDA65" w14:textId="77777777" w:rsidR="003827B7" w:rsidRDefault="00320CA8">
            <w:r>
              <w:t>3,74%</w:t>
            </w:r>
          </w:p>
        </w:tc>
        <w:tc>
          <w:tcPr>
            <w:tcW w:w="2280" w:type="dxa"/>
          </w:tcPr>
          <w:p w14:paraId="0202F883" w14:textId="77777777" w:rsidR="003827B7" w:rsidRDefault="00320CA8">
            <w:r>
              <w:t>−</w:t>
            </w:r>
            <w:r>
              <w:t>0,34%</w:t>
            </w:r>
          </w:p>
        </w:tc>
      </w:tr>
      <w:tr w:rsidR="003827B7" w14:paraId="4FAC1269" w14:textId="77777777">
        <w:tc>
          <w:tcPr>
            <w:tcW w:w="2280" w:type="dxa"/>
          </w:tcPr>
          <w:p w14:paraId="0ED6427E" w14:textId="77777777" w:rsidR="003827B7" w:rsidRDefault="00320CA8">
            <w:r>
              <w:t>MAE</w:t>
            </w:r>
          </w:p>
        </w:tc>
        <w:tc>
          <w:tcPr>
            <w:tcW w:w="2280" w:type="dxa"/>
          </w:tcPr>
          <w:p w14:paraId="4CC19910" w14:textId="77777777" w:rsidR="003827B7" w:rsidRDefault="00320CA8">
            <w:r>
              <w:t>2 865,63</w:t>
            </w:r>
          </w:p>
        </w:tc>
        <w:tc>
          <w:tcPr>
            <w:tcW w:w="2280" w:type="dxa"/>
          </w:tcPr>
          <w:p w14:paraId="3A19EAFB" w14:textId="77777777" w:rsidR="003827B7" w:rsidRDefault="00320CA8">
            <w:r>
              <w:t>0,04</w:t>
            </w:r>
          </w:p>
        </w:tc>
        <w:tc>
          <w:tcPr>
            <w:tcW w:w="2280" w:type="dxa"/>
          </w:tcPr>
          <w:p w14:paraId="0F5875CE" w14:textId="77777777" w:rsidR="003827B7" w:rsidRDefault="00320CA8">
            <w:r>
              <w:t>152,21</w:t>
            </w:r>
          </w:p>
        </w:tc>
      </w:tr>
      <w:tr w:rsidR="003827B7" w14:paraId="096D7332" w14:textId="77777777">
        <w:tc>
          <w:tcPr>
            <w:tcW w:w="2280" w:type="dxa"/>
          </w:tcPr>
          <w:p w14:paraId="174B374A" w14:textId="77777777" w:rsidR="003827B7" w:rsidRDefault="00320CA8">
            <w:r>
              <w:t>MAPE%</w:t>
            </w:r>
          </w:p>
        </w:tc>
        <w:tc>
          <w:tcPr>
            <w:tcW w:w="2280" w:type="dxa"/>
          </w:tcPr>
          <w:p w14:paraId="3B94D000" w14:textId="77777777" w:rsidR="003827B7" w:rsidRDefault="00320CA8">
            <w:r>
              <w:t>6,24%</w:t>
            </w:r>
          </w:p>
        </w:tc>
        <w:tc>
          <w:tcPr>
            <w:tcW w:w="2280" w:type="dxa"/>
          </w:tcPr>
          <w:p w14:paraId="56FC59BA" w14:textId="77777777" w:rsidR="003827B7" w:rsidRDefault="00320CA8">
            <w:r>
              <w:t>5,53%</w:t>
            </w:r>
          </w:p>
        </w:tc>
        <w:tc>
          <w:tcPr>
            <w:tcW w:w="2280" w:type="dxa"/>
          </w:tcPr>
          <w:p w14:paraId="2A0B2A96" w14:textId="77777777" w:rsidR="003827B7" w:rsidRDefault="00320CA8">
            <w:r>
              <w:t>4,56%</w:t>
            </w:r>
          </w:p>
        </w:tc>
      </w:tr>
      <w:tr w:rsidR="003827B7" w14:paraId="31A6DA86" w14:textId="77777777">
        <w:tc>
          <w:tcPr>
            <w:tcW w:w="2280" w:type="dxa"/>
          </w:tcPr>
          <w:p w14:paraId="46E8E934" w14:textId="77777777" w:rsidR="003827B7" w:rsidRDefault="00320CA8">
            <w:r>
              <w:t>RMSE</w:t>
            </w:r>
          </w:p>
        </w:tc>
        <w:tc>
          <w:tcPr>
            <w:tcW w:w="2280" w:type="dxa"/>
          </w:tcPr>
          <w:p w14:paraId="704757E3" w14:textId="77777777" w:rsidR="003827B7" w:rsidRDefault="00320CA8">
            <w:r>
              <w:t>3 309,68</w:t>
            </w:r>
          </w:p>
        </w:tc>
        <w:tc>
          <w:tcPr>
            <w:tcW w:w="2280" w:type="dxa"/>
          </w:tcPr>
          <w:p w14:paraId="7C03A429" w14:textId="77777777" w:rsidR="003827B7" w:rsidRDefault="00320CA8">
            <w:r>
              <w:t>0,05</w:t>
            </w:r>
          </w:p>
        </w:tc>
        <w:tc>
          <w:tcPr>
            <w:tcW w:w="2280" w:type="dxa"/>
          </w:tcPr>
          <w:p w14:paraId="32BDAD1C" w14:textId="77777777" w:rsidR="003827B7" w:rsidRDefault="00320CA8">
            <w:r>
              <w:t>198,13</w:t>
            </w:r>
          </w:p>
        </w:tc>
      </w:tr>
      <w:tr w:rsidR="003827B7" w14:paraId="382995E2" w14:textId="77777777">
        <w:tc>
          <w:tcPr>
            <w:tcW w:w="2280" w:type="dxa"/>
          </w:tcPr>
          <w:p w14:paraId="691A07DD" w14:textId="77777777" w:rsidR="003827B7" w:rsidRDefault="00320CA8">
            <w:r>
              <w:t>RMSPE%</w:t>
            </w:r>
          </w:p>
        </w:tc>
        <w:tc>
          <w:tcPr>
            <w:tcW w:w="2280" w:type="dxa"/>
          </w:tcPr>
          <w:p w14:paraId="26ACAA8A" w14:textId="77777777" w:rsidR="003827B7" w:rsidRDefault="00320CA8">
            <w:r>
              <w:rPr>
                <w:b/>
              </w:rPr>
              <w:t>7,09%</w:t>
            </w:r>
          </w:p>
        </w:tc>
        <w:tc>
          <w:tcPr>
            <w:tcW w:w="2280" w:type="dxa"/>
          </w:tcPr>
          <w:p w14:paraId="49173045" w14:textId="77777777" w:rsidR="003827B7" w:rsidRDefault="00320CA8">
            <w:r>
              <w:rPr>
                <w:b/>
              </w:rPr>
              <w:t>6,80%</w:t>
            </w:r>
          </w:p>
        </w:tc>
        <w:tc>
          <w:tcPr>
            <w:tcW w:w="2280" w:type="dxa"/>
          </w:tcPr>
          <w:p w14:paraId="19A3B37E" w14:textId="77777777" w:rsidR="003827B7" w:rsidRDefault="00320CA8">
            <w:r>
              <w:rPr>
                <w:b/>
              </w:rPr>
              <w:t>5,76%</w:t>
            </w:r>
          </w:p>
        </w:tc>
      </w:tr>
      <w:tr w:rsidR="003827B7" w14:paraId="542C6535" w14:textId="77777777">
        <w:tc>
          <w:tcPr>
            <w:tcW w:w="2280" w:type="dxa"/>
          </w:tcPr>
          <w:p w14:paraId="2E67BFEA" w14:textId="77777777" w:rsidR="003827B7" w:rsidRDefault="00320CA8">
            <w:r>
              <w:t>TheilU</w:t>
            </w:r>
          </w:p>
        </w:tc>
        <w:tc>
          <w:tcPr>
            <w:tcW w:w="2280" w:type="dxa"/>
          </w:tcPr>
          <w:p w14:paraId="5D3A526A" w14:textId="77777777" w:rsidR="003827B7" w:rsidRDefault="00320CA8">
            <w:r>
              <w:t>0,0325</w:t>
            </w:r>
          </w:p>
        </w:tc>
        <w:tc>
          <w:tcPr>
            <w:tcW w:w="2280" w:type="dxa"/>
          </w:tcPr>
          <w:p w14:paraId="2178A79E" w14:textId="77777777" w:rsidR="003827B7" w:rsidRDefault="00320CA8">
            <w:r>
              <w:t>0,0392</w:t>
            </w:r>
          </w:p>
        </w:tc>
        <w:tc>
          <w:tcPr>
            <w:tcW w:w="2280" w:type="dxa"/>
          </w:tcPr>
          <w:p w14:paraId="2CC31C96" w14:textId="77777777" w:rsidR="003827B7" w:rsidRDefault="00320CA8">
            <w:r>
              <w:t>0,0299</w:t>
            </w:r>
          </w:p>
        </w:tc>
      </w:tr>
      <w:tr w:rsidR="003827B7" w14:paraId="66F89390" w14:textId="77777777">
        <w:tc>
          <w:tcPr>
            <w:tcW w:w="2280" w:type="dxa"/>
          </w:tcPr>
          <w:p w14:paraId="46337D5E" w14:textId="77777777" w:rsidR="003827B7" w:rsidRDefault="00320CA8">
            <w:r>
              <w:t>UM</w:t>
            </w:r>
          </w:p>
        </w:tc>
        <w:tc>
          <w:tcPr>
            <w:tcW w:w="2280" w:type="dxa"/>
          </w:tcPr>
          <w:p w14:paraId="405D5431" w14:textId="77777777" w:rsidR="003827B7" w:rsidRDefault="00320CA8">
            <w:r>
              <w:t>0,0000</w:t>
            </w:r>
          </w:p>
        </w:tc>
        <w:tc>
          <w:tcPr>
            <w:tcW w:w="2280" w:type="dxa"/>
          </w:tcPr>
          <w:p w14:paraId="5773BBDC" w14:textId="77777777" w:rsidR="003827B7" w:rsidRDefault="00320CA8">
            <w:r>
              <w:t>0,2729</w:t>
            </w:r>
          </w:p>
        </w:tc>
        <w:tc>
          <w:tcPr>
            <w:tcW w:w="2280" w:type="dxa"/>
          </w:tcPr>
          <w:p w14:paraId="0DFABB85" w14:textId="77777777" w:rsidR="003827B7" w:rsidRDefault="00320CA8">
            <w:r>
              <w:t>0,0000</w:t>
            </w:r>
          </w:p>
        </w:tc>
      </w:tr>
      <w:tr w:rsidR="003827B7" w14:paraId="2790C07A" w14:textId="77777777">
        <w:tc>
          <w:tcPr>
            <w:tcW w:w="2280" w:type="dxa"/>
          </w:tcPr>
          <w:p w14:paraId="6941E8A1" w14:textId="77777777" w:rsidR="003827B7" w:rsidRDefault="00320CA8">
            <w:r>
              <w:t>UV</w:t>
            </w:r>
          </w:p>
        </w:tc>
        <w:tc>
          <w:tcPr>
            <w:tcW w:w="2280" w:type="dxa"/>
          </w:tcPr>
          <w:p w14:paraId="20866938" w14:textId="77777777" w:rsidR="003827B7" w:rsidRDefault="00320CA8">
            <w:r>
              <w:t>0,0090</w:t>
            </w:r>
          </w:p>
        </w:tc>
        <w:tc>
          <w:tcPr>
            <w:tcW w:w="2280" w:type="dxa"/>
          </w:tcPr>
          <w:p w14:paraId="5F7F3F11" w14:textId="77777777" w:rsidR="003827B7" w:rsidRDefault="00320CA8">
            <w:r>
              <w:t>0,0773</w:t>
            </w:r>
          </w:p>
        </w:tc>
        <w:tc>
          <w:tcPr>
            <w:tcW w:w="2280" w:type="dxa"/>
          </w:tcPr>
          <w:p w14:paraId="2FA35215" w14:textId="77777777" w:rsidR="003827B7" w:rsidRDefault="00320CA8">
            <w:r>
              <w:t>0,2855</w:t>
            </w:r>
          </w:p>
        </w:tc>
      </w:tr>
      <w:tr w:rsidR="003827B7" w14:paraId="3841A638" w14:textId="77777777">
        <w:tc>
          <w:tcPr>
            <w:tcW w:w="2280" w:type="dxa"/>
          </w:tcPr>
          <w:p w14:paraId="7734E1C8" w14:textId="77777777" w:rsidR="003827B7" w:rsidRDefault="00320CA8">
            <w:r>
              <w:lastRenderedPageBreak/>
              <w:t>UC</w:t>
            </w:r>
          </w:p>
        </w:tc>
        <w:tc>
          <w:tcPr>
            <w:tcW w:w="2280" w:type="dxa"/>
          </w:tcPr>
          <w:p w14:paraId="42C6B137" w14:textId="77777777" w:rsidR="003827B7" w:rsidRDefault="00320CA8">
            <w:r>
              <w:t>0,9910</w:t>
            </w:r>
          </w:p>
        </w:tc>
        <w:tc>
          <w:tcPr>
            <w:tcW w:w="2280" w:type="dxa"/>
          </w:tcPr>
          <w:p w14:paraId="5B8952AF" w14:textId="77777777" w:rsidR="003827B7" w:rsidRDefault="00320CA8">
            <w:r>
              <w:t>0,6497</w:t>
            </w:r>
          </w:p>
        </w:tc>
        <w:tc>
          <w:tcPr>
            <w:tcW w:w="2280" w:type="dxa"/>
          </w:tcPr>
          <w:p w14:paraId="3E35FD42" w14:textId="77777777" w:rsidR="003827B7" w:rsidRDefault="00320CA8">
            <w:r>
              <w:t>0,7145</w:t>
            </w:r>
          </w:p>
        </w:tc>
      </w:tr>
    </w:tbl>
    <w:p w14:paraId="499272A2" w14:textId="77777777" w:rsidR="003827B7" w:rsidRDefault="003827B7"/>
    <w:p w14:paraId="124484D9" w14:textId="77777777" w:rsidR="003827B7" w:rsidRDefault="00320CA8">
      <w:pPr>
        <w:ind w:left="567"/>
      </w:pPr>
      <w:r>
        <w:rPr>
          <w:b/>
          <w:i/>
          <w:color w:val="444444"/>
        </w:rPr>
        <w:t>Interpretacja:</w:t>
      </w:r>
      <w:r>
        <w:t xml:space="preserve"> Wszystkie trzy prognozy spełniają kryterium RMSPE% ≤ 10%. TheilU bliski 0 świadczy o dobrej jakości. Składowe: </w:t>
      </w:r>
      <w:r>
        <w:rPr>
          <w:b/>
        </w:rPr>
        <w:t>UM</w:t>
      </w:r>
      <w:r>
        <w:t xml:space="preserve"> = udział obciążenia (bias) – PKB i HDD ≈ 0 (brak systematycznego błędu), CENA = 0,27 (umiarkowane obciążenie); </w:t>
      </w:r>
      <w:r>
        <w:rPr>
          <w:b/>
        </w:rPr>
        <w:t>UV</w:t>
      </w:r>
      <w:r>
        <w:t xml:space="preserve"> = niedopasowanie wahań; </w:t>
      </w:r>
      <w:r>
        <w:rPr>
          <w:b/>
        </w:rPr>
        <w:t>UC</w:t>
      </w:r>
      <w:r>
        <w:t xml:space="preserve"> </w:t>
      </w:r>
      <w:r>
        <w:t>= zgodność kierunku – PKB i CENA dominuje UC (≥ 0,65), co oznacza dobrą odpowiedź na kierunek zmian.</w:t>
      </w:r>
    </w:p>
    <w:p w14:paraId="69A9440F" w14:textId="77777777" w:rsidR="003827B7" w:rsidRDefault="00320CA8">
      <w:pPr>
        <w:pStyle w:val="Nagwek3"/>
      </w:pPr>
      <w:r>
        <w:rPr>
          <w:color w:val="1A5C96"/>
          <w:sz w:val="26"/>
        </w:rPr>
        <w:t>4.3 Analiza trafności prognoz X (prognoza 2024 vs rzeczywiste 2024)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827B7" w14:paraId="7A665182" w14:textId="77777777">
        <w:tc>
          <w:tcPr>
            <w:tcW w:w="1520" w:type="dxa"/>
            <w:shd w:val="clear" w:color="auto" w:fill="1A5C96"/>
          </w:tcPr>
          <w:p w14:paraId="1DA4DB61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1520" w:type="dxa"/>
            <w:shd w:val="clear" w:color="auto" w:fill="1A5C96"/>
          </w:tcPr>
          <w:p w14:paraId="5880C93D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1520" w:type="dxa"/>
            <w:shd w:val="clear" w:color="auto" w:fill="1A5C96"/>
          </w:tcPr>
          <w:p w14:paraId="5FB5216B" w14:textId="77777777" w:rsidR="003827B7" w:rsidRDefault="00320CA8">
            <w:r>
              <w:rPr>
                <w:b/>
                <w:color w:val="FFFFFF"/>
              </w:rPr>
              <w:t>Prognoza 2024</w:t>
            </w:r>
          </w:p>
        </w:tc>
        <w:tc>
          <w:tcPr>
            <w:tcW w:w="1520" w:type="dxa"/>
            <w:shd w:val="clear" w:color="auto" w:fill="1A5C96"/>
          </w:tcPr>
          <w:p w14:paraId="42CFF42A" w14:textId="77777777" w:rsidR="003827B7" w:rsidRDefault="00320CA8">
            <w:r>
              <w:rPr>
                <w:b/>
                <w:color w:val="FFFFFF"/>
              </w:rPr>
              <w:t>Rzeczywiste 2024</w:t>
            </w:r>
          </w:p>
        </w:tc>
        <w:tc>
          <w:tcPr>
            <w:tcW w:w="1520" w:type="dxa"/>
            <w:shd w:val="clear" w:color="auto" w:fill="1A5C96"/>
          </w:tcPr>
          <w:p w14:paraId="3ED6D77C" w14:textId="77777777" w:rsidR="003827B7" w:rsidRDefault="00320CA8">
            <w:r>
              <w:rPr>
                <w:b/>
                <w:color w:val="FFFFFF"/>
              </w:rPr>
              <w:t>Błąd abs.</w:t>
            </w:r>
          </w:p>
        </w:tc>
        <w:tc>
          <w:tcPr>
            <w:tcW w:w="1520" w:type="dxa"/>
            <w:shd w:val="clear" w:color="auto" w:fill="1A5C96"/>
          </w:tcPr>
          <w:p w14:paraId="53157CEC" w14:textId="77777777" w:rsidR="003827B7" w:rsidRDefault="00320CA8">
            <w:r>
              <w:rPr>
                <w:b/>
                <w:color w:val="FFFFFF"/>
              </w:rPr>
              <w:t>Błąd wzgl.</w:t>
            </w:r>
          </w:p>
        </w:tc>
      </w:tr>
      <w:tr w:rsidR="003827B7" w14:paraId="5111B929" w14:textId="77777777">
        <w:tc>
          <w:tcPr>
            <w:tcW w:w="1520" w:type="dxa"/>
          </w:tcPr>
          <w:p w14:paraId="4251D805" w14:textId="77777777" w:rsidR="003827B7" w:rsidRDefault="00320CA8">
            <w:r>
              <w:t xml:space="preserve">PKB per </w:t>
            </w:r>
            <w:r>
              <w:t>capita [PLN/os]</w:t>
            </w:r>
          </w:p>
        </w:tc>
        <w:tc>
          <w:tcPr>
            <w:tcW w:w="1520" w:type="dxa"/>
          </w:tcPr>
          <w:p w14:paraId="58D911F4" w14:textId="77777777" w:rsidR="003827B7" w:rsidRDefault="00320CA8">
            <w:r>
              <w:t>OLS_kw</w:t>
            </w:r>
          </w:p>
        </w:tc>
        <w:tc>
          <w:tcPr>
            <w:tcW w:w="1520" w:type="dxa"/>
          </w:tcPr>
          <w:p w14:paraId="1A92AB30" w14:textId="77777777" w:rsidR="003827B7" w:rsidRDefault="00320CA8">
            <w:r>
              <w:t>89 289</w:t>
            </w:r>
          </w:p>
        </w:tc>
        <w:tc>
          <w:tcPr>
            <w:tcW w:w="1520" w:type="dxa"/>
          </w:tcPr>
          <w:p w14:paraId="07BE1959" w14:textId="77777777" w:rsidR="003827B7" w:rsidRDefault="00320CA8">
            <w:r>
              <w:t>97 453</w:t>
            </w:r>
          </w:p>
        </w:tc>
        <w:tc>
          <w:tcPr>
            <w:tcW w:w="1520" w:type="dxa"/>
          </w:tcPr>
          <w:p w14:paraId="22DF14B2" w14:textId="77777777" w:rsidR="003827B7" w:rsidRDefault="00320CA8">
            <w:r>
              <w:t>−</w:t>
            </w:r>
            <w:r>
              <w:t>8 164</w:t>
            </w:r>
          </w:p>
        </w:tc>
        <w:tc>
          <w:tcPr>
            <w:tcW w:w="1520" w:type="dxa"/>
          </w:tcPr>
          <w:p w14:paraId="6329AE54" w14:textId="77777777" w:rsidR="003827B7" w:rsidRDefault="00320CA8">
            <w:r>
              <w:t>−</w:t>
            </w:r>
            <w:r>
              <w:t>8,38%</w:t>
            </w:r>
          </w:p>
        </w:tc>
      </w:tr>
      <w:tr w:rsidR="003827B7" w14:paraId="4B977392" w14:textId="77777777">
        <w:tc>
          <w:tcPr>
            <w:tcW w:w="1520" w:type="dxa"/>
          </w:tcPr>
          <w:p w14:paraId="2FF94245" w14:textId="77777777" w:rsidR="003827B7" w:rsidRDefault="00320CA8">
            <w:r>
              <w:t>Cena energii [PLN/kWh]</w:t>
            </w:r>
          </w:p>
        </w:tc>
        <w:tc>
          <w:tcPr>
            <w:tcW w:w="1520" w:type="dxa"/>
          </w:tcPr>
          <w:p w14:paraId="08702BE2" w14:textId="77777777" w:rsidR="003827B7" w:rsidRDefault="00320CA8">
            <w:r>
              <w:t>Holt</w:t>
            </w:r>
          </w:p>
        </w:tc>
        <w:tc>
          <w:tcPr>
            <w:tcW w:w="1520" w:type="dxa"/>
          </w:tcPr>
          <w:p w14:paraId="52503645" w14:textId="77777777" w:rsidR="003827B7" w:rsidRDefault="00320CA8">
            <w:r>
              <w:t>0,910</w:t>
            </w:r>
          </w:p>
        </w:tc>
        <w:tc>
          <w:tcPr>
            <w:tcW w:w="1520" w:type="dxa"/>
          </w:tcPr>
          <w:p w14:paraId="6A3EE59B" w14:textId="77777777" w:rsidR="003827B7" w:rsidRDefault="00320CA8">
            <w:r>
              <w:t>1,010</w:t>
            </w:r>
          </w:p>
        </w:tc>
        <w:tc>
          <w:tcPr>
            <w:tcW w:w="1520" w:type="dxa"/>
          </w:tcPr>
          <w:p w14:paraId="09FB64C5" w14:textId="77777777" w:rsidR="003827B7" w:rsidRDefault="00320CA8">
            <w:r>
              <w:t>−</w:t>
            </w:r>
            <w:r>
              <w:t>0,100</w:t>
            </w:r>
          </w:p>
        </w:tc>
        <w:tc>
          <w:tcPr>
            <w:tcW w:w="1520" w:type="dxa"/>
          </w:tcPr>
          <w:p w14:paraId="0C559DE8" w14:textId="77777777" w:rsidR="003827B7" w:rsidRDefault="00320CA8">
            <w:r>
              <w:t>−</w:t>
            </w:r>
            <w:r>
              <w:t>9,90%</w:t>
            </w:r>
          </w:p>
        </w:tc>
      </w:tr>
      <w:tr w:rsidR="003827B7" w14:paraId="2652B8DB" w14:textId="77777777">
        <w:tc>
          <w:tcPr>
            <w:tcW w:w="1520" w:type="dxa"/>
          </w:tcPr>
          <w:p w14:paraId="0C397AEA" w14:textId="77777777" w:rsidR="003827B7" w:rsidRDefault="00320CA8">
            <w:r>
              <w:t>HDD [°C·dzień]</w:t>
            </w:r>
          </w:p>
        </w:tc>
        <w:tc>
          <w:tcPr>
            <w:tcW w:w="1520" w:type="dxa"/>
          </w:tcPr>
          <w:p w14:paraId="142D1271" w14:textId="77777777" w:rsidR="003827B7" w:rsidRDefault="00320CA8">
            <w:r>
              <w:t>OLS_kw</w:t>
            </w:r>
          </w:p>
        </w:tc>
        <w:tc>
          <w:tcPr>
            <w:tcW w:w="1520" w:type="dxa"/>
          </w:tcPr>
          <w:p w14:paraId="20292BB4" w14:textId="77777777" w:rsidR="003827B7" w:rsidRDefault="00320CA8">
            <w:r>
              <w:t>3 031</w:t>
            </w:r>
          </w:p>
        </w:tc>
        <w:tc>
          <w:tcPr>
            <w:tcW w:w="1520" w:type="dxa"/>
          </w:tcPr>
          <w:p w14:paraId="667E6A23" w14:textId="77777777" w:rsidR="003827B7" w:rsidRDefault="00320CA8">
            <w:r>
              <w:t>2 738</w:t>
            </w:r>
          </w:p>
        </w:tc>
        <w:tc>
          <w:tcPr>
            <w:tcW w:w="1520" w:type="dxa"/>
          </w:tcPr>
          <w:p w14:paraId="1ABAA113" w14:textId="77777777" w:rsidR="003827B7" w:rsidRDefault="00320CA8">
            <w:r>
              <w:t>+294</w:t>
            </w:r>
          </w:p>
        </w:tc>
        <w:tc>
          <w:tcPr>
            <w:tcW w:w="1520" w:type="dxa"/>
          </w:tcPr>
          <w:p w14:paraId="04C22003" w14:textId="77777777" w:rsidR="003827B7" w:rsidRDefault="00320CA8">
            <w:r>
              <w:t>+10,74%</w:t>
            </w:r>
          </w:p>
        </w:tc>
      </w:tr>
    </w:tbl>
    <w:p w14:paraId="4E8A7204" w14:textId="77777777" w:rsidR="003827B7" w:rsidRDefault="003827B7"/>
    <w:p w14:paraId="3044CFBB" w14:textId="77777777" w:rsidR="003827B7" w:rsidRDefault="00320CA8">
      <w:pPr>
        <w:ind w:left="567"/>
      </w:pPr>
      <w:r>
        <w:rPr>
          <w:i/>
          <w:color w:val="444444"/>
        </w:rPr>
        <w:t xml:space="preserve">Wszystkie trzy zmienne prognozowane są z błędem poniżej 11%. Prognozy PKB i Ceny są </w:t>
      </w:r>
      <w:r>
        <w:rPr>
          <w:i/>
          <w:color w:val="444444"/>
        </w:rPr>
        <w:t>niedoszacowane – model nie uchwycił w pełni dalszego wzrostu PKB oraz utrzymania wysokich cen energii w 2024 roku. HDD jest przeszacowane (przewidziano zimniejszy rok niż był w rzeczywistości).</w:t>
      </w:r>
    </w:p>
    <w:p w14:paraId="5AE20F53" w14:textId="77777777" w:rsidR="003827B7" w:rsidRDefault="00320CA8">
      <w:pPr>
        <w:pStyle w:val="Nagwek3"/>
      </w:pPr>
      <w:r>
        <w:rPr>
          <w:color w:val="1A5C96"/>
          <w:sz w:val="26"/>
        </w:rPr>
        <w:t>4.4 Wyniki – Model FE województwa (6 zmiennych)</w:t>
      </w:r>
    </w:p>
    <w:p w14:paraId="2D72CD8D" w14:textId="77777777" w:rsidR="003827B7" w:rsidRDefault="00320CA8">
      <w:r>
        <w:t>Mediana RMSPE%</w:t>
      </w:r>
      <w:r>
        <w:t xml:space="preserve"> po 16 województwach na próbie uczącej 2004–2023: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0CA4B89E" w14:textId="77777777">
        <w:tc>
          <w:tcPr>
            <w:tcW w:w="3041" w:type="dxa"/>
            <w:shd w:val="clear" w:color="auto" w:fill="1A5C96"/>
          </w:tcPr>
          <w:p w14:paraId="2844715E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3041" w:type="dxa"/>
            <w:shd w:val="clear" w:color="auto" w:fill="1A5C96"/>
          </w:tcPr>
          <w:p w14:paraId="64BDE023" w14:textId="77777777" w:rsidR="003827B7" w:rsidRDefault="00320CA8">
            <w:r>
              <w:rPr>
                <w:b/>
                <w:color w:val="FFFFFF"/>
              </w:rPr>
              <w:t>Mediana RMSPE%</w:t>
            </w:r>
          </w:p>
        </w:tc>
        <w:tc>
          <w:tcPr>
            <w:tcW w:w="3041" w:type="dxa"/>
            <w:shd w:val="clear" w:color="auto" w:fill="1A5C96"/>
          </w:tcPr>
          <w:p w14:paraId="634C995F" w14:textId="77777777" w:rsidR="003827B7" w:rsidRDefault="00320CA8">
            <w:r>
              <w:rPr>
                <w:b/>
                <w:color w:val="FFFFFF"/>
              </w:rPr>
              <w:t>Woj. ≤ 10%</w:t>
            </w:r>
          </w:p>
        </w:tc>
      </w:tr>
      <w:tr w:rsidR="003827B7" w14:paraId="512A517C" w14:textId="77777777">
        <w:tc>
          <w:tcPr>
            <w:tcW w:w="3041" w:type="dxa"/>
          </w:tcPr>
          <w:p w14:paraId="264B367A" w14:textId="77777777" w:rsidR="003827B7" w:rsidRDefault="00320CA8">
            <w:r>
              <w:t>Dochód na osobę [PLN]</w:t>
            </w:r>
          </w:p>
        </w:tc>
        <w:tc>
          <w:tcPr>
            <w:tcW w:w="3041" w:type="dxa"/>
          </w:tcPr>
          <w:p w14:paraId="2E75BF30" w14:textId="77777777" w:rsidR="003827B7" w:rsidRDefault="00320CA8">
            <w:r>
              <w:t>6,78% ✓</w:t>
            </w:r>
          </w:p>
        </w:tc>
        <w:tc>
          <w:tcPr>
            <w:tcW w:w="3041" w:type="dxa"/>
          </w:tcPr>
          <w:p w14:paraId="7634583F" w14:textId="77777777" w:rsidR="003827B7" w:rsidRDefault="00320CA8">
            <w:r>
              <w:t>16/16</w:t>
            </w:r>
          </w:p>
        </w:tc>
      </w:tr>
      <w:tr w:rsidR="003827B7" w14:paraId="22B35A3E" w14:textId="77777777">
        <w:tc>
          <w:tcPr>
            <w:tcW w:w="3041" w:type="dxa"/>
          </w:tcPr>
          <w:p w14:paraId="5F84F1C3" w14:textId="77777777" w:rsidR="003827B7" w:rsidRDefault="00320CA8">
            <w:r>
              <w:t>Cena energii [PLN/kWh]</w:t>
            </w:r>
          </w:p>
        </w:tc>
        <w:tc>
          <w:tcPr>
            <w:tcW w:w="3041" w:type="dxa"/>
          </w:tcPr>
          <w:p w14:paraId="0A3BBF61" w14:textId="77777777" w:rsidR="003827B7" w:rsidRDefault="00320CA8">
            <w:r>
              <w:t>6,92% ✓</w:t>
            </w:r>
          </w:p>
        </w:tc>
        <w:tc>
          <w:tcPr>
            <w:tcW w:w="3041" w:type="dxa"/>
          </w:tcPr>
          <w:p w14:paraId="3129912E" w14:textId="77777777" w:rsidR="003827B7" w:rsidRDefault="00320CA8">
            <w:r>
              <w:t>16/16</w:t>
            </w:r>
          </w:p>
        </w:tc>
      </w:tr>
      <w:tr w:rsidR="003827B7" w14:paraId="1A128193" w14:textId="77777777">
        <w:tc>
          <w:tcPr>
            <w:tcW w:w="3041" w:type="dxa"/>
          </w:tcPr>
          <w:p w14:paraId="5599CFC5" w14:textId="77777777" w:rsidR="003827B7" w:rsidRDefault="00320CA8">
            <w:r>
              <w:t>Urbanizacja [%]</w:t>
            </w:r>
          </w:p>
        </w:tc>
        <w:tc>
          <w:tcPr>
            <w:tcW w:w="3041" w:type="dxa"/>
          </w:tcPr>
          <w:p w14:paraId="08C48AD7" w14:textId="77777777" w:rsidR="003827B7" w:rsidRDefault="00320CA8">
            <w:r>
              <w:t>0,14% ✓</w:t>
            </w:r>
          </w:p>
        </w:tc>
        <w:tc>
          <w:tcPr>
            <w:tcW w:w="3041" w:type="dxa"/>
          </w:tcPr>
          <w:p w14:paraId="770F1E83" w14:textId="77777777" w:rsidR="003827B7" w:rsidRDefault="00320CA8">
            <w:r>
              <w:t>16/16</w:t>
            </w:r>
          </w:p>
        </w:tc>
      </w:tr>
      <w:tr w:rsidR="003827B7" w14:paraId="1ED204CE" w14:textId="77777777">
        <w:tc>
          <w:tcPr>
            <w:tcW w:w="3041" w:type="dxa"/>
          </w:tcPr>
          <w:p w14:paraId="5301B327" w14:textId="77777777" w:rsidR="003827B7" w:rsidRDefault="00320CA8">
            <w:r>
              <w:t>Liczba osób w gosp.</w:t>
            </w:r>
          </w:p>
        </w:tc>
        <w:tc>
          <w:tcPr>
            <w:tcW w:w="3041" w:type="dxa"/>
          </w:tcPr>
          <w:p w14:paraId="0342B557" w14:textId="77777777" w:rsidR="003827B7" w:rsidRDefault="00320CA8">
            <w:r>
              <w:t>1,75% ✓</w:t>
            </w:r>
          </w:p>
        </w:tc>
        <w:tc>
          <w:tcPr>
            <w:tcW w:w="3041" w:type="dxa"/>
          </w:tcPr>
          <w:p w14:paraId="313379BD" w14:textId="77777777" w:rsidR="003827B7" w:rsidRDefault="00320CA8">
            <w:r>
              <w:t>16/16</w:t>
            </w:r>
          </w:p>
        </w:tc>
      </w:tr>
      <w:tr w:rsidR="003827B7" w14:paraId="4F40FFFE" w14:textId="77777777">
        <w:tc>
          <w:tcPr>
            <w:tcW w:w="3041" w:type="dxa"/>
          </w:tcPr>
          <w:p w14:paraId="7A0F25B4" w14:textId="77777777" w:rsidR="003827B7" w:rsidRDefault="00320CA8">
            <w:r>
              <w:t>Pow. mieszk. na os. [m²]</w:t>
            </w:r>
          </w:p>
        </w:tc>
        <w:tc>
          <w:tcPr>
            <w:tcW w:w="3041" w:type="dxa"/>
          </w:tcPr>
          <w:p w14:paraId="3226668C" w14:textId="77777777" w:rsidR="003827B7" w:rsidRDefault="00320CA8">
            <w:r>
              <w:t>0,87% ✓</w:t>
            </w:r>
          </w:p>
        </w:tc>
        <w:tc>
          <w:tcPr>
            <w:tcW w:w="3041" w:type="dxa"/>
          </w:tcPr>
          <w:p w14:paraId="0638E1F4" w14:textId="77777777" w:rsidR="003827B7" w:rsidRDefault="00320CA8">
            <w:r>
              <w:t>16/16</w:t>
            </w:r>
          </w:p>
        </w:tc>
      </w:tr>
      <w:tr w:rsidR="003827B7" w14:paraId="1B2CABA9" w14:textId="77777777">
        <w:tc>
          <w:tcPr>
            <w:tcW w:w="3041" w:type="dxa"/>
          </w:tcPr>
          <w:p w14:paraId="0BA98F84" w14:textId="77777777" w:rsidR="003827B7" w:rsidRDefault="00320CA8">
            <w:r>
              <w:t>HDD [°C·dzień]</w:t>
            </w:r>
          </w:p>
        </w:tc>
        <w:tc>
          <w:tcPr>
            <w:tcW w:w="3041" w:type="dxa"/>
          </w:tcPr>
          <w:p w14:paraId="02F35F13" w14:textId="77777777" w:rsidR="003827B7" w:rsidRDefault="00320CA8">
            <w:r>
              <w:t>5,90% ✓</w:t>
            </w:r>
          </w:p>
        </w:tc>
        <w:tc>
          <w:tcPr>
            <w:tcW w:w="3041" w:type="dxa"/>
          </w:tcPr>
          <w:p w14:paraId="4D92FE25" w14:textId="77777777" w:rsidR="003827B7" w:rsidRDefault="00320CA8">
            <w:r>
              <w:t>16/16</w:t>
            </w:r>
          </w:p>
        </w:tc>
      </w:tr>
    </w:tbl>
    <w:p w14:paraId="1BC23130" w14:textId="77777777" w:rsidR="003827B7" w:rsidRDefault="003827B7"/>
    <w:p w14:paraId="03E5BA29" w14:textId="77777777" w:rsidR="003827B7" w:rsidRDefault="00320CA8">
      <w:pPr>
        <w:ind w:left="567"/>
      </w:pPr>
      <w:r>
        <w:rPr>
          <w:i/>
          <w:color w:val="444444"/>
        </w:rPr>
        <w:t xml:space="preserve">Wszystkie 6 zmiennych i wszystkie 16 województw spełniają kryterium RMSPE% ≤ 10%. Zmienne strukturalne (urbanizacja, liczba osób, pow. mieszk.) prognozują się z minimalnym błędem dzięki ich </w:t>
      </w:r>
      <w:r>
        <w:rPr>
          <w:i/>
          <w:color w:val="444444"/>
        </w:rPr>
        <w:t>wolnozmiennej naturze.</w:t>
      </w:r>
    </w:p>
    <w:p w14:paraId="1F236175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B5E7F93" w14:textId="77777777" w:rsidR="003827B7" w:rsidRDefault="00320CA8">
      <w:pPr>
        <w:pStyle w:val="Nagwek2"/>
      </w:pPr>
      <w:r>
        <w:rPr>
          <w:color w:val="1A5C96"/>
          <w:sz w:val="30"/>
        </w:rPr>
        <w:lastRenderedPageBreak/>
        <w:t>5. Prognoza warunkowa (Zadanie 5)</w:t>
      </w:r>
    </w:p>
    <w:p w14:paraId="6350FB79" w14:textId="77777777" w:rsidR="003827B7" w:rsidRDefault="00320CA8">
      <w:pPr>
        <w:pStyle w:val="Nagwek3"/>
      </w:pPr>
      <w:r>
        <w:rPr>
          <w:color w:val="1A5C96"/>
          <w:sz w:val="26"/>
        </w:rPr>
        <w:t>5.1 Metodologia</w:t>
      </w:r>
    </w:p>
    <w:p w14:paraId="34CC3F54" w14:textId="77777777" w:rsidR="003827B7" w:rsidRDefault="00320CA8">
      <w:r>
        <w:t xml:space="preserve">Prognozę warunkową zużycia energii na rok </w:t>
      </w:r>
      <w:r>
        <w:rPr>
          <w:b/>
        </w:rPr>
        <w:t>2024</w:t>
      </w:r>
      <w:r>
        <w:t xml:space="preserve"> wyznaczono w dwóch krokach:</w:t>
      </w:r>
    </w:p>
    <w:p w14:paraId="1AA64259" w14:textId="77777777" w:rsidR="003827B7" w:rsidRDefault="00320CA8">
      <w:pPr>
        <w:pStyle w:val="Listapunktowana"/>
      </w:pPr>
      <w:r>
        <w:rPr>
          <w:b/>
        </w:rPr>
        <w:t>Prognoza zmiennych X</w:t>
      </w:r>
      <w:r>
        <w:t xml:space="preserve"> (Zadanie 4) → wartości ocz</w:t>
      </w:r>
      <w:r>
        <w:t>ekiwane na 2024</w:t>
      </w:r>
    </w:p>
    <w:p w14:paraId="774C1916" w14:textId="77777777" w:rsidR="003827B7" w:rsidRDefault="00320CA8">
      <w:pPr>
        <w:pStyle w:val="Listapunktowana"/>
      </w:pPr>
      <w:r>
        <w:rPr>
          <w:b/>
        </w:rPr>
        <w:t>Podstawienie prognozowanych X</w:t>
      </w:r>
      <w:r>
        <w:t xml:space="preserve"> do modelu ekonometrycznego (Zadanie 3):</w:t>
      </w:r>
    </w:p>
    <w:p w14:paraId="3D6B4925" w14:textId="77777777" w:rsidR="003827B7" w:rsidRDefault="00320CA8">
      <w:r>
        <w:t xml:space="preserve">   - Model Polska: </w:t>
      </w:r>
      <w:r>
        <w:rPr>
          <w:rFonts w:ascii="Courier New" w:hAnsi="Courier New"/>
          <w:sz w:val="20"/>
        </w:rPr>
        <w:t>ŷ₂₀₂₄</w:t>
      </w:r>
      <w:r>
        <w:rPr>
          <w:rFonts w:ascii="Courier New" w:hAnsi="Courier New"/>
          <w:sz w:val="20"/>
        </w:rPr>
        <w:t xml:space="preserve"> = exp(β̂₀ + β̂₁·ln(x̂₁) + β̂₂·ln(x̂₂) + β̂₃·x̂₃)</w:t>
      </w:r>
    </w:p>
    <w:p w14:paraId="57E1D680" w14:textId="77777777" w:rsidR="003827B7" w:rsidRDefault="00320CA8">
      <w:r>
        <w:t xml:space="preserve">   - Model FE: dla każdego województwa z osobna, następnie agregacja do sumy krajowej</w:t>
      </w:r>
    </w:p>
    <w:p w14:paraId="0DEEBFF9" w14:textId="77777777" w:rsidR="003827B7" w:rsidRDefault="00320CA8">
      <w:r>
        <w:t>Przedziały</w:t>
      </w:r>
      <w:r>
        <w:t xml:space="preserve"> ufności obliczono metodą analityczną:</w:t>
      </w:r>
    </w:p>
    <w:p w14:paraId="1B477446" w14:textId="77777777" w:rsidR="003827B7" w:rsidRDefault="00320CA8">
      <w:r>
        <w:t>$$\text{SE}_{\hat{y}} = \sqrt{\hat{\sigma}^2 \cdot \left(1 + \mathbf{x}_0^T (\mathbf{X}^T\mathbf{X})^{-1} \mathbf{x}_0\right)}$$</w:t>
      </w:r>
    </w:p>
    <w:p w14:paraId="1F44597A" w14:textId="77777777" w:rsidR="003827B7" w:rsidRDefault="00320CA8">
      <w:pPr>
        <w:pStyle w:val="Nagwek3"/>
      </w:pPr>
      <w:r>
        <w:rPr>
          <w:color w:val="1A5C96"/>
          <w:sz w:val="26"/>
        </w:rPr>
        <w:t>5.2 Wyniki – Model Polska</w:t>
      </w:r>
    </w:p>
    <w:p w14:paraId="1C297211" w14:textId="77777777" w:rsidR="003827B7" w:rsidRDefault="00320CA8">
      <w:r>
        <w:rPr>
          <w:b/>
        </w:rPr>
        <w:t>Prognoza ex-ante 2024:</w:t>
      </w:r>
      <w:r>
        <w:t xml:space="preserve"> </w:t>
      </w:r>
      <w:r>
        <w:rPr>
          <w:b/>
        </w:rPr>
        <w:t>31 193 GWh</w:t>
      </w:r>
      <w:r>
        <w:t>, 95% CI: [29 836 – 32 612 GW</w:t>
      </w:r>
      <w:r>
        <w:t>h]</w:t>
      </w:r>
    </w:p>
    <w:p w14:paraId="7D09BA5B" w14:textId="77777777" w:rsidR="003827B7" w:rsidRDefault="00320CA8">
      <w:r>
        <w:rPr>
          <w:b/>
        </w:rPr>
        <w:t>Miary jakości dopasowania modelu Polska (in-sample 2004–2023):</w:t>
      </w:r>
    </w:p>
    <w:p w14:paraId="793F407F" w14:textId="77777777" w:rsidR="003827B7" w:rsidRDefault="00320CA8">
      <w:pPr>
        <w:pStyle w:val="Listapunktowana"/>
      </w:pPr>
      <w:r>
        <w:t xml:space="preserve">RMSPE% in-sample = </w:t>
      </w:r>
      <w:r>
        <w:rPr>
          <w:b/>
        </w:rPr>
        <w:t>3,71%</w:t>
      </w:r>
      <w:r>
        <w:t xml:space="preserve"> ✓ (kryterium ≤ 10% spełnione)</w:t>
      </w:r>
    </w:p>
    <w:p w14:paraId="0A9A49B1" w14:textId="77777777" w:rsidR="003827B7" w:rsidRDefault="00320CA8">
      <w:pPr>
        <w:pStyle w:val="Listapunktowana"/>
      </w:pPr>
      <w:r>
        <w:t>MAPE% in-sample = 2,50%</w:t>
      </w:r>
    </w:p>
    <w:p w14:paraId="5C09C106" w14:textId="77777777" w:rsidR="003827B7" w:rsidRDefault="00320CA8">
      <w:pPr>
        <w:pStyle w:val="Listapunktowana"/>
      </w:pPr>
      <w:r>
        <w:t>R² = 0,698</w:t>
      </w:r>
    </w:p>
    <w:p w14:paraId="7D3EE615" w14:textId="77777777" w:rsidR="003827B7" w:rsidRDefault="00320CA8">
      <w:pPr>
        <w:ind w:left="567"/>
      </w:pPr>
      <w:r>
        <w:rPr>
          <w:i/>
          <w:color w:val="444444"/>
        </w:rPr>
        <w:t xml:space="preserve">Szczegółowe miary jakości prognoz zmiennych objaśniających (ME, MPE%, MAE, MAPE%, RMSE, </w:t>
      </w:r>
      <w:r>
        <w:rPr>
          <w:i/>
          <w:color w:val="444444"/>
        </w:rPr>
        <w:t>RMSPE%, TheilU, UM, UV, UC) zawarte są w sekcji 4.2.</w:t>
      </w:r>
    </w:p>
    <w:p w14:paraId="710DAAD6" w14:textId="77777777" w:rsidR="003827B7" w:rsidRDefault="00320CA8">
      <w:pPr>
        <w:pStyle w:val="Nagwek3"/>
      </w:pPr>
      <w:r>
        <w:rPr>
          <w:color w:val="1A5C96"/>
          <w:sz w:val="26"/>
        </w:rPr>
        <w:t>5.3 Wyniki – Model FE (agregacja 16 województw)</w:t>
      </w:r>
    </w:p>
    <w:p w14:paraId="345FD3A5" w14:textId="77777777" w:rsidR="003827B7" w:rsidRDefault="00320CA8">
      <w:r>
        <w:rPr>
          <w:b/>
        </w:rPr>
        <w:t>Prognoza ex-ante 2024 (suma): 30 248 GWh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1F3CAFCA" w14:textId="77777777">
        <w:tc>
          <w:tcPr>
            <w:tcW w:w="2280" w:type="dxa"/>
            <w:shd w:val="clear" w:color="auto" w:fill="1A5C96"/>
          </w:tcPr>
          <w:p w14:paraId="5B473D2D" w14:textId="77777777" w:rsidR="003827B7" w:rsidRDefault="00320CA8">
            <w:r>
              <w:rPr>
                <w:b/>
                <w:color w:val="FFFFFF"/>
              </w:rPr>
              <w:t>Województwo</w:t>
            </w:r>
          </w:p>
        </w:tc>
        <w:tc>
          <w:tcPr>
            <w:tcW w:w="2280" w:type="dxa"/>
            <w:shd w:val="clear" w:color="auto" w:fill="1A5C96"/>
          </w:tcPr>
          <w:p w14:paraId="5702D830" w14:textId="77777777" w:rsidR="003827B7" w:rsidRDefault="00320CA8">
            <w:r>
              <w:rPr>
                <w:b/>
                <w:color w:val="FFFFFF"/>
              </w:rPr>
              <w:t>RMSPE%</w:t>
            </w:r>
          </w:p>
        </w:tc>
        <w:tc>
          <w:tcPr>
            <w:tcW w:w="2280" w:type="dxa"/>
            <w:shd w:val="clear" w:color="auto" w:fill="1A5C96"/>
          </w:tcPr>
          <w:p w14:paraId="232C9869" w14:textId="77777777" w:rsidR="003827B7" w:rsidRDefault="00320CA8">
            <w:r>
              <w:rPr>
                <w:b/>
                <w:color w:val="FFFFFF"/>
              </w:rPr>
              <w:t>Status</w:t>
            </w:r>
          </w:p>
        </w:tc>
        <w:tc>
          <w:tcPr>
            <w:tcW w:w="2280" w:type="dxa"/>
            <w:shd w:val="clear" w:color="auto" w:fill="1A5C96"/>
          </w:tcPr>
          <w:p w14:paraId="00DFA800" w14:textId="77777777" w:rsidR="003827B7" w:rsidRDefault="00320CA8">
            <w:r>
              <w:rPr>
                <w:b/>
                <w:color w:val="FFFFFF"/>
              </w:rPr>
              <w:t>FC 2024 [GWh]</w:t>
            </w:r>
          </w:p>
        </w:tc>
      </w:tr>
      <w:tr w:rsidR="003827B7" w14:paraId="0A8A0D82" w14:textId="77777777">
        <w:tc>
          <w:tcPr>
            <w:tcW w:w="2280" w:type="dxa"/>
          </w:tcPr>
          <w:p w14:paraId="76309D2A" w14:textId="77777777" w:rsidR="003827B7" w:rsidRDefault="00320CA8">
            <w:r>
              <w:t>Dolnośląskie</w:t>
            </w:r>
          </w:p>
        </w:tc>
        <w:tc>
          <w:tcPr>
            <w:tcW w:w="2280" w:type="dxa"/>
          </w:tcPr>
          <w:p w14:paraId="420A5639" w14:textId="77777777" w:rsidR="003827B7" w:rsidRDefault="00320CA8">
            <w:r>
              <w:t>6,9%</w:t>
            </w:r>
          </w:p>
        </w:tc>
        <w:tc>
          <w:tcPr>
            <w:tcW w:w="2280" w:type="dxa"/>
          </w:tcPr>
          <w:p w14:paraId="219A919D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41D103C2" w14:textId="77777777" w:rsidR="003827B7" w:rsidRDefault="00320CA8">
            <w:r>
              <w:t>2 277</w:t>
            </w:r>
          </w:p>
        </w:tc>
      </w:tr>
      <w:tr w:rsidR="003827B7" w14:paraId="30387829" w14:textId="77777777">
        <w:tc>
          <w:tcPr>
            <w:tcW w:w="2280" w:type="dxa"/>
          </w:tcPr>
          <w:p w14:paraId="6D34FA82" w14:textId="77777777" w:rsidR="003827B7" w:rsidRDefault="00320CA8">
            <w:r>
              <w:t>Kujawsko-pomorskie</w:t>
            </w:r>
          </w:p>
        </w:tc>
        <w:tc>
          <w:tcPr>
            <w:tcW w:w="2280" w:type="dxa"/>
          </w:tcPr>
          <w:p w14:paraId="247B359B" w14:textId="77777777" w:rsidR="003827B7" w:rsidRDefault="00320CA8">
            <w:r>
              <w:t>8,0%</w:t>
            </w:r>
          </w:p>
        </w:tc>
        <w:tc>
          <w:tcPr>
            <w:tcW w:w="2280" w:type="dxa"/>
          </w:tcPr>
          <w:p w14:paraId="25C42FD6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726BE4E1" w14:textId="77777777" w:rsidR="003827B7" w:rsidRDefault="00320CA8">
            <w:r>
              <w:t>1 600</w:t>
            </w:r>
          </w:p>
        </w:tc>
      </w:tr>
      <w:tr w:rsidR="003827B7" w14:paraId="362C2367" w14:textId="77777777">
        <w:tc>
          <w:tcPr>
            <w:tcW w:w="2280" w:type="dxa"/>
          </w:tcPr>
          <w:p w14:paraId="01669072" w14:textId="77777777" w:rsidR="003827B7" w:rsidRDefault="00320CA8">
            <w:r>
              <w:t>Lubelskie</w:t>
            </w:r>
          </w:p>
        </w:tc>
        <w:tc>
          <w:tcPr>
            <w:tcW w:w="2280" w:type="dxa"/>
          </w:tcPr>
          <w:p w14:paraId="56C006D5" w14:textId="77777777" w:rsidR="003827B7" w:rsidRDefault="00320CA8">
            <w:r>
              <w:t>16,2%</w:t>
            </w:r>
          </w:p>
        </w:tc>
        <w:tc>
          <w:tcPr>
            <w:tcW w:w="2280" w:type="dxa"/>
          </w:tcPr>
          <w:p w14:paraId="1FD2F3AC" w14:textId="77777777" w:rsidR="003827B7" w:rsidRDefault="00320CA8">
            <w:r>
              <w:t>✗</w:t>
            </w:r>
          </w:p>
        </w:tc>
        <w:tc>
          <w:tcPr>
            <w:tcW w:w="2280" w:type="dxa"/>
          </w:tcPr>
          <w:p w14:paraId="7ADAC7B3" w14:textId="77777777" w:rsidR="003827B7" w:rsidRDefault="00320CA8">
            <w:r>
              <w:t>1 460</w:t>
            </w:r>
          </w:p>
        </w:tc>
      </w:tr>
      <w:tr w:rsidR="003827B7" w14:paraId="75114E2B" w14:textId="77777777">
        <w:tc>
          <w:tcPr>
            <w:tcW w:w="2280" w:type="dxa"/>
          </w:tcPr>
          <w:p w14:paraId="5656E62E" w14:textId="77777777" w:rsidR="003827B7" w:rsidRDefault="00320CA8">
            <w:r>
              <w:t>Lubuskie</w:t>
            </w:r>
          </w:p>
        </w:tc>
        <w:tc>
          <w:tcPr>
            <w:tcW w:w="2280" w:type="dxa"/>
          </w:tcPr>
          <w:p w14:paraId="5EC962A7" w14:textId="77777777" w:rsidR="003827B7" w:rsidRDefault="00320CA8">
            <w:r>
              <w:t>5,3%</w:t>
            </w:r>
          </w:p>
        </w:tc>
        <w:tc>
          <w:tcPr>
            <w:tcW w:w="2280" w:type="dxa"/>
          </w:tcPr>
          <w:p w14:paraId="6EDA88BE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50BCC653" w14:textId="77777777" w:rsidR="003827B7" w:rsidRDefault="00320CA8">
            <w:r>
              <w:t>794</w:t>
            </w:r>
          </w:p>
        </w:tc>
      </w:tr>
      <w:tr w:rsidR="003827B7" w14:paraId="2CE54FF1" w14:textId="77777777">
        <w:tc>
          <w:tcPr>
            <w:tcW w:w="2280" w:type="dxa"/>
          </w:tcPr>
          <w:p w14:paraId="33F0B6AA" w14:textId="77777777" w:rsidR="003827B7" w:rsidRDefault="00320CA8">
            <w:r>
              <w:t>Mazowieckie</w:t>
            </w:r>
          </w:p>
        </w:tc>
        <w:tc>
          <w:tcPr>
            <w:tcW w:w="2280" w:type="dxa"/>
          </w:tcPr>
          <w:p w14:paraId="349C7917" w14:textId="77777777" w:rsidR="003827B7" w:rsidRDefault="00320CA8">
            <w:r>
              <w:t>2,3%</w:t>
            </w:r>
          </w:p>
        </w:tc>
        <w:tc>
          <w:tcPr>
            <w:tcW w:w="2280" w:type="dxa"/>
          </w:tcPr>
          <w:p w14:paraId="71DE3F52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76301011" w14:textId="77777777" w:rsidR="003827B7" w:rsidRDefault="00320CA8">
            <w:r>
              <w:t>4 922</w:t>
            </w:r>
          </w:p>
        </w:tc>
      </w:tr>
      <w:tr w:rsidR="003827B7" w14:paraId="5CC92BB4" w14:textId="77777777">
        <w:tc>
          <w:tcPr>
            <w:tcW w:w="2280" w:type="dxa"/>
          </w:tcPr>
          <w:p w14:paraId="74389C73" w14:textId="77777777" w:rsidR="003827B7" w:rsidRDefault="00320CA8">
            <w:r>
              <w:t>Małopolskie</w:t>
            </w:r>
          </w:p>
        </w:tc>
        <w:tc>
          <w:tcPr>
            <w:tcW w:w="2280" w:type="dxa"/>
          </w:tcPr>
          <w:p w14:paraId="3AD6E80E" w14:textId="77777777" w:rsidR="003827B7" w:rsidRDefault="00320CA8">
            <w:r>
              <w:t>5,7%</w:t>
            </w:r>
          </w:p>
        </w:tc>
        <w:tc>
          <w:tcPr>
            <w:tcW w:w="2280" w:type="dxa"/>
          </w:tcPr>
          <w:p w14:paraId="619139B9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1B6069D7" w14:textId="77777777" w:rsidR="003827B7" w:rsidRDefault="00320CA8">
            <w:r>
              <w:t>2 844</w:t>
            </w:r>
          </w:p>
        </w:tc>
      </w:tr>
      <w:tr w:rsidR="003827B7" w14:paraId="668E5713" w14:textId="77777777">
        <w:tc>
          <w:tcPr>
            <w:tcW w:w="2280" w:type="dxa"/>
          </w:tcPr>
          <w:p w14:paraId="2C9E86FC" w14:textId="77777777" w:rsidR="003827B7" w:rsidRDefault="00320CA8">
            <w:r>
              <w:t>Opolskie</w:t>
            </w:r>
          </w:p>
        </w:tc>
        <w:tc>
          <w:tcPr>
            <w:tcW w:w="2280" w:type="dxa"/>
          </w:tcPr>
          <w:p w14:paraId="58AD4F48" w14:textId="77777777" w:rsidR="003827B7" w:rsidRDefault="00320CA8">
            <w:r>
              <w:t>6,8%</w:t>
            </w:r>
          </w:p>
        </w:tc>
        <w:tc>
          <w:tcPr>
            <w:tcW w:w="2280" w:type="dxa"/>
          </w:tcPr>
          <w:p w14:paraId="0BC75FEA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7AB756EA" w14:textId="77777777" w:rsidR="003827B7" w:rsidRDefault="00320CA8">
            <w:r>
              <w:t>826</w:t>
            </w:r>
          </w:p>
        </w:tc>
      </w:tr>
      <w:tr w:rsidR="003827B7" w14:paraId="6C7936F4" w14:textId="77777777">
        <w:tc>
          <w:tcPr>
            <w:tcW w:w="2280" w:type="dxa"/>
          </w:tcPr>
          <w:p w14:paraId="7DAF6EB5" w14:textId="77777777" w:rsidR="003827B7" w:rsidRDefault="00320CA8">
            <w:r>
              <w:t>Podkarpackie</w:t>
            </w:r>
          </w:p>
        </w:tc>
        <w:tc>
          <w:tcPr>
            <w:tcW w:w="2280" w:type="dxa"/>
          </w:tcPr>
          <w:p w14:paraId="4E370ACB" w14:textId="77777777" w:rsidR="003827B7" w:rsidRDefault="00320CA8">
            <w:r>
              <w:t>13,1%</w:t>
            </w:r>
          </w:p>
        </w:tc>
        <w:tc>
          <w:tcPr>
            <w:tcW w:w="2280" w:type="dxa"/>
          </w:tcPr>
          <w:p w14:paraId="30A5DD19" w14:textId="77777777" w:rsidR="003827B7" w:rsidRDefault="00320CA8">
            <w:r>
              <w:t>✗</w:t>
            </w:r>
          </w:p>
        </w:tc>
        <w:tc>
          <w:tcPr>
            <w:tcW w:w="2280" w:type="dxa"/>
          </w:tcPr>
          <w:p w14:paraId="661FC945" w14:textId="77777777" w:rsidR="003827B7" w:rsidRDefault="00320CA8">
            <w:r>
              <w:t>1 244</w:t>
            </w:r>
          </w:p>
        </w:tc>
      </w:tr>
      <w:tr w:rsidR="003827B7" w14:paraId="5028B1B0" w14:textId="77777777">
        <w:tc>
          <w:tcPr>
            <w:tcW w:w="2280" w:type="dxa"/>
          </w:tcPr>
          <w:p w14:paraId="013E1526" w14:textId="77777777" w:rsidR="003827B7" w:rsidRDefault="00320CA8">
            <w:r>
              <w:t>Podlaskie</w:t>
            </w:r>
          </w:p>
        </w:tc>
        <w:tc>
          <w:tcPr>
            <w:tcW w:w="2280" w:type="dxa"/>
          </w:tcPr>
          <w:p w14:paraId="45BDF280" w14:textId="77777777" w:rsidR="003827B7" w:rsidRDefault="00320CA8">
            <w:r>
              <w:t>7,9%</w:t>
            </w:r>
          </w:p>
        </w:tc>
        <w:tc>
          <w:tcPr>
            <w:tcW w:w="2280" w:type="dxa"/>
          </w:tcPr>
          <w:p w14:paraId="230CEBF9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41C57BBC" w14:textId="77777777" w:rsidR="003827B7" w:rsidRDefault="00320CA8">
            <w:r>
              <w:t>937</w:t>
            </w:r>
          </w:p>
        </w:tc>
      </w:tr>
      <w:tr w:rsidR="003827B7" w14:paraId="767B54B5" w14:textId="77777777">
        <w:tc>
          <w:tcPr>
            <w:tcW w:w="2280" w:type="dxa"/>
          </w:tcPr>
          <w:p w14:paraId="44359756" w14:textId="77777777" w:rsidR="003827B7" w:rsidRDefault="00320CA8">
            <w:r>
              <w:t>Pomorskie</w:t>
            </w:r>
          </w:p>
        </w:tc>
        <w:tc>
          <w:tcPr>
            <w:tcW w:w="2280" w:type="dxa"/>
          </w:tcPr>
          <w:p w14:paraId="56FB9562" w14:textId="77777777" w:rsidR="003827B7" w:rsidRDefault="00320CA8">
            <w:r>
              <w:t>3,5%</w:t>
            </w:r>
          </w:p>
        </w:tc>
        <w:tc>
          <w:tcPr>
            <w:tcW w:w="2280" w:type="dxa"/>
          </w:tcPr>
          <w:p w14:paraId="0C9EB3F6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3F6A924C" w14:textId="77777777" w:rsidR="003827B7" w:rsidRDefault="00320CA8">
            <w:r>
              <w:t>1 772</w:t>
            </w:r>
          </w:p>
        </w:tc>
      </w:tr>
      <w:tr w:rsidR="003827B7" w14:paraId="59668B00" w14:textId="77777777">
        <w:tc>
          <w:tcPr>
            <w:tcW w:w="2280" w:type="dxa"/>
          </w:tcPr>
          <w:p w14:paraId="746DA18E" w14:textId="77777777" w:rsidR="003827B7" w:rsidRDefault="00320CA8">
            <w:r>
              <w:t>Warmińsko-mazurskie</w:t>
            </w:r>
          </w:p>
        </w:tc>
        <w:tc>
          <w:tcPr>
            <w:tcW w:w="2280" w:type="dxa"/>
          </w:tcPr>
          <w:p w14:paraId="2CDBC3E4" w14:textId="77777777" w:rsidR="003827B7" w:rsidRDefault="00320CA8">
            <w:r>
              <w:t>8,1%</w:t>
            </w:r>
          </w:p>
        </w:tc>
        <w:tc>
          <w:tcPr>
            <w:tcW w:w="2280" w:type="dxa"/>
          </w:tcPr>
          <w:p w14:paraId="05F6CCAF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68171AA8" w14:textId="77777777" w:rsidR="003827B7" w:rsidRDefault="00320CA8">
            <w:r>
              <w:t>1 039</w:t>
            </w:r>
          </w:p>
        </w:tc>
      </w:tr>
      <w:tr w:rsidR="003827B7" w14:paraId="19409E8E" w14:textId="77777777">
        <w:tc>
          <w:tcPr>
            <w:tcW w:w="2280" w:type="dxa"/>
          </w:tcPr>
          <w:p w14:paraId="4DEF7563" w14:textId="77777777" w:rsidR="003827B7" w:rsidRDefault="00320CA8">
            <w:r>
              <w:t>Wielkopolskie</w:t>
            </w:r>
          </w:p>
        </w:tc>
        <w:tc>
          <w:tcPr>
            <w:tcW w:w="2280" w:type="dxa"/>
          </w:tcPr>
          <w:p w14:paraId="76773080" w14:textId="77777777" w:rsidR="003827B7" w:rsidRDefault="00320CA8">
            <w:r>
              <w:t>1,4%</w:t>
            </w:r>
          </w:p>
        </w:tc>
        <w:tc>
          <w:tcPr>
            <w:tcW w:w="2280" w:type="dxa"/>
          </w:tcPr>
          <w:p w14:paraId="558CA106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0F0A4D35" w14:textId="77777777" w:rsidR="003827B7" w:rsidRDefault="00320CA8">
            <w:r>
              <w:t>2 724</w:t>
            </w:r>
          </w:p>
        </w:tc>
      </w:tr>
      <w:tr w:rsidR="003827B7" w14:paraId="7E850EF7" w14:textId="77777777">
        <w:tc>
          <w:tcPr>
            <w:tcW w:w="2280" w:type="dxa"/>
          </w:tcPr>
          <w:p w14:paraId="5F0F7F2E" w14:textId="77777777" w:rsidR="003827B7" w:rsidRDefault="00320CA8">
            <w:r>
              <w:lastRenderedPageBreak/>
              <w:t>Zachodniopomorskie</w:t>
            </w:r>
          </w:p>
        </w:tc>
        <w:tc>
          <w:tcPr>
            <w:tcW w:w="2280" w:type="dxa"/>
          </w:tcPr>
          <w:p w14:paraId="708F007E" w14:textId="77777777" w:rsidR="003827B7" w:rsidRDefault="00320CA8">
            <w:r>
              <w:t>4,0%</w:t>
            </w:r>
          </w:p>
        </w:tc>
        <w:tc>
          <w:tcPr>
            <w:tcW w:w="2280" w:type="dxa"/>
          </w:tcPr>
          <w:p w14:paraId="3912DA7C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23549280" w14:textId="77777777" w:rsidR="003827B7" w:rsidRDefault="00320CA8">
            <w:r>
              <w:t>1 234</w:t>
            </w:r>
          </w:p>
        </w:tc>
      </w:tr>
      <w:tr w:rsidR="003827B7" w14:paraId="0F7A60F7" w14:textId="77777777">
        <w:tc>
          <w:tcPr>
            <w:tcW w:w="2280" w:type="dxa"/>
          </w:tcPr>
          <w:p w14:paraId="519C0B19" w14:textId="77777777" w:rsidR="003827B7" w:rsidRDefault="00320CA8">
            <w:r>
              <w:t>Łódzkie</w:t>
            </w:r>
          </w:p>
        </w:tc>
        <w:tc>
          <w:tcPr>
            <w:tcW w:w="2280" w:type="dxa"/>
          </w:tcPr>
          <w:p w14:paraId="6A62912D" w14:textId="77777777" w:rsidR="003827B7" w:rsidRDefault="00320CA8">
            <w:r>
              <w:t>5,7%</w:t>
            </w:r>
          </w:p>
        </w:tc>
        <w:tc>
          <w:tcPr>
            <w:tcW w:w="2280" w:type="dxa"/>
          </w:tcPr>
          <w:p w14:paraId="6268560B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57B9D703" w14:textId="77777777" w:rsidR="003827B7" w:rsidRDefault="00320CA8">
            <w:r>
              <w:t>2 010</w:t>
            </w:r>
          </w:p>
        </w:tc>
      </w:tr>
      <w:tr w:rsidR="003827B7" w14:paraId="5AA185E9" w14:textId="77777777">
        <w:tc>
          <w:tcPr>
            <w:tcW w:w="2280" w:type="dxa"/>
          </w:tcPr>
          <w:p w14:paraId="64E69328" w14:textId="77777777" w:rsidR="003827B7" w:rsidRDefault="00320CA8">
            <w:r>
              <w:t>Śląskie</w:t>
            </w:r>
          </w:p>
        </w:tc>
        <w:tc>
          <w:tcPr>
            <w:tcW w:w="2280" w:type="dxa"/>
          </w:tcPr>
          <w:p w14:paraId="7CA864E8" w14:textId="77777777" w:rsidR="003827B7" w:rsidRDefault="00320CA8">
            <w:r>
              <w:t>9,0%</w:t>
            </w:r>
          </w:p>
        </w:tc>
        <w:tc>
          <w:tcPr>
            <w:tcW w:w="2280" w:type="dxa"/>
          </w:tcPr>
          <w:p w14:paraId="63341064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5F65ACC2" w14:textId="77777777" w:rsidR="003827B7" w:rsidRDefault="00320CA8">
            <w:r>
              <w:t>3 783</w:t>
            </w:r>
          </w:p>
        </w:tc>
      </w:tr>
      <w:tr w:rsidR="003827B7" w14:paraId="7CF40C3F" w14:textId="77777777">
        <w:tc>
          <w:tcPr>
            <w:tcW w:w="2280" w:type="dxa"/>
          </w:tcPr>
          <w:p w14:paraId="019B2A05" w14:textId="77777777" w:rsidR="003827B7" w:rsidRDefault="00320CA8">
            <w:r>
              <w:t>Świętokrzyskie</w:t>
            </w:r>
          </w:p>
        </w:tc>
        <w:tc>
          <w:tcPr>
            <w:tcW w:w="2280" w:type="dxa"/>
          </w:tcPr>
          <w:p w14:paraId="38A7A449" w14:textId="77777777" w:rsidR="003827B7" w:rsidRDefault="00320CA8">
            <w:r>
              <w:t>7,6%</w:t>
            </w:r>
          </w:p>
        </w:tc>
        <w:tc>
          <w:tcPr>
            <w:tcW w:w="2280" w:type="dxa"/>
          </w:tcPr>
          <w:p w14:paraId="12564D47" w14:textId="77777777" w:rsidR="003827B7" w:rsidRDefault="00320CA8">
            <w:r>
              <w:t>✓</w:t>
            </w:r>
          </w:p>
        </w:tc>
        <w:tc>
          <w:tcPr>
            <w:tcW w:w="2280" w:type="dxa"/>
          </w:tcPr>
          <w:p w14:paraId="13DF6A0C" w14:textId="77777777" w:rsidR="003827B7" w:rsidRDefault="00320CA8">
            <w:r>
              <w:t>782</w:t>
            </w:r>
          </w:p>
        </w:tc>
      </w:tr>
      <w:tr w:rsidR="003827B7" w14:paraId="24E17452" w14:textId="77777777">
        <w:tc>
          <w:tcPr>
            <w:tcW w:w="2280" w:type="dxa"/>
          </w:tcPr>
          <w:p w14:paraId="3986CE70" w14:textId="77777777" w:rsidR="003827B7" w:rsidRDefault="00320CA8">
            <w:r>
              <w:rPr>
                <w:b/>
              </w:rPr>
              <w:t>SUMA</w:t>
            </w:r>
          </w:p>
        </w:tc>
        <w:tc>
          <w:tcPr>
            <w:tcW w:w="2280" w:type="dxa"/>
          </w:tcPr>
          <w:p w14:paraId="03AA7AC7" w14:textId="77777777" w:rsidR="003827B7" w:rsidRDefault="00320CA8">
            <w:r>
              <w:rPr>
                <w:b/>
              </w:rPr>
              <w:t>med. 6,80%</w:t>
            </w:r>
          </w:p>
        </w:tc>
        <w:tc>
          <w:tcPr>
            <w:tcW w:w="2280" w:type="dxa"/>
          </w:tcPr>
          <w:p w14:paraId="3E34E0D6" w14:textId="77777777" w:rsidR="003827B7" w:rsidRDefault="00320CA8">
            <w:r>
              <w:rPr>
                <w:b/>
              </w:rPr>
              <w:t>14/16 ✓</w:t>
            </w:r>
          </w:p>
        </w:tc>
        <w:tc>
          <w:tcPr>
            <w:tcW w:w="2280" w:type="dxa"/>
          </w:tcPr>
          <w:p w14:paraId="0DA24298" w14:textId="77777777" w:rsidR="003827B7" w:rsidRDefault="00320CA8">
            <w:r>
              <w:rPr>
                <w:b/>
              </w:rPr>
              <w:t>30 248</w:t>
            </w:r>
          </w:p>
        </w:tc>
      </w:tr>
    </w:tbl>
    <w:p w14:paraId="783842FB" w14:textId="77777777" w:rsidR="003827B7" w:rsidRDefault="003827B7"/>
    <w:p w14:paraId="216E852E" w14:textId="77777777" w:rsidR="003827B7" w:rsidRDefault="00320CA8">
      <w:pPr>
        <w:ind w:left="567"/>
      </w:pPr>
      <w:r>
        <w:rPr>
          <w:i/>
          <w:color w:val="444444"/>
        </w:rPr>
        <w:t xml:space="preserve">Lubelskie (16,2%) i Podkarpackie (13,1%) przekraczają kryterium 10% – oba województwa charakteryzują się dużą </w:t>
      </w:r>
      <w:r>
        <w:rPr>
          <w:i/>
          <w:color w:val="444444"/>
        </w:rPr>
        <w:t>zmiennością struktury zużycia energii w badanym okresie.</w:t>
      </w:r>
    </w:p>
    <w:p w14:paraId="27F80211" w14:textId="77777777" w:rsidR="003827B7" w:rsidRDefault="00320CA8">
      <w:pPr>
        <w:pStyle w:val="Nagwek3"/>
      </w:pPr>
      <w:r>
        <w:rPr>
          <w:color w:val="1A5C96"/>
          <w:sz w:val="26"/>
        </w:rPr>
        <w:t>5.4 Analiza trafności ex-ante – prognoza Y 2024 vs rzeczywiste 2024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97"/>
        <w:gridCol w:w="1520"/>
        <w:gridCol w:w="1520"/>
        <w:gridCol w:w="1520"/>
        <w:gridCol w:w="1520"/>
        <w:gridCol w:w="1520"/>
      </w:tblGrid>
      <w:tr w:rsidR="003827B7" w14:paraId="49313855" w14:textId="77777777">
        <w:tc>
          <w:tcPr>
            <w:tcW w:w="1520" w:type="dxa"/>
            <w:shd w:val="clear" w:color="auto" w:fill="1A5C96"/>
          </w:tcPr>
          <w:p w14:paraId="7073FD2C" w14:textId="77777777" w:rsidR="003827B7" w:rsidRDefault="00320CA8">
            <w:r>
              <w:rPr>
                <w:b/>
                <w:color w:val="FFFFFF"/>
              </w:rPr>
              <w:t>Model</w:t>
            </w:r>
          </w:p>
        </w:tc>
        <w:tc>
          <w:tcPr>
            <w:tcW w:w="1520" w:type="dxa"/>
            <w:shd w:val="clear" w:color="auto" w:fill="1A5C96"/>
          </w:tcPr>
          <w:p w14:paraId="2CC46743" w14:textId="77777777" w:rsidR="003827B7" w:rsidRDefault="00320CA8">
            <w:r>
              <w:rPr>
                <w:b/>
                <w:color w:val="FFFFFF"/>
              </w:rPr>
              <w:t>Prognoza 2024 [GWh]</w:t>
            </w:r>
          </w:p>
        </w:tc>
        <w:tc>
          <w:tcPr>
            <w:tcW w:w="1520" w:type="dxa"/>
            <w:shd w:val="clear" w:color="auto" w:fill="1A5C96"/>
          </w:tcPr>
          <w:p w14:paraId="05BA4CEF" w14:textId="77777777" w:rsidR="003827B7" w:rsidRDefault="00320CA8">
            <w:r>
              <w:rPr>
                <w:b/>
                <w:color w:val="FFFFFF"/>
              </w:rPr>
              <w:t>Rzeczywiste 2024 [GWh]</w:t>
            </w:r>
          </w:p>
        </w:tc>
        <w:tc>
          <w:tcPr>
            <w:tcW w:w="1520" w:type="dxa"/>
            <w:shd w:val="clear" w:color="auto" w:fill="1A5C96"/>
          </w:tcPr>
          <w:p w14:paraId="57262D43" w14:textId="77777777" w:rsidR="003827B7" w:rsidRDefault="00320CA8">
            <w:r>
              <w:rPr>
                <w:b/>
                <w:color w:val="FFFFFF"/>
              </w:rPr>
              <w:t>Błąd abs. [GWh]</w:t>
            </w:r>
          </w:p>
        </w:tc>
        <w:tc>
          <w:tcPr>
            <w:tcW w:w="1520" w:type="dxa"/>
            <w:shd w:val="clear" w:color="auto" w:fill="1A5C96"/>
          </w:tcPr>
          <w:p w14:paraId="6EA34545" w14:textId="77777777" w:rsidR="003827B7" w:rsidRDefault="00320CA8">
            <w:r>
              <w:rPr>
                <w:b/>
                <w:color w:val="FFFFFF"/>
              </w:rPr>
              <w:t>Błąd wzgl. [%]</w:t>
            </w:r>
          </w:p>
        </w:tc>
        <w:tc>
          <w:tcPr>
            <w:tcW w:w="1520" w:type="dxa"/>
            <w:shd w:val="clear" w:color="auto" w:fill="1A5C96"/>
          </w:tcPr>
          <w:p w14:paraId="08A5516B" w14:textId="77777777" w:rsidR="003827B7" w:rsidRDefault="00320CA8">
            <w:r>
              <w:rPr>
                <w:b/>
                <w:color w:val="FFFFFF"/>
              </w:rPr>
              <w:t>≤5%?</w:t>
            </w:r>
          </w:p>
        </w:tc>
      </w:tr>
      <w:tr w:rsidR="003827B7" w14:paraId="136F5684" w14:textId="77777777">
        <w:tc>
          <w:tcPr>
            <w:tcW w:w="1520" w:type="dxa"/>
          </w:tcPr>
          <w:p w14:paraId="004AF325" w14:textId="77777777" w:rsidR="003827B7" w:rsidRDefault="00320CA8">
            <w:r>
              <w:t>Model Polska (OLS)</w:t>
            </w:r>
          </w:p>
        </w:tc>
        <w:tc>
          <w:tcPr>
            <w:tcW w:w="1520" w:type="dxa"/>
          </w:tcPr>
          <w:p w14:paraId="565E72E2" w14:textId="77777777" w:rsidR="003827B7" w:rsidRDefault="00320CA8">
            <w:r>
              <w:t>31 193</w:t>
            </w:r>
          </w:p>
        </w:tc>
        <w:tc>
          <w:tcPr>
            <w:tcW w:w="1520" w:type="dxa"/>
          </w:tcPr>
          <w:p w14:paraId="006A3AE6" w14:textId="77777777" w:rsidR="003827B7" w:rsidRDefault="00320CA8">
            <w:r>
              <w:t>32 661</w:t>
            </w:r>
          </w:p>
        </w:tc>
        <w:tc>
          <w:tcPr>
            <w:tcW w:w="1520" w:type="dxa"/>
          </w:tcPr>
          <w:p w14:paraId="06622F8C" w14:textId="77777777" w:rsidR="003827B7" w:rsidRDefault="00320CA8">
            <w:r>
              <w:t>−</w:t>
            </w:r>
            <w:r>
              <w:t>1 468</w:t>
            </w:r>
          </w:p>
        </w:tc>
        <w:tc>
          <w:tcPr>
            <w:tcW w:w="1520" w:type="dxa"/>
          </w:tcPr>
          <w:p w14:paraId="7FC6C4DB" w14:textId="77777777" w:rsidR="003827B7" w:rsidRDefault="00320CA8">
            <w:r>
              <w:t>−</w:t>
            </w:r>
            <w:r>
              <w:t>4,49%</w:t>
            </w:r>
          </w:p>
        </w:tc>
        <w:tc>
          <w:tcPr>
            <w:tcW w:w="1520" w:type="dxa"/>
          </w:tcPr>
          <w:p w14:paraId="077AF756" w14:textId="77777777" w:rsidR="003827B7" w:rsidRDefault="00320CA8">
            <w:r>
              <w:t>✓</w:t>
            </w:r>
          </w:p>
        </w:tc>
      </w:tr>
      <w:tr w:rsidR="003827B7" w14:paraId="527B4E9E" w14:textId="77777777">
        <w:tc>
          <w:tcPr>
            <w:tcW w:w="1520" w:type="dxa"/>
          </w:tcPr>
          <w:p w14:paraId="3156C93D" w14:textId="77777777" w:rsidR="003827B7" w:rsidRDefault="00320CA8">
            <w:r>
              <w:t>Model FE (województwa)</w:t>
            </w:r>
          </w:p>
        </w:tc>
        <w:tc>
          <w:tcPr>
            <w:tcW w:w="1520" w:type="dxa"/>
          </w:tcPr>
          <w:p w14:paraId="69730758" w14:textId="77777777" w:rsidR="003827B7" w:rsidRDefault="00320CA8">
            <w:r>
              <w:t>30 248</w:t>
            </w:r>
          </w:p>
        </w:tc>
        <w:tc>
          <w:tcPr>
            <w:tcW w:w="1520" w:type="dxa"/>
          </w:tcPr>
          <w:p w14:paraId="7CEDA12B" w14:textId="77777777" w:rsidR="003827B7" w:rsidRDefault="00320CA8">
            <w:r>
              <w:t>32 661</w:t>
            </w:r>
          </w:p>
        </w:tc>
        <w:tc>
          <w:tcPr>
            <w:tcW w:w="1520" w:type="dxa"/>
          </w:tcPr>
          <w:p w14:paraId="434CE588" w14:textId="77777777" w:rsidR="003827B7" w:rsidRDefault="00320CA8">
            <w:r>
              <w:t>−</w:t>
            </w:r>
            <w:r>
              <w:t>2 413</w:t>
            </w:r>
          </w:p>
        </w:tc>
        <w:tc>
          <w:tcPr>
            <w:tcW w:w="1520" w:type="dxa"/>
          </w:tcPr>
          <w:p w14:paraId="780E766F" w14:textId="77777777" w:rsidR="003827B7" w:rsidRDefault="00320CA8">
            <w:r>
              <w:t>−</w:t>
            </w:r>
            <w:r>
              <w:t>7,39%</w:t>
            </w:r>
          </w:p>
        </w:tc>
        <w:tc>
          <w:tcPr>
            <w:tcW w:w="1520" w:type="dxa"/>
          </w:tcPr>
          <w:p w14:paraId="5DE26CF8" w14:textId="77777777" w:rsidR="003827B7" w:rsidRDefault="00320CA8">
            <w:r>
              <w:t>✗</w:t>
            </w:r>
          </w:p>
        </w:tc>
      </w:tr>
    </w:tbl>
    <w:p w14:paraId="5F83EC26" w14:textId="77777777" w:rsidR="003827B7" w:rsidRDefault="003827B7"/>
    <w:p w14:paraId="63074518" w14:textId="77777777" w:rsidR="003827B7" w:rsidRDefault="00320CA8">
      <w:pPr>
        <w:ind w:left="567"/>
      </w:pPr>
      <w:r>
        <w:rPr>
          <w:i/>
          <w:color w:val="444444"/>
        </w:rPr>
        <w:t>Oba modele niedoszacowują zużycia energii w 2024 roku, co wynika z wyższego wzrostu PKB i utrzymania wysokich cen energii niż zakładały prognozy. Model Polska spełnia kryterium ≤ 5% błędu wzg</w:t>
      </w:r>
      <w:r>
        <w:rPr>
          <w:i/>
          <w:color w:val="444444"/>
        </w:rPr>
        <w:t>lędnego (−4,49%), model FE nie spełnia (−7,39%).</w:t>
      </w:r>
    </w:p>
    <w:p w14:paraId="28F29B03" w14:textId="77777777" w:rsidR="003827B7" w:rsidRDefault="00320CA8">
      <w:pPr>
        <w:pStyle w:val="Nagwek3"/>
      </w:pPr>
      <w:r>
        <w:rPr>
          <w:color w:val="1A5C96"/>
          <w:sz w:val="26"/>
        </w:rPr>
        <w:t>5.5 Porównanie obu modeli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5D4D51AE" w14:textId="77777777">
        <w:tc>
          <w:tcPr>
            <w:tcW w:w="3041" w:type="dxa"/>
            <w:shd w:val="clear" w:color="auto" w:fill="1A5C96"/>
          </w:tcPr>
          <w:p w14:paraId="7E318E23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3041" w:type="dxa"/>
            <w:shd w:val="clear" w:color="auto" w:fill="1A5C96"/>
          </w:tcPr>
          <w:p w14:paraId="4E26E2EE" w14:textId="77777777" w:rsidR="003827B7" w:rsidRDefault="00320CA8">
            <w:r>
              <w:rPr>
                <w:b/>
                <w:color w:val="FFFFFF"/>
              </w:rPr>
              <w:t>Model Polska</w:t>
            </w:r>
          </w:p>
        </w:tc>
        <w:tc>
          <w:tcPr>
            <w:tcW w:w="3041" w:type="dxa"/>
            <w:shd w:val="clear" w:color="auto" w:fill="1A5C96"/>
          </w:tcPr>
          <w:p w14:paraId="44DC9502" w14:textId="77777777" w:rsidR="003827B7" w:rsidRDefault="00320CA8">
            <w:r>
              <w:rPr>
                <w:b/>
                <w:color w:val="FFFFFF"/>
              </w:rPr>
              <w:t>Model FE Woj.</w:t>
            </w:r>
          </w:p>
        </w:tc>
      </w:tr>
      <w:tr w:rsidR="003827B7" w14:paraId="35A8A5E4" w14:textId="77777777">
        <w:tc>
          <w:tcPr>
            <w:tcW w:w="3041" w:type="dxa"/>
          </w:tcPr>
          <w:p w14:paraId="7A4365E3" w14:textId="77777777" w:rsidR="003827B7" w:rsidRDefault="00320CA8">
            <w:r>
              <w:t>R² (train 2004–2023)</w:t>
            </w:r>
          </w:p>
        </w:tc>
        <w:tc>
          <w:tcPr>
            <w:tcW w:w="3041" w:type="dxa"/>
          </w:tcPr>
          <w:p w14:paraId="06A8A1F7" w14:textId="77777777" w:rsidR="003827B7" w:rsidRDefault="00320CA8">
            <w:r>
              <w:t>0,6980</w:t>
            </w:r>
          </w:p>
        </w:tc>
        <w:tc>
          <w:tcPr>
            <w:tcW w:w="3041" w:type="dxa"/>
          </w:tcPr>
          <w:p w14:paraId="0E5A34CF" w14:textId="77777777" w:rsidR="003827B7" w:rsidRDefault="00320CA8">
            <w:r>
              <w:t>0,9953</w:t>
            </w:r>
          </w:p>
        </w:tc>
      </w:tr>
      <w:tr w:rsidR="003827B7" w14:paraId="196D4D53" w14:textId="77777777">
        <w:tc>
          <w:tcPr>
            <w:tcW w:w="3041" w:type="dxa"/>
          </w:tcPr>
          <w:p w14:paraId="21F0FA9D" w14:textId="77777777" w:rsidR="003827B7" w:rsidRDefault="00320CA8">
            <w:r>
              <w:t>RMSPE% in-sample</w:t>
            </w:r>
          </w:p>
        </w:tc>
        <w:tc>
          <w:tcPr>
            <w:tcW w:w="3041" w:type="dxa"/>
          </w:tcPr>
          <w:p w14:paraId="34CB2A42" w14:textId="77777777" w:rsidR="003827B7" w:rsidRDefault="00320CA8">
            <w:r>
              <w:t>3,71% ✓</w:t>
            </w:r>
          </w:p>
        </w:tc>
        <w:tc>
          <w:tcPr>
            <w:tcW w:w="3041" w:type="dxa"/>
          </w:tcPr>
          <w:p w14:paraId="7120FBEB" w14:textId="77777777" w:rsidR="003827B7" w:rsidRDefault="00320CA8">
            <w:r>
              <w:t>3,87% ✓</w:t>
            </w:r>
          </w:p>
        </w:tc>
      </w:tr>
      <w:tr w:rsidR="003827B7" w14:paraId="17A74EC4" w14:textId="77777777">
        <w:tc>
          <w:tcPr>
            <w:tcW w:w="3041" w:type="dxa"/>
          </w:tcPr>
          <w:p w14:paraId="113C32CF" w14:textId="77777777" w:rsidR="003827B7" w:rsidRDefault="00320CA8">
            <w:r>
              <w:t>FC 2024 [GWh]</w:t>
            </w:r>
          </w:p>
        </w:tc>
        <w:tc>
          <w:tcPr>
            <w:tcW w:w="3041" w:type="dxa"/>
          </w:tcPr>
          <w:p w14:paraId="4D75F7E1" w14:textId="77777777" w:rsidR="003827B7" w:rsidRDefault="00320CA8">
            <w:r>
              <w:rPr>
                <w:b/>
              </w:rPr>
              <w:t>31 193</w:t>
            </w:r>
          </w:p>
        </w:tc>
        <w:tc>
          <w:tcPr>
            <w:tcW w:w="3041" w:type="dxa"/>
          </w:tcPr>
          <w:p w14:paraId="41B353EC" w14:textId="77777777" w:rsidR="003827B7" w:rsidRDefault="00320CA8">
            <w:r>
              <w:rPr>
                <w:b/>
              </w:rPr>
              <w:t>30 248</w:t>
            </w:r>
          </w:p>
        </w:tc>
      </w:tr>
      <w:tr w:rsidR="003827B7" w14:paraId="345426DA" w14:textId="77777777">
        <w:tc>
          <w:tcPr>
            <w:tcW w:w="3041" w:type="dxa"/>
          </w:tcPr>
          <w:p w14:paraId="08857A5E" w14:textId="77777777" w:rsidR="003827B7" w:rsidRDefault="00320CA8">
            <w:r>
              <w:t>Różnica FC</w:t>
            </w:r>
          </w:p>
        </w:tc>
        <w:tc>
          <w:tcPr>
            <w:tcW w:w="3041" w:type="dxa"/>
          </w:tcPr>
          <w:p w14:paraId="03B40E5E" w14:textId="77777777" w:rsidR="003827B7" w:rsidRDefault="00320CA8">
            <w:r>
              <w:t>—</w:t>
            </w:r>
          </w:p>
        </w:tc>
        <w:tc>
          <w:tcPr>
            <w:tcW w:w="3041" w:type="dxa"/>
          </w:tcPr>
          <w:p w14:paraId="2D97D1B0" w14:textId="77777777" w:rsidR="003827B7" w:rsidRDefault="00320CA8">
            <w:r>
              <w:t>−</w:t>
            </w:r>
            <w:r>
              <w:t>945 GWh (−3,0%)</w:t>
            </w:r>
          </w:p>
        </w:tc>
      </w:tr>
      <w:tr w:rsidR="003827B7" w14:paraId="1FA2DF89" w14:textId="77777777">
        <w:tc>
          <w:tcPr>
            <w:tcW w:w="3041" w:type="dxa"/>
          </w:tcPr>
          <w:p w14:paraId="1B6351D7" w14:textId="77777777" w:rsidR="003827B7" w:rsidRDefault="00320CA8">
            <w:r>
              <w:t xml:space="preserve">Błąd wzgl. vs </w:t>
            </w:r>
            <w:r>
              <w:t>rzecz. 2024</w:t>
            </w:r>
          </w:p>
        </w:tc>
        <w:tc>
          <w:tcPr>
            <w:tcW w:w="3041" w:type="dxa"/>
          </w:tcPr>
          <w:p w14:paraId="4C475403" w14:textId="77777777" w:rsidR="003827B7" w:rsidRDefault="00320CA8">
            <w:r>
              <w:rPr>
                <w:b/>
              </w:rPr>
              <w:t>−</w:t>
            </w:r>
            <w:r>
              <w:rPr>
                <w:b/>
              </w:rPr>
              <w:t>4,49% ✓</w:t>
            </w:r>
          </w:p>
        </w:tc>
        <w:tc>
          <w:tcPr>
            <w:tcW w:w="3041" w:type="dxa"/>
          </w:tcPr>
          <w:p w14:paraId="676EC5B0" w14:textId="77777777" w:rsidR="003827B7" w:rsidRDefault="00320CA8">
            <w:r>
              <w:t>−</w:t>
            </w:r>
            <w:r>
              <w:t>7,39% ✗</w:t>
            </w:r>
          </w:p>
        </w:tc>
      </w:tr>
      <w:tr w:rsidR="003827B7" w14:paraId="043AF561" w14:textId="77777777">
        <w:tc>
          <w:tcPr>
            <w:tcW w:w="3041" w:type="dxa"/>
          </w:tcPr>
          <w:p w14:paraId="46664224" w14:textId="77777777" w:rsidR="003827B7" w:rsidRDefault="00320CA8">
            <w:r>
              <w:t>Woj. ≤ 10%</w:t>
            </w:r>
          </w:p>
        </w:tc>
        <w:tc>
          <w:tcPr>
            <w:tcW w:w="3041" w:type="dxa"/>
          </w:tcPr>
          <w:p w14:paraId="5C0441D5" w14:textId="77777777" w:rsidR="003827B7" w:rsidRDefault="00320CA8">
            <w:r>
              <w:t>—</w:t>
            </w:r>
          </w:p>
        </w:tc>
        <w:tc>
          <w:tcPr>
            <w:tcW w:w="3041" w:type="dxa"/>
          </w:tcPr>
          <w:p w14:paraId="2A5E71A8" w14:textId="77777777" w:rsidR="003827B7" w:rsidRDefault="00320CA8">
            <w:r>
              <w:t>14/16</w:t>
            </w:r>
          </w:p>
        </w:tc>
      </w:tr>
    </w:tbl>
    <w:p w14:paraId="64E43851" w14:textId="77777777" w:rsidR="003827B7" w:rsidRDefault="003827B7"/>
    <w:p w14:paraId="22517077" w14:textId="77777777" w:rsidR="003827B7" w:rsidRDefault="00320CA8">
      <w:r>
        <w:t xml:space="preserve">Oba modele spełniają kryterium RMSPE% ≤ 10% na próbie uczącej. Model Polska lepiej trafił prognozę 2024 (błąd −4,49%), natomiast model FE dostarcza dodatkowej informacji na poziomie regionalnym (16 </w:t>
      </w:r>
      <w:r>
        <w:t>województw).</w:t>
      </w:r>
    </w:p>
    <w:p w14:paraId="2954546E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337D994" w14:textId="77777777" w:rsidR="003827B7" w:rsidRDefault="00320CA8">
      <w:pPr>
        <w:pStyle w:val="Nagwek2"/>
      </w:pPr>
      <w:r>
        <w:rPr>
          <w:color w:val="1A5C96"/>
          <w:sz w:val="30"/>
        </w:rPr>
        <w:t>6. Wnioski</w:t>
      </w:r>
    </w:p>
    <w:p w14:paraId="30A2BF89" w14:textId="77777777" w:rsidR="003827B7" w:rsidRDefault="00320CA8">
      <w:pPr>
        <w:pStyle w:val="Nagwek3"/>
      </w:pPr>
      <w:r>
        <w:rPr>
          <w:color w:val="1A5C96"/>
          <w:sz w:val="26"/>
        </w:rPr>
        <w:t>6.1 Prognoza na 2024 rok</w:t>
      </w:r>
    </w:p>
    <w:p w14:paraId="6E9AAA28" w14:textId="77777777" w:rsidR="003827B7" w:rsidRDefault="00320CA8">
      <w:r>
        <w:t>Zużycie energii elektrycznej w Polsce w roku 2024 prognozowane było na:</w:t>
      </w:r>
    </w:p>
    <w:p w14:paraId="3E7EB3FF" w14:textId="77777777" w:rsidR="003827B7" w:rsidRDefault="00320CA8">
      <w:pPr>
        <w:pStyle w:val="Listapunktowana"/>
      </w:pPr>
      <w:r>
        <w:rPr>
          <w:b/>
        </w:rPr>
        <w:t>31 193 GWh</w:t>
      </w:r>
      <w:r>
        <w:t xml:space="preserve"> (Model Polska OLS, 95% CI: 29 836–32 612 GWh)</w:t>
      </w:r>
    </w:p>
    <w:p w14:paraId="1DCC1408" w14:textId="77777777" w:rsidR="003827B7" w:rsidRDefault="00320CA8">
      <w:pPr>
        <w:pStyle w:val="Listapunktowana"/>
      </w:pPr>
      <w:r>
        <w:rPr>
          <w:b/>
        </w:rPr>
        <w:lastRenderedPageBreak/>
        <w:t>30 248 GWh</w:t>
      </w:r>
      <w:r>
        <w:t xml:space="preserve"> (Model</w:t>
      </w:r>
      <w:r>
        <w:t xml:space="preserve"> FE – agregacja województw)</w:t>
      </w:r>
    </w:p>
    <w:p w14:paraId="39293AF1" w14:textId="77777777" w:rsidR="003827B7" w:rsidRDefault="00320CA8">
      <w:r>
        <w:t xml:space="preserve">Wartość rzeczywista wyniosła </w:t>
      </w:r>
      <w:r>
        <w:rPr>
          <w:b/>
        </w:rPr>
        <w:t>32 661 GWh</w:t>
      </w:r>
      <w:r>
        <w:t>. Oba modele niedoszacowały zużycia energii: Model Polska o 4,49% (błąd mieści się w kryterium ≤ 5%), Model FE o 7,39%.</w:t>
      </w:r>
    </w:p>
    <w:p w14:paraId="7DC706B0" w14:textId="77777777" w:rsidR="003827B7" w:rsidRDefault="00320CA8">
      <w:pPr>
        <w:pStyle w:val="Nagwek3"/>
      </w:pPr>
      <w:r>
        <w:rPr>
          <w:color w:val="1A5C96"/>
          <w:sz w:val="26"/>
        </w:rPr>
        <w:t>6.2 Kluczowe czynniki wzrostu</w:t>
      </w:r>
    </w:p>
    <w:p w14:paraId="575897A8" w14:textId="77777777" w:rsidR="003827B7" w:rsidRDefault="00320CA8">
      <w:pPr>
        <w:pStyle w:val="Listapunktowana"/>
      </w:pPr>
      <w:r>
        <w:rPr>
          <w:b/>
        </w:rPr>
        <w:t>Wzrost PKB per capita</w:t>
      </w:r>
      <w:r>
        <w:t xml:space="preserve"> – główny czynnik </w:t>
      </w:r>
      <w:r>
        <w:t>długoterminowego wzrostu; elastyczność dochodowa β₁ = 0,08 (model Polska)</w:t>
      </w:r>
    </w:p>
    <w:p w14:paraId="7CBEDC79" w14:textId="77777777" w:rsidR="003827B7" w:rsidRDefault="00320CA8">
      <w:pPr>
        <w:pStyle w:val="Listapunktowana"/>
      </w:pPr>
      <w:r>
        <w:rPr>
          <w:b/>
        </w:rPr>
        <w:t>Ceny energii</w:t>
      </w:r>
      <w:r>
        <w:t xml:space="preserve"> – wyższe ceny mogą hamować konsumpcję (β₂ = 0,14); sygnał osłabiony multikoliniowością</w:t>
      </w:r>
    </w:p>
    <w:p w14:paraId="411D02FF" w14:textId="77777777" w:rsidR="003827B7" w:rsidRDefault="00320CA8">
      <w:pPr>
        <w:pStyle w:val="Listapunktowana"/>
      </w:pPr>
      <w:r>
        <w:rPr>
          <w:b/>
        </w:rPr>
        <w:t>Warunki klimatyczne (HDD)</w:t>
      </w:r>
      <w:r>
        <w:t xml:space="preserve"> – silniejsze zimy zwiększają zużycie energii grzewczej</w:t>
      </w:r>
    </w:p>
    <w:p w14:paraId="1108BFFD" w14:textId="77777777" w:rsidR="003827B7" w:rsidRDefault="00320CA8">
      <w:pPr>
        <w:pStyle w:val="Listapunktowana"/>
      </w:pPr>
      <w:r>
        <w:rPr>
          <w:b/>
        </w:rPr>
        <w:t>D</w:t>
      </w:r>
      <w:r>
        <w:rPr>
          <w:b/>
        </w:rPr>
        <w:t>ochód rozporządzalny (model FE)</w:t>
      </w:r>
      <w:r>
        <w:t xml:space="preserve"> – elastyczność dochodowa β = 0,23, istotna statystycznie (p &lt; 0,001)</w:t>
      </w:r>
    </w:p>
    <w:p w14:paraId="17BA0E1A" w14:textId="77777777" w:rsidR="003827B7" w:rsidRDefault="00320CA8">
      <w:pPr>
        <w:pStyle w:val="Nagwek3"/>
      </w:pPr>
      <w:r>
        <w:rPr>
          <w:color w:val="1A5C96"/>
          <w:sz w:val="26"/>
        </w:rPr>
        <w:t>6.3 Ograniczenia modeli</w:t>
      </w:r>
    </w:p>
    <w:p w14:paraId="57BBAFF8" w14:textId="77777777" w:rsidR="003827B7" w:rsidRDefault="00320CA8">
      <w:pPr>
        <w:pStyle w:val="Listapunktowana"/>
      </w:pPr>
      <w:r>
        <w:rPr>
          <w:b/>
        </w:rPr>
        <w:t>Krótki szereg czasowy</w:t>
      </w:r>
      <w:r>
        <w:t xml:space="preserve"> (n=20) ogranicza precyzję estymacji i moc testów diagnostycznych</w:t>
      </w:r>
    </w:p>
    <w:p w14:paraId="565AA398" w14:textId="77777777" w:rsidR="003827B7" w:rsidRDefault="00320CA8">
      <w:pPr>
        <w:pStyle w:val="Listapunktowana"/>
      </w:pPr>
      <w:r>
        <w:rPr>
          <w:b/>
        </w:rPr>
        <w:t>Kryzys cen energii 2022–2023</w:t>
      </w:r>
      <w:r>
        <w:t xml:space="preserve"> – bezprecedenso</w:t>
      </w:r>
      <w:r>
        <w:t>wy wzrost cen jest trudny do uchwycenia przez modele trendu; błąd prognozy ceny wynosi −9,90%</w:t>
      </w:r>
    </w:p>
    <w:p w14:paraId="6E42EAA3" w14:textId="77777777" w:rsidR="003827B7" w:rsidRDefault="00320CA8">
      <w:pPr>
        <w:pStyle w:val="Listapunktowana"/>
      </w:pPr>
      <w:r>
        <w:rPr>
          <w:b/>
        </w:rPr>
        <w:t>Multikoliniowość</w:t>
      </w:r>
      <w:r>
        <w:t xml:space="preserve"> – PKB i CENA wykazują silne trendy (VIF ≈ 8–10), co utrudnia izolację ich wpływów, choć nie wpływa negatywnie na RMSPE%</w:t>
      </w:r>
    </w:p>
    <w:p w14:paraId="1830690D" w14:textId="77777777" w:rsidR="003827B7" w:rsidRDefault="00320CA8">
      <w:pPr>
        <w:pStyle w:val="Listapunktowana"/>
      </w:pPr>
      <w:r>
        <w:rPr>
          <w:b/>
        </w:rPr>
        <w:t>Autokorelacja reszt</w:t>
      </w:r>
      <w:r>
        <w:t xml:space="preserve"> – charakterystyczna dla rocznych szeregów makroekonomicznych; nie korygowana, gdyż nie jest wymagana kursowo</w:t>
      </w:r>
    </w:p>
    <w:p w14:paraId="143AD8B0" w14:textId="77777777" w:rsidR="003827B7" w:rsidRDefault="00320CA8">
      <w:pPr>
        <w:pStyle w:val="Listapunktowana"/>
      </w:pPr>
      <w:r>
        <w:rPr>
          <w:b/>
        </w:rPr>
        <w:t>Efekty</w:t>
      </w:r>
      <w:r>
        <w:rPr>
          <w:b/>
        </w:rPr>
        <w:t xml:space="preserve"> strukturalne</w:t>
      </w:r>
      <w:r>
        <w:t xml:space="preserve"> – transformacja energetyczna i odnawialne źródła energii mogą zmieniać zależności strukturalne w kolejnych latach</w:t>
      </w:r>
    </w:p>
    <w:p w14:paraId="30979DEC" w14:textId="77777777" w:rsidR="003827B7" w:rsidRDefault="00320CA8">
      <w:pPr>
        <w:pStyle w:val="Nagwek3"/>
      </w:pPr>
      <w:r>
        <w:rPr>
          <w:color w:val="1A5C96"/>
          <w:sz w:val="26"/>
        </w:rPr>
        <w:t>6.4 Ocena modeli według kryterium RMSPE% ≤ 10%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2AC06C08" w14:textId="77777777">
        <w:tc>
          <w:tcPr>
            <w:tcW w:w="2280" w:type="dxa"/>
            <w:shd w:val="clear" w:color="auto" w:fill="1A5C96"/>
          </w:tcPr>
          <w:p w14:paraId="4392333C" w14:textId="77777777" w:rsidR="003827B7" w:rsidRDefault="00320CA8">
            <w:r>
              <w:rPr>
                <w:b/>
                <w:color w:val="FFFFFF"/>
              </w:rPr>
              <w:t>Model</w:t>
            </w:r>
          </w:p>
        </w:tc>
        <w:tc>
          <w:tcPr>
            <w:tcW w:w="2280" w:type="dxa"/>
            <w:shd w:val="clear" w:color="auto" w:fill="1A5C96"/>
          </w:tcPr>
          <w:p w14:paraId="5AC47018" w14:textId="77777777" w:rsidR="003827B7" w:rsidRDefault="00320CA8">
            <w:r>
              <w:rPr>
                <w:b/>
                <w:color w:val="FFFFFF"/>
              </w:rPr>
              <w:t>RMSPE% in-sample (2004–2023)</w:t>
            </w:r>
          </w:p>
        </w:tc>
        <w:tc>
          <w:tcPr>
            <w:tcW w:w="2280" w:type="dxa"/>
            <w:shd w:val="clear" w:color="auto" w:fill="1A5C96"/>
          </w:tcPr>
          <w:p w14:paraId="3D0D26C1" w14:textId="77777777" w:rsidR="003827B7" w:rsidRDefault="00320CA8">
            <w:r>
              <w:rPr>
                <w:b/>
                <w:color w:val="FFFFFF"/>
              </w:rPr>
              <w:t>Błąd ex-ante 2024</w:t>
            </w:r>
          </w:p>
        </w:tc>
        <w:tc>
          <w:tcPr>
            <w:tcW w:w="2280" w:type="dxa"/>
            <w:shd w:val="clear" w:color="auto" w:fill="1A5C96"/>
          </w:tcPr>
          <w:p w14:paraId="3C949261" w14:textId="77777777" w:rsidR="003827B7" w:rsidRDefault="00320CA8">
            <w:r>
              <w:rPr>
                <w:b/>
                <w:color w:val="FFFFFF"/>
              </w:rPr>
              <w:t>Status</w:t>
            </w:r>
          </w:p>
        </w:tc>
      </w:tr>
      <w:tr w:rsidR="003827B7" w14:paraId="039BF7D6" w14:textId="77777777">
        <w:tc>
          <w:tcPr>
            <w:tcW w:w="2280" w:type="dxa"/>
          </w:tcPr>
          <w:p w14:paraId="32FD2BC0" w14:textId="77777777" w:rsidR="003827B7" w:rsidRDefault="00320CA8">
            <w:r>
              <w:t>Model Polska (OLS lo</w:t>
            </w:r>
            <w:r>
              <w:t>g-liniowy)</w:t>
            </w:r>
          </w:p>
        </w:tc>
        <w:tc>
          <w:tcPr>
            <w:tcW w:w="2280" w:type="dxa"/>
          </w:tcPr>
          <w:p w14:paraId="35842B1C" w14:textId="77777777" w:rsidR="003827B7" w:rsidRDefault="00320CA8">
            <w:r>
              <w:rPr>
                <w:b/>
              </w:rPr>
              <w:t>3,71%</w:t>
            </w:r>
          </w:p>
        </w:tc>
        <w:tc>
          <w:tcPr>
            <w:tcW w:w="2280" w:type="dxa"/>
          </w:tcPr>
          <w:p w14:paraId="2A769A27" w14:textId="77777777" w:rsidR="003827B7" w:rsidRDefault="00320CA8">
            <w:r>
              <w:t>−</w:t>
            </w:r>
            <w:r>
              <w:t>4,49%</w:t>
            </w:r>
          </w:p>
        </w:tc>
        <w:tc>
          <w:tcPr>
            <w:tcW w:w="2280" w:type="dxa"/>
          </w:tcPr>
          <w:p w14:paraId="2304A0DD" w14:textId="77777777" w:rsidR="003827B7" w:rsidRDefault="00320CA8">
            <w:r>
              <w:t>✓</w:t>
            </w:r>
            <w:r>
              <w:t xml:space="preserve"> Spełnia kryterium</w:t>
            </w:r>
          </w:p>
        </w:tc>
      </w:tr>
      <w:tr w:rsidR="003827B7" w14:paraId="782B25F3" w14:textId="77777777">
        <w:tc>
          <w:tcPr>
            <w:tcW w:w="2280" w:type="dxa"/>
          </w:tcPr>
          <w:p w14:paraId="117F6D0A" w14:textId="77777777" w:rsidR="003827B7" w:rsidRDefault="00320CA8">
            <w:r>
              <w:t>Model FE Województwa</w:t>
            </w:r>
          </w:p>
        </w:tc>
        <w:tc>
          <w:tcPr>
            <w:tcW w:w="2280" w:type="dxa"/>
          </w:tcPr>
          <w:p w14:paraId="6086D71F" w14:textId="77777777" w:rsidR="003827B7" w:rsidRDefault="00320CA8">
            <w:r>
              <w:rPr>
                <w:b/>
              </w:rPr>
              <w:t>3,87%</w:t>
            </w:r>
          </w:p>
        </w:tc>
        <w:tc>
          <w:tcPr>
            <w:tcW w:w="2280" w:type="dxa"/>
          </w:tcPr>
          <w:p w14:paraId="2FF7ACD6" w14:textId="77777777" w:rsidR="003827B7" w:rsidRDefault="00320CA8">
            <w:r>
              <w:t>−</w:t>
            </w:r>
            <w:r>
              <w:t>7,39%</w:t>
            </w:r>
          </w:p>
        </w:tc>
        <w:tc>
          <w:tcPr>
            <w:tcW w:w="2280" w:type="dxa"/>
          </w:tcPr>
          <w:p w14:paraId="4BAE48C9" w14:textId="77777777" w:rsidR="003827B7" w:rsidRDefault="00320CA8">
            <w:r>
              <w:t>✓</w:t>
            </w:r>
            <w:r>
              <w:t xml:space="preserve"> In-sample / ✗ Trafność 2024</w:t>
            </w:r>
          </w:p>
        </w:tc>
      </w:tr>
    </w:tbl>
    <w:p w14:paraId="2A5BE0CD" w14:textId="77777777" w:rsidR="003827B7" w:rsidRDefault="003827B7"/>
    <w:p w14:paraId="21CBE653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64FCD6E" w14:textId="77777777" w:rsidR="003827B7" w:rsidRDefault="00320CA8">
      <w:pPr>
        <w:pStyle w:val="Nagwek2"/>
      </w:pPr>
      <w:r>
        <w:rPr>
          <w:color w:val="1A5C96"/>
          <w:sz w:val="30"/>
        </w:rPr>
        <w:t>7. Pliki projektu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13CCB6F9" w14:textId="77777777">
        <w:tc>
          <w:tcPr>
            <w:tcW w:w="4561" w:type="dxa"/>
            <w:shd w:val="clear" w:color="auto" w:fill="1A5C96"/>
          </w:tcPr>
          <w:p w14:paraId="5E88AF2E" w14:textId="77777777" w:rsidR="003827B7" w:rsidRDefault="00320CA8">
            <w:r>
              <w:rPr>
                <w:b/>
                <w:color w:val="FFFFFF"/>
              </w:rPr>
              <w:t>Plik</w:t>
            </w:r>
          </w:p>
        </w:tc>
        <w:tc>
          <w:tcPr>
            <w:tcW w:w="4561" w:type="dxa"/>
            <w:shd w:val="clear" w:color="auto" w:fill="1A5C96"/>
          </w:tcPr>
          <w:p w14:paraId="3CB556B8" w14:textId="77777777" w:rsidR="003827B7" w:rsidRDefault="00320CA8">
            <w:r>
              <w:rPr>
                <w:b/>
                <w:color w:val="FFFFFF"/>
              </w:rPr>
              <w:t>Opis</w:t>
            </w:r>
          </w:p>
        </w:tc>
      </w:tr>
      <w:tr w:rsidR="003827B7" w14:paraId="1DA5AA46" w14:textId="77777777">
        <w:tc>
          <w:tcPr>
            <w:tcW w:w="4561" w:type="dxa"/>
          </w:tcPr>
          <w:p w14:paraId="2F94380A" w14:textId="77777777" w:rsidR="003827B7" w:rsidRDefault="00320CA8">
            <w:r>
              <w:rPr>
                <w:rFonts w:ascii="Courier New" w:hAnsi="Courier New"/>
                <w:sz w:val="20"/>
              </w:rPr>
              <w:t>analiza.py</w:t>
            </w:r>
          </w:p>
        </w:tc>
        <w:tc>
          <w:tcPr>
            <w:tcW w:w="4561" w:type="dxa"/>
          </w:tcPr>
          <w:p w14:paraId="64369958" w14:textId="77777777" w:rsidR="003827B7" w:rsidRDefault="00320CA8">
            <w:r>
              <w:t>Główny skrypt analityczny (Zadania 2–5)</w:t>
            </w:r>
          </w:p>
        </w:tc>
      </w:tr>
      <w:tr w:rsidR="003827B7" w14:paraId="5FB3FCD1" w14:textId="77777777">
        <w:tc>
          <w:tcPr>
            <w:tcW w:w="4561" w:type="dxa"/>
          </w:tcPr>
          <w:p w14:paraId="77820915" w14:textId="77777777" w:rsidR="003827B7" w:rsidRDefault="00320CA8">
            <w:r>
              <w:rPr>
                <w:rFonts w:ascii="Courier New" w:hAnsi="Courier New"/>
                <w:sz w:val="20"/>
              </w:rPr>
              <w:t>_md2docx.py</w:t>
            </w:r>
          </w:p>
        </w:tc>
        <w:tc>
          <w:tcPr>
            <w:tcW w:w="4561" w:type="dxa"/>
          </w:tcPr>
          <w:p w14:paraId="52A359AC" w14:textId="77777777" w:rsidR="003827B7" w:rsidRDefault="00320CA8">
            <w:r>
              <w:t>Konwerter raport.md do raport.docx</w:t>
            </w:r>
          </w:p>
        </w:tc>
      </w:tr>
      <w:tr w:rsidR="003827B7" w14:paraId="2D923280" w14:textId="77777777">
        <w:tc>
          <w:tcPr>
            <w:tcW w:w="4561" w:type="dxa"/>
          </w:tcPr>
          <w:p w14:paraId="16F6B5E5" w14:textId="77777777" w:rsidR="003827B7" w:rsidRDefault="00320CA8">
            <w:r>
              <w:rPr>
                <w:rFonts w:ascii="Courier New" w:hAnsi="Courier New"/>
                <w:sz w:val="20"/>
              </w:rPr>
              <w:t>uruchom_projekt.bat</w:t>
            </w:r>
          </w:p>
        </w:tc>
        <w:tc>
          <w:tcPr>
            <w:tcW w:w="4561" w:type="dxa"/>
          </w:tcPr>
          <w:p w14:paraId="11ACCF1C" w14:textId="77777777" w:rsidR="003827B7" w:rsidRDefault="00320CA8">
            <w:r>
              <w:t>Skrypt uruchomieniowy (CLI)</w:t>
            </w:r>
          </w:p>
        </w:tc>
      </w:tr>
      <w:tr w:rsidR="003827B7" w14:paraId="67F37CCB" w14:textId="77777777">
        <w:tc>
          <w:tcPr>
            <w:tcW w:w="4561" w:type="dxa"/>
          </w:tcPr>
          <w:p w14:paraId="5CA81D5C" w14:textId="77777777" w:rsidR="003827B7" w:rsidRDefault="00320CA8">
            <w:r>
              <w:rPr>
                <w:rFonts w:ascii="Courier New" w:hAnsi="Courier New"/>
                <w:sz w:val="20"/>
              </w:rPr>
              <w:t>Zuzycie_energii_polska.xlsx</w:t>
            </w:r>
          </w:p>
        </w:tc>
        <w:tc>
          <w:tcPr>
            <w:tcW w:w="4561" w:type="dxa"/>
          </w:tcPr>
          <w:p w14:paraId="387B297D" w14:textId="77777777" w:rsidR="003827B7" w:rsidRDefault="00320CA8">
            <w:r>
              <w:t>Dane dla modelu Polska (2004–2024)</w:t>
            </w:r>
          </w:p>
        </w:tc>
      </w:tr>
      <w:tr w:rsidR="003827B7" w14:paraId="485345BF" w14:textId="77777777">
        <w:tc>
          <w:tcPr>
            <w:tcW w:w="4561" w:type="dxa"/>
          </w:tcPr>
          <w:p w14:paraId="03077687" w14:textId="77777777" w:rsidR="003827B7" w:rsidRDefault="00320CA8">
            <w:r>
              <w:rPr>
                <w:rFonts w:ascii="Courier New" w:hAnsi="Courier New"/>
                <w:sz w:val="20"/>
              </w:rPr>
              <w:t>Zuzycie_energii_wojewodztwa.xlsx</w:t>
            </w:r>
          </w:p>
        </w:tc>
        <w:tc>
          <w:tcPr>
            <w:tcW w:w="4561" w:type="dxa"/>
          </w:tcPr>
          <w:p w14:paraId="505AD968" w14:textId="77777777" w:rsidR="003827B7" w:rsidRDefault="00320CA8">
            <w:r>
              <w:t>Dane panelowe dla 16 województw (2004–2024)</w:t>
            </w:r>
          </w:p>
        </w:tc>
      </w:tr>
      <w:tr w:rsidR="003827B7" w14:paraId="40607A2E" w14:textId="77777777">
        <w:tc>
          <w:tcPr>
            <w:tcW w:w="4561" w:type="dxa"/>
          </w:tcPr>
          <w:p w14:paraId="3DA78E7F" w14:textId="77777777" w:rsidR="003827B7" w:rsidRDefault="00320CA8">
            <w:r>
              <w:rPr>
                <w:rFonts w:ascii="Courier New" w:hAnsi="Courier New"/>
                <w:sz w:val="20"/>
              </w:rPr>
              <w:lastRenderedPageBreak/>
              <w:t>z2_01..z2_09_*.png</w:t>
            </w:r>
          </w:p>
        </w:tc>
        <w:tc>
          <w:tcPr>
            <w:tcW w:w="4561" w:type="dxa"/>
          </w:tcPr>
          <w:p w14:paraId="60127D5E" w14:textId="77777777" w:rsidR="003827B7" w:rsidRDefault="00320CA8">
            <w:r>
              <w:t>Wykresy EDA (analiza opisowa)</w:t>
            </w:r>
          </w:p>
        </w:tc>
      </w:tr>
      <w:tr w:rsidR="003827B7" w14:paraId="472A6A5E" w14:textId="77777777">
        <w:tc>
          <w:tcPr>
            <w:tcW w:w="4561" w:type="dxa"/>
          </w:tcPr>
          <w:p w14:paraId="503C1A4A" w14:textId="77777777" w:rsidR="003827B7" w:rsidRDefault="00320CA8">
            <w:r>
              <w:rPr>
                <w:rFonts w:ascii="Courier New" w:hAnsi="Courier New"/>
                <w:sz w:val="20"/>
              </w:rPr>
              <w:t>z3_01..z3_07_*.png</w:t>
            </w:r>
          </w:p>
        </w:tc>
        <w:tc>
          <w:tcPr>
            <w:tcW w:w="4561" w:type="dxa"/>
          </w:tcPr>
          <w:p w14:paraId="2CC97215" w14:textId="77777777" w:rsidR="003827B7" w:rsidRDefault="00320CA8">
            <w:r>
              <w:t>Wykresy modeli ekonometrycznych</w:t>
            </w:r>
          </w:p>
        </w:tc>
      </w:tr>
      <w:tr w:rsidR="003827B7" w14:paraId="11E2CD61" w14:textId="77777777">
        <w:tc>
          <w:tcPr>
            <w:tcW w:w="4561" w:type="dxa"/>
          </w:tcPr>
          <w:p w14:paraId="413F70B7" w14:textId="77777777" w:rsidR="003827B7" w:rsidRDefault="00320CA8">
            <w:r>
              <w:rPr>
                <w:rFonts w:ascii="Courier New" w:hAnsi="Courier New"/>
                <w:sz w:val="20"/>
              </w:rPr>
              <w:t>z4_01..z4_05_*.png</w:t>
            </w:r>
          </w:p>
        </w:tc>
        <w:tc>
          <w:tcPr>
            <w:tcW w:w="4561" w:type="dxa"/>
          </w:tcPr>
          <w:p w14:paraId="39D3EAC8" w14:textId="77777777" w:rsidR="003827B7" w:rsidRDefault="00320CA8">
            <w:r>
              <w:t>Tabele RMSPE prognoz zmiennych X</w:t>
            </w:r>
          </w:p>
        </w:tc>
      </w:tr>
      <w:tr w:rsidR="003827B7" w14:paraId="44F9D6D1" w14:textId="77777777">
        <w:tc>
          <w:tcPr>
            <w:tcW w:w="4561" w:type="dxa"/>
          </w:tcPr>
          <w:p w14:paraId="44EDCA18" w14:textId="77777777" w:rsidR="003827B7" w:rsidRDefault="00320CA8">
            <w:r>
              <w:rPr>
                <w:rFonts w:ascii="Courier New" w:hAnsi="Courier New"/>
                <w:sz w:val="20"/>
              </w:rPr>
              <w:t>z4_09_*.png</w:t>
            </w:r>
          </w:p>
        </w:tc>
        <w:tc>
          <w:tcPr>
            <w:tcW w:w="4561" w:type="dxa"/>
          </w:tcPr>
          <w:p w14:paraId="716EDBF9" w14:textId="77777777" w:rsidR="003827B7" w:rsidRDefault="00320CA8">
            <w:r>
              <w:t>Analiza trafności prognoz X (2024 vs rzecz.)</w:t>
            </w:r>
          </w:p>
        </w:tc>
      </w:tr>
      <w:tr w:rsidR="003827B7" w14:paraId="132F13DE" w14:textId="77777777">
        <w:tc>
          <w:tcPr>
            <w:tcW w:w="4561" w:type="dxa"/>
          </w:tcPr>
          <w:p w14:paraId="3FB2F767" w14:textId="77777777" w:rsidR="003827B7" w:rsidRDefault="00320CA8">
            <w:r>
              <w:rPr>
                <w:rFonts w:ascii="Courier New" w:hAnsi="Courier New"/>
                <w:sz w:val="20"/>
              </w:rPr>
              <w:t>z5_01..z5_06_*.png</w:t>
            </w:r>
          </w:p>
        </w:tc>
        <w:tc>
          <w:tcPr>
            <w:tcW w:w="4561" w:type="dxa"/>
          </w:tcPr>
          <w:p w14:paraId="4FC9FE56" w14:textId="77777777" w:rsidR="003827B7" w:rsidRDefault="00320CA8">
            <w:r>
              <w:t>Wykresy prognoz warunkow</w:t>
            </w:r>
            <w:r>
              <w:t>ych Y i analiza trafności</w:t>
            </w:r>
          </w:p>
        </w:tc>
      </w:tr>
    </w:tbl>
    <w:p w14:paraId="1019F156" w14:textId="77777777" w:rsidR="003827B7" w:rsidRPr="00320CA8" w:rsidRDefault="003827B7">
      <w:pPr>
        <w:rPr>
          <w:color w:val="FF0000"/>
        </w:rPr>
      </w:pPr>
    </w:p>
    <w:p w14:paraId="4E4C20DF" w14:textId="77777777" w:rsidR="003827B7" w:rsidRPr="00320CA8" w:rsidRDefault="00320CA8">
      <w:pPr>
        <w:pStyle w:val="Nagwek3"/>
        <w:rPr>
          <w:color w:val="FF0000"/>
        </w:rPr>
      </w:pPr>
      <w:r w:rsidRPr="00320CA8">
        <w:rPr>
          <w:color w:val="FF0000"/>
          <w:sz w:val="26"/>
        </w:rPr>
        <w:t>Uruchomienie</w:t>
      </w:r>
    </w:p>
    <w:p w14:paraId="5995E06E" w14:textId="77777777" w:rsidR="003827B7" w:rsidRPr="00320CA8" w:rsidRDefault="00320CA8">
      <w:pPr>
        <w:ind w:left="567"/>
        <w:rPr>
          <w:color w:val="FF0000"/>
        </w:rPr>
      </w:pPr>
      <w:r w:rsidRPr="00320CA8">
        <w:rPr>
          <w:rFonts w:ascii="Courier New" w:hAnsi="Courier New"/>
          <w:color w:val="FF0000"/>
          <w:sz w:val="18"/>
        </w:rPr>
        <w:t>py analiza.py</w:t>
      </w:r>
      <w:r w:rsidRPr="00320CA8">
        <w:rPr>
          <w:rFonts w:ascii="Courier New" w:hAnsi="Courier New"/>
          <w:color w:val="FF0000"/>
          <w:sz w:val="18"/>
        </w:rPr>
        <w:br/>
        <w:t>py _md2docx.py</w:t>
      </w:r>
    </w:p>
    <w:p w14:paraId="65CFB87F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6CE5C67D" w14:textId="77777777" w:rsidR="003827B7" w:rsidRDefault="00320CA8">
      <w:pPr>
        <w:pStyle w:val="Nagwek2"/>
      </w:pPr>
      <w:r>
        <w:rPr>
          <w:color w:val="1A5C96"/>
          <w:sz w:val="30"/>
        </w:rPr>
        <w:t>8. Metodologia – szczegóły techniczne</w:t>
      </w:r>
    </w:p>
    <w:p w14:paraId="45FC87E5" w14:textId="77777777" w:rsidR="003827B7" w:rsidRDefault="00320CA8">
      <w:pPr>
        <w:pStyle w:val="Nagwek3"/>
      </w:pPr>
      <w:r>
        <w:rPr>
          <w:color w:val="1A5C96"/>
          <w:sz w:val="26"/>
        </w:rPr>
        <w:t>8.1 Transformacja logarytmiczna</w:t>
      </w:r>
    </w:p>
    <w:p w14:paraId="03F637FC" w14:textId="77777777" w:rsidR="003827B7" w:rsidRDefault="00320CA8">
      <w:r>
        <w:t xml:space="preserve">Obie zmienne objaśniające (PKB_pc, CENA) oraz </w:t>
      </w:r>
      <w:r>
        <w:t>zmienna objaśniana (ZUZYCIE) poddano transformacji logarytmicznej. Uzasadnienie:</w:t>
      </w:r>
    </w:p>
    <w:p w14:paraId="17CE5F38" w14:textId="77777777" w:rsidR="003827B7" w:rsidRDefault="00320CA8">
      <w:pPr>
        <w:pStyle w:val="Listapunktowana"/>
      </w:pPr>
      <w:r>
        <w:t>Relacja ekonomiczna między PKB a zużyciem energii ma charakter elastyczności stałej</w:t>
      </w:r>
    </w:p>
    <w:p w14:paraId="6327A24F" w14:textId="77777777" w:rsidR="003827B7" w:rsidRDefault="00320CA8">
      <w:pPr>
        <w:pStyle w:val="Listapunktowana"/>
      </w:pPr>
      <w:r>
        <w:t>Logarytmowanie stabilizuje wariancję przy rosnących wartościach szeregów</w:t>
      </w:r>
    </w:p>
    <w:p w14:paraId="028AAF08" w14:textId="77777777" w:rsidR="003827B7" w:rsidRDefault="00320CA8">
      <w:pPr>
        <w:pStyle w:val="Listapunktowana"/>
      </w:pPr>
      <w:r>
        <w:t xml:space="preserve">Współczynniki β₁, </w:t>
      </w:r>
      <w:r>
        <w:t>β₂ interpretowane są bezpośrednio jako elastyczności</w:t>
      </w:r>
    </w:p>
    <w:p w14:paraId="1D6982D3" w14:textId="77777777" w:rsidR="003827B7" w:rsidRDefault="00320CA8">
      <w:r>
        <w:t xml:space="preserve">Prognoza na oryginalnej skali: </w:t>
      </w:r>
      <w:r>
        <w:rPr>
          <w:rFonts w:ascii="Courier New" w:hAnsi="Courier New"/>
          <w:sz w:val="20"/>
        </w:rPr>
        <w:t>Y_hat = exp(y_hat)</w:t>
      </w:r>
    </w:p>
    <w:p w14:paraId="73CCA5FA" w14:textId="77777777" w:rsidR="003827B7" w:rsidRDefault="00320CA8">
      <w:pPr>
        <w:pStyle w:val="Nagwek3"/>
      </w:pPr>
      <w:r>
        <w:rPr>
          <w:color w:val="1A5C96"/>
          <w:sz w:val="26"/>
        </w:rPr>
        <w:t>8.2 Efekty stałe (Fixed Effects)</w:t>
      </w:r>
    </w:p>
    <w:p w14:paraId="0D086A0D" w14:textId="77777777" w:rsidR="003827B7" w:rsidRDefault="00320CA8">
      <w:r>
        <w:t>Model FE zastosowano zamiast modelu RE (Random Effects) ze względu na:</w:t>
      </w:r>
    </w:p>
    <w:p w14:paraId="16D91C83" w14:textId="77777777" w:rsidR="003827B7" w:rsidRDefault="00320CA8">
      <w:pPr>
        <w:pStyle w:val="Listapunktowana"/>
      </w:pPr>
      <w:r>
        <w:t xml:space="preserve">Wysoce istotny F-test łącznej istotności efektów </w:t>
      </w:r>
      <w:r>
        <w:t>stałych: F(15, 282) = 2 425,9, p ≈ 0</w:t>
      </w:r>
    </w:p>
    <w:p w14:paraId="22279260" w14:textId="77777777" w:rsidR="003827B7" w:rsidRDefault="00320CA8">
      <w:pPr>
        <w:pStyle w:val="Listapunktowana"/>
      </w:pPr>
      <w:r>
        <w:t>Korelację nieobserwowalnych efektów indywidualnych z zmiennymi objaśniającymi</w:t>
      </w:r>
    </w:p>
    <w:p w14:paraId="63273CF9" w14:textId="77777777" w:rsidR="003827B7" w:rsidRDefault="00320CA8">
      <w:pPr>
        <w:pStyle w:val="Nagwek3"/>
      </w:pPr>
      <w:r>
        <w:rPr>
          <w:color w:val="1A5C96"/>
          <w:sz w:val="26"/>
        </w:rPr>
        <w:t>8.3 Zmienna opóźniona</w:t>
      </w:r>
    </w:p>
    <w:p w14:paraId="735AFCF6" w14:textId="77777777" w:rsidR="003827B7" w:rsidRDefault="00320CA8">
      <w:r>
        <w:t xml:space="preserve">Zmienną </w:t>
      </w:r>
      <w:r>
        <w:rPr>
          <w:rFonts w:ascii="Courier New" w:hAnsi="Courier New"/>
          <w:sz w:val="20"/>
        </w:rPr>
        <w:t>ln_dochod_os</w:t>
      </w:r>
      <w:r>
        <w:t xml:space="preserve"> zastosowano z opóźnieniem o jeden rok (</w:t>
      </w:r>
      <w:r>
        <w:rPr>
          <w:rFonts w:ascii="Courier New" w:hAnsi="Courier New"/>
          <w:sz w:val="20"/>
        </w:rPr>
        <w:t>lag1</w:t>
      </w:r>
      <w:r>
        <w:t>), co:</w:t>
      </w:r>
    </w:p>
    <w:p w14:paraId="04A767C6" w14:textId="77777777" w:rsidR="003827B7" w:rsidRDefault="00320CA8">
      <w:pPr>
        <w:pStyle w:val="Listapunktowana"/>
      </w:pPr>
      <w:r>
        <w:t>Eliminuje potencjalną endogeniczność</w:t>
      </w:r>
    </w:p>
    <w:p w14:paraId="2544DAE4" w14:textId="77777777" w:rsidR="003827B7" w:rsidRDefault="00320CA8">
      <w:pPr>
        <w:pStyle w:val="Listapunktowana"/>
      </w:pPr>
      <w:r>
        <w:t>Modeluje re</w:t>
      </w:r>
      <w:r>
        <w:t>alny mechanizm transmisji: zmiana dochodów wpływa na decyzje energetyczne z opóźnieniem (zakup urządzeń, zmiana standardu mieszkaniowego)</w:t>
      </w:r>
    </w:p>
    <w:p w14:paraId="5D8E2D00" w14:textId="77777777" w:rsidR="003827B7" w:rsidRDefault="00320CA8">
      <w:pPr>
        <w:pStyle w:val="Listapunktowana"/>
      </w:pPr>
      <w:r>
        <w:t>Powoduje wykluczenie roku 2004 ze zbioru uczącego FE (efektywny train: 2005–2023, n=304)</w:t>
      </w:r>
    </w:p>
    <w:p w14:paraId="3261407A" w14:textId="77777777" w:rsidR="003827B7" w:rsidRDefault="00320CA8">
      <w:pPr>
        <w:pStyle w:val="Nagwek3"/>
      </w:pPr>
      <w:r>
        <w:rPr>
          <w:color w:val="1A5C96"/>
          <w:sz w:val="26"/>
        </w:rPr>
        <w:t xml:space="preserve">8.4 Selekcja </w:t>
      </w:r>
      <w:r>
        <w:rPr>
          <w:color w:val="1A5C96"/>
          <w:sz w:val="26"/>
        </w:rPr>
        <w:t>zmiennych i metod</w:t>
      </w:r>
    </w:p>
    <w:p w14:paraId="57F35C3D" w14:textId="77777777" w:rsidR="003827B7" w:rsidRDefault="00320CA8">
      <w:pPr>
        <w:pStyle w:val="Listapunktowana"/>
      </w:pPr>
      <w:r>
        <w:rPr>
          <w:b/>
        </w:rPr>
        <w:t>CDD</w:t>
      </w:r>
      <w:r>
        <w:t xml:space="preserve"> usunięte: p &gt; 0,5 – chłodzenie elektryczne ma marginalną rolę w Polsce</w:t>
      </w:r>
    </w:p>
    <w:p w14:paraId="2E267AC9" w14:textId="77777777" w:rsidR="003827B7" w:rsidRDefault="00320CA8">
      <w:pPr>
        <w:pStyle w:val="Listapunktowana"/>
      </w:pPr>
      <w:r>
        <w:rPr>
          <w:b/>
        </w:rPr>
        <w:t>Ludność</w:t>
      </w:r>
      <w:r>
        <w:t xml:space="preserve"> nieuwzględniona jako regressor – silna korelacja z PKB, nie poprawia jakości prognoz</w:t>
      </w:r>
    </w:p>
    <w:p w14:paraId="154136B5" w14:textId="77777777" w:rsidR="003827B7" w:rsidRDefault="00320CA8">
      <w:pPr>
        <w:pStyle w:val="Listapunktowana"/>
      </w:pPr>
      <w:r>
        <w:rPr>
          <w:b/>
        </w:rPr>
        <w:t>AR1 i AR2</w:t>
      </w:r>
      <w:r>
        <w:t xml:space="preserve"> usunięte z metod prognozowania – zawierają się w Auto-ARIMA,</w:t>
      </w:r>
      <w:r>
        <w:t xml:space="preserve"> która automatycznie dobiera optymalny rząd procesu</w:t>
      </w:r>
    </w:p>
    <w:p w14:paraId="01DC6E63" w14:textId="77777777" w:rsidR="003827B7" w:rsidRDefault="00320CA8">
      <w:pPr>
        <w:pStyle w:val="Nagwek3"/>
      </w:pPr>
      <w:r>
        <w:rPr>
          <w:color w:val="1A5C96"/>
          <w:sz w:val="26"/>
        </w:rPr>
        <w:lastRenderedPageBreak/>
        <w:t>8.5 Miary jakości prognoz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2B4DC3AC" w14:textId="77777777">
        <w:tc>
          <w:tcPr>
            <w:tcW w:w="3041" w:type="dxa"/>
            <w:shd w:val="clear" w:color="auto" w:fill="1A5C96"/>
          </w:tcPr>
          <w:p w14:paraId="00837B06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3041" w:type="dxa"/>
            <w:shd w:val="clear" w:color="auto" w:fill="1A5C96"/>
          </w:tcPr>
          <w:p w14:paraId="4F134B5B" w14:textId="77777777" w:rsidR="003827B7" w:rsidRDefault="00320CA8">
            <w:r>
              <w:rPr>
                <w:b/>
                <w:color w:val="FFFFFF"/>
              </w:rPr>
              <w:t>Nazwa</w:t>
            </w:r>
          </w:p>
        </w:tc>
        <w:tc>
          <w:tcPr>
            <w:tcW w:w="3041" w:type="dxa"/>
            <w:shd w:val="clear" w:color="auto" w:fill="1A5C96"/>
          </w:tcPr>
          <w:p w14:paraId="323EB90C" w14:textId="77777777" w:rsidR="003827B7" w:rsidRDefault="00320CA8">
            <w:r>
              <w:rPr>
                <w:b/>
                <w:color w:val="FFFFFF"/>
              </w:rPr>
              <w:t>Formuła</w:t>
            </w:r>
          </w:p>
        </w:tc>
      </w:tr>
      <w:tr w:rsidR="003827B7" w14:paraId="74AD9E78" w14:textId="77777777">
        <w:tc>
          <w:tcPr>
            <w:tcW w:w="3041" w:type="dxa"/>
          </w:tcPr>
          <w:p w14:paraId="61586DCE" w14:textId="77777777" w:rsidR="003827B7" w:rsidRDefault="00320CA8">
            <w:r>
              <w:t>ME</w:t>
            </w:r>
          </w:p>
        </w:tc>
        <w:tc>
          <w:tcPr>
            <w:tcW w:w="3041" w:type="dxa"/>
          </w:tcPr>
          <w:p w14:paraId="18796D40" w14:textId="77777777" w:rsidR="003827B7" w:rsidRDefault="00320CA8">
            <w:r>
              <w:t>Średni błąd</w:t>
            </w:r>
          </w:p>
        </w:tc>
        <w:tc>
          <w:tcPr>
            <w:tcW w:w="3041" w:type="dxa"/>
          </w:tcPr>
          <w:p w14:paraId="0560FBEE" w14:textId="77777777" w:rsidR="003827B7" w:rsidRDefault="00320CA8">
            <w:r>
              <w:t>mean(e_t)</w:t>
            </w:r>
          </w:p>
        </w:tc>
      </w:tr>
      <w:tr w:rsidR="003827B7" w14:paraId="5ABDCAFB" w14:textId="77777777">
        <w:tc>
          <w:tcPr>
            <w:tcW w:w="3041" w:type="dxa"/>
          </w:tcPr>
          <w:p w14:paraId="43A54699" w14:textId="77777777" w:rsidR="003827B7" w:rsidRDefault="00320CA8">
            <w:r>
              <w:t>MPE%</w:t>
            </w:r>
          </w:p>
        </w:tc>
        <w:tc>
          <w:tcPr>
            <w:tcW w:w="3041" w:type="dxa"/>
          </w:tcPr>
          <w:p w14:paraId="36922FBA" w14:textId="77777777" w:rsidR="003827B7" w:rsidRDefault="00320CA8">
            <w:r>
              <w:t>Średni błąd procentowy</w:t>
            </w:r>
          </w:p>
        </w:tc>
        <w:tc>
          <w:tcPr>
            <w:tcW w:w="3041" w:type="dxa"/>
          </w:tcPr>
          <w:p w14:paraId="213DCBBD" w14:textId="77777777" w:rsidR="003827B7" w:rsidRDefault="00320CA8">
            <w:r>
              <w:t>mean(e_t / y_t) × 100</w:t>
            </w:r>
          </w:p>
        </w:tc>
      </w:tr>
      <w:tr w:rsidR="003827B7" w14:paraId="1274F40F" w14:textId="77777777">
        <w:tc>
          <w:tcPr>
            <w:tcW w:w="3041" w:type="dxa"/>
          </w:tcPr>
          <w:p w14:paraId="3E20D74D" w14:textId="77777777" w:rsidR="003827B7" w:rsidRDefault="00320CA8">
            <w:r>
              <w:t>MAE</w:t>
            </w:r>
          </w:p>
        </w:tc>
        <w:tc>
          <w:tcPr>
            <w:tcW w:w="3041" w:type="dxa"/>
          </w:tcPr>
          <w:p w14:paraId="0CF06FD4" w14:textId="77777777" w:rsidR="003827B7" w:rsidRDefault="00320CA8">
            <w:r>
              <w:t>Średni błąd bezwzględny</w:t>
            </w:r>
          </w:p>
        </w:tc>
        <w:tc>
          <w:tcPr>
            <w:tcW w:w="3041" w:type="dxa"/>
          </w:tcPr>
          <w:p w14:paraId="7EFEDD19" w14:textId="77777777" w:rsidR="003827B7" w:rsidRDefault="00320CA8">
            <w:r>
              <w:t>mean(abs(e_t))</w:t>
            </w:r>
          </w:p>
        </w:tc>
      </w:tr>
      <w:tr w:rsidR="003827B7" w14:paraId="537E9BDE" w14:textId="77777777">
        <w:tc>
          <w:tcPr>
            <w:tcW w:w="3041" w:type="dxa"/>
          </w:tcPr>
          <w:p w14:paraId="2BC38D30" w14:textId="77777777" w:rsidR="003827B7" w:rsidRDefault="00320CA8">
            <w:r>
              <w:t>MAPE%</w:t>
            </w:r>
          </w:p>
        </w:tc>
        <w:tc>
          <w:tcPr>
            <w:tcW w:w="3041" w:type="dxa"/>
          </w:tcPr>
          <w:p w14:paraId="080C2496" w14:textId="77777777" w:rsidR="003827B7" w:rsidRDefault="00320CA8">
            <w:r>
              <w:t xml:space="preserve">Średni abs. błąd </w:t>
            </w:r>
            <w:r>
              <w:t>procentowy</w:t>
            </w:r>
          </w:p>
        </w:tc>
        <w:tc>
          <w:tcPr>
            <w:tcW w:w="3041" w:type="dxa"/>
          </w:tcPr>
          <w:p w14:paraId="54E4402B" w14:textId="77777777" w:rsidR="003827B7" w:rsidRDefault="00320CA8">
            <w:r>
              <w:t>mean(abs(e_t / y_t)) × 100</w:t>
            </w:r>
          </w:p>
        </w:tc>
      </w:tr>
      <w:tr w:rsidR="003827B7" w14:paraId="1A18E1D9" w14:textId="77777777">
        <w:tc>
          <w:tcPr>
            <w:tcW w:w="3041" w:type="dxa"/>
          </w:tcPr>
          <w:p w14:paraId="3B2E8338" w14:textId="77777777" w:rsidR="003827B7" w:rsidRDefault="00320CA8">
            <w:r>
              <w:t>RMSE</w:t>
            </w:r>
          </w:p>
        </w:tc>
        <w:tc>
          <w:tcPr>
            <w:tcW w:w="3041" w:type="dxa"/>
          </w:tcPr>
          <w:p w14:paraId="026CC095" w14:textId="77777777" w:rsidR="003827B7" w:rsidRDefault="00320CA8">
            <w:r>
              <w:t>Pierwiastek MSE</w:t>
            </w:r>
          </w:p>
        </w:tc>
        <w:tc>
          <w:tcPr>
            <w:tcW w:w="3041" w:type="dxa"/>
          </w:tcPr>
          <w:p w14:paraId="2124C150" w14:textId="77777777" w:rsidR="003827B7" w:rsidRDefault="00320CA8">
            <w:r>
              <w:t>sqrt(mean(e_t²))</w:t>
            </w:r>
          </w:p>
        </w:tc>
      </w:tr>
      <w:tr w:rsidR="003827B7" w14:paraId="484ECDC2" w14:textId="77777777">
        <w:tc>
          <w:tcPr>
            <w:tcW w:w="3041" w:type="dxa"/>
          </w:tcPr>
          <w:p w14:paraId="479D0CC3" w14:textId="77777777" w:rsidR="003827B7" w:rsidRDefault="00320CA8">
            <w:r>
              <w:t>RMSPE%</w:t>
            </w:r>
          </w:p>
        </w:tc>
        <w:tc>
          <w:tcPr>
            <w:tcW w:w="3041" w:type="dxa"/>
          </w:tcPr>
          <w:p w14:paraId="6EFF60E4" w14:textId="77777777" w:rsidR="003827B7" w:rsidRDefault="00320CA8">
            <w:r>
              <w:t>Pierwiastek MSE procentowy</w:t>
            </w:r>
          </w:p>
        </w:tc>
        <w:tc>
          <w:tcPr>
            <w:tcW w:w="3041" w:type="dxa"/>
          </w:tcPr>
          <w:p w14:paraId="5634F2AD" w14:textId="77777777" w:rsidR="003827B7" w:rsidRDefault="00320CA8">
            <w:r>
              <w:t>sqrt(mean((e_t / y_t)²)) × 100</w:t>
            </w:r>
          </w:p>
        </w:tc>
      </w:tr>
      <w:tr w:rsidR="003827B7" w14:paraId="4B6FC98E" w14:textId="77777777">
        <w:tc>
          <w:tcPr>
            <w:tcW w:w="3041" w:type="dxa"/>
          </w:tcPr>
          <w:p w14:paraId="12386F6F" w14:textId="77777777" w:rsidR="003827B7" w:rsidRDefault="00320CA8">
            <w:r>
              <w:t>TheilU</w:t>
            </w:r>
          </w:p>
        </w:tc>
        <w:tc>
          <w:tcPr>
            <w:tcW w:w="3041" w:type="dxa"/>
          </w:tcPr>
          <w:p w14:paraId="1A17B4A4" w14:textId="77777777" w:rsidR="003827B7" w:rsidRDefault="00320CA8">
            <w:r>
              <w:t>Statystyka Theila U</w:t>
            </w:r>
          </w:p>
        </w:tc>
        <w:tc>
          <w:tcPr>
            <w:tcW w:w="3041" w:type="dxa"/>
          </w:tcPr>
          <w:p w14:paraId="1A79BDB7" w14:textId="77777777" w:rsidR="003827B7" w:rsidRDefault="00320CA8">
            <w:r>
              <w:t>sqrt(sum e²) / (sqrt(sum y²) + sqrt(sum ŷ²))</w:t>
            </w:r>
          </w:p>
        </w:tc>
      </w:tr>
      <w:tr w:rsidR="003827B7" w14:paraId="7698ACAB" w14:textId="77777777">
        <w:tc>
          <w:tcPr>
            <w:tcW w:w="3041" w:type="dxa"/>
          </w:tcPr>
          <w:p w14:paraId="1A942FA5" w14:textId="77777777" w:rsidR="003827B7" w:rsidRDefault="00320CA8">
            <w:r>
              <w:t>UM</w:t>
            </w:r>
          </w:p>
        </w:tc>
        <w:tc>
          <w:tcPr>
            <w:tcW w:w="3041" w:type="dxa"/>
          </w:tcPr>
          <w:p w14:paraId="41F4855D" w14:textId="77777777" w:rsidR="003827B7" w:rsidRDefault="00320CA8">
            <w:r>
              <w:t>Obciążoność (bias)</w:t>
            </w:r>
          </w:p>
        </w:tc>
        <w:tc>
          <w:tcPr>
            <w:tcW w:w="3041" w:type="dxa"/>
          </w:tcPr>
          <w:p w14:paraId="5CAD1202" w14:textId="77777777" w:rsidR="003827B7" w:rsidRDefault="00320CA8">
            <w:r>
              <w:t>(mean_hat − mean_act)² / MSE</w:t>
            </w:r>
          </w:p>
        </w:tc>
      </w:tr>
      <w:tr w:rsidR="003827B7" w14:paraId="5887E0AB" w14:textId="77777777">
        <w:tc>
          <w:tcPr>
            <w:tcW w:w="3041" w:type="dxa"/>
          </w:tcPr>
          <w:p w14:paraId="5A250312" w14:textId="77777777" w:rsidR="003827B7" w:rsidRDefault="00320CA8">
            <w:r>
              <w:t>UV</w:t>
            </w:r>
          </w:p>
        </w:tc>
        <w:tc>
          <w:tcPr>
            <w:tcW w:w="3041" w:type="dxa"/>
          </w:tcPr>
          <w:p w14:paraId="58F3B98E" w14:textId="77777777" w:rsidR="003827B7" w:rsidRDefault="00320CA8">
            <w:r>
              <w:t>Niedopasowanie wahań</w:t>
            </w:r>
          </w:p>
        </w:tc>
        <w:tc>
          <w:tcPr>
            <w:tcW w:w="3041" w:type="dxa"/>
          </w:tcPr>
          <w:p w14:paraId="19226BA2" w14:textId="77777777" w:rsidR="003827B7" w:rsidRDefault="00320CA8">
            <w:r>
              <w:t>(sd_hat − sd_act)² / MSE</w:t>
            </w:r>
          </w:p>
        </w:tc>
      </w:tr>
      <w:tr w:rsidR="003827B7" w14:paraId="4DC2DA4F" w14:textId="77777777">
        <w:tc>
          <w:tcPr>
            <w:tcW w:w="3041" w:type="dxa"/>
          </w:tcPr>
          <w:p w14:paraId="6FC2F083" w14:textId="77777777" w:rsidR="003827B7" w:rsidRDefault="00320CA8">
            <w:r>
              <w:t>UC</w:t>
            </w:r>
          </w:p>
        </w:tc>
        <w:tc>
          <w:tcPr>
            <w:tcW w:w="3041" w:type="dxa"/>
          </w:tcPr>
          <w:p w14:paraId="2491BD1D" w14:textId="77777777" w:rsidR="003827B7" w:rsidRDefault="00320CA8">
            <w:r>
              <w:t>Niedopasowanie kierunku</w:t>
            </w:r>
          </w:p>
        </w:tc>
        <w:tc>
          <w:tcPr>
            <w:tcW w:w="3041" w:type="dxa"/>
          </w:tcPr>
          <w:p w14:paraId="0610CE31" w14:textId="77777777" w:rsidR="003827B7" w:rsidRDefault="00320CA8">
            <w:r>
              <w:t>2(1−r)·sd_act·sd_hat / MSE</w:t>
            </w:r>
          </w:p>
        </w:tc>
      </w:tr>
    </w:tbl>
    <w:p w14:paraId="473DDE7E" w14:textId="77777777" w:rsidR="003827B7" w:rsidRDefault="003827B7"/>
    <w:p w14:paraId="2B8D60CA" w14:textId="77777777" w:rsidR="003827B7" w:rsidRDefault="00320CA8">
      <w:r>
        <w:t>gdzie e_t = y_t − ŷ_t, oraz UM + UV + UC = 1.</w:t>
      </w:r>
    </w:p>
    <w:p w14:paraId="69C6F721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11038D59" w14:textId="77777777" w:rsidR="003827B7" w:rsidRDefault="00320CA8">
      <w:r>
        <w:t>*Projekt zrealizowany w języku Python 3.12. Główne biblioteki: NumPy, Pandas, Statsmodels, Matplotlib, Seaborn, pmdarima.*</w:t>
      </w:r>
    </w:p>
    <w:sectPr w:rsidR="003827B7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0CA8"/>
    <w:rsid w:val="00326F90"/>
    <w:rsid w:val="003827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3DE9D2"/>
  <w14:defaultImageDpi w14:val="300"/>
  <w15:docId w15:val="{086CC07E-F4AA-44F4-ABBE-7BDE93F78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2707</Words>
  <Characters>16244</Characters>
  <Application>Microsoft Office Word</Application>
  <DocSecurity>0</DocSecurity>
  <Lines>135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Patryk Siuda</cp:lastModifiedBy>
  <cp:revision>2</cp:revision>
  <dcterms:created xsi:type="dcterms:W3CDTF">2013-12-23T23:15:00Z</dcterms:created>
  <dcterms:modified xsi:type="dcterms:W3CDTF">2026-06-09T20:24:00Z</dcterms:modified>
  <cp:category/>
</cp:coreProperties>
</file>