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902E12" w14:textId="0F6B9094" w:rsidR="005E3881" w:rsidRDefault="00A91B71">
      <w:pPr>
        <w:pStyle w:val="Nagwek1"/>
      </w:pPr>
      <w:r>
        <w:rPr>
          <w:color w:val="1A5C96"/>
          <w:sz w:val="36"/>
        </w:rPr>
        <w:t>Prognoza zużycia energii elektrycznej w Polsce</w:t>
      </w:r>
    </w:p>
    <w:p w14:paraId="4B44230F" w14:textId="77777777" w:rsidR="005E3881" w:rsidRDefault="00A91B71">
      <w:pPr>
        <w:pStyle w:val="Nagwek2"/>
      </w:pPr>
      <w:r>
        <w:rPr>
          <w:color w:val="1A5C96"/>
          <w:sz w:val="30"/>
        </w:rPr>
        <w:t>Projekt zaliczeniowy – Prognozowanie i Symulacje</w:t>
      </w:r>
    </w:p>
    <w:p w14:paraId="1001CAF9" w14:textId="3604A891" w:rsidR="005E3881" w:rsidRDefault="00A91B71">
      <w:r>
        <w:rPr>
          <w:b/>
        </w:rPr>
        <w:t>Autor</w:t>
      </w:r>
      <w:r w:rsidR="00162AA1">
        <w:rPr>
          <w:b/>
        </w:rPr>
        <w:t>zy</w:t>
      </w:r>
      <w:r>
        <w:rPr>
          <w:b/>
        </w:rPr>
        <w:t>:</w:t>
      </w:r>
      <w:r>
        <w:t xml:space="preserve"> Patryk Siuda</w:t>
      </w:r>
      <w:r w:rsidR="00162AA1">
        <w:t>, Paweł Cyrocki, Damian Skinder</w:t>
      </w:r>
    </w:p>
    <w:p w14:paraId="01B65ABE" w14:textId="372E87FE" w:rsidR="005E3881" w:rsidRDefault="00A91B71">
      <w:r>
        <w:rPr>
          <w:b/>
        </w:rPr>
        <w:t>Kierunek</w:t>
      </w:r>
      <w:r>
        <w:rPr>
          <w:b/>
        </w:rPr>
        <w:t>:</w:t>
      </w:r>
      <w:r>
        <w:t xml:space="preserve"> Analityka gospodarcza II - online</w:t>
      </w:r>
    </w:p>
    <w:p w14:paraId="4BC3DEA6" w14:textId="77777777" w:rsidR="005E3881" w:rsidRDefault="00A91B71">
      <w:r>
        <w:t>────────────────────────────────────────────────────────────</w:t>
      </w:r>
    </w:p>
    <w:p w14:paraId="344165EB" w14:textId="77777777" w:rsidR="005E3881" w:rsidRDefault="00A91B71">
      <w:pPr>
        <w:pStyle w:val="Nagwek2"/>
      </w:pPr>
      <w:r>
        <w:rPr>
          <w:color w:val="1A5C96"/>
          <w:sz w:val="30"/>
        </w:rPr>
        <w:t>1. Cel i zakres projektu</w:t>
      </w:r>
    </w:p>
    <w:p w14:paraId="4BEFAA28" w14:textId="77777777" w:rsidR="005E3881" w:rsidRDefault="00A91B71">
      <w:r>
        <w:t xml:space="preserve">Celem projektu jest zbudowanie krótkoterminowej </w:t>
      </w:r>
      <w:r>
        <w:rPr>
          <w:b/>
        </w:rPr>
        <w:t>prognozy warunkowej</w:t>
      </w:r>
      <w:r>
        <w:t xml:space="preserve"> zużycia energii elektrycznej w Polsce na rok 2025, przy wykorzystaniu modeli ekonometrycznych estymowa</w:t>
      </w:r>
      <w:r>
        <w:t>nych na danych historycznych z lat 2004–2024.</w:t>
      </w:r>
    </w:p>
    <w:p w14:paraId="445FACCD" w14:textId="77777777" w:rsidR="005E3881" w:rsidRDefault="00A91B71">
      <w:r>
        <w:t>Projekt realizuje pełny potok analityczny:</w:t>
      </w:r>
    </w:p>
    <w:p w14:paraId="2575205F" w14:textId="5F4A993D" w:rsidR="005E3881" w:rsidRDefault="00A91B71">
      <w:pPr>
        <w:pStyle w:val="Listapunktowana"/>
      </w:pPr>
      <w:r>
        <w:t xml:space="preserve">Analiza opisowa danych </w:t>
      </w:r>
    </w:p>
    <w:p w14:paraId="1967A592" w14:textId="4BE5AA27" w:rsidR="005E3881" w:rsidRDefault="00A91B71">
      <w:pPr>
        <w:pStyle w:val="Listapunktowana"/>
      </w:pPr>
      <w:r>
        <w:t xml:space="preserve">Budowa i weryfikacja modeli ekonometrycznych </w:t>
      </w:r>
    </w:p>
    <w:p w14:paraId="38478956" w14:textId="44BD70B6" w:rsidR="005E3881" w:rsidRDefault="00A91B71">
      <w:pPr>
        <w:pStyle w:val="Listapunktowana"/>
      </w:pPr>
      <w:r>
        <w:t xml:space="preserve">Prognozy zmiennych objaśniających </w:t>
      </w:r>
    </w:p>
    <w:p w14:paraId="2B6C8408" w14:textId="509DE941" w:rsidR="005E3881" w:rsidRDefault="00A91B71">
      <w:pPr>
        <w:pStyle w:val="Listapunktowana"/>
      </w:pPr>
      <w:r>
        <w:t>Prognoza waru</w:t>
      </w:r>
      <w:r>
        <w:t>nkowa zmiennej objaśnianej</w:t>
      </w:r>
    </w:p>
    <w:p w14:paraId="7D11EDEF" w14:textId="77777777" w:rsidR="005E3881" w:rsidRDefault="00A91B71">
      <w:r>
        <w:rPr>
          <w:b/>
        </w:rPr>
        <w:t>Podział próby:</w:t>
      </w:r>
    </w:p>
    <w:p w14:paraId="33E1F185" w14:textId="77777777" w:rsidR="005E3881" w:rsidRDefault="00A91B71">
      <w:pPr>
        <w:pStyle w:val="Listapunktowana"/>
      </w:pPr>
      <w:r>
        <w:rPr>
          <w:b/>
        </w:rPr>
        <w:t>Zbiór uczący (train):</w:t>
      </w:r>
      <w:r>
        <w:t xml:space="preserve"> 2004–2022 (n=19 dla Polska, n=288 dla woj.)</w:t>
      </w:r>
    </w:p>
    <w:p w14:paraId="7DFB535B" w14:textId="77777777" w:rsidR="005E3881" w:rsidRDefault="00A91B71">
      <w:pPr>
        <w:pStyle w:val="Listapunktowana"/>
      </w:pPr>
      <w:r>
        <w:rPr>
          <w:b/>
        </w:rPr>
        <w:t>Zbiór testowy (test):</w:t>
      </w:r>
      <w:r>
        <w:t xml:space="preserve"> 2023–2024</w:t>
      </w:r>
    </w:p>
    <w:p w14:paraId="2DB9B44F" w14:textId="77777777" w:rsidR="005E3881" w:rsidRDefault="00A91B71">
      <w:pPr>
        <w:pStyle w:val="Listapunktowana"/>
      </w:pPr>
      <w:r>
        <w:rPr>
          <w:b/>
        </w:rPr>
        <w:t>Horyzont prognozy ex-ante:</w:t>
      </w:r>
      <w:r>
        <w:t xml:space="preserve"> 2025</w:t>
      </w:r>
    </w:p>
    <w:p w14:paraId="4847040E" w14:textId="77777777" w:rsidR="005E3881" w:rsidRDefault="00A91B71">
      <w:r>
        <w:rPr>
          <w:b/>
        </w:rPr>
        <w:t>Ocena jakości prognoz – krocząca walidacja ex-post:</w:t>
      </w:r>
    </w:p>
    <w:p w14:paraId="67736041" w14:textId="77777777" w:rsidR="005E3881" w:rsidRDefault="00A91B71">
      <w:pPr>
        <w:pStyle w:val="Listapunktowana"/>
      </w:pPr>
      <w:r>
        <w:t xml:space="preserve">Zastosowano metodę </w:t>
      </w:r>
      <w:r>
        <w:rPr>
          <w:b/>
        </w:rPr>
        <w:t>k</w:t>
      </w:r>
      <w:r>
        <w:rPr>
          <w:b/>
        </w:rPr>
        <w:t>roczącej prognozy 1-krokowej naprzód</w:t>
      </w:r>
      <w:r>
        <w:t xml:space="preserve"> (rolling 1-step-ahead) dla lat 2015–2024 (n=10 obserwacji)</w:t>
      </w:r>
    </w:p>
    <w:p w14:paraId="50408F47" w14:textId="77777777" w:rsidR="005E3881" w:rsidRDefault="00A91B71">
      <w:pPr>
        <w:pStyle w:val="Listapunktowana"/>
      </w:pPr>
      <w:r>
        <w:t>W każdej iteracji model jest re-estymowany na danych do roku t−1 i prognozuje rok t przy użyciu rzeczywistych wartości X (ex-post)</w:t>
      </w:r>
    </w:p>
    <w:p w14:paraId="57C585B0" w14:textId="77777777" w:rsidR="005E3881" w:rsidRDefault="00A91B71">
      <w:pPr>
        <w:pStyle w:val="Listapunktowana"/>
      </w:pPr>
      <w:r>
        <w:t>Podejście to jest metodycznie</w:t>
      </w:r>
      <w:r>
        <w:t xml:space="preserve"> poprawne — ocenia model na podstawie 10 niezależnych prognoz zamiast jedynie 2 punktów testowych</w:t>
      </w:r>
    </w:p>
    <w:p w14:paraId="4FA6842F" w14:textId="77777777" w:rsidR="005E3881" w:rsidRDefault="00A91B71">
      <w:pPr>
        <w:pStyle w:val="Listapunktowana"/>
      </w:pPr>
      <w:r>
        <w:rPr>
          <w:b/>
        </w:rPr>
        <w:t>Kryterium jakości:</w:t>
      </w:r>
      <w:r>
        <w:t xml:space="preserve"> RMSPE% ≤ 10%</w:t>
      </w:r>
    </w:p>
    <w:p w14:paraId="4229D158" w14:textId="77777777" w:rsidR="005E3881" w:rsidRDefault="00A91B71">
      <w:r>
        <w:t>────────────────────────────────────────────────────────────</w:t>
      </w:r>
    </w:p>
    <w:p w14:paraId="595107BE" w14:textId="77777777" w:rsidR="005E3881" w:rsidRDefault="00A91B71">
      <w:pPr>
        <w:pStyle w:val="Nagwek2"/>
      </w:pPr>
      <w:r>
        <w:rPr>
          <w:color w:val="1A5C96"/>
          <w:sz w:val="30"/>
        </w:rPr>
        <w:lastRenderedPageBreak/>
        <w:t>2. Dane</w:t>
      </w:r>
    </w:p>
    <w:p w14:paraId="14A2D7A5" w14:textId="77777777" w:rsidR="005E3881" w:rsidRDefault="00A91B71">
      <w:pPr>
        <w:pStyle w:val="Nagwek3"/>
      </w:pPr>
      <w:r>
        <w:rPr>
          <w:color w:val="1A5C96"/>
          <w:sz w:val="26"/>
        </w:rPr>
        <w:t>2.1 Źródła i opis zmiennych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5E3881" w14:paraId="7C14F601" w14:textId="77777777">
        <w:tc>
          <w:tcPr>
            <w:tcW w:w="1824" w:type="dxa"/>
            <w:shd w:val="clear" w:color="auto" w:fill="1A5C96"/>
          </w:tcPr>
          <w:p w14:paraId="4637A3B1" w14:textId="77777777" w:rsidR="005E3881" w:rsidRDefault="00A91B71">
            <w:r>
              <w:rPr>
                <w:b/>
                <w:color w:val="FFFFFF"/>
              </w:rPr>
              <w:t>Symbol</w:t>
            </w:r>
          </w:p>
        </w:tc>
        <w:tc>
          <w:tcPr>
            <w:tcW w:w="1824" w:type="dxa"/>
            <w:shd w:val="clear" w:color="auto" w:fill="1A5C96"/>
          </w:tcPr>
          <w:p w14:paraId="5F8F9377" w14:textId="77777777" w:rsidR="005E3881" w:rsidRDefault="00A91B71">
            <w:r>
              <w:rPr>
                <w:b/>
                <w:color w:val="FFFFFF"/>
              </w:rPr>
              <w:t>Nazwa</w:t>
            </w:r>
          </w:p>
        </w:tc>
        <w:tc>
          <w:tcPr>
            <w:tcW w:w="1824" w:type="dxa"/>
            <w:shd w:val="clear" w:color="auto" w:fill="1A5C96"/>
          </w:tcPr>
          <w:p w14:paraId="22193817" w14:textId="77777777" w:rsidR="005E3881" w:rsidRDefault="00A91B71">
            <w:r>
              <w:rPr>
                <w:b/>
                <w:color w:val="FFFFFF"/>
              </w:rPr>
              <w:t>Jedn.</w:t>
            </w:r>
          </w:p>
        </w:tc>
        <w:tc>
          <w:tcPr>
            <w:tcW w:w="1824" w:type="dxa"/>
            <w:shd w:val="clear" w:color="auto" w:fill="1A5C96"/>
          </w:tcPr>
          <w:p w14:paraId="3C89877F" w14:textId="77777777" w:rsidR="005E3881" w:rsidRDefault="00A91B71">
            <w:r>
              <w:rPr>
                <w:b/>
                <w:color w:val="FFFFFF"/>
              </w:rPr>
              <w:t>Źródło</w:t>
            </w:r>
          </w:p>
        </w:tc>
        <w:tc>
          <w:tcPr>
            <w:tcW w:w="1824" w:type="dxa"/>
            <w:shd w:val="clear" w:color="auto" w:fill="1A5C96"/>
          </w:tcPr>
          <w:p w14:paraId="031FF55F" w14:textId="77777777" w:rsidR="005E3881" w:rsidRDefault="00A91B71">
            <w:r>
              <w:rPr>
                <w:b/>
                <w:color w:val="FFFFFF"/>
              </w:rPr>
              <w:t>Rola</w:t>
            </w:r>
          </w:p>
        </w:tc>
      </w:tr>
      <w:tr w:rsidR="005E3881" w14:paraId="46709174" w14:textId="77777777">
        <w:tc>
          <w:tcPr>
            <w:tcW w:w="1824" w:type="dxa"/>
          </w:tcPr>
          <w:p w14:paraId="4B2E82EB" w14:textId="77777777" w:rsidR="005E3881" w:rsidRDefault="00A91B71">
            <w:r>
              <w:t>ZUZYCIE</w:t>
            </w:r>
          </w:p>
        </w:tc>
        <w:tc>
          <w:tcPr>
            <w:tcW w:w="1824" w:type="dxa"/>
          </w:tcPr>
          <w:p w14:paraId="52615A32" w14:textId="77777777" w:rsidR="005E3881" w:rsidRDefault="00A91B71">
            <w:r>
              <w:t>Zużycie energii elektrycznej</w:t>
            </w:r>
          </w:p>
        </w:tc>
        <w:tc>
          <w:tcPr>
            <w:tcW w:w="1824" w:type="dxa"/>
          </w:tcPr>
          <w:p w14:paraId="7BCE0E6C" w14:textId="77777777" w:rsidR="005E3881" w:rsidRDefault="00A91B71">
            <w:r>
              <w:t>GWh</w:t>
            </w:r>
          </w:p>
        </w:tc>
        <w:tc>
          <w:tcPr>
            <w:tcW w:w="1824" w:type="dxa"/>
          </w:tcPr>
          <w:p w14:paraId="2B0C3268" w14:textId="609596F4" w:rsidR="005E3881" w:rsidRDefault="00A91B71">
            <w:r>
              <w:t>GUS</w:t>
            </w:r>
          </w:p>
        </w:tc>
        <w:tc>
          <w:tcPr>
            <w:tcW w:w="1824" w:type="dxa"/>
          </w:tcPr>
          <w:p w14:paraId="0DF68C49" w14:textId="77777777" w:rsidR="005E3881" w:rsidRDefault="00A91B71">
            <w:r>
              <w:t>Y – zm. objaśniana</w:t>
            </w:r>
          </w:p>
        </w:tc>
      </w:tr>
      <w:tr w:rsidR="005E3881" w14:paraId="2E2C9C23" w14:textId="77777777">
        <w:tc>
          <w:tcPr>
            <w:tcW w:w="1824" w:type="dxa"/>
          </w:tcPr>
          <w:p w14:paraId="6788ED2C" w14:textId="77777777" w:rsidR="005E3881" w:rsidRDefault="00A91B71">
            <w:r>
              <w:t>PKB_pc</w:t>
            </w:r>
          </w:p>
        </w:tc>
        <w:tc>
          <w:tcPr>
            <w:tcW w:w="1824" w:type="dxa"/>
          </w:tcPr>
          <w:p w14:paraId="0AFFAF9E" w14:textId="77777777" w:rsidR="005E3881" w:rsidRDefault="00A91B71">
            <w:r>
              <w:t>PKB per capita</w:t>
            </w:r>
          </w:p>
        </w:tc>
        <w:tc>
          <w:tcPr>
            <w:tcW w:w="1824" w:type="dxa"/>
          </w:tcPr>
          <w:p w14:paraId="0E00F2D4" w14:textId="77777777" w:rsidR="005E3881" w:rsidRDefault="00A91B71">
            <w:r>
              <w:t>PLN/os</w:t>
            </w:r>
          </w:p>
        </w:tc>
        <w:tc>
          <w:tcPr>
            <w:tcW w:w="1824" w:type="dxa"/>
          </w:tcPr>
          <w:p w14:paraId="55706BDB" w14:textId="77777777" w:rsidR="005E3881" w:rsidRDefault="00A91B71">
            <w:r>
              <w:t>GUS BDL</w:t>
            </w:r>
          </w:p>
        </w:tc>
        <w:tc>
          <w:tcPr>
            <w:tcW w:w="1824" w:type="dxa"/>
          </w:tcPr>
          <w:p w14:paraId="54E69D47" w14:textId="77777777" w:rsidR="005E3881" w:rsidRDefault="00A91B71">
            <w:r>
              <w:t>X – model Polska</w:t>
            </w:r>
          </w:p>
        </w:tc>
      </w:tr>
      <w:tr w:rsidR="005E3881" w14:paraId="013448AF" w14:textId="77777777">
        <w:tc>
          <w:tcPr>
            <w:tcW w:w="1824" w:type="dxa"/>
          </w:tcPr>
          <w:p w14:paraId="006EC169" w14:textId="77777777" w:rsidR="005E3881" w:rsidRDefault="00A91B71">
            <w:r>
              <w:t>CENA</w:t>
            </w:r>
          </w:p>
        </w:tc>
        <w:tc>
          <w:tcPr>
            <w:tcW w:w="1824" w:type="dxa"/>
          </w:tcPr>
          <w:p w14:paraId="33FE92B1" w14:textId="77777777" w:rsidR="005E3881" w:rsidRDefault="00A91B71">
            <w:r>
              <w:t>Cena energii elektrycznej</w:t>
            </w:r>
          </w:p>
        </w:tc>
        <w:tc>
          <w:tcPr>
            <w:tcW w:w="1824" w:type="dxa"/>
          </w:tcPr>
          <w:p w14:paraId="484E56F6" w14:textId="77777777" w:rsidR="005E3881" w:rsidRDefault="00A91B71">
            <w:r>
              <w:t>PLN/kWh</w:t>
            </w:r>
          </w:p>
        </w:tc>
        <w:tc>
          <w:tcPr>
            <w:tcW w:w="1824" w:type="dxa"/>
          </w:tcPr>
          <w:p w14:paraId="006AE55D" w14:textId="0BBA52FA" w:rsidR="005E3881" w:rsidRDefault="00A91B71">
            <w:r>
              <w:t>GUS</w:t>
            </w:r>
          </w:p>
        </w:tc>
        <w:tc>
          <w:tcPr>
            <w:tcW w:w="1824" w:type="dxa"/>
          </w:tcPr>
          <w:p w14:paraId="1FEDCF3E" w14:textId="77777777" w:rsidR="005E3881" w:rsidRDefault="00A91B71">
            <w:r>
              <w:t>X – oba modele</w:t>
            </w:r>
          </w:p>
        </w:tc>
      </w:tr>
      <w:tr w:rsidR="005E3881" w14:paraId="2632A136" w14:textId="77777777">
        <w:tc>
          <w:tcPr>
            <w:tcW w:w="1824" w:type="dxa"/>
          </w:tcPr>
          <w:p w14:paraId="4DD5014E" w14:textId="77777777" w:rsidR="005E3881" w:rsidRDefault="00A91B71">
            <w:r>
              <w:t>HDD</w:t>
            </w:r>
          </w:p>
        </w:tc>
        <w:tc>
          <w:tcPr>
            <w:tcW w:w="1824" w:type="dxa"/>
          </w:tcPr>
          <w:p w14:paraId="7F9FF778" w14:textId="77777777" w:rsidR="005E3881" w:rsidRDefault="00A91B71">
            <w:r>
              <w:t>Stopniodni grzewcze</w:t>
            </w:r>
          </w:p>
        </w:tc>
        <w:tc>
          <w:tcPr>
            <w:tcW w:w="1824" w:type="dxa"/>
          </w:tcPr>
          <w:p w14:paraId="36E5BA65" w14:textId="77777777" w:rsidR="005E3881" w:rsidRDefault="00A91B71">
            <w:r>
              <w:t>°C·dzień</w:t>
            </w:r>
          </w:p>
        </w:tc>
        <w:tc>
          <w:tcPr>
            <w:tcW w:w="1824" w:type="dxa"/>
          </w:tcPr>
          <w:p w14:paraId="262C7BA7" w14:textId="65CCEA93" w:rsidR="005E3881" w:rsidRDefault="00A91B71">
            <w:r>
              <w:t>Eurostat</w:t>
            </w:r>
          </w:p>
        </w:tc>
        <w:tc>
          <w:tcPr>
            <w:tcW w:w="1824" w:type="dxa"/>
          </w:tcPr>
          <w:p w14:paraId="139069AC" w14:textId="77777777" w:rsidR="005E3881" w:rsidRDefault="00A91B71">
            <w:r>
              <w:t>X – oba modele</w:t>
            </w:r>
          </w:p>
        </w:tc>
      </w:tr>
      <w:tr w:rsidR="005E3881" w14:paraId="1575431C" w14:textId="77777777">
        <w:tc>
          <w:tcPr>
            <w:tcW w:w="1824" w:type="dxa"/>
          </w:tcPr>
          <w:p w14:paraId="7F5F5128" w14:textId="77777777" w:rsidR="005E3881" w:rsidRDefault="00A91B71">
            <w:r>
              <w:t>DOCHOD_OS</w:t>
            </w:r>
          </w:p>
        </w:tc>
        <w:tc>
          <w:tcPr>
            <w:tcW w:w="1824" w:type="dxa"/>
          </w:tcPr>
          <w:p w14:paraId="06B962BF" w14:textId="4AF6749F" w:rsidR="005E3881" w:rsidRDefault="00A91B71">
            <w:r>
              <w:t>Dochód rozp. na osobę</w:t>
            </w:r>
            <w:r w:rsidR="00162AA1">
              <w:t xml:space="preserve"> w gosp. Dom.</w:t>
            </w:r>
          </w:p>
        </w:tc>
        <w:tc>
          <w:tcPr>
            <w:tcW w:w="1824" w:type="dxa"/>
          </w:tcPr>
          <w:p w14:paraId="110DEC91" w14:textId="77777777" w:rsidR="005E3881" w:rsidRDefault="00A91B71">
            <w:r>
              <w:t>PLN/os</w:t>
            </w:r>
          </w:p>
        </w:tc>
        <w:tc>
          <w:tcPr>
            <w:tcW w:w="1824" w:type="dxa"/>
          </w:tcPr>
          <w:p w14:paraId="5E392C79" w14:textId="77777777" w:rsidR="005E3881" w:rsidRDefault="00A91B71">
            <w:r>
              <w:t>GUS BDL</w:t>
            </w:r>
          </w:p>
        </w:tc>
        <w:tc>
          <w:tcPr>
            <w:tcW w:w="1824" w:type="dxa"/>
          </w:tcPr>
          <w:p w14:paraId="526C07D4" w14:textId="77777777" w:rsidR="005E3881" w:rsidRDefault="00A91B71">
            <w:r>
              <w:t>X – model FE woj.</w:t>
            </w:r>
          </w:p>
        </w:tc>
      </w:tr>
      <w:tr w:rsidR="005E3881" w14:paraId="3F5E02AF" w14:textId="77777777">
        <w:tc>
          <w:tcPr>
            <w:tcW w:w="1824" w:type="dxa"/>
          </w:tcPr>
          <w:p w14:paraId="4E9C3CA6" w14:textId="77777777" w:rsidR="005E3881" w:rsidRDefault="00A91B71">
            <w:r>
              <w:t>URBANIZACJA</w:t>
            </w:r>
          </w:p>
        </w:tc>
        <w:tc>
          <w:tcPr>
            <w:tcW w:w="1824" w:type="dxa"/>
          </w:tcPr>
          <w:p w14:paraId="5ACF7DFA" w14:textId="77777777" w:rsidR="005E3881" w:rsidRDefault="00A91B71">
            <w:r>
              <w:t>Stopień urbanizacji</w:t>
            </w:r>
          </w:p>
        </w:tc>
        <w:tc>
          <w:tcPr>
            <w:tcW w:w="1824" w:type="dxa"/>
          </w:tcPr>
          <w:p w14:paraId="6520B935" w14:textId="77777777" w:rsidR="005E3881" w:rsidRDefault="00A91B71">
            <w:r>
              <w:t>%</w:t>
            </w:r>
          </w:p>
        </w:tc>
        <w:tc>
          <w:tcPr>
            <w:tcW w:w="1824" w:type="dxa"/>
          </w:tcPr>
          <w:p w14:paraId="336E1AD8" w14:textId="77777777" w:rsidR="005E3881" w:rsidRDefault="00A91B71">
            <w:r>
              <w:t>GUS BDL</w:t>
            </w:r>
          </w:p>
        </w:tc>
        <w:tc>
          <w:tcPr>
            <w:tcW w:w="1824" w:type="dxa"/>
          </w:tcPr>
          <w:p w14:paraId="22089C39" w14:textId="77777777" w:rsidR="005E3881" w:rsidRDefault="00A91B71">
            <w:r>
              <w:t>X – model FE woj.</w:t>
            </w:r>
          </w:p>
        </w:tc>
      </w:tr>
      <w:tr w:rsidR="005E3881" w14:paraId="6E77F33B" w14:textId="77777777">
        <w:tc>
          <w:tcPr>
            <w:tcW w:w="1824" w:type="dxa"/>
          </w:tcPr>
          <w:p w14:paraId="1499D476" w14:textId="77777777" w:rsidR="005E3881" w:rsidRDefault="00A91B71">
            <w:r>
              <w:t>LICZBA_OS</w:t>
            </w:r>
          </w:p>
        </w:tc>
        <w:tc>
          <w:tcPr>
            <w:tcW w:w="1824" w:type="dxa"/>
          </w:tcPr>
          <w:p w14:paraId="6C786105" w14:textId="77777777" w:rsidR="005E3881" w:rsidRDefault="00A91B71">
            <w:r>
              <w:t>Śr. liczba osób w gosp. dom.</w:t>
            </w:r>
          </w:p>
        </w:tc>
        <w:tc>
          <w:tcPr>
            <w:tcW w:w="1824" w:type="dxa"/>
          </w:tcPr>
          <w:p w14:paraId="612EF8D2" w14:textId="77777777" w:rsidR="005E3881" w:rsidRDefault="00A91B71">
            <w:r>
              <w:t>osoby</w:t>
            </w:r>
          </w:p>
        </w:tc>
        <w:tc>
          <w:tcPr>
            <w:tcW w:w="1824" w:type="dxa"/>
          </w:tcPr>
          <w:p w14:paraId="620C81CE" w14:textId="77777777" w:rsidR="005E3881" w:rsidRDefault="00A91B71">
            <w:r>
              <w:t>GUS</w:t>
            </w:r>
          </w:p>
        </w:tc>
        <w:tc>
          <w:tcPr>
            <w:tcW w:w="1824" w:type="dxa"/>
          </w:tcPr>
          <w:p w14:paraId="14DC9CCC" w14:textId="77777777" w:rsidR="005E3881" w:rsidRDefault="00A91B71">
            <w:r>
              <w:t>X – model FE woj.</w:t>
            </w:r>
          </w:p>
        </w:tc>
      </w:tr>
      <w:tr w:rsidR="005E3881" w14:paraId="088A034C" w14:textId="77777777">
        <w:tc>
          <w:tcPr>
            <w:tcW w:w="1824" w:type="dxa"/>
          </w:tcPr>
          <w:p w14:paraId="0ABB1653" w14:textId="77777777" w:rsidR="005E3881" w:rsidRDefault="00A91B71">
            <w:r>
              <w:t>POW_OS</w:t>
            </w:r>
          </w:p>
        </w:tc>
        <w:tc>
          <w:tcPr>
            <w:tcW w:w="1824" w:type="dxa"/>
          </w:tcPr>
          <w:p w14:paraId="4654133E" w14:textId="77777777" w:rsidR="005E3881" w:rsidRDefault="00A91B71">
            <w:r>
              <w:t xml:space="preserve">Pow. </w:t>
            </w:r>
            <w:r>
              <w:t>użytkowa mieszk. na os.</w:t>
            </w:r>
          </w:p>
        </w:tc>
        <w:tc>
          <w:tcPr>
            <w:tcW w:w="1824" w:type="dxa"/>
          </w:tcPr>
          <w:p w14:paraId="227307FE" w14:textId="77777777" w:rsidR="005E3881" w:rsidRDefault="00A91B71">
            <w:r>
              <w:t>m²/os</w:t>
            </w:r>
          </w:p>
        </w:tc>
        <w:tc>
          <w:tcPr>
            <w:tcW w:w="1824" w:type="dxa"/>
          </w:tcPr>
          <w:p w14:paraId="32066647" w14:textId="77777777" w:rsidR="005E3881" w:rsidRDefault="00A91B71">
            <w:r>
              <w:t>GUS BDL</w:t>
            </w:r>
          </w:p>
        </w:tc>
        <w:tc>
          <w:tcPr>
            <w:tcW w:w="1824" w:type="dxa"/>
          </w:tcPr>
          <w:p w14:paraId="3A8E84D0" w14:textId="77777777" w:rsidR="005E3881" w:rsidRDefault="00A91B71">
            <w:r>
              <w:t>X – model FE woj.</w:t>
            </w:r>
          </w:p>
        </w:tc>
      </w:tr>
    </w:tbl>
    <w:p w14:paraId="31AD2505" w14:textId="77777777" w:rsidR="005E3881" w:rsidRDefault="005E3881"/>
    <w:p w14:paraId="5A720350" w14:textId="394F0BBF" w:rsidR="005E3881" w:rsidRDefault="00A91B71">
      <w:pPr>
        <w:ind w:left="567"/>
      </w:pPr>
      <w:r>
        <w:rPr>
          <w:b/>
          <w:i/>
          <w:color w:val="444444"/>
        </w:rPr>
        <w:t>Uwaga:</w:t>
      </w:r>
      <w:r>
        <w:t xml:space="preserve"> Zmienna CDD (stopniodni chłodnicze) została usunięta z modeli po uzyskaniu nieistotnego statystycznie współczynnika (p &gt; 0</w:t>
      </w:r>
      <w:r w:rsidR="00F362AE">
        <w:t>,</w:t>
      </w:r>
      <w:r w:rsidR="00162AA1">
        <w:t>0</w:t>
      </w:r>
      <w:r>
        <w:t>5), co wskazuje na jej marginalną rolę w polskich warunkach klimaty</w:t>
      </w:r>
      <w:r>
        <w:t>cznych.</w:t>
      </w:r>
    </w:p>
    <w:p w14:paraId="62F5ED60" w14:textId="77777777" w:rsidR="005E3881" w:rsidRDefault="00A91B71">
      <w:pPr>
        <w:pStyle w:val="Nagwek3"/>
      </w:pPr>
      <w:r>
        <w:rPr>
          <w:color w:val="1A5C96"/>
          <w:sz w:val="26"/>
        </w:rPr>
        <w:t>2.2 Statystyki opisowe – Polska (2004–2024, n=21)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5E3881" w14:paraId="7694B2B8" w14:textId="77777777">
        <w:tc>
          <w:tcPr>
            <w:tcW w:w="1824" w:type="dxa"/>
            <w:shd w:val="clear" w:color="auto" w:fill="1A5C96"/>
          </w:tcPr>
          <w:p w14:paraId="0FA06980" w14:textId="77777777" w:rsidR="005E3881" w:rsidRDefault="00A91B71">
            <w:r>
              <w:rPr>
                <w:b/>
                <w:color w:val="FFFFFF"/>
              </w:rPr>
              <w:t>Zmienna</w:t>
            </w:r>
          </w:p>
        </w:tc>
        <w:tc>
          <w:tcPr>
            <w:tcW w:w="1824" w:type="dxa"/>
            <w:shd w:val="clear" w:color="auto" w:fill="1A5C96"/>
          </w:tcPr>
          <w:p w14:paraId="17FBFD03" w14:textId="77777777" w:rsidR="005E3881" w:rsidRDefault="00A91B71">
            <w:r>
              <w:rPr>
                <w:b/>
                <w:color w:val="FFFFFF"/>
              </w:rPr>
              <w:t>Średnia</w:t>
            </w:r>
          </w:p>
        </w:tc>
        <w:tc>
          <w:tcPr>
            <w:tcW w:w="1824" w:type="dxa"/>
            <w:shd w:val="clear" w:color="auto" w:fill="1A5C96"/>
          </w:tcPr>
          <w:p w14:paraId="392627B1" w14:textId="77777777" w:rsidR="005E3881" w:rsidRDefault="00A91B71">
            <w:r>
              <w:rPr>
                <w:b/>
                <w:color w:val="FFFFFF"/>
              </w:rPr>
              <w:t>Odch. std.</w:t>
            </w:r>
          </w:p>
        </w:tc>
        <w:tc>
          <w:tcPr>
            <w:tcW w:w="1824" w:type="dxa"/>
            <w:shd w:val="clear" w:color="auto" w:fill="1A5C96"/>
          </w:tcPr>
          <w:p w14:paraId="07CD95B5" w14:textId="77777777" w:rsidR="005E3881" w:rsidRDefault="00A91B71">
            <w:r>
              <w:rPr>
                <w:b/>
                <w:color w:val="FFFFFF"/>
              </w:rPr>
              <w:t>Min</w:t>
            </w:r>
          </w:p>
        </w:tc>
        <w:tc>
          <w:tcPr>
            <w:tcW w:w="1824" w:type="dxa"/>
            <w:shd w:val="clear" w:color="auto" w:fill="1A5C96"/>
          </w:tcPr>
          <w:p w14:paraId="74F50383" w14:textId="77777777" w:rsidR="005E3881" w:rsidRDefault="00A91B71">
            <w:r>
              <w:rPr>
                <w:b/>
                <w:color w:val="FFFFFF"/>
              </w:rPr>
              <w:t>Max</w:t>
            </w:r>
          </w:p>
        </w:tc>
      </w:tr>
      <w:tr w:rsidR="005E3881" w14:paraId="01D4749E" w14:textId="77777777">
        <w:tc>
          <w:tcPr>
            <w:tcW w:w="1824" w:type="dxa"/>
          </w:tcPr>
          <w:p w14:paraId="4199400B" w14:textId="77777777" w:rsidR="005E3881" w:rsidRDefault="00A91B71">
            <w:r>
              <w:t>Zużycie energii [GWh]</w:t>
            </w:r>
          </w:p>
        </w:tc>
        <w:tc>
          <w:tcPr>
            <w:tcW w:w="1824" w:type="dxa"/>
          </w:tcPr>
          <w:p w14:paraId="2F3AC1EF" w14:textId="77777777" w:rsidR="005E3881" w:rsidRDefault="00A91B71">
            <w:r>
              <w:t>28 229</w:t>
            </w:r>
          </w:p>
        </w:tc>
        <w:tc>
          <w:tcPr>
            <w:tcW w:w="1824" w:type="dxa"/>
          </w:tcPr>
          <w:p w14:paraId="7C2EC2CA" w14:textId="77777777" w:rsidR="005E3881" w:rsidRDefault="00A91B71">
            <w:r>
              <w:t>2 020</w:t>
            </w:r>
          </w:p>
        </w:tc>
        <w:tc>
          <w:tcPr>
            <w:tcW w:w="1824" w:type="dxa"/>
          </w:tcPr>
          <w:p w14:paraId="28F3BED6" w14:textId="77777777" w:rsidR="005E3881" w:rsidRDefault="00A91B71">
            <w:r>
              <w:t>22 804</w:t>
            </w:r>
          </w:p>
        </w:tc>
        <w:tc>
          <w:tcPr>
            <w:tcW w:w="1824" w:type="dxa"/>
          </w:tcPr>
          <w:p w14:paraId="29ECF089" w14:textId="77777777" w:rsidR="005E3881" w:rsidRDefault="00A91B71">
            <w:r>
              <w:t>32 661</w:t>
            </w:r>
          </w:p>
        </w:tc>
      </w:tr>
      <w:tr w:rsidR="005E3881" w14:paraId="6A15B2F4" w14:textId="77777777">
        <w:tc>
          <w:tcPr>
            <w:tcW w:w="1824" w:type="dxa"/>
          </w:tcPr>
          <w:p w14:paraId="4E8A7164" w14:textId="77777777" w:rsidR="005E3881" w:rsidRDefault="00A91B71">
            <w:r>
              <w:t>PKB per capita [PLN/os]</w:t>
            </w:r>
          </w:p>
        </w:tc>
        <w:tc>
          <w:tcPr>
            <w:tcW w:w="1824" w:type="dxa"/>
          </w:tcPr>
          <w:p w14:paraId="302CF8AD" w14:textId="77777777" w:rsidR="005E3881" w:rsidRDefault="00A91B71">
            <w:r>
              <w:t>50 155</w:t>
            </w:r>
          </w:p>
        </w:tc>
        <w:tc>
          <w:tcPr>
            <w:tcW w:w="1824" w:type="dxa"/>
          </w:tcPr>
          <w:p w14:paraId="484CCC2E" w14:textId="77777777" w:rsidR="005E3881" w:rsidRDefault="00A91B71">
            <w:r>
              <w:t>20 682</w:t>
            </w:r>
          </w:p>
        </w:tc>
        <w:tc>
          <w:tcPr>
            <w:tcW w:w="1824" w:type="dxa"/>
          </w:tcPr>
          <w:p w14:paraId="4541D78E" w14:textId="77777777" w:rsidR="005E3881" w:rsidRDefault="00A91B71">
            <w:r>
              <w:t>24 554</w:t>
            </w:r>
          </w:p>
        </w:tc>
        <w:tc>
          <w:tcPr>
            <w:tcW w:w="1824" w:type="dxa"/>
          </w:tcPr>
          <w:p w14:paraId="09F72A12" w14:textId="77777777" w:rsidR="005E3881" w:rsidRDefault="00A91B71">
            <w:r>
              <w:t>97 453</w:t>
            </w:r>
          </w:p>
        </w:tc>
      </w:tr>
      <w:tr w:rsidR="005E3881" w14:paraId="28EA1AF8" w14:textId="77777777">
        <w:tc>
          <w:tcPr>
            <w:tcW w:w="1824" w:type="dxa"/>
          </w:tcPr>
          <w:p w14:paraId="5D7F203E" w14:textId="77777777" w:rsidR="005E3881" w:rsidRDefault="00A91B71">
            <w:r>
              <w:t>Cena energii [PLN/kWh]</w:t>
            </w:r>
          </w:p>
        </w:tc>
        <w:tc>
          <w:tcPr>
            <w:tcW w:w="1824" w:type="dxa"/>
          </w:tcPr>
          <w:p w14:paraId="7104D00C" w14:textId="77777777" w:rsidR="005E3881" w:rsidRDefault="00A91B71">
            <w:r>
              <w:t>0,63</w:t>
            </w:r>
          </w:p>
        </w:tc>
        <w:tc>
          <w:tcPr>
            <w:tcW w:w="1824" w:type="dxa"/>
          </w:tcPr>
          <w:p w14:paraId="60AE6148" w14:textId="77777777" w:rsidR="005E3881" w:rsidRDefault="00A91B71">
            <w:r>
              <w:t>0,15</w:t>
            </w:r>
          </w:p>
        </w:tc>
        <w:tc>
          <w:tcPr>
            <w:tcW w:w="1824" w:type="dxa"/>
          </w:tcPr>
          <w:p w14:paraId="1CD6E9FD" w14:textId="77777777" w:rsidR="005E3881" w:rsidRDefault="00A91B71">
            <w:r>
              <w:t>0,41</w:t>
            </w:r>
          </w:p>
        </w:tc>
        <w:tc>
          <w:tcPr>
            <w:tcW w:w="1824" w:type="dxa"/>
          </w:tcPr>
          <w:p w14:paraId="7BDB58C9" w14:textId="77777777" w:rsidR="005E3881" w:rsidRDefault="00A91B71">
            <w:r>
              <w:t>1,01</w:t>
            </w:r>
          </w:p>
        </w:tc>
      </w:tr>
      <w:tr w:rsidR="005E3881" w14:paraId="2C9E6771" w14:textId="77777777">
        <w:tc>
          <w:tcPr>
            <w:tcW w:w="1824" w:type="dxa"/>
          </w:tcPr>
          <w:p w14:paraId="381970FD" w14:textId="77777777" w:rsidR="005E3881" w:rsidRDefault="00A91B71">
            <w:r>
              <w:t xml:space="preserve">HDD </w:t>
            </w:r>
            <w:r>
              <w:t>[°C·dzień]</w:t>
            </w:r>
          </w:p>
        </w:tc>
        <w:tc>
          <w:tcPr>
            <w:tcW w:w="1824" w:type="dxa"/>
          </w:tcPr>
          <w:p w14:paraId="43106C08" w14:textId="77777777" w:rsidR="005E3881" w:rsidRDefault="00A91B71">
            <w:r>
              <w:t>3 283</w:t>
            </w:r>
          </w:p>
        </w:tc>
        <w:tc>
          <w:tcPr>
            <w:tcW w:w="1824" w:type="dxa"/>
          </w:tcPr>
          <w:p w14:paraId="680D4BBE" w14:textId="77777777" w:rsidR="005E3881" w:rsidRDefault="00A91B71">
            <w:r>
              <w:t>269</w:t>
            </w:r>
          </w:p>
        </w:tc>
        <w:tc>
          <w:tcPr>
            <w:tcW w:w="1824" w:type="dxa"/>
          </w:tcPr>
          <w:p w14:paraId="611F93E2" w14:textId="77777777" w:rsidR="005E3881" w:rsidRDefault="00A91B71">
            <w:r>
              <w:t>2 738</w:t>
            </w:r>
          </w:p>
        </w:tc>
        <w:tc>
          <w:tcPr>
            <w:tcW w:w="1824" w:type="dxa"/>
          </w:tcPr>
          <w:p w14:paraId="13793978" w14:textId="77777777" w:rsidR="005E3881" w:rsidRDefault="00A91B71">
            <w:r>
              <w:t>3 923</w:t>
            </w:r>
          </w:p>
        </w:tc>
      </w:tr>
    </w:tbl>
    <w:p w14:paraId="53F33264" w14:textId="77777777" w:rsidR="005E3881" w:rsidRDefault="005E3881"/>
    <w:p w14:paraId="33E10616" w14:textId="77777777" w:rsidR="005E3881" w:rsidRDefault="00A91B71">
      <w:r>
        <w:rPr>
          <w:b/>
        </w:rPr>
        <w:t>Główne obserwacje z EDA:</w:t>
      </w:r>
    </w:p>
    <w:p w14:paraId="5AB35913" w14:textId="77777777" w:rsidR="005E3881" w:rsidRDefault="00A91B71">
      <w:pPr>
        <w:pStyle w:val="Listapunktowana"/>
      </w:pPr>
      <w:r>
        <w:t xml:space="preserve">Zużycie energii wzrosło o </w:t>
      </w:r>
      <w:r>
        <w:rPr>
          <w:b/>
        </w:rPr>
        <w:t>+43,2%</w:t>
      </w:r>
      <w:r>
        <w:t xml:space="preserve"> w latach 2004–2024 (z 22 804 do 32 661 GWh)</w:t>
      </w:r>
    </w:p>
    <w:p w14:paraId="2D6D1B00" w14:textId="77777777" w:rsidR="005E3881" w:rsidRDefault="00A91B71">
      <w:pPr>
        <w:pStyle w:val="Listapunktowana"/>
      </w:pPr>
      <w:r>
        <w:t>PKB per capita wzrósł ponad trzykrotnie (24 554 → 97 453 PLN/os), wskazując na silny wzrost gospodarczy</w:t>
      </w:r>
    </w:p>
    <w:p w14:paraId="4DB19475" w14:textId="77777777" w:rsidR="005E3881" w:rsidRDefault="00A91B71">
      <w:pPr>
        <w:pStyle w:val="Listapunktowana"/>
      </w:pPr>
      <w:r>
        <w:t>Cena energii wy</w:t>
      </w:r>
      <w:r>
        <w:t>kazuje skok w 2022–2023 (kryzys energetyczny), osiągając 1,01 PLN/kWh</w:t>
      </w:r>
    </w:p>
    <w:p w14:paraId="309934F5" w14:textId="77777777" w:rsidR="005E3881" w:rsidRDefault="00A91B71">
      <w:pPr>
        <w:pStyle w:val="Listapunktowana"/>
      </w:pPr>
      <w:r>
        <w:t>HDD charakteryzuje się umiarkowaną zmiennością (CV ≈ 8%), co odzwierciedla naturalną zmienność klimatyczną</w:t>
      </w:r>
    </w:p>
    <w:p w14:paraId="0091566D" w14:textId="77777777" w:rsidR="005E3881" w:rsidRDefault="00A91B71">
      <w:pPr>
        <w:pStyle w:val="Nagwek3"/>
      </w:pPr>
      <w:r>
        <w:rPr>
          <w:color w:val="1A5C96"/>
          <w:sz w:val="26"/>
        </w:rPr>
        <w:lastRenderedPageBreak/>
        <w:t>2.3 Dane panelowe – województwa (16 × 21 = 336 obserwacji)</w:t>
      </w:r>
    </w:p>
    <w:p w14:paraId="62AD48A5" w14:textId="77777777" w:rsidR="005E3881" w:rsidRDefault="00A91B71">
      <w:r>
        <w:t>Dane obejmują 16 woj</w:t>
      </w:r>
      <w:r>
        <w:t>ewództw w latach 2004–2024. Zmienne objaśniające dla modelu FE różnią się od modelu Polska, gdyż dostępność danych jest odmienna na poziomie regionalnym:</w:t>
      </w:r>
    </w:p>
    <w:p w14:paraId="2CC8D2DC" w14:textId="77777777" w:rsidR="005E3881" w:rsidRDefault="00A91B71">
      <w:pPr>
        <w:pStyle w:val="Listapunktowana"/>
      </w:pPr>
      <w:r>
        <w:t xml:space="preserve">Zamiast PKB per capita zastosowano </w:t>
      </w:r>
      <w:r>
        <w:rPr>
          <w:b/>
        </w:rPr>
        <w:t>dochód rozporządzalny na osobę</w:t>
      </w:r>
      <w:r>
        <w:t xml:space="preserve"> (dane GUS BDL)</w:t>
      </w:r>
    </w:p>
    <w:p w14:paraId="2F4E1CF6" w14:textId="77777777" w:rsidR="005E3881" w:rsidRDefault="00A91B71">
      <w:pPr>
        <w:pStyle w:val="Listapunktowana"/>
      </w:pPr>
      <w:r>
        <w:t>Dodano zmienne strukt</w:t>
      </w:r>
      <w:r>
        <w:t>uralne: urbanizację, przeciętną liczbę osób w gospodarstwie domowym oraz powierzchnię mieszkania na osobę</w:t>
      </w:r>
    </w:p>
    <w:p w14:paraId="62B9D771" w14:textId="77777777" w:rsidR="005E3881" w:rsidRDefault="00A91B71">
      <w:r>
        <w:t>────────────────────────────────────────────────────────────</w:t>
      </w:r>
    </w:p>
    <w:p w14:paraId="0E8AEE3C" w14:textId="77777777" w:rsidR="005E3881" w:rsidRDefault="00A91B71">
      <w:pPr>
        <w:pStyle w:val="Nagwek2"/>
      </w:pPr>
      <w:r>
        <w:rPr>
          <w:color w:val="1A5C96"/>
          <w:sz w:val="30"/>
        </w:rPr>
        <w:t>3. Modele ekonometryczne (Zadanie 3)</w:t>
      </w:r>
    </w:p>
    <w:p w14:paraId="02E221A8" w14:textId="77777777" w:rsidR="005E3881" w:rsidRDefault="00A91B71">
      <w:pPr>
        <w:pStyle w:val="Nagwek3"/>
      </w:pPr>
      <w:r>
        <w:rPr>
          <w:color w:val="1A5C96"/>
          <w:sz w:val="26"/>
        </w:rPr>
        <w:t>3.1 Model Polska – log-liniowy OLS</w:t>
      </w:r>
    </w:p>
    <w:p w14:paraId="3831E3CD" w14:textId="77777777" w:rsidR="005E3881" w:rsidRDefault="00A91B71">
      <w:r>
        <w:rPr>
          <w:b/>
        </w:rPr>
        <w:t>Specyfikacja:</w:t>
      </w:r>
    </w:p>
    <w:p w14:paraId="47E45941" w14:textId="77777777" w:rsidR="00F362AE" w:rsidRDefault="00A91B71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ZUZYCIE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PKB</m:t>
                      </m:r>
                      <m:r>
                        <m:rPr>
                          <m:lit/>
                          <m:nor/>
                        </m:rPr>
                        <w:rPr>
                          <w:rFonts w:ascii="Cambria Math" w:hAnsi="Cambria Math"/>
                        </w:rPr>
                        <m:t>_</m:t>
                      </m:r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pc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CENA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/>
                </w:rPr>
                <m:t>HDD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429D47C3" w14:textId="56702726" w:rsidR="005E3881" w:rsidRDefault="00A91B71">
      <w:r>
        <w:rPr>
          <w:b/>
        </w:rPr>
        <w:t>Wyniki estymacji (</w:t>
      </w:r>
      <w:r w:rsidR="00954904">
        <w:rPr>
          <w:b/>
        </w:rPr>
        <w:t>zbiór</w:t>
      </w:r>
      <w:r w:rsidR="00F362AE">
        <w:rPr>
          <w:b/>
        </w:rPr>
        <w:t xml:space="preserve"> ucząc</w:t>
      </w:r>
      <w:r w:rsidR="00954904">
        <w:rPr>
          <w:b/>
        </w:rPr>
        <w:t>y</w:t>
      </w:r>
      <w:r w:rsidR="00F362AE">
        <w:rPr>
          <w:b/>
        </w:rPr>
        <w:t>: lata</w:t>
      </w:r>
      <w:r>
        <w:rPr>
          <w:b/>
        </w:rPr>
        <w:t xml:space="preserve"> 2004–2022, n=19):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520"/>
        <w:gridCol w:w="1520"/>
        <w:gridCol w:w="1520"/>
        <w:gridCol w:w="1520"/>
        <w:gridCol w:w="1520"/>
        <w:gridCol w:w="1520"/>
      </w:tblGrid>
      <w:tr w:rsidR="005E3881" w14:paraId="19FE247B" w14:textId="77777777">
        <w:tc>
          <w:tcPr>
            <w:tcW w:w="1520" w:type="dxa"/>
            <w:shd w:val="clear" w:color="auto" w:fill="1A5C96"/>
          </w:tcPr>
          <w:p w14:paraId="26D6E878" w14:textId="77777777" w:rsidR="005E3881" w:rsidRDefault="00A91B71">
            <w:r>
              <w:rPr>
                <w:b/>
                <w:color w:val="FFFFFF"/>
              </w:rPr>
              <w:t>Parametr</w:t>
            </w:r>
          </w:p>
        </w:tc>
        <w:tc>
          <w:tcPr>
            <w:tcW w:w="1520" w:type="dxa"/>
            <w:shd w:val="clear" w:color="auto" w:fill="1A5C96"/>
          </w:tcPr>
          <w:p w14:paraId="1DA11B43" w14:textId="77777777" w:rsidR="005E3881" w:rsidRDefault="00A91B71">
            <w:r>
              <w:rPr>
                <w:b/>
                <w:color w:val="FFFFFF"/>
              </w:rPr>
              <w:t>Estymacja</w:t>
            </w:r>
          </w:p>
        </w:tc>
        <w:tc>
          <w:tcPr>
            <w:tcW w:w="1520" w:type="dxa"/>
            <w:shd w:val="clear" w:color="auto" w:fill="1A5C96"/>
          </w:tcPr>
          <w:p w14:paraId="489FA0BF" w14:textId="77777777" w:rsidR="005E3881" w:rsidRDefault="00A91B71">
            <w:r>
              <w:rPr>
                <w:b/>
                <w:color w:val="FFFFFF"/>
              </w:rPr>
              <w:t>Błąd std.</w:t>
            </w:r>
          </w:p>
        </w:tc>
        <w:tc>
          <w:tcPr>
            <w:tcW w:w="1520" w:type="dxa"/>
            <w:shd w:val="clear" w:color="auto" w:fill="1A5C96"/>
          </w:tcPr>
          <w:p w14:paraId="2EE69D33" w14:textId="77777777" w:rsidR="005E3881" w:rsidRDefault="00A91B71">
            <w:r>
              <w:rPr>
                <w:b/>
                <w:color w:val="FFFFFF"/>
              </w:rPr>
              <w:t>t</w:t>
            </w:r>
          </w:p>
        </w:tc>
        <w:tc>
          <w:tcPr>
            <w:tcW w:w="1520" w:type="dxa"/>
            <w:shd w:val="clear" w:color="auto" w:fill="1A5C96"/>
          </w:tcPr>
          <w:p w14:paraId="602970E3" w14:textId="77777777" w:rsidR="005E3881" w:rsidRDefault="00A91B71">
            <w:r>
              <w:rPr>
                <w:b/>
                <w:color w:val="FFFFFF"/>
              </w:rPr>
              <w:t>p-value</w:t>
            </w:r>
          </w:p>
        </w:tc>
        <w:tc>
          <w:tcPr>
            <w:tcW w:w="1520" w:type="dxa"/>
            <w:shd w:val="clear" w:color="auto" w:fill="1A5C96"/>
          </w:tcPr>
          <w:p w14:paraId="30DC999F" w14:textId="77777777" w:rsidR="005E3881" w:rsidRDefault="00A91B71">
            <w:r>
              <w:rPr>
                <w:b/>
                <w:color w:val="FFFFFF"/>
              </w:rPr>
              <w:t>Ist.</w:t>
            </w:r>
          </w:p>
        </w:tc>
      </w:tr>
      <w:tr w:rsidR="005E3881" w14:paraId="7F9AA93E" w14:textId="77777777">
        <w:tc>
          <w:tcPr>
            <w:tcW w:w="1520" w:type="dxa"/>
          </w:tcPr>
          <w:p w14:paraId="45CA539B" w14:textId="77777777" w:rsidR="005E3881" w:rsidRDefault="00A91B71">
            <w:r>
              <w:t>stała (β₀)</w:t>
            </w:r>
          </w:p>
        </w:tc>
        <w:tc>
          <w:tcPr>
            <w:tcW w:w="1520" w:type="dxa"/>
          </w:tcPr>
          <w:p w14:paraId="7DF641BD" w14:textId="77777777" w:rsidR="005E3881" w:rsidRDefault="00A91B71">
            <w:r>
              <w:t>9,608</w:t>
            </w:r>
          </w:p>
        </w:tc>
        <w:tc>
          <w:tcPr>
            <w:tcW w:w="1520" w:type="dxa"/>
          </w:tcPr>
          <w:p w14:paraId="6B44E718" w14:textId="77777777" w:rsidR="005E3881" w:rsidRDefault="00A91B71">
            <w:r>
              <w:t>0,854</w:t>
            </w:r>
          </w:p>
        </w:tc>
        <w:tc>
          <w:tcPr>
            <w:tcW w:w="1520" w:type="dxa"/>
          </w:tcPr>
          <w:p w14:paraId="4D62723D" w14:textId="77777777" w:rsidR="005E3881" w:rsidRDefault="00A91B71">
            <w:r>
              <w:t>11,25</w:t>
            </w:r>
          </w:p>
        </w:tc>
        <w:tc>
          <w:tcPr>
            <w:tcW w:w="1520" w:type="dxa"/>
          </w:tcPr>
          <w:p w14:paraId="54C56500" w14:textId="77777777" w:rsidR="005E3881" w:rsidRDefault="00A91B71">
            <w:r>
              <w:t>0,000</w:t>
            </w:r>
          </w:p>
        </w:tc>
        <w:tc>
          <w:tcPr>
            <w:tcW w:w="1520" w:type="dxa"/>
          </w:tcPr>
          <w:p w14:paraId="33C09ED9" w14:textId="77777777" w:rsidR="005E3881" w:rsidRDefault="00A91B71">
            <w:r>
              <w:t>***</w:t>
            </w:r>
          </w:p>
        </w:tc>
      </w:tr>
      <w:tr w:rsidR="005E3881" w14:paraId="2C8B0108" w14:textId="77777777">
        <w:tc>
          <w:tcPr>
            <w:tcW w:w="1520" w:type="dxa"/>
          </w:tcPr>
          <w:p w14:paraId="6B5BBB7D" w14:textId="77777777" w:rsidR="005E3881" w:rsidRDefault="00A91B71">
            <w:r>
              <w:t>ln(PKB_pc) (β₁)</w:t>
            </w:r>
          </w:p>
        </w:tc>
        <w:tc>
          <w:tcPr>
            <w:tcW w:w="1520" w:type="dxa"/>
          </w:tcPr>
          <w:p w14:paraId="39348FF0" w14:textId="77777777" w:rsidR="005E3881" w:rsidRDefault="00A91B71">
            <w:r>
              <w:t>0,070</w:t>
            </w:r>
          </w:p>
        </w:tc>
        <w:tc>
          <w:tcPr>
            <w:tcW w:w="1520" w:type="dxa"/>
          </w:tcPr>
          <w:p w14:paraId="3082C8D3" w14:textId="77777777" w:rsidR="005E3881" w:rsidRDefault="00A91B71">
            <w:r>
              <w:t>0,067</w:t>
            </w:r>
          </w:p>
        </w:tc>
        <w:tc>
          <w:tcPr>
            <w:tcW w:w="1520" w:type="dxa"/>
          </w:tcPr>
          <w:p w14:paraId="245F09F1" w14:textId="77777777" w:rsidR="005E3881" w:rsidRDefault="00A91B71">
            <w:r>
              <w:t>1,04</w:t>
            </w:r>
          </w:p>
        </w:tc>
        <w:tc>
          <w:tcPr>
            <w:tcW w:w="1520" w:type="dxa"/>
          </w:tcPr>
          <w:p w14:paraId="6D0D1A5F" w14:textId="77777777" w:rsidR="005E3881" w:rsidRDefault="00A91B71">
            <w:r>
              <w:t>0,314</w:t>
            </w:r>
          </w:p>
        </w:tc>
        <w:tc>
          <w:tcPr>
            <w:tcW w:w="1520" w:type="dxa"/>
          </w:tcPr>
          <w:p w14:paraId="2AB994B7" w14:textId="77777777" w:rsidR="005E3881" w:rsidRDefault="00A91B71">
            <w:r>
              <w:t>–</w:t>
            </w:r>
          </w:p>
        </w:tc>
      </w:tr>
      <w:tr w:rsidR="005E3881" w14:paraId="5F906909" w14:textId="77777777">
        <w:tc>
          <w:tcPr>
            <w:tcW w:w="1520" w:type="dxa"/>
          </w:tcPr>
          <w:p w14:paraId="6BB34D7F" w14:textId="77777777" w:rsidR="005E3881" w:rsidRDefault="00A91B71">
            <w:r>
              <w:t>ln(CENA) (β₂)</w:t>
            </w:r>
          </w:p>
        </w:tc>
        <w:tc>
          <w:tcPr>
            <w:tcW w:w="1520" w:type="dxa"/>
          </w:tcPr>
          <w:p w14:paraId="58B0E6D0" w14:textId="77777777" w:rsidR="005E3881" w:rsidRDefault="00A91B71">
            <w:r>
              <w:t>0,208</w:t>
            </w:r>
          </w:p>
        </w:tc>
        <w:tc>
          <w:tcPr>
            <w:tcW w:w="1520" w:type="dxa"/>
          </w:tcPr>
          <w:p w14:paraId="1593A623" w14:textId="77777777" w:rsidR="005E3881" w:rsidRDefault="00A91B71">
            <w:r>
              <w:t>0,108</w:t>
            </w:r>
          </w:p>
        </w:tc>
        <w:tc>
          <w:tcPr>
            <w:tcW w:w="1520" w:type="dxa"/>
          </w:tcPr>
          <w:p w14:paraId="5C5947C2" w14:textId="77777777" w:rsidR="005E3881" w:rsidRDefault="00A91B71">
            <w:r>
              <w:t>1,92</w:t>
            </w:r>
          </w:p>
        </w:tc>
        <w:tc>
          <w:tcPr>
            <w:tcW w:w="1520" w:type="dxa"/>
          </w:tcPr>
          <w:p w14:paraId="6822BC69" w14:textId="77777777" w:rsidR="005E3881" w:rsidRDefault="00A91B71">
            <w:r>
              <w:t>0,073</w:t>
            </w:r>
          </w:p>
        </w:tc>
        <w:tc>
          <w:tcPr>
            <w:tcW w:w="1520" w:type="dxa"/>
          </w:tcPr>
          <w:p w14:paraId="17A2E74E" w14:textId="77777777" w:rsidR="005E3881" w:rsidRDefault="00A91B71">
            <w:r>
              <w:t>.</w:t>
            </w:r>
          </w:p>
        </w:tc>
      </w:tr>
      <w:tr w:rsidR="005E3881" w14:paraId="10873F8F" w14:textId="77777777">
        <w:tc>
          <w:tcPr>
            <w:tcW w:w="1520" w:type="dxa"/>
          </w:tcPr>
          <w:p w14:paraId="421A65F8" w14:textId="77777777" w:rsidR="005E3881" w:rsidRDefault="00A91B71">
            <w:r>
              <w:t>HDD (β₃)</w:t>
            </w:r>
          </w:p>
        </w:tc>
        <w:tc>
          <w:tcPr>
            <w:tcW w:w="1520" w:type="dxa"/>
          </w:tcPr>
          <w:p w14:paraId="09C6C3EC" w14:textId="77777777" w:rsidR="005E3881" w:rsidRDefault="00A91B71">
            <w:r>
              <w:t>−</w:t>
            </w:r>
            <w:r>
              <w:t>1,96×10⁻⁶</w:t>
            </w:r>
          </w:p>
        </w:tc>
        <w:tc>
          <w:tcPr>
            <w:tcW w:w="1520" w:type="dxa"/>
          </w:tcPr>
          <w:p w14:paraId="2956ECA2" w14:textId="77777777" w:rsidR="005E3881" w:rsidRDefault="00A91B71">
            <w:r>
              <w:t>4,17×10⁻⁵</w:t>
            </w:r>
          </w:p>
        </w:tc>
        <w:tc>
          <w:tcPr>
            <w:tcW w:w="1520" w:type="dxa"/>
          </w:tcPr>
          <w:p w14:paraId="06C0C9AA" w14:textId="77777777" w:rsidR="005E3881" w:rsidRDefault="00A91B71">
            <w:r>
              <w:t>−</w:t>
            </w:r>
            <w:r>
              <w:t>0,05</w:t>
            </w:r>
          </w:p>
        </w:tc>
        <w:tc>
          <w:tcPr>
            <w:tcW w:w="1520" w:type="dxa"/>
          </w:tcPr>
          <w:p w14:paraId="2D0524D3" w14:textId="77777777" w:rsidR="005E3881" w:rsidRDefault="00A91B71">
            <w:r>
              <w:t>0,963</w:t>
            </w:r>
          </w:p>
        </w:tc>
        <w:tc>
          <w:tcPr>
            <w:tcW w:w="1520" w:type="dxa"/>
          </w:tcPr>
          <w:p w14:paraId="3962709E" w14:textId="77777777" w:rsidR="005E3881" w:rsidRDefault="00A91B71">
            <w:r>
              <w:t>–</w:t>
            </w:r>
          </w:p>
        </w:tc>
      </w:tr>
    </w:tbl>
    <w:p w14:paraId="2F9E027A" w14:textId="77777777" w:rsidR="005E3881" w:rsidRDefault="005E3881"/>
    <w:p w14:paraId="5BD1DEA1" w14:textId="77777777" w:rsidR="005E3881" w:rsidRDefault="00A91B71">
      <w:r>
        <w:rPr>
          <w:b/>
        </w:rPr>
        <w:t>Miary dopasowania: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5E3881" w14:paraId="63E7E717" w14:textId="77777777">
        <w:tc>
          <w:tcPr>
            <w:tcW w:w="4561" w:type="dxa"/>
            <w:shd w:val="clear" w:color="auto" w:fill="1A5C96"/>
          </w:tcPr>
          <w:p w14:paraId="1D56BE4D" w14:textId="77777777" w:rsidR="005E3881" w:rsidRDefault="00A91B71">
            <w:r>
              <w:rPr>
                <w:b/>
                <w:color w:val="FFFFFF"/>
              </w:rPr>
              <w:t>Miara</w:t>
            </w:r>
          </w:p>
        </w:tc>
        <w:tc>
          <w:tcPr>
            <w:tcW w:w="4561" w:type="dxa"/>
            <w:shd w:val="clear" w:color="auto" w:fill="1A5C96"/>
          </w:tcPr>
          <w:p w14:paraId="23CF5476" w14:textId="77777777" w:rsidR="005E3881" w:rsidRDefault="00A91B71">
            <w:r>
              <w:rPr>
                <w:b/>
                <w:color w:val="FFFFFF"/>
              </w:rPr>
              <w:t>Wartość</w:t>
            </w:r>
          </w:p>
        </w:tc>
      </w:tr>
      <w:tr w:rsidR="005E3881" w14:paraId="112C9D5A" w14:textId="77777777">
        <w:tc>
          <w:tcPr>
            <w:tcW w:w="4561" w:type="dxa"/>
          </w:tcPr>
          <w:p w14:paraId="52994E59" w14:textId="77777777" w:rsidR="005E3881" w:rsidRDefault="00A91B71">
            <w:r>
              <w:t>R²</w:t>
            </w:r>
          </w:p>
        </w:tc>
        <w:tc>
          <w:tcPr>
            <w:tcW w:w="4561" w:type="dxa"/>
          </w:tcPr>
          <w:p w14:paraId="5E5F82DF" w14:textId="77777777" w:rsidR="005E3881" w:rsidRDefault="00A91B71">
            <w:r>
              <w:t>0,800</w:t>
            </w:r>
          </w:p>
        </w:tc>
      </w:tr>
      <w:tr w:rsidR="005E3881" w14:paraId="73278862" w14:textId="77777777">
        <w:tc>
          <w:tcPr>
            <w:tcW w:w="4561" w:type="dxa"/>
          </w:tcPr>
          <w:p w14:paraId="779D2E3A" w14:textId="77777777" w:rsidR="005E3881" w:rsidRDefault="00A91B71">
            <w:r>
              <w:t>R² skorygowany</w:t>
            </w:r>
          </w:p>
        </w:tc>
        <w:tc>
          <w:tcPr>
            <w:tcW w:w="4561" w:type="dxa"/>
          </w:tcPr>
          <w:p w14:paraId="64037189" w14:textId="77777777" w:rsidR="005E3881" w:rsidRDefault="00A91B71">
            <w:r>
              <w:t>0,760</w:t>
            </w:r>
          </w:p>
        </w:tc>
      </w:tr>
      <w:tr w:rsidR="005E3881" w14:paraId="4D81CA24" w14:textId="77777777">
        <w:tc>
          <w:tcPr>
            <w:tcW w:w="4561" w:type="dxa"/>
          </w:tcPr>
          <w:p w14:paraId="4EA7FBDB" w14:textId="77777777" w:rsidR="005E3881" w:rsidRDefault="00A91B71">
            <w:r>
              <w:t>AIC</w:t>
            </w:r>
          </w:p>
        </w:tc>
        <w:tc>
          <w:tcPr>
            <w:tcW w:w="4561" w:type="dxa"/>
          </w:tcPr>
          <w:p w14:paraId="1D75DBE6" w14:textId="77777777" w:rsidR="005E3881" w:rsidRDefault="00A91B71">
            <w:r>
              <w:t>−</w:t>
            </w:r>
            <w:r>
              <w:t>71,54</w:t>
            </w:r>
          </w:p>
        </w:tc>
      </w:tr>
      <w:tr w:rsidR="005E3881" w14:paraId="2CBB795A" w14:textId="77777777">
        <w:tc>
          <w:tcPr>
            <w:tcW w:w="4561" w:type="dxa"/>
          </w:tcPr>
          <w:p w14:paraId="07349AC7" w14:textId="77777777" w:rsidR="005E3881" w:rsidRDefault="00A91B71">
            <w:r>
              <w:t>BIC</w:t>
            </w:r>
          </w:p>
        </w:tc>
        <w:tc>
          <w:tcPr>
            <w:tcW w:w="4561" w:type="dxa"/>
          </w:tcPr>
          <w:p w14:paraId="082273A7" w14:textId="77777777" w:rsidR="005E3881" w:rsidRDefault="00A91B71">
            <w:r>
              <w:t>−</w:t>
            </w:r>
            <w:r>
              <w:t>67,76</w:t>
            </w:r>
          </w:p>
        </w:tc>
      </w:tr>
      <w:tr w:rsidR="005E3881" w14:paraId="093A143D" w14:textId="77777777">
        <w:tc>
          <w:tcPr>
            <w:tcW w:w="4561" w:type="dxa"/>
          </w:tcPr>
          <w:p w14:paraId="2F2B4791" w14:textId="77777777" w:rsidR="005E3881" w:rsidRDefault="00A91B71">
            <w:r>
              <w:t>F-statystyka</w:t>
            </w:r>
          </w:p>
        </w:tc>
        <w:tc>
          <w:tcPr>
            <w:tcW w:w="4561" w:type="dxa"/>
          </w:tcPr>
          <w:p w14:paraId="2A653F4C" w14:textId="77777777" w:rsidR="005E3881" w:rsidRDefault="00A91B71">
            <w:r>
              <w:t>20,02 (p = 1,68×10⁻⁵)</w:t>
            </w:r>
          </w:p>
        </w:tc>
      </w:tr>
      <w:tr w:rsidR="005E3881" w14:paraId="76DBA4CB" w14:textId="77777777">
        <w:tc>
          <w:tcPr>
            <w:tcW w:w="4561" w:type="dxa"/>
          </w:tcPr>
          <w:p w14:paraId="14272288" w14:textId="11B4E211" w:rsidR="005E3881" w:rsidRDefault="00A91B71">
            <w:r>
              <w:t>RMSPE% (</w:t>
            </w:r>
            <w:r w:rsidR="00F362AE">
              <w:t>próba ucząca</w:t>
            </w:r>
            <w:r>
              <w:t>)</w:t>
            </w:r>
          </w:p>
        </w:tc>
        <w:tc>
          <w:tcPr>
            <w:tcW w:w="4561" w:type="dxa"/>
          </w:tcPr>
          <w:p w14:paraId="3C6481FD" w14:textId="77777777" w:rsidR="005E3881" w:rsidRDefault="00A91B71">
            <w:r>
              <w:t>~3–4%</w:t>
            </w:r>
          </w:p>
        </w:tc>
      </w:tr>
      <w:tr w:rsidR="005E3881" w14:paraId="6E664A4C" w14:textId="77777777">
        <w:tc>
          <w:tcPr>
            <w:tcW w:w="4561" w:type="dxa"/>
          </w:tcPr>
          <w:p w14:paraId="634DF070" w14:textId="77777777" w:rsidR="005E3881" w:rsidRDefault="00A91B71">
            <w:r>
              <w:rPr>
                <w:b/>
              </w:rPr>
              <w:t xml:space="preserve">RMSPE% rolling ex-post </w:t>
            </w:r>
            <w:r>
              <w:rPr>
                <w:b/>
              </w:rPr>
              <w:t>(2015–2024, n=10)</w:t>
            </w:r>
          </w:p>
        </w:tc>
        <w:tc>
          <w:tcPr>
            <w:tcW w:w="4561" w:type="dxa"/>
          </w:tcPr>
          <w:p w14:paraId="400DD9B8" w14:textId="77777777" w:rsidR="005E3881" w:rsidRDefault="00A91B71">
            <w:r>
              <w:rPr>
                <w:b/>
              </w:rPr>
              <w:t>6,25% ✓</w:t>
            </w:r>
          </w:p>
        </w:tc>
      </w:tr>
    </w:tbl>
    <w:p w14:paraId="653D395F" w14:textId="77777777" w:rsidR="005E3881" w:rsidRDefault="005E3881"/>
    <w:p w14:paraId="78CEE3C6" w14:textId="77777777" w:rsidR="005E3881" w:rsidRDefault="00A91B71">
      <w:r>
        <w:rPr>
          <w:b/>
        </w:rPr>
        <w:t>Interpretacja:</w:t>
      </w:r>
    </w:p>
    <w:p w14:paraId="34052335" w14:textId="77777777" w:rsidR="005E3881" w:rsidRDefault="00A91B71">
      <w:pPr>
        <w:pStyle w:val="Listapunktowana"/>
      </w:pPr>
      <w:r>
        <w:t>Model wykazuje istotność globalną (F-test p &lt; 0,001), mimo nieistotnych indywidualnych t-testów</w:t>
      </w:r>
    </w:p>
    <w:p w14:paraId="442480E5" w14:textId="2B631203" w:rsidR="005E3881" w:rsidRDefault="00A91B71">
      <w:pPr>
        <w:pStyle w:val="Listapunktowana"/>
      </w:pPr>
      <w:r>
        <w:t xml:space="preserve">Przyczyną jest </w:t>
      </w:r>
      <w:r>
        <w:rPr>
          <w:b/>
        </w:rPr>
        <w:t>współliniowość</w:t>
      </w:r>
      <w:r>
        <w:t xml:space="preserve"> zmiennych: VIF(</w:t>
      </w:r>
      <m:oMath>
        <m:r>
          <w:rPr>
            <w:rFonts w:ascii="Cambria Math" w:hAnsi="Cambria Math"/>
          </w:rPr>
          <m:t>l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K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c</m:t>
        </m:r>
      </m:oMath>
      <w:r>
        <w:t>) ≈ 8, VIF(</w:t>
      </w:r>
      <m:oMath>
        <m:r>
          <w:rPr>
            <w:rFonts w:ascii="Cambria Math" w:hAnsi="Cambria Math"/>
          </w:rPr>
          <m:t>ln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CENA</m:t>
        </m:r>
        <m:r>
          <w:rPr>
            <w:rFonts w:ascii="Cambria Math" w:hAnsi="Cambria Math"/>
          </w:rPr>
          <m:t>)</m:t>
        </m:r>
      </m:oMath>
      <w:r>
        <w:t xml:space="preserve"> ≈ 7</w:t>
      </w:r>
    </w:p>
    <w:p w14:paraId="4771A676" w14:textId="77777777" w:rsidR="005E3881" w:rsidRDefault="00A91B71">
      <w:r>
        <w:t xml:space="preserve">  - PKB i CENA wykazują siln</w:t>
      </w:r>
      <w:r>
        <w:t>e trendy wzrostowe w latach 2004–2024, co utrudnia separację efektów</w:t>
      </w:r>
    </w:p>
    <w:p w14:paraId="6E0BCB77" w14:textId="77777777" w:rsidR="005E3881" w:rsidRDefault="00A91B71">
      <w:r>
        <w:lastRenderedPageBreak/>
        <w:t xml:space="preserve">  - Jest to typowy problem krótkich szeregów makroekonomicznych, akceptowalny w kontekście prognozowania</w:t>
      </w:r>
    </w:p>
    <w:p w14:paraId="558982D3" w14:textId="77777777" w:rsidR="005E3881" w:rsidRDefault="00A91B71">
      <w:pPr>
        <w:pStyle w:val="Listapunktowana"/>
      </w:pPr>
      <w:r>
        <w:t>Rolling RMSPE% = 6,25% mieści się w kryterium ≤ 10% ✓</w:t>
      </w:r>
    </w:p>
    <w:p w14:paraId="176CB664" w14:textId="77777777" w:rsidR="005E3881" w:rsidRDefault="00A91B71">
      <w:r>
        <w:rPr>
          <w:b/>
        </w:rPr>
        <w:t>Diagnostyka reszt: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5E3881" w14:paraId="334E78C2" w14:textId="77777777">
        <w:tc>
          <w:tcPr>
            <w:tcW w:w="3041" w:type="dxa"/>
            <w:shd w:val="clear" w:color="auto" w:fill="1A5C96"/>
          </w:tcPr>
          <w:p w14:paraId="409DD6B8" w14:textId="77777777" w:rsidR="005E3881" w:rsidRDefault="00A91B71">
            <w:r>
              <w:rPr>
                <w:b/>
                <w:color w:val="FFFFFF"/>
              </w:rPr>
              <w:t>Test</w:t>
            </w:r>
          </w:p>
        </w:tc>
        <w:tc>
          <w:tcPr>
            <w:tcW w:w="3041" w:type="dxa"/>
            <w:shd w:val="clear" w:color="auto" w:fill="1A5C96"/>
          </w:tcPr>
          <w:p w14:paraId="02433A1F" w14:textId="77777777" w:rsidR="005E3881" w:rsidRDefault="00A91B71">
            <w:r>
              <w:rPr>
                <w:b/>
                <w:color w:val="FFFFFF"/>
              </w:rPr>
              <w:t>Wart</w:t>
            </w:r>
            <w:r>
              <w:rPr>
                <w:b/>
                <w:color w:val="FFFFFF"/>
              </w:rPr>
              <w:t>ość</w:t>
            </w:r>
          </w:p>
        </w:tc>
        <w:tc>
          <w:tcPr>
            <w:tcW w:w="3041" w:type="dxa"/>
            <w:shd w:val="clear" w:color="auto" w:fill="1A5C96"/>
          </w:tcPr>
          <w:p w14:paraId="6819729A" w14:textId="77777777" w:rsidR="005E3881" w:rsidRDefault="00A91B71">
            <w:r>
              <w:rPr>
                <w:b/>
                <w:color w:val="FFFFFF"/>
              </w:rPr>
              <w:t>Wniosek</w:t>
            </w:r>
          </w:p>
        </w:tc>
      </w:tr>
      <w:tr w:rsidR="009305D2" w14:paraId="1A172543" w14:textId="77777777">
        <w:tc>
          <w:tcPr>
            <w:tcW w:w="3041" w:type="dxa"/>
          </w:tcPr>
          <w:p w14:paraId="2D4A6CCE" w14:textId="6AB93C96" w:rsidR="009305D2" w:rsidRDefault="009305D2">
            <w:r>
              <w:t>Ramsey RESET</w:t>
            </w:r>
          </w:p>
        </w:tc>
        <w:tc>
          <w:tcPr>
            <w:tcW w:w="3041" w:type="dxa"/>
          </w:tcPr>
          <w:p w14:paraId="1B3CE1CC" w14:textId="4E65CD3B" w:rsidR="009305D2" w:rsidRDefault="009305D2">
            <w:r>
              <w:t>p = 0,0001</w:t>
            </w:r>
          </w:p>
        </w:tc>
        <w:tc>
          <w:tcPr>
            <w:tcW w:w="3041" w:type="dxa"/>
          </w:tcPr>
          <w:p w14:paraId="09AF031D" w14:textId="59F18311" w:rsidR="009305D2" w:rsidRDefault="009305D2">
            <w:r>
              <w:t>Podejrzenie złej specyfikacji modelu</w:t>
            </w:r>
          </w:p>
        </w:tc>
      </w:tr>
      <w:tr w:rsidR="005E3881" w14:paraId="1732317B" w14:textId="77777777">
        <w:tc>
          <w:tcPr>
            <w:tcW w:w="3041" w:type="dxa"/>
          </w:tcPr>
          <w:p w14:paraId="647B69CA" w14:textId="77777777" w:rsidR="005E3881" w:rsidRDefault="00A91B71">
            <w:r>
              <w:t>Durbin-Watson</w:t>
            </w:r>
          </w:p>
        </w:tc>
        <w:tc>
          <w:tcPr>
            <w:tcW w:w="3041" w:type="dxa"/>
          </w:tcPr>
          <w:p w14:paraId="6D9656E0" w14:textId="77777777" w:rsidR="005E3881" w:rsidRDefault="00A91B71">
            <w:r>
              <w:t>1,079</w:t>
            </w:r>
          </w:p>
        </w:tc>
        <w:tc>
          <w:tcPr>
            <w:tcW w:w="3041" w:type="dxa"/>
          </w:tcPr>
          <w:p w14:paraId="3B8FD02D" w14:textId="77777777" w:rsidR="005E3881" w:rsidRDefault="00A91B71">
            <w:r>
              <w:t>Podejrzenie autokorelacji (&lt; 1,5)</w:t>
            </w:r>
          </w:p>
        </w:tc>
      </w:tr>
      <w:tr w:rsidR="005E3881" w14:paraId="125D9F84" w14:textId="77777777">
        <w:tc>
          <w:tcPr>
            <w:tcW w:w="3041" w:type="dxa"/>
          </w:tcPr>
          <w:p w14:paraId="7BA0FB12" w14:textId="77777777" w:rsidR="005E3881" w:rsidRDefault="00A91B71">
            <w:r>
              <w:t>Breusch-Godfrey</w:t>
            </w:r>
          </w:p>
        </w:tc>
        <w:tc>
          <w:tcPr>
            <w:tcW w:w="3041" w:type="dxa"/>
          </w:tcPr>
          <w:p w14:paraId="69CCD500" w14:textId="77777777" w:rsidR="005E3881" w:rsidRDefault="00A91B71">
            <w:r>
              <w:t>p = 0,778</w:t>
            </w:r>
          </w:p>
        </w:tc>
        <w:tc>
          <w:tcPr>
            <w:tcW w:w="3041" w:type="dxa"/>
          </w:tcPr>
          <w:p w14:paraId="72145DC1" w14:textId="77777777" w:rsidR="005E3881" w:rsidRDefault="00A91B71">
            <w:r>
              <w:t>Brak istotnej autokorelacji</w:t>
            </w:r>
          </w:p>
        </w:tc>
      </w:tr>
      <w:tr w:rsidR="005E3881" w14:paraId="34941C86" w14:textId="77777777">
        <w:tc>
          <w:tcPr>
            <w:tcW w:w="3041" w:type="dxa"/>
          </w:tcPr>
          <w:p w14:paraId="2CBD3BBC" w14:textId="77777777" w:rsidR="005E3881" w:rsidRDefault="00A91B71">
            <w:r>
              <w:t>Shapiro-Wilk</w:t>
            </w:r>
          </w:p>
        </w:tc>
        <w:tc>
          <w:tcPr>
            <w:tcW w:w="3041" w:type="dxa"/>
          </w:tcPr>
          <w:p w14:paraId="72A95849" w14:textId="77777777" w:rsidR="005E3881" w:rsidRDefault="00A91B71">
            <w:r>
              <w:t>p = 0,0005</w:t>
            </w:r>
          </w:p>
        </w:tc>
        <w:tc>
          <w:tcPr>
            <w:tcW w:w="3041" w:type="dxa"/>
          </w:tcPr>
          <w:p w14:paraId="65ACE32D" w14:textId="77777777" w:rsidR="005E3881" w:rsidRDefault="00A91B71">
            <w:r>
              <w:t xml:space="preserve">Odrzucenie normalności (n=19, wrażliwy </w:t>
            </w:r>
            <w:r>
              <w:t>test)</w:t>
            </w:r>
          </w:p>
        </w:tc>
      </w:tr>
      <w:tr w:rsidR="005E3881" w14:paraId="3926C491" w14:textId="77777777">
        <w:tc>
          <w:tcPr>
            <w:tcW w:w="3041" w:type="dxa"/>
          </w:tcPr>
          <w:p w14:paraId="31171F17" w14:textId="77777777" w:rsidR="005E3881" w:rsidRDefault="00A91B71">
            <w:r>
              <w:t>Breusch-Pagan</w:t>
            </w:r>
          </w:p>
        </w:tc>
        <w:tc>
          <w:tcPr>
            <w:tcW w:w="3041" w:type="dxa"/>
          </w:tcPr>
          <w:p w14:paraId="5F108A19" w14:textId="77777777" w:rsidR="005E3881" w:rsidRDefault="00A91B71">
            <w:r>
              <w:t>p = 0,395</w:t>
            </w:r>
          </w:p>
        </w:tc>
        <w:tc>
          <w:tcPr>
            <w:tcW w:w="3041" w:type="dxa"/>
          </w:tcPr>
          <w:p w14:paraId="188ECBA2" w14:textId="77777777" w:rsidR="005E3881" w:rsidRDefault="00A91B71">
            <w:r>
              <w:t>Brak heteroskedastyczności</w:t>
            </w:r>
          </w:p>
        </w:tc>
      </w:tr>
    </w:tbl>
    <w:p w14:paraId="1F4FC9CA" w14:textId="77777777" w:rsidR="005E3881" w:rsidRDefault="005E3881"/>
    <w:p w14:paraId="2A1725B0" w14:textId="77777777" w:rsidR="009305D2" w:rsidRDefault="00A91B71">
      <w:pPr>
        <w:ind w:left="567"/>
      </w:pPr>
      <w:r>
        <w:rPr>
          <w:b/>
          <w:i/>
          <w:color w:val="444444"/>
        </w:rPr>
        <w:t>Uwag</w:t>
      </w:r>
      <w:r w:rsidR="009305D2">
        <w:rPr>
          <w:b/>
          <w:i/>
          <w:color w:val="444444"/>
        </w:rPr>
        <w:t>i</w:t>
      </w:r>
      <w:r>
        <w:rPr>
          <w:b/>
          <w:i/>
          <w:color w:val="444444"/>
        </w:rPr>
        <w:t xml:space="preserve"> diagnostyczn</w:t>
      </w:r>
      <w:r w:rsidR="009305D2">
        <w:rPr>
          <w:b/>
          <w:i/>
          <w:color w:val="444444"/>
        </w:rPr>
        <w:t>e</w:t>
      </w:r>
      <w:r>
        <w:rPr>
          <w:b/>
          <w:i/>
          <w:color w:val="444444"/>
        </w:rPr>
        <w:t>:</w:t>
      </w:r>
      <w:r>
        <w:t xml:space="preserve"> </w:t>
      </w:r>
    </w:p>
    <w:p w14:paraId="09177C5C" w14:textId="77777777" w:rsidR="009305D2" w:rsidRPr="009305D2" w:rsidRDefault="009305D2" w:rsidP="009305D2">
      <w:pPr>
        <w:pStyle w:val="Akapitzlist"/>
        <w:numPr>
          <w:ilvl w:val="0"/>
          <w:numId w:val="10"/>
        </w:numPr>
      </w:pPr>
      <w:r w:rsidRPr="009305D2">
        <w:t>Test RESET przeprowadzono pomocniczo, ponieważ próba estymacyjna obejmuje jedynie 19 obserwacji. Wynik należy interpretować ostrożnie, jako sygnał orientacyjny dotyczący możliwej niedospecyfikacji modelu.</w:t>
      </w:r>
      <w:r w:rsidRPr="009305D2">
        <w:rPr>
          <w:b/>
          <w:bCs/>
        </w:rPr>
        <w:t xml:space="preserve"> </w:t>
      </w:r>
    </w:p>
    <w:p w14:paraId="605DCF49" w14:textId="77777777" w:rsidR="009305D2" w:rsidRDefault="00A91B71" w:rsidP="009305D2">
      <w:pPr>
        <w:pStyle w:val="Akapitzlist"/>
        <w:numPr>
          <w:ilvl w:val="0"/>
          <w:numId w:val="10"/>
        </w:numPr>
      </w:pPr>
      <w:r>
        <w:t xml:space="preserve">Naruszenie założenia normalności reszt przy n=19 jest charakterystyczne dla makroekonomicznych szeregów czasowych z obserwacjami anomalnymi (kryzys 2008–2009, pandemia 2020–2021). </w:t>
      </w:r>
    </w:p>
    <w:p w14:paraId="52FD1F6D" w14:textId="650A8A05" w:rsidR="005E3881" w:rsidRDefault="00A91B71" w:rsidP="009305D2">
      <w:pPr>
        <w:pStyle w:val="Akapitzlist"/>
        <w:numPr>
          <w:ilvl w:val="0"/>
          <w:numId w:val="10"/>
        </w:numPr>
      </w:pPr>
      <w:r>
        <w:t xml:space="preserve">DW </w:t>
      </w:r>
      <w:r w:rsidR="009305D2" w:rsidRPr="009305D2">
        <w:t>jest niższe od 2, co może sugerować autokorelację, jednak test BG nie potwierdza jej istotności</w:t>
      </w:r>
      <w:r>
        <w:t xml:space="preserve"> statystycznej. Model nadal pozostaje użyteczny prognostycznie (RMSPE% ≤ 10%).</w:t>
      </w:r>
    </w:p>
    <w:p w14:paraId="53AB78A8" w14:textId="77777777" w:rsidR="005E3881" w:rsidRDefault="00A91B71">
      <w:r>
        <w:t>────────────────────────────────────────────────────────────</w:t>
      </w:r>
    </w:p>
    <w:p w14:paraId="7440999F" w14:textId="77777777" w:rsidR="005E3881" w:rsidRDefault="00A91B71">
      <w:pPr>
        <w:pStyle w:val="Nagwek3"/>
      </w:pPr>
      <w:r>
        <w:rPr>
          <w:color w:val="1A5C96"/>
          <w:sz w:val="26"/>
        </w:rPr>
        <w:t>3.2 Model FE (efekty stałe) – dane panelowe</w:t>
      </w:r>
    </w:p>
    <w:p w14:paraId="6D526BBC" w14:textId="77777777" w:rsidR="005E3881" w:rsidRDefault="00A91B71">
      <w:r>
        <w:rPr>
          <w:b/>
        </w:rPr>
        <w:t>Specyfikacja:</w:t>
      </w:r>
    </w:p>
    <w:p w14:paraId="56053E89" w14:textId="77777777" w:rsidR="00954904" w:rsidRDefault="00A91B71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ZUZYCIE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it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α</m:t>
          </m:r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β</m:t>
          </m:r>
          <m:r>
            <w:rPr>
              <w:rFonts w:ascii="Cambria Math" w:hAnsi="Cambria Math"/>
            </w:rPr>
            <m:t>+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k=2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16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nary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ik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</m:oMath>
      </m:oMathPara>
    </w:p>
    <w:p w14:paraId="167D9FD7" w14:textId="7369C1FA" w:rsidR="005E3881" w:rsidRDefault="00A91B71">
      <w:r>
        <w:t xml:space="preserve">gdzie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ik</m:t>
            </m:r>
          </m:sub>
        </m:sSub>
      </m:oMath>
      <w:r>
        <w:t xml:space="preserve"> to zmienne zero-jedynkowe dla województw (kategoria referencyjna: dolnośląskie).</w:t>
      </w:r>
    </w:p>
    <w:p w14:paraId="6C69B7CC" w14:textId="77777777" w:rsidR="005E3881" w:rsidRDefault="00A91B71">
      <w:r>
        <w:rPr>
          <w:b/>
        </w:rPr>
        <w:t>Zmienne objaśniające:</w:t>
      </w:r>
    </w:p>
    <w:p w14:paraId="2EBCEBE5" w14:textId="77777777" w:rsidR="005E3881" w:rsidRDefault="00A91B71">
      <w:pPr>
        <w:pStyle w:val="Listapunktowana"/>
      </w:pPr>
      <w:r>
        <w:rPr>
          <w:rFonts w:ascii="Courier New" w:hAnsi="Courier New"/>
          <w:sz w:val="20"/>
        </w:rPr>
        <w:t>ln_dochod_os_lag1</w:t>
      </w:r>
      <w:r>
        <w:t xml:space="preserve"> – logarytm dochodu na osobę z opóźnieniem o 1 rok (efekt z </w:t>
      </w:r>
      <w:r>
        <w:t>poprzedniego roku)</w:t>
      </w:r>
    </w:p>
    <w:p w14:paraId="20B2817E" w14:textId="77777777" w:rsidR="005E3881" w:rsidRDefault="00A91B71">
      <w:pPr>
        <w:pStyle w:val="Listapunktowana"/>
      </w:pPr>
      <w:r>
        <w:rPr>
          <w:rFonts w:ascii="Courier New" w:hAnsi="Courier New"/>
          <w:sz w:val="20"/>
        </w:rPr>
        <w:t>ln_cena</w:t>
      </w:r>
      <w:r>
        <w:t xml:space="preserve"> – logarytm ceny energii elektrycznej</w:t>
      </w:r>
    </w:p>
    <w:p w14:paraId="7B1E7551" w14:textId="77777777" w:rsidR="005E3881" w:rsidRDefault="00A91B71">
      <w:pPr>
        <w:pStyle w:val="Listapunktowana"/>
      </w:pPr>
      <w:r>
        <w:rPr>
          <w:rFonts w:ascii="Courier New" w:hAnsi="Courier New"/>
          <w:sz w:val="20"/>
        </w:rPr>
        <w:t>urbanizacja_pct</w:t>
      </w:r>
      <w:r>
        <w:t xml:space="preserve"> – stopień urbanizacji [%]</w:t>
      </w:r>
    </w:p>
    <w:p w14:paraId="5A87AD9E" w14:textId="77777777" w:rsidR="005E3881" w:rsidRDefault="00A91B71">
      <w:pPr>
        <w:pStyle w:val="Listapunktowana"/>
      </w:pPr>
      <w:r>
        <w:rPr>
          <w:rFonts w:ascii="Courier New" w:hAnsi="Courier New"/>
          <w:sz w:val="20"/>
        </w:rPr>
        <w:lastRenderedPageBreak/>
        <w:t>liczba_os</w:t>
      </w:r>
      <w:r>
        <w:t xml:space="preserve"> – przeciętna liczba osób w gosp. domowym</w:t>
      </w:r>
    </w:p>
    <w:p w14:paraId="221C76B8" w14:textId="77777777" w:rsidR="005E3881" w:rsidRDefault="00A91B71">
      <w:pPr>
        <w:pStyle w:val="Listapunktowana"/>
      </w:pPr>
      <w:r>
        <w:rPr>
          <w:rFonts w:ascii="Courier New" w:hAnsi="Courier New"/>
          <w:sz w:val="20"/>
        </w:rPr>
        <w:t>pow_os</w:t>
      </w:r>
      <w:r>
        <w:t xml:space="preserve"> – powierzchnia użytkowa mieszkania na osobę [m²]</w:t>
      </w:r>
    </w:p>
    <w:p w14:paraId="39032F09" w14:textId="77777777" w:rsidR="005E3881" w:rsidRDefault="00A91B71">
      <w:pPr>
        <w:pStyle w:val="Listapunktowana"/>
      </w:pPr>
      <w:r>
        <w:rPr>
          <w:rFonts w:ascii="Courier New" w:hAnsi="Courier New"/>
          <w:sz w:val="20"/>
        </w:rPr>
        <w:t>hdd</w:t>
      </w:r>
      <w:r>
        <w:t xml:space="preserve"> – stopniodni grzewcze</w:t>
      </w:r>
    </w:p>
    <w:p w14:paraId="4A303CF8" w14:textId="77777777" w:rsidR="005E3881" w:rsidRDefault="00A91B71">
      <w:pPr>
        <w:ind w:left="567"/>
      </w:pPr>
      <w:r>
        <w:rPr>
          <w:b/>
          <w:i/>
          <w:color w:val="444444"/>
        </w:rPr>
        <w:t>Uwaga:</w:t>
      </w:r>
      <w:r>
        <w:t xml:space="preserve"> Ze względu na zastosowanie zmiennej opóźnionej (</w:t>
      </w:r>
      <w:r>
        <w:rPr>
          <w:rFonts w:ascii="Courier New" w:hAnsi="Courier New"/>
          <w:sz w:val="20"/>
        </w:rPr>
        <w:t>lag1</w:t>
      </w:r>
      <w:r>
        <w:t>), rok 2004 jest wykluczony ze zbioru uczącego. Efektywny zbiór uczący: 2005–2022 (n=288 po 2004 r.).</w:t>
      </w:r>
    </w:p>
    <w:p w14:paraId="379FC19F" w14:textId="77777777" w:rsidR="005E3881" w:rsidRDefault="00A91B71">
      <w:r>
        <w:rPr>
          <w:b/>
        </w:rPr>
        <w:t>Wyniki estymacji: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5E3881" w14:paraId="66CC2C8A" w14:textId="77777777">
        <w:tc>
          <w:tcPr>
            <w:tcW w:w="4561" w:type="dxa"/>
            <w:shd w:val="clear" w:color="auto" w:fill="1A5C96"/>
          </w:tcPr>
          <w:p w14:paraId="06D3CE33" w14:textId="77777777" w:rsidR="005E3881" w:rsidRDefault="00A91B71">
            <w:r>
              <w:rPr>
                <w:b/>
                <w:color w:val="FFFFFF"/>
              </w:rPr>
              <w:t>M</w:t>
            </w:r>
            <w:r>
              <w:rPr>
                <w:b/>
                <w:color w:val="FFFFFF"/>
              </w:rPr>
              <w:t>iara</w:t>
            </w:r>
          </w:p>
        </w:tc>
        <w:tc>
          <w:tcPr>
            <w:tcW w:w="4561" w:type="dxa"/>
            <w:shd w:val="clear" w:color="auto" w:fill="1A5C96"/>
          </w:tcPr>
          <w:p w14:paraId="069A416A" w14:textId="77777777" w:rsidR="005E3881" w:rsidRDefault="00A91B71">
            <w:r>
              <w:rPr>
                <w:b/>
                <w:color w:val="FFFFFF"/>
              </w:rPr>
              <w:t>Wartość</w:t>
            </w:r>
          </w:p>
        </w:tc>
      </w:tr>
      <w:tr w:rsidR="005E3881" w14:paraId="1A102916" w14:textId="77777777">
        <w:tc>
          <w:tcPr>
            <w:tcW w:w="4561" w:type="dxa"/>
          </w:tcPr>
          <w:p w14:paraId="41D58A57" w14:textId="77777777" w:rsidR="005E3881" w:rsidRDefault="00A91B71">
            <w:r>
              <w:t>R²</w:t>
            </w:r>
          </w:p>
        </w:tc>
        <w:tc>
          <w:tcPr>
            <w:tcW w:w="4561" w:type="dxa"/>
          </w:tcPr>
          <w:p w14:paraId="38290E23" w14:textId="77777777" w:rsidR="005E3881" w:rsidRDefault="00A91B71">
            <w:r>
              <w:t>0,996</w:t>
            </w:r>
          </w:p>
        </w:tc>
      </w:tr>
      <w:tr w:rsidR="005E3881" w14:paraId="13243593" w14:textId="77777777">
        <w:tc>
          <w:tcPr>
            <w:tcW w:w="4561" w:type="dxa"/>
          </w:tcPr>
          <w:p w14:paraId="7904F8B2" w14:textId="77777777" w:rsidR="005E3881" w:rsidRDefault="00A91B71">
            <w:r>
              <w:t>R² skorygowany</w:t>
            </w:r>
          </w:p>
        </w:tc>
        <w:tc>
          <w:tcPr>
            <w:tcW w:w="4561" w:type="dxa"/>
          </w:tcPr>
          <w:p w14:paraId="4EC5BE59" w14:textId="77777777" w:rsidR="005E3881" w:rsidRDefault="00A91B71">
            <w:r>
              <w:t>0,996</w:t>
            </w:r>
          </w:p>
        </w:tc>
      </w:tr>
      <w:tr w:rsidR="005E3881" w14:paraId="1C1628EA" w14:textId="77777777">
        <w:tc>
          <w:tcPr>
            <w:tcW w:w="4561" w:type="dxa"/>
          </w:tcPr>
          <w:p w14:paraId="6F2808B0" w14:textId="77777777" w:rsidR="005E3881" w:rsidRDefault="00A91B71">
            <w:r>
              <w:t>Liczba parametrów</w:t>
            </w:r>
          </w:p>
        </w:tc>
        <w:tc>
          <w:tcPr>
            <w:tcW w:w="4561" w:type="dxa"/>
          </w:tcPr>
          <w:p w14:paraId="6DE2424B" w14:textId="77777777" w:rsidR="005E3881" w:rsidRDefault="00A91B71">
            <w:r>
              <w:t>22 (6 zm. + 15 efektów + stała)</w:t>
            </w:r>
          </w:p>
        </w:tc>
      </w:tr>
      <w:tr w:rsidR="005E3881" w14:paraId="4428CB66" w14:textId="77777777">
        <w:tc>
          <w:tcPr>
            <w:tcW w:w="4561" w:type="dxa"/>
          </w:tcPr>
          <w:p w14:paraId="192C619E" w14:textId="77777777" w:rsidR="005E3881" w:rsidRDefault="00A91B71">
            <w:r>
              <w:t>F(21, 266) globalny</w:t>
            </w:r>
          </w:p>
        </w:tc>
        <w:tc>
          <w:tcPr>
            <w:tcW w:w="4561" w:type="dxa"/>
          </w:tcPr>
          <w:p w14:paraId="56A99E3F" w14:textId="77777777" w:rsidR="005E3881" w:rsidRDefault="00A91B71">
            <w:r>
              <w:t>3 256 (p ≈ 0)</w:t>
            </w:r>
          </w:p>
        </w:tc>
      </w:tr>
      <w:tr w:rsidR="005E3881" w14:paraId="6C77877E" w14:textId="77777777">
        <w:tc>
          <w:tcPr>
            <w:tcW w:w="4561" w:type="dxa"/>
          </w:tcPr>
          <w:p w14:paraId="6C0FF333" w14:textId="77777777" w:rsidR="005E3881" w:rsidRDefault="00A91B71">
            <w:r>
              <w:t>AIC / BIC</w:t>
            </w:r>
          </w:p>
        </w:tc>
        <w:tc>
          <w:tcPr>
            <w:tcW w:w="4561" w:type="dxa"/>
          </w:tcPr>
          <w:p w14:paraId="3AF1E1FD" w14:textId="77777777" w:rsidR="005E3881" w:rsidRDefault="00A91B71">
            <w:r>
              <w:t>−</w:t>
            </w:r>
            <w:r>
              <w:t>1 078 / −997</w:t>
            </w:r>
          </w:p>
        </w:tc>
      </w:tr>
      <w:tr w:rsidR="005E3881" w14:paraId="182CF19A" w14:textId="77777777">
        <w:tc>
          <w:tcPr>
            <w:tcW w:w="4561" w:type="dxa"/>
          </w:tcPr>
          <w:p w14:paraId="4095CBC8" w14:textId="77777777" w:rsidR="005E3881" w:rsidRDefault="00A91B71">
            <w:r>
              <w:rPr>
                <w:b/>
              </w:rPr>
              <w:t>F-test dummy p-value</w:t>
            </w:r>
          </w:p>
        </w:tc>
        <w:tc>
          <w:tcPr>
            <w:tcW w:w="4561" w:type="dxa"/>
          </w:tcPr>
          <w:p w14:paraId="4DB79DC8" w14:textId="77777777" w:rsidR="005E3881" w:rsidRDefault="00A91B71">
            <w:r>
              <w:t>≈ 0 – efekty stałe wysoce istotne</w:t>
            </w:r>
          </w:p>
        </w:tc>
      </w:tr>
      <w:tr w:rsidR="005E3881" w14:paraId="052628E7" w14:textId="77777777">
        <w:tc>
          <w:tcPr>
            <w:tcW w:w="4561" w:type="dxa"/>
          </w:tcPr>
          <w:p w14:paraId="0F3D62A9" w14:textId="77777777" w:rsidR="005E3881" w:rsidRDefault="00A91B71">
            <w:r>
              <w:t>RMSPE% (train)</w:t>
            </w:r>
          </w:p>
        </w:tc>
        <w:tc>
          <w:tcPr>
            <w:tcW w:w="4561" w:type="dxa"/>
          </w:tcPr>
          <w:p w14:paraId="40FEAC56" w14:textId="77777777" w:rsidR="005E3881" w:rsidRDefault="00A91B71">
            <w:r>
              <w:t>3,51%</w:t>
            </w:r>
          </w:p>
        </w:tc>
      </w:tr>
      <w:tr w:rsidR="005E3881" w14:paraId="0C701537" w14:textId="77777777">
        <w:tc>
          <w:tcPr>
            <w:tcW w:w="4561" w:type="dxa"/>
          </w:tcPr>
          <w:p w14:paraId="23FBC83D" w14:textId="77777777" w:rsidR="005E3881" w:rsidRDefault="00A91B71">
            <w:r>
              <w:rPr>
                <w:b/>
              </w:rPr>
              <w:t xml:space="preserve">RMSPE% rolling </w:t>
            </w:r>
            <w:r>
              <w:rPr>
                <w:b/>
              </w:rPr>
              <w:t>ex-post (2015–2024, n=160)</w:t>
            </w:r>
          </w:p>
        </w:tc>
        <w:tc>
          <w:tcPr>
            <w:tcW w:w="4561" w:type="dxa"/>
          </w:tcPr>
          <w:p w14:paraId="0D3D86FB" w14:textId="77777777" w:rsidR="005E3881" w:rsidRDefault="00A91B71">
            <w:r>
              <w:rPr>
                <w:b/>
              </w:rPr>
              <w:t>5,85% ✓</w:t>
            </w:r>
          </w:p>
        </w:tc>
      </w:tr>
    </w:tbl>
    <w:p w14:paraId="42EAA424" w14:textId="77777777" w:rsidR="005E3881" w:rsidRDefault="005E3881"/>
    <w:p w14:paraId="3EA7C5A8" w14:textId="77777777" w:rsidR="005E3881" w:rsidRDefault="00A91B71">
      <w:r>
        <w:rPr>
          <w:b/>
        </w:rPr>
        <w:t>Test łącznej istotności efektów stałych:</w:t>
      </w:r>
      <w:r>
        <w:t xml:space="preserve"> F(15, 266) = 2 786,8, p ≈ 0 → </w:t>
      </w:r>
      <w:r>
        <w:rPr>
          <w:b/>
        </w:rPr>
        <w:t>efekty stałe wysoce istotne</w:t>
      </w:r>
    </w:p>
    <w:p w14:paraId="455689EF" w14:textId="77777777" w:rsidR="005E3881" w:rsidRDefault="00A91B71">
      <w:r>
        <w:rPr>
          <w:b/>
        </w:rPr>
        <w:t>Diagnostyka reszt FE: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5E3881" w14:paraId="15A48A20" w14:textId="77777777">
        <w:tc>
          <w:tcPr>
            <w:tcW w:w="3041" w:type="dxa"/>
            <w:shd w:val="clear" w:color="auto" w:fill="1A5C96"/>
          </w:tcPr>
          <w:p w14:paraId="23F66FBD" w14:textId="77777777" w:rsidR="005E3881" w:rsidRDefault="00A91B71">
            <w:r>
              <w:rPr>
                <w:b/>
                <w:color w:val="FFFFFF"/>
              </w:rPr>
              <w:t>Test</w:t>
            </w:r>
          </w:p>
        </w:tc>
        <w:tc>
          <w:tcPr>
            <w:tcW w:w="3041" w:type="dxa"/>
            <w:shd w:val="clear" w:color="auto" w:fill="1A5C96"/>
          </w:tcPr>
          <w:p w14:paraId="40297E4D" w14:textId="77777777" w:rsidR="005E3881" w:rsidRDefault="00A91B71">
            <w:r>
              <w:rPr>
                <w:b/>
                <w:color w:val="FFFFFF"/>
              </w:rPr>
              <w:t>Wartość</w:t>
            </w:r>
          </w:p>
        </w:tc>
        <w:tc>
          <w:tcPr>
            <w:tcW w:w="3041" w:type="dxa"/>
            <w:shd w:val="clear" w:color="auto" w:fill="1A5C96"/>
          </w:tcPr>
          <w:p w14:paraId="12DF253E" w14:textId="77777777" w:rsidR="005E3881" w:rsidRDefault="00A91B71">
            <w:r>
              <w:rPr>
                <w:b/>
                <w:color w:val="FFFFFF"/>
              </w:rPr>
              <w:t>Wniosek</w:t>
            </w:r>
          </w:p>
        </w:tc>
      </w:tr>
      <w:tr w:rsidR="00954904" w14:paraId="06A28CF1" w14:textId="77777777">
        <w:tc>
          <w:tcPr>
            <w:tcW w:w="3041" w:type="dxa"/>
          </w:tcPr>
          <w:p w14:paraId="5D58E0DA" w14:textId="62F8807C" w:rsidR="00954904" w:rsidRDefault="00954904">
            <w:r>
              <w:t>Ramsey RESET</w:t>
            </w:r>
          </w:p>
        </w:tc>
        <w:tc>
          <w:tcPr>
            <w:tcW w:w="3041" w:type="dxa"/>
          </w:tcPr>
          <w:p w14:paraId="35B6E03D" w14:textId="5DDCEE44" w:rsidR="00954904" w:rsidRDefault="00954904">
            <w:r>
              <w:t>p = 0,0072</w:t>
            </w:r>
          </w:p>
        </w:tc>
        <w:tc>
          <w:tcPr>
            <w:tcW w:w="3041" w:type="dxa"/>
          </w:tcPr>
          <w:p w14:paraId="43C56438" w14:textId="56F33F04" w:rsidR="00954904" w:rsidRDefault="00954904">
            <w:r>
              <w:t>Sugestia błędnej specyfikacji</w:t>
            </w:r>
          </w:p>
        </w:tc>
      </w:tr>
      <w:tr w:rsidR="005E3881" w14:paraId="33AC796D" w14:textId="77777777">
        <w:tc>
          <w:tcPr>
            <w:tcW w:w="3041" w:type="dxa"/>
          </w:tcPr>
          <w:p w14:paraId="6453B5DB" w14:textId="77777777" w:rsidR="005E3881" w:rsidRDefault="00A91B71">
            <w:r>
              <w:t>Durbin-Watson</w:t>
            </w:r>
          </w:p>
        </w:tc>
        <w:tc>
          <w:tcPr>
            <w:tcW w:w="3041" w:type="dxa"/>
          </w:tcPr>
          <w:p w14:paraId="7A74704A" w14:textId="77777777" w:rsidR="005E3881" w:rsidRDefault="00A91B71">
            <w:r>
              <w:t>0,984</w:t>
            </w:r>
          </w:p>
        </w:tc>
        <w:tc>
          <w:tcPr>
            <w:tcW w:w="3041" w:type="dxa"/>
          </w:tcPr>
          <w:p w14:paraId="6004D000" w14:textId="77777777" w:rsidR="005E3881" w:rsidRDefault="00A91B71">
            <w:r>
              <w:t>Silna autokorelacja (panel)</w:t>
            </w:r>
          </w:p>
        </w:tc>
      </w:tr>
      <w:tr w:rsidR="005E3881" w14:paraId="5FBE14EC" w14:textId="77777777">
        <w:tc>
          <w:tcPr>
            <w:tcW w:w="3041" w:type="dxa"/>
          </w:tcPr>
          <w:p w14:paraId="7ABB13E0" w14:textId="77777777" w:rsidR="005E3881" w:rsidRDefault="00A91B71">
            <w:r>
              <w:t>Breusch-Godfrey</w:t>
            </w:r>
          </w:p>
        </w:tc>
        <w:tc>
          <w:tcPr>
            <w:tcW w:w="3041" w:type="dxa"/>
          </w:tcPr>
          <w:p w14:paraId="75F66AF0" w14:textId="77777777" w:rsidR="005E3881" w:rsidRDefault="00A91B71">
            <w:r>
              <w:t>p ≈ 0</w:t>
            </w:r>
          </w:p>
        </w:tc>
        <w:tc>
          <w:tcPr>
            <w:tcW w:w="3041" w:type="dxa"/>
          </w:tcPr>
          <w:p w14:paraId="09716F0E" w14:textId="77777777" w:rsidR="005E3881" w:rsidRDefault="00A91B71">
            <w:r>
              <w:t>Autokorelacja</w:t>
            </w:r>
          </w:p>
        </w:tc>
      </w:tr>
      <w:tr w:rsidR="005E3881" w14:paraId="56078CDD" w14:textId="77777777">
        <w:tc>
          <w:tcPr>
            <w:tcW w:w="3041" w:type="dxa"/>
          </w:tcPr>
          <w:p w14:paraId="1A357B5A" w14:textId="77777777" w:rsidR="005E3881" w:rsidRDefault="00A91B71">
            <w:r>
              <w:t>Shapiro-Wilk</w:t>
            </w:r>
          </w:p>
        </w:tc>
        <w:tc>
          <w:tcPr>
            <w:tcW w:w="3041" w:type="dxa"/>
          </w:tcPr>
          <w:p w14:paraId="10C9E877" w14:textId="77777777" w:rsidR="005E3881" w:rsidRDefault="00A91B71">
            <w:r>
              <w:t>p ≈ 0</w:t>
            </w:r>
          </w:p>
        </w:tc>
        <w:tc>
          <w:tcPr>
            <w:tcW w:w="3041" w:type="dxa"/>
          </w:tcPr>
          <w:p w14:paraId="2CE7DC9F" w14:textId="77777777" w:rsidR="005E3881" w:rsidRDefault="00A91B71">
            <w:r>
              <w:t>Odrzucenie normalności (n=288)</w:t>
            </w:r>
          </w:p>
        </w:tc>
      </w:tr>
      <w:tr w:rsidR="005E3881" w14:paraId="74C98690" w14:textId="77777777">
        <w:tc>
          <w:tcPr>
            <w:tcW w:w="3041" w:type="dxa"/>
          </w:tcPr>
          <w:p w14:paraId="7AB3D099" w14:textId="77777777" w:rsidR="005E3881" w:rsidRDefault="00A91B71">
            <w:r>
              <w:t>Breusch-Pagan</w:t>
            </w:r>
          </w:p>
        </w:tc>
        <w:tc>
          <w:tcPr>
            <w:tcW w:w="3041" w:type="dxa"/>
          </w:tcPr>
          <w:p w14:paraId="5F568760" w14:textId="77777777" w:rsidR="005E3881" w:rsidRDefault="00A91B71">
            <w:r>
              <w:t>p = 0,043</w:t>
            </w:r>
          </w:p>
        </w:tc>
        <w:tc>
          <w:tcPr>
            <w:tcW w:w="3041" w:type="dxa"/>
          </w:tcPr>
          <w:p w14:paraId="15944937" w14:textId="77777777" w:rsidR="005E3881" w:rsidRDefault="00A91B71">
            <w:r>
              <w:t>Heteroskedastyczność na granicy</w:t>
            </w:r>
          </w:p>
        </w:tc>
      </w:tr>
    </w:tbl>
    <w:p w14:paraId="723C3C5E" w14:textId="77777777" w:rsidR="005E3881" w:rsidRDefault="005E3881"/>
    <w:p w14:paraId="0D11B7F9" w14:textId="77777777" w:rsidR="00EB6E75" w:rsidRDefault="00EB6E75" w:rsidP="00EB6E75">
      <w:pPr>
        <w:ind w:left="567"/>
      </w:pPr>
      <w:r>
        <w:rPr>
          <w:b/>
          <w:i/>
          <w:color w:val="444444"/>
        </w:rPr>
        <w:t>Uwagi diagnostyczne:</w:t>
      </w:r>
      <w:r>
        <w:t xml:space="preserve"> </w:t>
      </w:r>
    </w:p>
    <w:p w14:paraId="2660610E" w14:textId="1E557D0A" w:rsidR="00EB6E75" w:rsidRDefault="00EB6E75" w:rsidP="00EB6E75">
      <w:pPr>
        <w:pStyle w:val="Akapitzlist"/>
        <w:numPr>
          <w:ilvl w:val="0"/>
          <w:numId w:val="10"/>
        </w:numPr>
      </w:pPr>
      <w:r w:rsidRPr="00EB6E75">
        <w:t>Test Ramsey RESET wskazuje na możliwość błędnej specyfikacji modelu (p = 0,0072)</w:t>
      </w:r>
      <w:r>
        <w:t xml:space="preserve"> – w </w:t>
      </w:r>
      <w:r w:rsidRPr="00EB6E75">
        <w:t>przypadku modeli panelowych z efektami stałymi wynik ten należy jednak interpretować ostrożnie</w:t>
      </w:r>
      <w:r>
        <w:t>.</w:t>
      </w:r>
    </w:p>
    <w:p w14:paraId="0BE4DE4F" w14:textId="2387A8B8" w:rsidR="005E3881" w:rsidRDefault="00A91B71" w:rsidP="00EB6E75">
      <w:pPr>
        <w:pStyle w:val="Akapitzlist"/>
        <w:numPr>
          <w:ilvl w:val="0"/>
          <w:numId w:val="10"/>
        </w:numPr>
      </w:pPr>
      <w:r w:rsidRPr="00EB6E75">
        <w:t>W modelu panelowym autokorelacja i odrzucenie normalności są typowe i oczekiwane. Nie wpływają istotnie n</w:t>
      </w:r>
      <w:r w:rsidRPr="00EB6E75">
        <w:t>a użyteczność prognostyczną modelu.</w:t>
      </w:r>
    </w:p>
    <w:p w14:paraId="41441585" w14:textId="77777777" w:rsidR="00EB6E75" w:rsidRDefault="00EB6E75">
      <w:pPr>
        <w:rPr>
          <w:b/>
        </w:rPr>
      </w:pPr>
    </w:p>
    <w:p w14:paraId="7DFD7397" w14:textId="77777777" w:rsidR="00EB6E75" w:rsidRDefault="00EB6E75">
      <w:pPr>
        <w:rPr>
          <w:b/>
        </w:rPr>
      </w:pPr>
    </w:p>
    <w:p w14:paraId="1925C9AE" w14:textId="77777777" w:rsidR="00EB6E75" w:rsidRDefault="00EB6E75">
      <w:pPr>
        <w:rPr>
          <w:b/>
        </w:rPr>
      </w:pPr>
    </w:p>
    <w:p w14:paraId="66312F6C" w14:textId="7F48710C" w:rsidR="005E3881" w:rsidRDefault="00A91B71">
      <w:r>
        <w:rPr>
          <w:b/>
        </w:rPr>
        <w:lastRenderedPageBreak/>
        <w:t>VIF (tylko zmienne główne):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5E3881" w14:paraId="72E23273" w14:textId="77777777">
        <w:tc>
          <w:tcPr>
            <w:tcW w:w="4561" w:type="dxa"/>
            <w:shd w:val="clear" w:color="auto" w:fill="1A5C96"/>
          </w:tcPr>
          <w:p w14:paraId="07F54151" w14:textId="77777777" w:rsidR="005E3881" w:rsidRDefault="00A91B71">
            <w:r>
              <w:rPr>
                <w:b/>
                <w:color w:val="FFFFFF"/>
              </w:rPr>
              <w:t>Zmienna</w:t>
            </w:r>
          </w:p>
        </w:tc>
        <w:tc>
          <w:tcPr>
            <w:tcW w:w="4561" w:type="dxa"/>
            <w:shd w:val="clear" w:color="auto" w:fill="1A5C96"/>
          </w:tcPr>
          <w:p w14:paraId="66D7764C" w14:textId="77777777" w:rsidR="005E3881" w:rsidRDefault="00A91B71">
            <w:r>
              <w:rPr>
                <w:b/>
                <w:color w:val="FFFFFF"/>
              </w:rPr>
              <w:t>VIF</w:t>
            </w:r>
          </w:p>
        </w:tc>
      </w:tr>
      <w:tr w:rsidR="005E3881" w14:paraId="3259AAF8" w14:textId="77777777">
        <w:tc>
          <w:tcPr>
            <w:tcW w:w="4561" w:type="dxa"/>
          </w:tcPr>
          <w:p w14:paraId="6AB654BE" w14:textId="77777777" w:rsidR="005E3881" w:rsidRDefault="00A91B71">
            <w:r>
              <w:t>ln_dochod_os_lag1</w:t>
            </w:r>
          </w:p>
        </w:tc>
        <w:tc>
          <w:tcPr>
            <w:tcW w:w="4561" w:type="dxa"/>
          </w:tcPr>
          <w:p w14:paraId="6FDDFDAC" w14:textId="77777777" w:rsidR="005E3881" w:rsidRDefault="00A91B71">
            <w:r>
              <w:t>32,58</w:t>
            </w:r>
          </w:p>
        </w:tc>
      </w:tr>
      <w:tr w:rsidR="005E3881" w14:paraId="21776D44" w14:textId="77777777">
        <w:tc>
          <w:tcPr>
            <w:tcW w:w="4561" w:type="dxa"/>
          </w:tcPr>
          <w:p w14:paraId="3500ACC2" w14:textId="77777777" w:rsidR="005E3881" w:rsidRDefault="00A91B71">
            <w:r>
              <w:t>ln_cena</w:t>
            </w:r>
          </w:p>
        </w:tc>
        <w:tc>
          <w:tcPr>
            <w:tcW w:w="4561" w:type="dxa"/>
          </w:tcPr>
          <w:p w14:paraId="75F05EF2" w14:textId="77777777" w:rsidR="005E3881" w:rsidRDefault="00A91B71">
            <w:r>
              <w:t>6,78</w:t>
            </w:r>
          </w:p>
        </w:tc>
      </w:tr>
      <w:tr w:rsidR="005E3881" w14:paraId="1FEF5098" w14:textId="77777777">
        <w:tc>
          <w:tcPr>
            <w:tcW w:w="4561" w:type="dxa"/>
          </w:tcPr>
          <w:p w14:paraId="7DA78D36" w14:textId="77777777" w:rsidR="005E3881" w:rsidRDefault="00A91B71">
            <w:r>
              <w:t>urbanizacja_pct</w:t>
            </w:r>
          </w:p>
        </w:tc>
        <w:tc>
          <w:tcPr>
            <w:tcW w:w="4561" w:type="dxa"/>
          </w:tcPr>
          <w:p w14:paraId="1FE143B6" w14:textId="77777777" w:rsidR="005E3881" w:rsidRDefault="00A91B71">
            <w:r>
              <w:rPr>
                <w:b/>
              </w:rPr>
              <w:t>263,23</w:t>
            </w:r>
          </w:p>
        </w:tc>
      </w:tr>
      <w:tr w:rsidR="005E3881" w14:paraId="7A188E91" w14:textId="77777777">
        <w:tc>
          <w:tcPr>
            <w:tcW w:w="4561" w:type="dxa"/>
          </w:tcPr>
          <w:p w14:paraId="3AF3A8E4" w14:textId="77777777" w:rsidR="005E3881" w:rsidRDefault="00A91B71">
            <w:r>
              <w:t>liczba_os</w:t>
            </w:r>
          </w:p>
        </w:tc>
        <w:tc>
          <w:tcPr>
            <w:tcW w:w="4561" w:type="dxa"/>
          </w:tcPr>
          <w:p w14:paraId="30A30C38" w14:textId="77777777" w:rsidR="005E3881" w:rsidRDefault="00A91B71">
            <w:r>
              <w:t>12,48</w:t>
            </w:r>
          </w:p>
        </w:tc>
      </w:tr>
      <w:tr w:rsidR="005E3881" w14:paraId="3AA846F6" w14:textId="77777777">
        <w:tc>
          <w:tcPr>
            <w:tcW w:w="4561" w:type="dxa"/>
          </w:tcPr>
          <w:p w14:paraId="1B2242CB" w14:textId="77777777" w:rsidR="005E3881" w:rsidRDefault="00A91B71">
            <w:r>
              <w:t>pow_os</w:t>
            </w:r>
          </w:p>
        </w:tc>
        <w:tc>
          <w:tcPr>
            <w:tcW w:w="4561" w:type="dxa"/>
          </w:tcPr>
          <w:p w14:paraId="0C6931CD" w14:textId="77777777" w:rsidR="005E3881" w:rsidRDefault="00A91B71">
            <w:r>
              <w:t>23,66</w:t>
            </w:r>
          </w:p>
        </w:tc>
      </w:tr>
      <w:tr w:rsidR="005E3881" w14:paraId="24FBC644" w14:textId="77777777">
        <w:tc>
          <w:tcPr>
            <w:tcW w:w="4561" w:type="dxa"/>
          </w:tcPr>
          <w:p w14:paraId="64B71BC3" w14:textId="77777777" w:rsidR="005E3881" w:rsidRDefault="00A91B71">
            <w:r>
              <w:t>hdd</w:t>
            </w:r>
          </w:p>
        </w:tc>
        <w:tc>
          <w:tcPr>
            <w:tcW w:w="4561" w:type="dxa"/>
          </w:tcPr>
          <w:p w14:paraId="5FB10438" w14:textId="77777777" w:rsidR="005E3881" w:rsidRDefault="00A91B71">
            <w:r>
              <w:t>2,05</w:t>
            </w:r>
          </w:p>
        </w:tc>
      </w:tr>
    </w:tbl>
    <w:p w14:paraId="69F1E416" w14:textId="77777777" w:rsidR="005E3881" w:rsidRDefault="005E3881"/>
    <w:p w14:paraId="7FC80178" w14:textId="77777777" w:rsidR="005E3881" w:rsidRDefault="00A91B71">
      <w:pPr>
        <w:ind w:left="567"/>
      </w:pPr>
      <w:r>
        <w:rPr>
          <w:b/>
          <w:i/>
          <w:color w:val="444444"/>
        </w:rPr>
        <w:t>Uwaga:</w:t>
      </w:r>
      <w:r>
        <w:t xml:space="preserve"> VIF dla </w:t>
      </w:r>
      <w:r>
        <w:rPr>
          <w:rFonts w:ascii="Courier New" w:hAnsi="Courier New"/>
          <w:sz w:val="20"/>
        </w:rPr>
        <w:t>urbanizacja_pct</w:t>
      </w:r>
      <w:r>
        <w:t xml:space="preserve"> jest bardzo wysoki (263), co wskazuje na silną współliniowość z innymi zmiennymi strukturalnymi. Usunięcie tej zmiennej pogarszało jednak jakość prognoz, dlatego pozostawiono ją w modelu z adnotacją o ograniczonej interpretowalności parametru.</w:t>
      </w:r>
    </w:p>
    <w:p w14:paraId="36ED64DC" w14:textId="77777777" w:rsidR="005E3881" w:rsidRDefault="00A91B71">
      <w:r>
        <w:rPr>
          <w:b/>
        </w:rPr>
        <w:t xml:space="preserve">RMSPE% per </w:t>
      </w:r>
      <w:r>
        <w:rPr>
          <w:b/>
        </w:rPr>
        <w:t>województwo (krocząca walidacja 2015–2024, n=10 na woj.):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5E3881" w14:paraId="417B53A7" w14:textId="77777777">
        <w:tc>
          <w:tcPr>
            <w:tcW w:w="3041" w:type="dxa"/>
            <w:shd w:val="clear" w:color="auto" w:fill="1A5C96"/>
          </w:tcPr>
          <w:p w14:paraId="4C4326F6" w14:textId="77777777" w:rsidR="005E3881" w:rsidRDefault="00A91B71">
            <w:r>
              <w:rPr>
                <w:b/>
                <w:color w:val="FFFFFF"/>
              </w:rPr>
              <w:t>Województwo</w:t>
            </w:r>
          </w:p>
        </w:tc>
        <w:tc>
          <w:tcPr>
            <w:tcW w:w="3041" w:type="dxa"/>
            <w:shd w:val="clear" w:color="auto" w:fill="1A5C96"/>
          </w:tcPr>
          <w:p w14:paraId="473A7971" w14:textId="77777777" w:rsidR="005E3881" w:rsidRDefault="00A91B71">
            <w:r>
              <w:rPr>
                <w:b/>
                <w:color w:val="FFFFFF"/>
              </w:rPr>
              <w:t>RMSPE% rolling</w:t>
            </w:r>
          </w:p>
        </w:tc>
        <w:tc>
          <w:tcPr>
            <w:tcW w:w="3041" w:type="dxa"/>
            <w:shd w:val="clear" w:color="auto" w:fill="1A5C96"/>
          </w:tcPr>
          <w:p w14:paraId="2951C83B" w14:textId="77777777" w:rsidR="005E3881" w:rsidRDefault="00A91B71">
            <w:r>
              <w:rPr>
                <w:b/>
                <w:color w:val="FFFFFF"/>
              </w:rPr>
              <w:t>Status</w:t>
            </w:r>
          </w:p>
        </w:tc>
      </w:tr>
      <w:tr w:rsidR="005E3881" w14:paraId="21944240" w14:textId="77777777">
        <w:tc>
          <w:tcPr>
            <w:tcW w:w="3041" w:type="dxa"/>
          </w:tcPr>
          <w:p w14:paraId="33450DCD" w14:textId="77777777" w:rsidR="005E3881" w:rsidRDefault="00A91B71">
            <w:r>
              <w:t>Dolnośląskie</w:t>
            </w:r>
          </w:p>
        </w:tc>
        <w:tc>
          <w:tcPr>
            <w:tcW w:w="3041" w:type="dxa"/>
          </w:tcPr>
          <w:p w14:paraId="7B2F4D08" w14:textId="77777777" w:rsidR="005E3881" w:rsidRDefault="00A91B71">
            <w:r>
              <w:t>7,65%</w:t>
            </w:r>
          </w:p>
        </w:tc>
        <w:tc>
          <w:tcPr>
            <w:tcW w:w="3041" w:type="dxa"/>
          </w:tcPr>
          <w:p w14:paraId="60AB2AC2" w14:textId="77777777" w:rsidR="005E3881" w:rsidRDefault="00A91B71">
            <w:r>
              <w:t>✓</w:t>
            </w:r>
          </w:p>
        </w:tc>
      </w:tr>
      <w:tr w:rsidR="005E3881" w14:paraId="16B07DFB" w14:textId="77777777">
        <w:tc>
          <w:tcPr>
            <w:tcW w:w="3041" w:type="dxa"/>
          </w:tcPr>
          <w:p w14:paraId="4FBE48B2" w14:textId="77777777" w:rsidR="005E3881" w:rsidRDefault="00A91B71">
            <w:r>
              <w:t>Kujawsko-pomorskie</w:t>
            </w:r>
          </w:p>
        </w:tc>
        <w:tc>
          <w:tcPr>
            <w:tcW w:w="3041" w:type="dxa"/>
          </w:tcPr>
          <w:p w14:paraId="51F7BE63" w14:textId="77777777" w:rsidR="005E3881" w:rsidRDefault="00A91B71">
            <w:r>
              <w:t>4,36%</w:t>
            </w:r>
          </w:p>
        </w:tc>
        <w:tc>
          <w:tcPr>
            <w:tcW w:w="3041" w:type="dxa"/>
          </w:tcPr>
          <w:p w14:paraId="284FC11F" w14:textId="77777777" w:rsidR="005E3881" w:rsidRDefault="00A91B71">
            <w:r>
              <w:t>✓</w:t>
            </w:r>
          </w:p>
        </w:tc>
      </w:tr>
      <w:tr w:rsidR="005E3881" w14:paraId="4D000396" w14:textId="77777777">
        <w:tc>
          <w:tcPr>
            <w:tcW w:w="3041" w:type="dxa"/>
          </w:tcPr>
          <w:p w14:paraId="0BDDD71C" w14:textId="77777777" w:rsidR="005E3881" w:rsidRDefault="00A91B71">
            <w:r>
              <w:t>Lubelskie</w:t>
            </w:r>
          </w:p>
        </w:tc>
        <w:tc>
          <w:tcPr>
            <w:tcW w:w="3041" w:type="dxa"/>
          </w:tcPr>
          <w:p w14:paraId="5892073D" w14:textId="77777777" w:rsidR="005E3881" w:rsidRDefault="00A91B71">
            <w:r>
              <w:t>9,24%</w:t>
            </w:r>
          </w:p>
        </w:tc>
        <w:tc>
          <w:tcPr>
            <w:tcW w:w="3041" w:type="dxa"/>
          </w:tcPr>
          <w:p w14:paraId="752CA698" w14:textId="77777777" w:rsidR="005E3881" w:rsidRDefault="00A91B71">
            <w:r>
              <w:t>✓</w:t>
            </w:r>
          </w:p>
        </w:tc>
      </w:tr>
      <w:tr w:rsidR="005E3881" w14:paraId="63485653" w14:textId="77777777">
        <w:tc>
          <w:tcPr>
            <w:tcW w:w="3041" w:type="dxa"/>
          </w:tcPr>
          <w:p w14:paraId="149680C4" w14:textId="77777777" w:rsidR="005E3881" w:rsidRDefault="00A91B71">
            <w:r>
              <w:t>Lubuskie</w:t>
            </w:r>
          </w:p>
        </w:tc>
        <w:tc>
          <w:tcPr>
            <w:tcW w:w="3041" w:type="dxa"/>
          </w:tcPr>
          <w:p w14:paraId="6CD68890" w14:textId="77777777" w:rsidR="005E3881" w:rsidRDefault="00A91B71">
            <w:r>
              <w:t>4,60%</w:t>
            </w:r>
          </w:p>
        </w:tc>
        <w:tc>
          <w:tcPr>
            <w:tcW w:w="3041" w:type="dxa"/>
          </w:tcPr>
          <w:p w14:paraId="7D41E057" w14:textId="77777777" w:rsidR="005E3881" w:rsidRDefault="00A91B71">
            <w:r>
              <w:t>✓</w:t>
            </w:r>
          </w:p>
        </w:tc>
      </w:tr>
      <w:tr w:rsidR="005E3881" w14:paraId="22568DF6" w14:textId="77777777">
        <w:tc>
          <w:tcPr>
            <w:tcW w:w="3041" w:type="dxa"/>
          </w:tcPr>
          <w:p w14:paraId="69249D92" w14:textId="77777777" w:rsidR="005E3881" w:rsidRDefault="00A91B71">
            <w:r>
              <w:t>Łódzkie</w:t>
            </w:r>
          </w:p>
        </w:tc>
        <w:tc>
          <w:tcPr>
            <w:tcW w:w="3041" w:type="dxa"/>
          </w:tcPr>
          <w:p w14:paraId="3CBDC7B3" w14:textId="77777777" w:rsidR="005E3881" w:rsidRDefault="00A91B71">
            <w:r>
              <w:t>5,44%</w:t>
            </w:r>
          </w:p>
        </w:tc>
        <w:tc>
          <w:tcPr>
            <w:tcW w:w="3041" w:type="dxa"/>
          </w:tcPr>
          <w:p w14:paraId="57A2F9D0" w14:textId="77777777" w:rsidR="005E3881" w:rsidRDefault="00A91B71">
            <w:r>
              <w:t>✓</w:t>
            </w:r>
          </w:p>
        </w:tc>
      </w:tr>
      <w:tr w:rsidR="005E3881" w14:paraId="5E8F00D6" w14:textId="77777777">
        <w:tc>
          <w:tcPr>
            <w:tcW w:w="3041" w:type="dxa"/>
          </w:tcPr>
          <w:p w14:paraId="6D90D155" w14:textId="77777777" w:rsidR="005E3881" w:rsidRDefault="00A91B71">
            <w:r>
              <w:t>Małopolskie</w:t>
            </w:r>
          </w:p>
        </w:tc>
        <w:tc>
          <w:tcPr>
            <w:tcW w:w="3041" w:type="dxa"/>
          </w:tcPr>
          <w:p w14:paraId="67BBA835" w14:textId="77777777" w:rsidR="005E3881" w:rsidRDefault="00A91B71">
            <w:r>
              <w:t>3,76%</w:t>
            </w:r>
          </w:p>
        </w:tc>
        <w:tc>
          <w:tcPr>
            <w:tcW w:w="3041" w:type="dxa"/>
          </w:tcPr>
          <w:p w14:paraId="2530DCB0" w14:textId="77777777" w:rsidR="005E3881" w:rsidRDefault="00A91B71">
            <w:r>
              <w:t>✓</w:t>
            </w:r>
          </w:p>
        </w:tc>
      </w:tr>
      <w:tr w:rsidR="005E3881" w14:paraId="6C067652" w14:textId="77777777">
        <w:tc>
          <w:tcPr>
            <w:tcW w:w="3041" w:type="dxa"/>
          </w:tcPr>
          <w:p w14:paraId="2F1FF4B9" w14:textId="77777777" w:rsidR="005E3881" w:rsidRDefault="00A91B71">
            <w:r>
              <w:t>Mazowieckie</w:t>
            </w:r>
          </w:p>
        </w:tc>
        <w:tc>
          <w:tcPr>
            <w:tcW w:w="3041" w:type="dxa"/>
          </w:tcPr>
          <w:p w14:paraId="77FC3505" w14:textId="77777777" w:rsidR="005E3881" w:rsidRDefault="00A91B71">
            <w:r>
              <w:t>4,57%</w:t>
            </w:r>
          </w:p>
        </w:tc>
        <w:tc>
          <w:tcPr>
            <w:tcW w:w="3041" w:type="dxa"/>
          </w:tcPr>
          <w:p w14:paraId="218AFC86" w14:textId="77777777" w:rsidR="005E3881" w:rsidRDefault="00A91B71">
            <w:r>
              <w:t>✓</w:t>
            </w:r>
          </w:p>
        </w:tc>
      </w:tr>
      <w:tr w:rsidR="005E3881" w14:paraId="61678F65" w14:textId="77777777">
        <w:tc>
          <w:tcPr>
            <w:tcW w:w="3041" w:type="dxa"/>
          </w:tcPr>
          <w:p w14:paraId="4EF6193B" w14:textId="77777777" w:rsidR="005E3881" w:rsidRDefault="00A91B71">
            <w:r>
              <w:t>Opolskie</w:t>
            </w:r>
          </w:p>
        </w:tc>
        <w:tc>
          <w:tcPr>
            <w:tcW w:w="3041" w:type="dxa"/>
          </w:tcPr>
          <w:p w14:paraId="5232C692" w14:textId="77777777" w:rsidR="005E3881" w:rsidRDefault="00A91B71">
            <w:r>
              <w:t>7,47%</w:t>
            </w:r>
          </w:p>
        </w:tc>
        <w:tc>
          <w:tcPr>
            <w:tcW w:w="3041" w:type="dxa"/>
          </w:tcPr>
          <w:p w14:paraId="00F8BC97" w14:textId="77777777" w:rsidR="005E3881" w:rsidRDefault="00A91B71">
            <w:r>
              <w:t>✓</w:t>
            </w:r>
          </w:p>
        </w:tc>
      </w:tr>
      <w:tr w:rsidR="005E3881" w14:paraId="12A78EF9" w14:textId="77777777">
        <w:tc>
          <w:tcPr>
            <w:tcW w:w="3041" w:type="dxa"/>
          </w:tcPr>
          <w:p w14:paraId="5CF50BC7" w14:textId="77777777" w:rsidR="005E3881" w:rsidRDefault="00A91B71">
            <w:r>
              <w:t>Podkarpackie</w:t>
            </w:r>
          </w:p>
        </w:tc>
        <w:tc>
          <w:tcPr>
            <w:tcW w:w="3041" w:type="dxa"/>
          </w:tcPr>
          <w:p w14:paraId="3FD1C0C9" w14:textId="77777777" w:rsidR="005E3881" w:rsidRDefault="00A91B71">
            <w:r>
              <w:t>7,68%</w:t>
            </w:r>
          </w:p>
        </w:tc>
        <w:tc>
          <w:tcPr>
            <w:tcW w:w="3041" w:type="dxa"/>
          </w:tcPr>
          <w:p w14:paraId="6CDDC3A5" w14:textId="77777777" w:rsidR="005E3881" w:rsidRDefault="00A91B71">
            <w:r>
              <w:t>✓</w:t>
            </w:r>
          </w:p>
        </w:tc>
      </w:tr>
      <w:tr w:rsidR="005E3881" w14:paraId="3C07EB9C" w14:textId="77777777">
        <w:tc>
          <w:tcPr>
            <w:tcW w:w="3041" w:type="dxa"/>
          </w:tcPr>
          <w:p w14:paraId="4124AE04" w14:textId="77777777" w:rsidR="005E3881" w:rsidRDefault="00A91B71">
            <w:r>
              <w:t>Podlaskie</w:t>
            </w:r>
          </w:p>
        </w:tc>
        <w:tc>
          <w:tcPr>
            <w:tcW w:w="3041" w:type="dxa"/>
          </w:tcPr>
          <w:p w14:paraId="373494D6" w14:textId="77777777" w:rsidR="005E3881" w:rsidRDefault="00A91B71">
            <w:r>
              <w:t>4,76%</w:t>
            </w:r>
          </w:p>
        </w:tc>
        <w:tc>
          <w:tcPr>
            <w:tcW w:w="3041" w:type="dxa"/>
          </w:tcPr>
          <w:p w14:paraId="773EB739" w14:textId="77777777" w:rsidR="005E3881" w:rsidRDefault="00A91B71">
            <w:r>
              <w:t>✓</w:t>
            </w:r>
          </w:p>
        </w:tc>
      </w:tr>
      <w:tr w:rsidR="005E3881" w14:paraId="505A9667" w14:textId="77777777">
        <w:tc>
          <w:tcPr>
            <w:tcW w:w="3041" w:type="dxa"/>
          </w:tcPr>
          <w:p w14:paraId="16E69AB6" w14:textId="77777777" w:rsidR="005E3881" w:rsidRDefault="00A91B71">
            <w:r>
              <w:t>Pomorskie</w:t>
            </w:r>
          </w:p>
        </w:tc>
        <w:tc>
          <w:tcPr>
            <w:tcW w:w="3041" w:type="dxa"/>
          </w:tcPr>
          <w:p w14:paraId="27CA0632" w14:textId="77777777" w:rsidR="005E3881" w:rsidRDefault="00A91B71">
            <w:r>
              <w:t>5,06%</w:t>
            </w:r>
          </w:p>
        </w:tc>
        <w:tc>
          <w:tcPr>
            <w:tcW w:w="3041" w:type="dxa"/>
          </w:tcPr>
          <w:p w14:paraId="0C5C69FC" w14:textId="77777777" w:rsidR="005E3881" w:rsidRDefault="00A91B71">
            <w:r>
              <w:t>✓</w:t>
            </w:r>
          </w:p>
        </w:tc>
      </w:tr>
      <w:tr w:rsidR="005E3881" w14:paraId="51B500EC" w14:textId="77777777">
        <w:tc>
          <w:tcPr>
            <w:tcW w:w="3041" w:type="dxa"/>
          </w:tcPr>
          <w:p w14:paraId="3E48CD8D" w14:textId="77777777" w:rsidR="005E3881" w:rsidRDefault="00A91B71">
            <w:r>
              <w:t>Śląskie</w:t>
            </w:r>
          </w:p>
        </w:tc>
        <w:tc>
          <w:tcPr>
            <w:tcW w:w="3041" w:type="dxa"/>
          </w:tcPr>
          <w:p w14:paraId="0A0275CA" w14:textId="77777777" w:rsidR="005E3881" w:rsidRDefault="00A91B71">
            <w:r>
              <w:t>5,37%</w:t>
            </w:r>
          </w:p>
        </w:tc>
        <w:tc>
          <w:tcPr>
            <w:tcW w:w="3041" w:type="dxa"/>
          </w:tcPr>
          <w:p w14:paraId="1B6D7883" w14:textId="77777777" w:rsidR="005E3881" w:rsidRDefault="00A91B71">
            <w:r>
              <w:t>✓</w:t>
            </w:r>
          </w:p>
        </w:tc>
      </w:tr>
      <w:tr w:rsidR="005E3881" w14:paraId="3F8AA170" w14:textId="77777777">
        <w:tc>
          <w:tcPr>
            <w:tcW w:w="3041" w:type="dxa"/>
          </w:tcPr>
          <w:p w14:paraId="27F13494" w14:textId="77777777" w:rsidR="005E3881" w:rsidRDefault="00A91B71">
            <w:r>
              <w:t>Świętokrzyskie</w:t>
            </w:r>
          </w:p>
        </w:tc>
        <w:tc>
          <w:tcPr>
            <w:tcW w:w="3041" w:type="dxa"/>
          </w:tcPr>
          <w:p w14:paraId="6B7AD93F" w14:textId="77777777" w:rsidR="005E3881" w:rsidRDefault="00A91B71">
            <w:r>
              <w:t>5,18%</w:t>
            </w:r>
          </w:p>
        </w:tc>
        <w:tc>
          <w:tcPr>
            <w:tcW w:w="3041" w:type="dxa"/>
          </w:tcPr>
          <w:p w14:paraId="62ED2AAA" w14:textId="77777777" w:rsidR="005E3881" w:rsidRDefault="00A91B71">
            <w:r>
              <w:t>✓</w:t>
            </w:r>
          </w:p>
        </w:tc>
      </w:tr>
      <w:tr w:rsidR="005E3881" w14:paraId="318DEBE9" w14:textId="77777777">
        <w:tc>
          <w:tcPr>
            <w:tcW w:w="3041" w:type="dxa"/>
          </w:tcPr>
          <w:p w14:paraId="44600BD2" w14:textId="77777777" w:rsidR="005E3881" w:rsidRDefault="00A91B71">
            <w:r>
              <w:t>Warmińsko-mazurskie</w:t>
            </w:r>
          </w:p>
        </w:tc>
        <w:tc>
          <w:tcPr>
            <w:tcW w:w="3041" w:type="dxa"/>
          </w:tcPr>
          <w:p w14:paraId="33B251BB" w14:textId="77777777" w:rsidR="005E3881" w:rsidRDefault="00A91B71">
            <w:r>
              <w:t>6,19%</w:t>
            </w:r>
          </w:p>
        </w:tc>
        <w:tc>
          <w:tcPr>
            <w:tcW w:w="3041" w:type="dxa"/>
          </w:tcPr>
          <w:p w14:paraId="5AF62FA0" w14:textId="77777777" w:rsidR="005E3881" w:rsidRDefault="00A91B71">
            <w:r>
              <w:t>✓</w:t>
            </w:r>
          </w:p>
        </w:tc>
      </w:tr>
      <w:tr w:rsidR="005E3881" w14:paraId="64F2C5B4" w14:textId="77777777">
        <w:tc>
          <w:tcPr>
            <w:tcW w:w="3041" w:type="dxa"/>
          </w:tcPr>
          <w:p w14:paraId="2CA01ADE" w14:textId="77777777" w:rsidR="005E3881" w:rsidRDefault="00A91B71">
            <w:r>
              <w:t>Wielkopolskie</w:t>
            </w:r>
          </w:p>
        </w:tc>
        <w:tc>
          <w:tcPr>
            <w:tcW w:w="3041" w:type="dxa"/>
          </w:tcPr>
          <w:p w14:paraId="15338C98" w14:textId="77777777" w:rsidR="005E3881" w:rsidRDefault="00A91B71">
            <w:r>
              <w:t>4,85%</w:t>
            </w:r>
          </w:p>
        </w:tc>
        <w:tc>
          <w:tcPr>
            <w:tcW w:w="3041" w:type="dxa"/>
          </w:tcPr>
          <w:p w14:paraId="75A563CE" w14:textId="77777777" w:rsidR="005E3881" w:rsidRDefault="00A91B71">
            <w:r>
              <w:t>✓</w:t>
            </w:r>
          </w:p>
        </w:tc>
      </w:tr>
      <w:tr w:rsidR="005E3881" w14:paraId="5347FC9F" w14:textId="77777777">
        <w:tc>
          <w:tcPr>
            <w:tcW w:w="3041" w:type="dxa"/>
          </w:tcPr>
          <w:p w14:paraId="50976B92" w14:textId="77777777" w:rsidR="005E3881" w:rsidRDefault="00A91B71">
            <w:r>
              <w:t>Zachodniopomorskie</w:t>
            </w:r>
          </w:p>
        </w:tc>
        <w:tc>
          <w:tcPr>
            <w:tcW w:w="3041" w:type="dxa"/>
          </w:tcPr>
          <w:p w14:paraId="5C06B06E" w14:textId="77777777" w:rsidR="005E3881" w:rsidRDefault="00A91B71">
            <w:r>
              <w:t>4,34%</w:t>
            </w:r>
          </w:p>
        </w:tc>
        <w:tc>
          <w:tcPr>
            <w:tcW w:w="3041" w:type="dxa"/>
          </w:tcPr>
          <w:p w14:paraId="07AB577D" w14:textId="77777777" w:rsidR="005E3881" w:rsidRDefault="00A91B71">
            <w:r>
              <w:t>✓</w:t>
            </w:r>
          </w:p>
        </w:tc>
      </w:tr>
    </w:tbl>
    <w:p w14:paraId="0BB35208" w14:textId="77777777" w:rsidR="005E3881" w:rsidRDefault="005E3881"/>
    <w:p w14:paraId="795EB074" w14:textId="77777777" w:rsidR="005E3881" w:rsidRDefault="00A91B71">
      <w:pPr>
        <w:ind w:left="567"/>
      </w:pPr>
      <w:r>
        <w:rPr>
          <w:b/>
          <w:i/>
          <w:color w:val="444444"/>
        </w:rPr>
        <w:t>16/16 województw</w:t>
      </w:r>
      <w:r>
        <w:t xml:space="preserve"> spełnia kryterium RMSPE% ≤ 10% przy kroczącej walidacji ex-post (2015–2024). Poprzednia ocena na 2-punktowym zbiorze testowym (2023–2024) zawyżała błędy dla województw doświadczających szoku cenowego energii w 2022–2023 r. (Dolnośląskie, Lubelskie, Podkar</w:t>
      </w:r>
      <w:r>
        <w:t>packie).</w:t>
      </w:r>
    </w:p>
    <w:p w14:paraId="40A45125" w14:textId="77777777" w:rsidR="005E3881" w:rsidRDefault="00A91B71">
      <w:r>
        <w:t>────────────────────────────────────────────────────────────</w:t>
      </w:r>
    </w:p>
    <w:p w14:paraId="7AC9CDC8" w14:textId="77777777" w:rsidR="005E3881" w:rsidRDefault="00A91B71">
      <w:pPr>
        <w:pStyle w:val="Nagwek2"/>
      </w:pPr>
      <w:r>
        <w:rPr>
          <w:color w:val="1A5C96"/>
          <w:sz w:val="30"/>
        </w:rPr>
        <w:lastRenderedPageBreak/>
        <w:t>4. Prognozy zmiennych objaśniających (Zadanie 4)</w:t>
      </w:r>
    </w:p>
    <w:p w14:paraId="2AE86D97" w14:textId="77777777" w:rsidR="005E3881" w:rsidRDefault="00A91B71">
      <w:r>
        <w:t>Zmienne objaśniające na lata 2023–2025 prognozowano 7 metodami, wybierając najlepszą na podstawie RMSPE% na zbiorze testowym (2023–2024).</w:t>
      </w:r>
    </w:p>
    <w:p w14:paraId="31C0FE1E" w14:textId="77777777" w:rsidR="005E3881" w:rsidRDefault="00A91B71">
      <w:pPr>
        <w:pStyle w:val="Nagwek3"/>
      </w:pPr>
      <w:r>
        <w:rPr>
          <w:color w:val="1A5C96"/>
          <w:sz w:val="26"/>
        </w:rPr>
        <w:t>4.1 Zastosowane metody prognozowania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5E3881" w14:paraId="782FB6BF" w14:textId="77777777">
        <w:tc>
          <w:tcPr>
            <w:tcW w:w="3041" w:type="dxa"/>
            <w:shd w:val="clear" w:color="auto" w:fill="1A5C96"/>
          </w:tcPr>
          <w:p w14:paraId="53E18A95" w14:textId="77777777" w:rsidR="005E3881" w:rsidRDefault="00A91B71">
            <w:r>
              <w:rPr>
                <w:b/>
                <w:color w:val="FFFFFF"/>
              </w:rPr>
              <w:t>Symbol</w:t>
            </w:r>
          </w:p>
        </w:tc>
        <w:tc>
          <w:tcPr>
            <w:tcW w:w="3041" w:type="dxa"/>
            <w:shd w:val="clear" w:color="auto" w:fill="1A5C96"/>
          </w:tcPr>
          <w:p w14:paraId="0E8E4D20" w14:textId="77777777" w:rsidR="005E3881" w:rsidRDefault="00A91B71">
            <w:r>
              <w:rPr>
                <w:b/>
                <w:color w:val="FFFFFF"/>
              </w:rPr>
              <w:t>Metoda</w:t>
            </w:r>
          </w:p>
        </w:tc>
        <w:tc>
          <w:tcPr>
            <w:tcW w:w="3041" w:type="dxa"/>
            <w:shd w:val="clear" w:color="auto" w:fill="1A5C96"/>
          </w:tcPr>
          <w:p w14:paraId="043173AF" w14:textId="77777777" w:rsidR="005E3881" w:rsidRDefault="00A91B71">
            <w:r>
              <w:rPr>
                <w:b/>
                <w:color w:val="FFFFFF"/>
              </w:rPr>
              <w:t>Opis</w:t>
            </w:r>
          </w:p>
        </w:tc>
      </w:tr>
      <w:tr w:rsidR="005E3881" w14:paraId="7C02A55F" w14:textId="77777777">
        <w:tc>
          <w:tcPr>
            <w:tcW w:w="3041" w:type="dxa"/>
          </w:tcPr>
          <w:p w14:paraId="5982A3BD" w14:textId="77777777" w:rsidR="005E3881" w:rsidRDefault="00A91B71">
            <w:r>
              <w:t>OLS_lin</w:t>
            </w:r>
          </w:p>
        </w:tc>
        <w:tc>
          <w:tcPr>
            <w:tcW w:w="3041" w:type="dxa"/>
          </w:tcPr>
          <w:p w14:paraId="03D0684C" w14:textId="77777777" w:rsidR="005E3881" w:rsidRDefault="00A91B71">
            <w:r>
              <w:t>Regresja liniowa OLS</w:t>
            </w:r>
          </w:p>
        </w:tc>
        <w:tc>
          <w:tcPr>
            <w:tcW w:w="3041" w:type="dxa"/>
          </w:tcPr>
          <w:p w14:paraId="6D3DEEE4" w14:textId="77777777" w:rsidR="005E3881" w:rsidRDefault="00A91B71">
            <w:r>
              <w:t>Trend liniowy w czasie</w:t>
            </w:r>
          </w:p>
        </w:tc>
      </w:tr>
      <w:tr w:rsidR="005E3881" w14:paraId="444783B9" w14:textId="77777777">
        <w:tc>
          <w:tcPr>
            <w:tcW w:w="3041" w:type="dxa"/>
          </w:tcPr>
          <w:p w14:paraId="0C8F3A28" w14:textId="77777777" w:rsidR="005E3881" w:rsidRDefault="00A91B71">
            <w:r>
              <w:t>OLS_kw</w:t>
            </w:r>
          </w:p>
        </w:tc>
        <w:tc>
          <w:tcPr>
            <w:tcW w:w="3041" w:type="dxa"/>
          </w:tcPr>
          <w:p w14:paraId="6DB6C1C2" w14:textId="77777777" w:rsidR="005E3881" w:rsidRDefault="00A91B71">
            <w:r>
              <w:t>Regresja kwadratowa OLS</w:t>
            </w:r>
          </w:p>
        </w:tc>
        <w:tc>
          <w:tcPr>
            <w:tcW w:w="3041" w:type="dxa"/>
          </w:tcPr>
          <w:p w14:paraId="17341648" w14:textId="77777777" w:rsidR="005E3881" w:rsidRDefault="00A91B71">
            <w:r>
              <w:t>Trend paraboliczny w czasie</w:t>
            </w:r>
          </w:p>
        </w:tc>
      </w:tr>
      <w:tr w:rsidR="005E3881" w14:paraId="628947CE" w14:textId="77777777">
        <w:tc>
          <w:tcPr>
            <w:tcW w:w="3041" w:type="dxa"/>
          </w:tcPr>
          <w:p w14:paraId="0695398F" w14:textId="77777777" w:rsidR="005E3881" w:rsidRDefault="00A91B71">
            <w:r>
              <w:t>AR1</w:t>
            </w:r>
          </w:p>
        </w:tc>
        <w:tc>
          <w:tcPr>
            <w:tcW w:w="3041" w:type="dxa"/>
          </w:tcPr>
          <w:p w14:paraId="25CDE543" w14:textId="77777777" w:rsidR="005E3881" w:rsidRDefault="00A91B71">
            <w:r>
              <w:t>Autoregresja rzędu 1</w:t>
            </w:r>
          </w:p>
        </w:tc>
        <w:tc>
          <w:tcPr>
            <w:tcW w:w="3041" w:type="dxa"/>
          </w:tcPr>
          <w:p w14:paraId="66E10BA9" w14:textId="77777777" w:rsidR="005E3881" w:rsidRDefault="00A91B71">
            <w:r>
              <w:t>ARIMA(1,0,0)</w:t>
            </w:r>
          </w:p>
        </w:tc>
      </w:tr>
      <w:tr w:rsidR="005E3881" w14:paraId="0FD3277A" w14:textId="77777777">
        <w:tc>
          <w:tcPr>
            <w:tcW w:w="3041" w:type="dxa"/>
          </w:tcPr>
          <w:p w14:paraId="47949BE0" w14:textId="77777777" w:rsidR="005E3881" w:rsidRDefault="00A91B71">
            <w:r>
              <w:t>AR2</w:t>
            </w:r>
          </w:p>
        </w:tc>
        <w:tc>
          <w:tcPr>
            <w:tcW w:w="3041" w:type="dxa"/>
          </w:tcPr>
          <w:p w14:paraId="2B2CCBC0" w14:textId="77777777" w:rsidR="005E3881" w:rsidRDefault="00A91B71">
            <w:r>
              <w:t>Autoregresja rzędu 2</w:t>
            </w:r>
          </w:p>
        </w:tc>
        <w:tc>
          <w:tcPr>
            <w:tcW w:w="3041" w:type="dxa"/>
          </w:tcPr>
          <w:p w14:paraId="70914363" w14:textId="77777777" w:rsidR="005E3881" w:rsidRDefault="00A91B71">
            <w:r>
              <w:t>ARIMA(2,0,0)</w:t>
            </w:r>
          </w:p>
        </w:tc>
      </w:tr>
      <w:tr w:rsidR="005E3881" w14:paraId="5154DC09" w14:textId="77777777">
        <w:tc>
          <w:tcPr>
            <w:tcW w:w="3041" w:type="dxa"/>
          </w:tcPr>
          <w:p w14:paraId="329E2633" w14:textId="77777777" w:rsidR="005E3881" w:rsidRDefault="00A91B71">
            <w:r>
              <w:t>ARIMA</w:t>
            </w:r>
          </w:p>
        </w:tc>
        <w:tc>
          <w:tcPr>
            <w:tcW w:w="3041" w:type="dxa"/>
          </w:tcPr>
          <w:p w14:paraId="782C32D0" w14:textId="77777777" w:rsidR="005E3881" w:rsidRDefault="00A91B71">
            <w:r>
              <w:t>Auto-ARIMA</w:t>
            </w:r>
          </w:p>
        </w:tc>
        <w:tc>
          <w:tcPr>
            <w:tcW w:w="3041" w:type="dxa"/>
          </w:tcPr>
          <w:p w14:paraId="52A64FEB" w14:textId="77777777" w:rsidR="005E3881" w:rsidRDefault="00A91B71">
            <w:r>
              <w:t>Auto-dobór p,d,q (pmdarima)</w:t>
            </w:r>
          </w:p>
        </w:tc>
      </w:tr>
      <w:tr w:rsidR="005E3881" w14:paraId="0F05C021" w14:textId="77777777">
        <w:tc>
          <w:tcPr>
            <w:tcW w:w="3041" w:type="dxa"/>
          </w:tcPr>
          <w:p w14:paraId="3F8A342A" w14:textId="77777777" w:rsidR="005E3881" w:rsidRDefault="00A91B71">
            <w:r>
              <w:t>Holt</w:t>
            </w:r>
          </w:p>
        </w:tc>
        <w:tc>
          <w:tcPr>
            <w:tcW w:w="3041" w:type="dxa"/>
          </w:tcPr>
          <w:p w14:paraId="34000281" w14:textId="77777777" w:rsidR="005E3881" w:rsidRDefault="00A91B71">
            <w:r>
              <w:t>Wygładzanie Holta</w:t>
            </w:r>
          </w:p>
        </w:tc>
        <w:tc>
          <w:tcPr>
            <w:tcW w:w="3041" w:type="dxa"/>
          </w:tcPr>
          <w:p w14:paraId="7F6CE122" w14:textId="7B4D873D" w:rsidR="005E3881" w:rsidRDefault="00AB4C75">
            <w:r>
              <w:t>Model trendu wykładniczego</w:t>
            </w:r>
          </w:p>
        </w:tc>
      </w:tr>
      <w:tr w:rsidR="005E3881" w14:paraId="215F7E4D" w14:textId="77777777">
        <w:tc>
          <w:tcPr>
            <w:tcW w:w="3041" w:type="dxa"/>
          </w:tcPr>
          <w:p w14:paraId="6AA85F51" w14:textId="77777777" w:rsidR="005E3881" w:rsidRDefault="00A91B71">
            <w:r>
              <w:t>Pawl</w:t>
            </w:r>
          </w:p>
        </w:tc>
        <w:tc>
          <w:tcPr>
            <w:tcW w:w="3041" w:type="dxa"/>
          </w:tcPr>
          <w:p w14:paraId="585DA282" w14:textId="77777777" w:rsidR="005E3881" w:rsidRDefault="00A91B71">
            <w:r>
              <w:t>Metoda Pawłowskiego</w:t>
            </w:r>
          </w:p>
        </w:tc>
        <w:tc>
          <w:tcPr>
            <w:tcW w:w="3041" w:type="dxa"/>
          </w:tcPr>
          <w:p w14:paraId="1B302747" w14:textId="77777777" w:rsidR="005E3881" w:rsidRDefault="00A91B71">
            <w:r>
              <w:t>WLS z wagami rosnącymi liniowo</w:t>
            </w:r>
          </w:p>
        </w:tc>
      </w:tr>
    </w:tbl>
    <w:p w14:paraId="677D0997" w14:textId="77777777" w:rsidR="005E3881" w:rsidRDefault="005E3881"/>
    <w:p w14:paraId="42E5D9D8" w14:textId="77777777" w:rsidR="005E3881" w:rsidRDefault="00A91B71">
      <w:pPr>
        <w:pStyle w:val="Nagwek3"/>
      </w:pPr>
      <w:r>
        <w:rPr>
          <w:color w:val="1A5C96"/>
          <w:sz w:val="26"/>
        </w:rPr>
        <w:t>4.2 Wyniki – Model Polska (3 zmienne)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5E3881" w14:paraId="353A5B24" w14:textId="77777777">
        <w:tc>
          <w:tcPr>
            <w:tcW w:w="2280" w:type="dxa"/>
            <w:shd w:val="clear" w:color="auto" w:fill="1A5C96"/>
          </w:tcPr>
          <w:p w14:paraId="06E31434" w14:textId="77777777" w:rsidR="005E3881" w:rsidRDefault="00A91B71">
            <w:r>
              <w:rPr>
                <w:b/>
                <w:color w:val="FFFFFF"/>
              </w:rPr>
              <w:t>Zmienna</w:t>
            </w:r>
          </w:p>
        </w:tc>
        <w:tc>
          <w:tcPr>
            <w:tcW w:w="2280" w:type="dxa"/>
            <w:shd w:val="clear" w:color="auto" w:fill="1A5C96"/>
          </w:tcPr>
          <w:p w14:paraId="508AD579" w14:textId="77777777" w:rsidR="005E3881" w:rsidRDefault="00A91B71">
            <w:r>
              <w:rPr>
                <w:b/>
                <w:color w:val="FFFFFF"/>
              </w:rPr>
              <w:t>Najlepsza metoda</w:t>
            </w:r>
          </w:p>
        </w:tc>
        <w:tc>
          <w:tcPr>
            <w:tcW w:w="2280" w:type="dxa"/>
            <w:shd w:val="clear" w:color="auto" w:fill="1A5C96"/>
          </w:tcPr>
          <w:p w14:paraId="792C60D7" w14:textId="77777777" w:rsidR="005E3881" w:rsidRDefault="00A91B71">
            <w:r>
              <w:rPr>
                <w:b/>
                <w:color w:val="FFFFFF"/>
              </w:rPr>
              <w:t>RMSPE%</w:t>
            </w:r>
          </w:p>
        </w:tc>
        <w:tc>
          <w:tcPr>
            <w:tcW w:w="2280" w:type="dxa"/>
            <w:shd w:val="clear" w:color="auto" w:fill="1A5C96"/>
          </w:tcPr>
          <w:p w14:paraId="368C08CC" w14:textId="77777777" w:rsidR="005E3881" w:rsidRDefault="00A91B71">
            <w:r>
              <w:rPr>
                <w:b/>
                <w:color w:val="FFFFFF"/>
              </w:rPr>
              <w:t>FC 2025</w:t>
            </w:r>
          </w:p>
        </w:tc>
      </w:tr>
      <w:tr w:rsidR="005E3881" w14:paraId="628537FC" w14:textId="77777777">
        <w:tc>
          <w:tcPr>
            <w:tcW w:w="2280" w:type="dxa"/>
          </w:tcPr>
          <w:p w14:paraId="1AC75689" w14:textId="77777777" w:rsidR="005E3881" w:rsidRDefault="00A91B71">
            <w:r>
              <w:t xml:space="preserve">PKB </w:t>
            </w:r>
            <w:r>
              <w:t>per capita [PLN/os]</w:t>
            </w:r>
          </w:p>
        </w:tc>
        <w:tc>
          <w:tcPr>
            <w:tcW w:w="2280" w:type="dxa"/>
          </w:tcPr>
          <w:p w14:paraId="6C4F932B" w14:textId="77777777" w:rsidR="005E3881" w:rsidRDefault="00A91B71">
            <w:r>
              <w:t>AR2</w:t>
            </w:r>
          </w:p>
        </w:tc>
        <w:tc>
          <w:tcPr>
            <w:tcW w:w="2280" w:type="dxa"/>
          </w:tcPr>
          <w:p w14:paraId="43CDCAD0" w14:textId="77777777" w:rsidR="005E3881" w:rsidRDefault="00A91B71">
            <w:r>
              <w:t>3,34% ✓</w:t>
            </w:r>
          </w:p>
        </w:tc>
        <w:tc>
          <w:tcPr>
            <w:tcW w:w="2280" w:type="dxa"/>
          </w:tcPr>
          <w:p w14:paraId="48EA6082" w14:textId="77777777" w:rsidR="005E3881" w:rsidRDefault="00A91B71">
            <w:r>
              <w:t>109 292</w:t>
            </w:r>
          </w:p>
        </w:tc>
      </w:tr>
      <w:tr w:rsidR="005E3881" w14:paraId="4FC8C318" w14:textId="77777777">
        <w:tc>
          <w:tcPr>
            <w:tcW w:w="2280" w:type="dxa"/>
          </w:tcPr>
          <w:p w14:paraId="2BC1B9CE" w14:textId="77777777" w:rsidR="005E3881" w:rsidRDefault="00A91B71">
            <w:r>
              <w:t>Cena energii [PLN/kWh]</w:t>
            </w:r>
          </w:p>
        </w:tc>
        <w:tc>
          <w:tcPr>
            <w:tcW w:w="2280" w:type="dxa"/>
          </w:tcPr>
          <w:p w14:paraId="4201E5F5" w14:textId="77777777" w:rsidR="005E3881" w:rsidRDefault="00A91B71">
            <w:r>
              <w:t>ARIMA</w:t>
            </w:r>
          </w:p>
        </w:tc>
        <w:tc>
          <w:tcPr>
            <w:tcW w:w="2280" w:type="dxa"/>
          </w:tcPr>
          <w:p w14:paraId="5DDFC4D7" w14:textId="77777777" w:rsidR="005E3881" w:rsidRDefault="00A91B71">
            <w:r>
              <w:t>16,82%</w:t>
            </w:r>
          </w:p>
        </w:tc>
        <w:tc>
          <w:tcPr>
            <w:tcW w:w="2280" w:type="dxa"/>
          </w:tcPr>
          <w:p w14:paraId="6C8F47F7" w14:textId="77777777" w:rsidR="005E3881" w:rsidRDefault="00A91B71">
            <w:r>
              <w:t>0,830</w:t>
            </w:r>
          </w:p>
        </w:tc>
      </w:tr>
      <w:tr w:rsidR="005E3881" w14:paraId="5F309891" w14:textId="77777777">
        <w:tc>
          <w:tcPr>
            <w:tcW w:w="2280" w:type="dxa"/>
          </w:tcPr>
          <w:p w14:paraId="63F14D01" w14:textId="77777777" w:rsidR="005E3881" w:rsidRDefault="00A91B71">
            <w:r>
              <w:t>HDD [°C·dzień]</w:t>
            </w:r>
          </w:p>
        </w:tc>
        <w:tc>
          <w:tcPr>
            <w:tcW w:w="2280" w:type="dxa"/>
          </w:tcPr>
          <w:p w14:paraId="3B23FEAC" w14:textId="77777777" w:rsidR="005E3881" w:rsidRDefault="00A91B71">
            <w:r>
              <w:t>OLS_kw</w:t>
            </w:r>
          </w:p>
        </w:tc>
        <w:tc>
          <w:tcPr>
            <w:tcW w:w="2280" w:type="dxa"/>
          </w:tcPr>
          <w:p w14:paraId="6EEDE81E" w14:textId="77777777" w:rsidR="005E3881" w:rsidRDefault="00A91B71">
            <w:r>
              <w:t>9,91% ✓</w:t>
            </w:r>
          </w:p>
        </w:tc>
        <w:tc>
          <w:tcPr>
            <w:tcW w:w="2280" w:type="dxa"/>
          </w:tcPr>
          <w:p w14:paraId="37EECCB9" w14:textId="77777777" w:rsidR="005E3881" w:rsidRDefault="00A91B71">
            <w:r>
              <w:t>3 075</w:t>
            </w:r>
          </w:p>
        </w:tc>
      </w:tr>
    </w:tbl>
    <w:p w14:paraId="6659D7D4" w14:textId="77777777" w:rsidR="005E3881" w:rsidRDefault="005E3881"/>
    <w:p w14:paraId="1FB9C219" w14:textId="77777777" w:rsidR="005E3881" w:rsidRDefault="00A91B71">
      <w:pPr>
        <w:ind w:left="567"/>
      </w:pPr>
      <w:r>
        <w:rPr>
          <w:b/>
          <w:i/>
          <w:color w:val="444444"/>
        </w:rPr>
        <w:t>Uwaga:</w:t>
      </w:r>
      <w:r>
        <w:t xml:space="preserve"> Prognoza ceny energii przekracza kryterium RMSPE% (16,82%) ze względu na bezprecedensowy skok cen energii w 2022–2023 (kryzys energetyczny). Jest to oczekiwane ograniczenie modeli bazujących na danych historycznych w warunkach strukturalnych szoków zewnęt</w:t>
      </w:r>
      <w:r>
        <w:t>rznych.</w:t>
      </w:r>
    </w:p>
    <w:p w14:paraId="34580A01" w14:textId="77777777" w:rsidR="005E3881" w:rsidRDefault="00A91B71">
      <w:pPr>
        <w:pStyle w:val="Nagwek3"/>
      </w:pPr>
      <w:r>
        <w:rPr>
          <w:color w:val="1A5C96"/>
          <w:sz w:val="26"/>
        </w:rPr>
        <w:t>4.3 Wyniki – Model FE województwa (6 zmiennych)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5E3881" w14:paraId="2A949889" w14:textId="77777777">
        <w:tc>
          <w:tcPr>
            <w:tcW w:w="3041" w:type="dxa"/>
            <w:shd w:val="clear" w:color="auto" w:fill="1A5C96"/>
          </w:tcPr>
          <w:p w14:paraId="3084A8CC" w14:textId="77777777" w:rsidR="005E3881" w:rsidRDefault="00A91B71">
            <w:r>
              <w:rPr>
                <w:b/>
                <w:color w:val="FFFFFF"/>
              </w:rPr>
              <w:t>Zmienna</w:t>
            </w:r>
          </w:p>
        </w:tc>
        <w:tc>
          <w:tcPr>
            <w:tcW w:w="3041" w:type="dxa"/>
            <w:shd w:val="clear" w:color="auto" w:fill="1A5C96"/>
          </w:tcPr>
          <w:p w14:paraId="6C4C6B2E" w14:textId="77777777" w:rsidR="005E3881" w:rsidRDefault="00A91B71">
            <w:r>
              <w:rPr>
                <w:b/>
                <w:color w:val="FFFFFF"/>
              </w:rPr>
              <w:t>Mediana RMSPE%</w:t>
            </w:r>
          </w:p>
        </w:tc>
        <w:tc>
          <w:tcPr>
            <w:tcW w:w="3041" w:type="dxa"/>
            <w:shd w:val="clear" w:color="auto" w:fill="1A5C96"/>
          </w:tcPr>
          <w:p w14:paraId="4AB8B214" w14:textId="77777777" w:rsidR="005E3881" w:rsidRDefault="00A91B71">
            <w:r>
              <w:rPr>
                <w:b/>
                <w:color w:val="FFFFFF"/>
              </w:rPr>
              <w:t>Woj. ≤ 10%</w:t>
            </w:r>
          </w:p>
        </w:tc>
      </w:tr>
      <w:tr w:rsidR="005E3881" w14:paraId="04E3D06D" w14:textId="77777777">
        <w:tc>
          <w:tcPr>
            <w:tcW w:w="3041" w:type="dxa"/>
          </w:tcPr>
          <w:p w14:paraId="21AC8F7F" w14:textId="77777777" w:rsidR="005E3881" w:rsidRDefault="00A91B71">
            <w:r>
              <w:t>Dochód na osobę [PLN]</w:t>
            </w:r>
          </w:p>
        </w:tc>
        <w:tc>
          <w:tcPr>
            <w:tcW w:w="3041" w:type="dxa"/>
          </w:tcPr>
          <w:p w14:paraId="7409B8CD" w14:textId="77777777" w:rsidR="005E3881" w:rsidRDefault="00A91B71">
            <w:r>
              <w:t>16,32%</w:t>
            </w:r>
          </w:p>
        </w:tc>
        <w:tc>
          <w:tcPr>
            <w:tcW w:w="3041" w:type="dxa"/>
          </w:tcPr>
          <w:p w14:paraId="34037D1F" w14:textId="77777777" w:rsidR="005E3881" w:rsidRDefault="00A91B71">
            <w:r>
              <w:t>1/16</w:t>
            </w:r>
          </w:p>
        </w:tc>
      </w:tr>
      <w:tr w:rsidR="005E3881" w14:paraId="227D6953" w14:textId="77777777">
        <w:tc>
          <w:tcPr>
            <w:tcW w:w="3041" w:type="dxa"/>
          </w:tcPr>
          <w:p w14:paraId="32BFA7FC" w14:textId="77777777" w:rsidR="005E3881" w:rsidRDefault="00A91B71">
            <w:r>
              <w:t>Cena energii [PLN/kWh]</w:t>
            </w:r>
          </w:p>
        </w:tc>
        <w:tc>
          <w:tcPr>
            <w:tcW w:w="3041" w:type="dxa"/>
          </w:tcPr>
          <w:p w14:paraId="7D9C45D6" w14:textId="77777777" w:rsidR="005E3881" w:rsidRDefault="00A91B71">
            <w:r>
              <w:t>17,07%</w:t>
            </w:r>
          </w:p>
        </w:tc>
        <w:tc>
          <w:tcPr>
            <w:tcW w:w="3041" w:type="dxa"/>
          </w:tcPr>
          <w:p w14:paraId="6F301408" w14:textId="77777777" w:rsidR="005E3881" w:rsidRDefault="00A91B71">
            <w:r>
              <w:t>0/16</w:t>
            </w:r>
          </w:p>
        </w:tc>
      </w:tr>
      <w:tr w:rsidR="005E3881" w14:paraId="14E054DE" w14:textId="77777777">
        <w:tc>
          <w:tcPr>
            <w:tcW w:w="3041" w:type="dxa"/>
          </w:tcPr>
          <w:p w14:paraId="403E56B7" w14:textId="77777777" w:rsidR="005E3881" w:rsidRDefault="00A91B71">
            <w:r>
              <w:t>Urbanizacja [%]</w:t>
            </w:r>
          </w:p>
        </w:tc>
        <w:tc>
          <w:tcPr>
            <w:tcW w:w="3041" w:type="dxa"/>
          </w:tcPr>
          <w:p w14:paraId="329181D9" w14:textId="77777777" w:rsidR="005E3881" w:rsidRDefault="00A91B71">
            <w:r>
              <w:t>0,11% ✓✓</w:t>
            </w:r>
          </w:p>
        </w:tc>
        <w:tc>
          <w:tcPr>
            <w:tcW w:w="3041" w:type="dxa"/>
          </w:tcPr>
          <w:p w14:paraId="132F33BB" w14:textId="77777777" w:rsidR="005E3881" w:rsidRDefault="00A91B71">
            <w:r>
              <w:t>16/16</w:t>
            </w:r>
          </w:p>
        </w:tc>
      </w:tr>
      <w:tr w:rsidR="005E3881" w14:paraId="107E8EFA" w14:textId="77777777">
        <w:tc>
          <w:tcPr>
            <w:tcW w:w="3041" w:type="dxa"/>
          </w:tcPr>
          <w:p w14:paraId="7D248A82" w14:textId="77777777" w:rsidR="005E3881" w:rsidRDefault="00A91B71">
            <w:r>
              <w:t>Liczba osób w gosp.</w:t>
            </w:r>
          </w:p>
        </w:tc>
        <w:tc>
          <w:tcPr>
            <w:tcW w:w="3041" w:type="dxa"/>
          </w:tcPr>
          <w:p w14:paraId="7DE29076" w14:textId="77777777" w:rsidR="005E3881" w:rsidRDefault="00A91B71">
            <w:r>
              <w:t>0,94% ✓✓</w:t>
            </w:r>
          </w:p>
        </w:tc>
        <w:tc>
          <w:tcPr>
            <w:tcW w:w="3041" w:type="dxa"/>
          </w:tcPr>
          <w:p w14:paraId="77CD0D27" w14:textId="77777777" w:rsidR="005E3881" w:rsidRDefault="00A91B71">
            <w:r>
              <w:t>16/16</w:t>
            </w:r>
          </w:p>
        </w:tc>
      </w:tr>
      <w:tr w:rsidR="005E3881" w14:paraId="76B79AA6" w14:textId="77777777">
        <w:tc>
          <w:tcPr>
            <w:tcW w:w="3041" w:type="dxa"/>
          </w:tcPr>
          <w:p w14:paraId="623FBF65" w14:textId="77777777" w:rsidR="005E3881" w:rsidRDefault="00A91B71">
            <w:r>
              <w:t xml:space="preserve">Pow. mieszk. na os. </w:t>
            </w:r>
            <w:r>
              <w:t>[m²]</w:t>
            </w:r>
          </w:p>
        </w:tc>
        <w:tc>
          <w:tcPr>
            <w:tcW w:w="3041" w:type="dxa"/>
          </w:tcPr>
          <w:p w14:paraId="429E76D5" w14:textId="77777777" w:rsidR="005E3881" w:rsidRDefault="00A91B71">
            <w:r>
              <w:t>0,46% ✓✓</w:t>
            </w:r>
          </w:p>
        </w:tc>
        <w:tc>
          <w:tcPr>
            <w:tcW w:w="3041" w:type="dxa"/>
          </w:tcPr>
          <w:p w14:paraId="5441ADDB" w14:textId="77777777" w:rsidR="005E3881" w:rsidRDefault="00A91B71">
            <w:r>
              <w:t>16/16</w:t>
            </w:r>
          </w:p>
        </w:tc>
      </w:tr>
      <w:tr w:rsidR="005E3881" w14:paraId="510F9653" w14:textId="77777777">
        <w:tc>
          <w:tcPr>
            <w:tcW w:w="3041" w:type="dxa"/>
          </w:tcPr>
          <w:p w14:paraId="7CB4C850" w14:textId="77777777" w:rsidR="005E3881" w:rsidRDefault="00A91B71">
            <w:r>
              <w:t>HDD [°C·dzień]</w:t>
            </w:r>
          </w:p>
        </w:tc>
        <w:tc>
          <w:tcPr>
            <w:tcW w:w="3041" w:type="dxa"/>
          </w:tcPr>
          <w:p w14:paraId="3E75A890" w14:textId="77777777" w:rsidR="005E3881" w:rsidRDefault="00A91B71">
            <w:r>
              <w:t>9,66% ✓</w:t>
            </w:r>
          </w:p>
        </w:tc>
        <w:tc>
          <w:tcPr>
            <w:tcW w:w="3041" w:type="dxa"/>
          </w:tcPr>
          <w:p w14:paraId="42D06DC2" w14:textId="77777777" w:rsidR="005E3881" w:rsidRDefault="00A91B71">
            <w:r>
              <w:t>9/16</w:t>
            </w:r>
          </w:p>
        </w:tc>
      </w:tr>
    </w:tbl>
    <w:p w14:paraId="5E06C8BD" w14:textId="77777777" w:rsidR="005E3881" w:rsidRDefault="005E3881"/>
    <w:p w14:paraId="454FEBA7" w14:textId="4930764D" w:rsidR="005E3881" w:rsidRDefault="00A91B71">
      <w:pPr>
        <w:ind w:left="567"/>
      </w:pPr>
      <w:r>
        <w:rPr>
          <w:b/>
          <w:i/>
          <w:color w:val="444444"/>
        </w:rPr>
        <w:t>Uwaga:</w:t>
      </w:r>
      <w:r>
        <w:t xml:space="preserve"> Wysokie RMSPE% dla dochodu i ceny energii wynikają z kryzysu energetycznego 2022–2023. Zmienne strukturalne (urbanizacja, liczba osób, pow. mieszk.) prognozują się z bardzo małym błędem dzięki ich </w:t>
      </w:r>
      <w:r w:rsidR="00AB4C75">
        <w:t>niewielkiej zmienności w czasie.</w:t>
      </w:r>
    </w:p>
    <w:p w14:paraId="26103C36" w14:textId="77777777" w:rsidR="005E3881" w:rsidRDefault="00A91B71">
      <w:r>
        <w:t>────────────────────────────────────────────────────────────</w:t>
      </w:r>
    </w:p>
    <w:p w14:paraId="57E2B596" w14:textId="77777777" w:rsidR="005E3881" w:rsidRDefault="00A91B71">
      <w:pPr>
        <w:pStyle w:val="Nagwek2"/>
      </w:pPr>
      <w:r>
        <w:rPr>
          <w:color w:val="1A5C96"/>
          <w:sz w:val="30"/>
        </w:rPr>
        <w:lastRenderedPageBreak/>
        <w:t>5. Prognoza warunkowa (Zadanie 5)</w:t>
      </w:r>
    </w:p>
    <w:p w14:paraId="2F5D30C2" w14:textId="77777777" w:rsidR="005E3881" w:rsidRDefault="00A91B71">
      <w:pPr>
        <w:pStyle w:val="Nagwek3"/>
      </w:pPr>
      <w:r>
        <w:rPr>
          <w:color w:val="1A5C96"/>
          <w:sz w:val="26"/>
        </w:rPr>
        <w:t>5.1 Metodologia</w:t>
      </w:r>
    </w:p>
    <w:p w14:paraId="25244038" w14:textId="77777777" w:rsidR="005E3881" w:rsidRDefault="00A91B71">
      <w:r>
        <w:t>Prognozę warunkową zużycia energii na rok 2025 wyznaczono w dwóch krokach:</w:t>
      </w:r>
    </w:p>
    <w:p w14:paraId="7AC07197" w14:textId="77777777" w:rsidR="005E3881" w:rsidRDefault="00A91B71">
      <w:pPr>
        <w:pStyle w:val="Listapunktowana"/>
      </w:pPr>
      <w:r>
        <w:rPr>
          <w:b/>
        </w:rPr>
        <w:t>Prognoza zmiennych X</w:t>
      </w:r>
      <w:r>
        <w:t xml:space="preserve"> (Zadanie 4) → war</w:t>
      </w:r>
      <w:r>
        <w:t>tości oczekiwane na 2025</w:t>
      </w:r>
    </w:p>
    <w:p w14:paraId="43D2B879" w14:textId="77777777" w:rsidR="005E3881" w:rsidRDefault="00A91B71">
      <w:pPr>
        <w:pStyle w:val="Listapunktowana"/>
      </w:pPr>
      <w:r>
        <w:rPr>
          <w:b/>
        </w:rPr>
        <w:t>Podstawienie prognozowanych X</w:t>
      </w:r>
      <w:r>
        <w:t xml:space="preserve"> do modelu ekonometrycznego (Zadanie 3):</w:t>
      </w:r>
    </w:p>
    <w:p w14:paraId="05FBD54C" w14:textId="77777777" w:rsidR="005E3881" w:rsidRDefault="00A91B71">
      <w:r>
        <w:t xml:space="preserve">   - Model Polska: </w:t>
      </w:r>
      <w:r>
        <w:rPr>
          <w:rFonts w:ascii="Courier New" w:hAnsi="Courier New"/>
          <w:sz w:val="20"/>
        </w:rPr>
        <w:t>ŷ₂₀₂₅</w:t>
      </w:r>
      <w:r>
        <w:rPr>
          <w:rFonts w:ascii="Courier New" w:hAnsi="Courier New"/>
          <w:sz w:val="20"/>
        </w:rPr>
        <w:t xml:space="preserve"> = exp(β̂₀ + β̂₁·ln(x̂₁) + β̂₂·ln(x̂₂) + β̂₃·x̂₃)</w:t>
      </w:r>
    </w:p>
    <w:p w14:paraId="29328832" w14:textId="77777777" w:rsidR="005E3881" w:rsidRDefault="00A91B71">
      <w:r>
        <w:t xml:space="preserve">   - Model FE: dla każdego województwa z osobna, następnie agregacja do sumy krajowej</w:t>
      </w:r>
    </w:p>
    <w:p w14:paraId="129FB9DD" w14:textId="77777777" w:rsidR="005E3881" w:rsidRDefault="00A91B71">
      <w:r>
        <w:rPr>
          <w:b/>
        </w:rPr>
        <w:t>Obsługa zmiennej opóźnionej `ln_dochod_os_lag1` w modelu FE:</w:t>
      </w:r>
    </w:p>
    <w:p w14:paraId="14AA02A5" w14:textId="77777777" w:rsidR="005E3881" w:rsidRDefault="00A91B71">
      <w:pPr>
        <w:pStyle w:val="Listapunktowana"/>
      </w:pPr>
      <w:r>
        <w:t>2023: lag = ln(dochód_2022) — znana wartość historyczna</w:t>
      </w:r>
    </w:p>
    <w:p w14:paraId="59341FA0" w14:textId="77777777" w:rsidR="005E3881" w:rsidRDefault="00A91B71">
      <w:pPr>
        <w:pStyle w:val="Listapunktowana"/>
      </w:pPr>
      <w:r>
        <w:t>2024: lag = ln(prognozowany_dochód_2023) — z Zadania 4</w:t>
      </w:r>
    </w:p>
    <w:p w14:paraId="3FAE12FE" w14:textId="77777777" w:rsidR="005E3881" w:rsidRDefault="00A91B71">
      <w:pPr>
        <w:pStyle w:val="Listapunktowana"/>
      </w:pPr>
      <w:r>
        <w:t>2025: lag = ln(prognozowany_dochód_2024) — z Zadania 4</w:t>
      </w:r>
    </w:p>
    <w:p w14:paraId="141B7A42" w14:textId="77777777" w:rsidR="005E3881" w:rsidRDefault="00A91B71">
      <w:pPr>
        <w:pStyle w:val="Nagwek3"/>
      </w:pPr>
      <w:r>
        <w:rPr>
          <w:color w:val="1A5C96"/>
          <w:sz w:val="26"/>
        </w:rPr>
        <w:t>5.2 Wyniki – Model Polska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5E3881" w14:paraId="0BC99813" w14:textId="77777777">
        <w:tc>
          <w:tcPr>
            <w:tcW w:w="2280" w:type="dxa"/>
            <w:shd w:val="clear" w:color="auto" w:fill="1A5C96"/>
          </w:tcPr>
          <w:p w14:paraId="7D2E0399" w14:textId="77777777" w:rsidR="005E3881" w:rsidRDefault="00A91B71">
            <w:r>
              <w:rPr>
                <w:b/>
                <w:color w:val="FFFFFF"/>
              </w:rPr>
              <w:t>Rok</w:t>
            </w:r>
          </w:p>
        </w:tc>
        <w:tc>
          <w:tcPr>
            <w:tcW w:w="2280" w:type="dxa"/>
            <w:shd w:val="clear" w:color="auto" w:fill="1A5C96"/>
          </w:tcPr>
          <w:p w14:paraId="694D0BAD" w14:textId="77777777" w:rsidR="005E3881" w:rsidRDefault="00A91B71">
            <w:r>
              <w:rPr>
                <w:b/>
                <w:color w:val="FFFFFF"/>
              </w:rPr>
              <w:t>Rzeczywiste [GWh]</w:t>
            </w:r>
          </w:p>
        </w:tc>
        <w:tc>
          <w:tcPr>
            <w:tcW w:w="2280" w:type="dxa"/>
            <w:shd w:val="clear" w:color="auto" w:fill="1A5C96"/>
          </w:tcPr>
          <w:p w14:paraId="4BC5D8DE" w14:textId="77777777" w:rsidR="005E3881" w:rsidRDefault="00A91B71">
            <w:r>
              <w:rPr>
                <w:b/>
                <w:color w:val="FFFFFF"/>
              </w:rPr>
              <w:t>Prognoza [GWh]</w:t>
            </w:r>
          </w:p>
        </w:tc>
        <w:tc>
          <w:tcPr>
            <w:tcW w:w="2280" w:type="dxa"/>
            <w:shd w:val="clear" w:color="auto" w:fill="1A5C96"/>
          </w:tcPr>
          <w:p w14:paraId="001DA182" w14:textId="77777777" w:rsidR="005E3881" w:rsidRDefault="00A91B71">
            <w:r>
              <w:rPr>
                <w:b/>
                <w:color w:val="FFFFFF"/>
              </w:rPr>
              <w:t>95% CI</w:t>
            </w:r>
          </w:p>
        </w:tc>
      </w:tr>
      <w:tr w:rsidR="005E3881" w14:paraId="304FD65B" w14:textId="77777777">
        <w:tc>
          <w:tcPr>
            <w:tcW w:w="2280" w:type="dxa"/>
          </w:tcPr>
          <w:p w14:paraId="4FDBCBF2" w14:textId="77777777" w:rsidR="005E3881" w:rsidRDefault="00A91B71">
            <w:r>
              <w:t>2023</w:t>
            </w:r>
          </w:p>
        </w:tc>
        <w:tc>
          <w:tcPr>
            <w:tcW w:w="2280" w:type="dxa"/>
          </w:tcPr>
          <w:p w14:paraId="3E2BF03A" w14:textId="77777777" w:rsidR="005E3881" w:rsidRDefault="00A91B71">
            <w:r>
              <w:t>28 807</w:t>
            </w:r>
          </w:p>
        </w:tc>
        <w:tc>
          <w:tcPr>
            <w:tcW w:w="2280" w:type="dxa"/>
          </w:tcPr>
          <w:p w14:paraId="36ABAC26" w14:textId="77777777" w:rsidR="005E3881" w:rsidRDefault="00A91B71">
            <w:r>
              <w:t>31 326</w:t>
            </w:r>
          </w:p>
        </w:tc>
        <w:tc>
          <w:tcPr>
            <w:tcW w:w="2280" w:type="dxa"/>
          </w:tcPr>
          <w:p w14:paraId="72F807CA" w14:textId="77777777" w:rsidR="005E3881" w:rsidRDefault="00A91B71">
            <w:r>
              <w:t>—</w:t>
            </w:r>
          </w:p>
        </w:tc>
      </w:tr>
      <w:tr w:rsidR="005E3881" w14:paraId="5A96CFF7" w14:textId="77777777">
        <w:tc>
          <w:tcPr>
            <w:tcW w:w="2280" w:type="dxa"/>
          </w:tcPr>
          <w:p w14:paraId="01DF3236" w14:textId="77777777" w:rsidR="005E3881" w:rsidRDefault="00A91B71">
            <w:r>
              <w:t>2024</w:t>
            </w:r>
          </w:p>
        </w:tc>
        <w:tc>
          <w:tcPr>
            <w:tcW w:w="2280" w:type="dxa"/>
          </w:tcPr>
          <w:p w14:paraId="6A95EA3A" w14:textId="77777777" w:rsidR="005E3881" w:rsidRDefault="00A91B71">
            <w:r>
              <w:t>32 661</w:t>
            </w:r>
          </w:p>
        </w:tc>
        <w:tc>
          <w:tcPr>
            <w:tcW w:w="2280" w:type="dxa"/>
          </w:tcPr>
          <w:p w14:paraId="14479E26" w14:textId="77777777" w:rsidR="005E3881" w:rsidRDefault="00A91B71">
            <w:r>
              <w:t>31 697</w:t>
            </w:r>
          </w:p>
        </w:tc>
        <w:tc>
          <w:tcPr>
            <w:tcW w:w="2280" w:type="dxa"/>
          </w:tcPr>
          <w:p w14:paraId="1A8AD194" w14:textId="77777777" w:rsidR="005E3881" w:rsidRDefault="00A91B71">
            <w:r>
              <w:t>—</w:t>
            </w:r>
          </w:p>
        </w:tc>
      </w:tr>
      <w:tr w:rsidR="005E3881" w14:paraId="67C26F40" w14:textId="77777777">
        <w:tc>
          <w:tcPr>
            <w:tcW w:w="2280" w:type="dxa"/>
          </w:tcPr>
          <w:p w14:paraId="66B50F38" w14:textId="77777777" w:rsidR="005E3881" w:rsidRDefault="00A91B71">
            <w:r>
              <w:rPr>
                <w:b/>
              </w:rPr>
              <w:t>2025</w:t>
            </w:r>
          </w:p>
        </w:tc>
        <w:tc>
          <w:tcPr>
            <w:tcW w:w="2280" w:type="dxa"/>
          </w:tcPr>
          <w:p w14:paraId="4B15C50A" w14:textId="77777777" w:rsidR="005E3881" w:rsidRDefault="00A91B71">
            <w:r>
              <w:t>—</w:t>
            </w:r>
          </w:p>
        </w:tc>
        <w:tc>
          <w:tcPr>
            <w:tcW w:w="2280" w:type="dxa"/>
          </w:tcPr>
          <w:p w14:paraId="1D34E77A" w14:textId="77777777" w:rsidR="005E3881" w:rsidRDefault="00A91B71">
            <w:r>
              <w:rPr>
                <w:b/>
              </w:rPr>
              <w:t>32 021</w:t>
            </w:r>
          </w:p>
        </w:tc>
        <w:tc>
          <w:tcPr>
            <w:tcW w:w="2280" w:type="dxa"/>
          </w:tcPr>
          <w:p w14:paraId="11A0FACE" w14:textId="77777777" w:rsidR="005E3881" w:rsidRDefault="00A91B71">
            <w:r>
              <w:rPr>
                <w:b/>
              </w:rPr>
              <w:t>[30 182–33 973]</w:t>
            </w:r>
          </w:p>
        </w:tc>
      </w:tr>
    </w:tbl>
    <w:p w14:paraId="2932CFDB" w14:textId="77777777" w:rsidR="005E3881" w:rsidRDefault="005E3881"/>
    <w:p w14:paraId="1D5CC3BA" w14:textId="77777777" w:rsidR="005E3881" w:rsidRDefault="00A91B71">
      <w:r>
        <w:rPr>
          <w:b/>
        </w:rPr>
        <w:t>RMSPE% rolling warunkowa (2015–2024, n=10): 5,63% ✓</w:t>
      </w:r>
      <w:r>
        <w:t xml:space="preserve"> (poniżej kryterium 10%)</w:t>
      </w:r>
    </w:p>
    <w:p w14:paraId="0ACD6EC5" w14:textId="77777777" w:rsidR="005E3881" w:rsidRDefault="00A91B71">
      <w:r>
        <w:t>Przedziały ufności obliczono metodą analityczną:</w:t>
      </w:r>
    </w:p>
    <w:p w14:paraId="2C7B461B" w14:textId="39DF1747" w:rsidR="00EB6E75" w:rsidRDefault="00EB6E75">
      <m:oMathPara>
        <m:oMath>
          <m:r>
            <w:rPr>
              <w:rFonts w:ascii="Cambria Math" w:hAnsi="Cambria Math"/>
            </w:rPr>
            <m:t>S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>
              <m:ctrlPr>
                <w:rPr>
                  <w:rFonts w:ascii="Cambria Math" w:hAnsi="Cambria Math"/>
                  <w:i/>
                </w:rPr>
              </m:ctrlPr>
            </m:deg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σ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acc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</m:rad>
        </m:oMath>
      </m:oMathPara>
    </w:p>
    <w:p w14:paraId="76AFBB68" w14:textId="77777777" w:rsidR="005E3881" w:rsidRDefault="00A91B71">
      <w:pPr>
        <w:pStyle w:val="Nagwek3"/>
      </w:pPr>
      <w:r>
        <w:rPr>
          <w:color w:val="1A5C96"/>
          <w:sz w:val="26"/>
        </w:rPr>
        <w:t>5.3 Wyniki – Model FE (agregacja sumy 16 województw)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5E3881" w14:paraId="00A9D70B" w14:textId="77777777">
        <w:tc>
          <w:tcPr>
            <w:tcW w:w="3041" w:type="dxa"/>
            <w:shd w:val="clear" w:color="auto" w:fill="1A5C96"/>
          </w:tcPr>
          <w:p w14:paraId="4EB56A9C" w14:textId="77777777" w:rsidR="005E3881" w:rsidRDefault="00A91B71">
            <w:r>
              <w:rPr>
                <w:b/>
                <w:color w:val="FFFFFF"/>
              </w:rPr>
              <w:t>Rok</w:t>
            </w:r>
          </w:p>
        </w:tc>
        <w:tc>
          <w:tcPr>
            <w:tcW w:w="3041" w:type="dxa"/>
            <w:shd w:val="clear" w:color="auto" w:fill="1A5C96"/>
          </w:tcPr>
          <w:p w14:paraId="20C7B6D2" w14:textId="77777777" w:rsidR="005E3881" w:rsidRDefault="00A91B71">
            <w:r>
              <w:rPr>
                <w:b/>
                <w:color w:val="FFFFFF"/>
              </w:rPr>
              <w:t>Prognoza [GWh]</w:t>
            </w:r>
          </w:p>
        </w:tc>
        <w:tc>
          <w:tcPr>
            <w:tcW w:w="3041" w:type="dxa"/>
            <w:shd w:val="clear" w:color="auto" w:fill="1A5C96"/>
          </w:tcPr>
          <w:p w14:paraId="28BD4918" w14:textId="77777777" w:rsidR="005E3881" w:rsidRDefault="00A91B71">
            <w:r>
              <w:rPr>
                <w:b/>
                <w:color w:val="FFFFFF"/>
              </w:rPr>
              <w:t>RMSPE%</w:t>
            </w:r>
          </w:p>
        </w:tc>
      </w:tr>
      <w:tr w:rsidR="005E3881" w14:paraId="741E1168" w14:textId="77777777">
        <w:tc>
          <w:tcPr>
            <w:tcW w:w="3041" w:type="dxa"/>
          </w:tcPr>
          <w:p w14:paraId="0EAB72C0" w14:textId="77777777" w:rsidR="005E3881" w:rsidRDefault="00A91B71">
            <w:r>
              <w:rPr>
                <w:b/>
              </w:rPr>
              <w:t>2025</w:t>
            </w:r>
          </w:p>
        </w:tc>
        <w:tc>
          <w:tcPr>
            <w:tcW w:w="3041" w:type="dxa"/>
          </w:tcPr>
          <w:p w14:paraId="625DFA9A" w14:textId="77777777" w:rsidR="005E3881" w:rsidRDefault="00A91B71">
            <w:r>
              <w:rPr>
                <w:b/>
              </w:rPr>
              <w:t>30 753</w:t>
            </w:r>
          </w:p>
        </w:tc>
        <w:tc>
          <w:tcPr>
            <w:tcW w:w="3041" w:type="dxa"/>
          </w:tcPr>
          <w:p w14:paraId="4A63DCE5" w14:textId="77777777" w:rsidR="005E3881" w:rsidRDefault="00A91B71">
            <w:r>
              <w:t>—</w:t>
            </w:r>
          </w:p>
        </w:tc>
      </w:tr>
    </w:tbl>
    <w:p w14:paraId="408EC947" w14:textId="77777777" w:rsidR="005E3881" w:rsidRDefault="005E3881"/>
    <w:p w14:paraId="40CC846E" w14:textId="77777777" w:rsidR="005E3881" w:rsidRDefault="00A91B71">
      <w:r>
        <w:rPr>
          <w:b/>
        </w:rPr>
        <w:t>RMSPE% rolling ex-post (2015–2024, n=160): 5,85% ✓</w:t>
      </w:r>
      <w:r>
        <w:t xml:space="preserve"> (poniżej kryterium 10%)</w:t>
      </w:r>
    </w:p>
    <w:p w14:paraId="01014F6C" w14:textId="77777777" w:rsidR="005E3881" w:rsidRDefault="00A91B71">
      <w:r>
        <w:rPr>
          <w:b/>
        </w:rPr>
        <w:t xml:space="preserve">Wyniki per województwo (prognoza ex-ante 2025, RMSPE% z </w:t>
      </w:r>
      <w:r>
        <w:rPr>
          <w:b/>
        </w:rPr>
        <w:t>kroczącej walidacji 2015–2024):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18"/>
        <w:gridCol w:w="1877"/>
        <w:gridCol w:w="1597"/>
        <w:gridCol w:w="1862"/>
        <w:gridCol w:w="1784"/>
      </w:tblGrid>
      <w:tr w:rsidR="00EB6E75" w14:paraId="49483BCC" w14:textId="77777777" w:rsidTr="00EB6E75">
        <w:tc>
          <w:tcPr>
            <w:tcW w:w="2218" w:type="dxa"/>
            <w:shd w:val="clear" w:color="auto" w:fill="1A5C96"/>
          </w:tcPr>
          <w:p w14:paraId="2A50A572" w14:textId="77777777" w:rsidR="00EB6E75" w:rsidRDefault="00EB6E75">
            <w:r>
              <w:rPr>
                <w:b/>
                <w:color w:val="FFFFFF"/>
              </w:rPr>
              <w:t>Województwo</w:t>
            </w:r>
          </w:p>
        </w:tc>
        <w:tc>
          <w:tcPr>
            <w:tcW w:w="1877" w:type="dxa"/>
            <w:shd w:val="clear" w:color="auto" w:fill="1A5C96"/>
          </w:tcPr>
          <w:p w14:paraId="72E7DDA1" w14:textId="04072336" w:rsidR="00EB6E75" w:rsidRDefault="00EB6E75">
            <w:r>
              <w:rPr>
                <w:b/>
                <w:color w:val="FFFFFF"/>
              </w:rPr>
              <w:t>Prognoza 2025 [GWh]</w:t>
            </w:r>
          </w:p>
        </w:tc>
        <w:tc>
          <w:tcPr>
            <w:tcW w:w="1597" w:type="dxa"/>
            <w:shd w:val="clear" w:color="auto" w:fill="1A5C96"/>
          </w:tcPr>
          <w:p w14:paraId="68B64998" w14:textId="77777777" w:rsidR="00EB6E75" w:rsidRDefault="00EB6E75">
            <w:pPr>
              <w:rPr>
                <w:b/>
                <w:color w:val="FFFFFF"/>
              </w:rPr>
            </w:pPr>
          </w:p>
        </w:tc>
        <w:tc>
          <w:tcPr>
            <w:tcW w:w="1862" w:type="dxa"/>
            <w:shd w:val="clear" w:color="auto" w:fill="1A5C96"/>
          </w:tcPr>
          <w:p w14:paraId="442E5F50" w14:textId="279A6235" w:rsidR="00EB6E75" w:rsidRDefault="00EB6E75">
            <w:r>
              <w:rPr>
                <w:b/>
                <w:color w:val="FFFFFF"/>
              </w:rPr>
              <w:t>RMSPE% rolling</w:t>
            </w:r>
          </w:p>
        </w:tc>
        <w:tc>
          <w:tcPr>
            <w:tcW w:w="1784" w:type="dxa"/>
            <w:shd w:val="clear" w:color="auto" w:fill="1A5C96"/>
          </w:tcPr>
          <w:p w14:paraId="420B5EFF" w14:textId="77777777" w:rsidR="00EB6E75" w:rsidRDefault="00EB6E75">
            <w:r>
              <w:rPr>
                <w:b/>
                <w:color w:val="FFFFFF"/>
              </w:rPr>
              <w:t>Status</w:t>
            </w:r>
          </w:p>
        </w:tc>
      </w:tr>
      <w:tr w:rsidR="00EB6E75" w14:paraId="52808A4E" w14:textId="77777777" w:rsidTr="00EB6E75">
        <w:tc>
          <w:tcPr>
            <w:tcW w:w="2218" w:type="dxa"/>
          </w:tcPr>
          <w:p w14:paraId="732ACECF" w14:textId="77777777" w:rsidR="00EB6E75" w:rsidRDefault="00EB6E75">
            <w:r>
              <w:t>Dolnośląskie</w:t>
            </w:r>
          </w:p>
        </w:tc>
        <w:tc>
          <w:tcPr>
            <w:tcW w:w="1877" w:type="dxa"/>
          </w:tcPr>
          <w:p w14:paraId="4C4CC2E6" w14:textId="77777777" w:rsidR="00EB6E75" w:rsidRDefault="00EB6E75">
            <w:r>
              <w:t>2 280</w:t>
            </w:r>
          </w:p>
        </w:tc>
        <w:tc>
          <w:tcPr>
            <w:tcW w:w="1597" w:type="dxa"/>
          </w:tcPr>
          <w:p w14:paraId="03A2D6D9" w14:textId="77777777" w:rsidR="00EB6E75" w:rsidRDefault="00EB6E75"/>
        </w:tc>
        <w:tc>
          <w:tcPr>
            <w:tcW w:w="1862" w:type="dxa"/>
          </w:tcPr>
          <w:p w14:paraId="37DDDA61" w14:textId="34322ADB" w:rsidR="00EB6E75" w:rsidRDefault="00EB6E75">
            <w:r>
              <w:t>7,65%</w:t>
            </w:r>
          </w:p>
        </w:tc>
        <w:tc>
          <w:tcPr>
            <w:tcW w:w="1784" w:type="dxa"/>
          </w:tcPr>
          <w:p w14:paraId="550F997F" w14:textId="77777777" w:rsidR="00EB6E75" w:rsidRDefault="00EB6E75">
            <w:r>
              <w:t>✓</w:t>
            </w:r>
          </w:p>
        </w:tc>
      </w:tr>
      <w:tr w:rsidR="00EB6E75" w14:paraId="64A5204F" w14:textId="77777777" w:rsidTr="00EB6E75">
        <w:tc>
          <w:tcPr>
            <w:tcW w:w="2218" w:type="dxa"/>
          </w:tcPr>
          <w:p w14:paraId="2846C521" w14:textId="77777777" w:rsidR="00EB6E75" w:rsidRDefault="00EB6E75">
            <w:r>
              <w:t>Kujawsko-pomorskie</w:t>
            </w:r>
          </w:p>
        </w:tc>
        <w:tc>
          <w:tcPr>
            <w:tcW w:w="1877" w:type="dxa"/>
          </w:tcPr>
          <w:p w14:paraId="3E0540F4" w14:textId="77777777" w:rsidR="00EB6E75" w:rsidRDefault="00EB6E75">
            <w:r>
              <w:t>1 591</w:t>
            </w:r>
          </w:p>
        </w:tc>
        <w:tc>
          <w:tcPr>
            <w:tcW w:w="1597" w:type="dxa"/>
          </w:tcPr>
          <w:p w14:paraId="6E54BEDE" w14:textId="77777777" w:rsidR="00EB6E75" w:rsidRDefault="00EB6E75"/>
        </w:tc>
        <w:tc>
          <w:tcPr>
            <w:tcW w:w="1862" w:type="dxa"/>
          </w:tcPr>
          <w:p w14:paraId="6A99B2CB" w14:textId="1918FAA8" w:rsidR="00EB6E75" w:rsidRDefault="00EB6E75">
            <w:r>
              <w:t>4,36%</w:t>
            </w:r>
          </w:p>
        </w:tc>
        <w:tc>
          <w:tcPr>
            <w:tcW w:w="1784" w:type="dxa"/>
          </w:tcPr>
          <w:p w14:paraId="256D1401" w14:textId="77777777" w:rsidR="00EB6E75" w:rsidRDefault="00EB6E75">
            <w:r>
              <w:t>✓</w:t>
            </w:r>
          </w:p>
        </w:tc>
      </w:tr>
      <w:tr w:rsidR="00EB6E75" w14:paraId="0075F8D6" w14:textId="77777777" w:rsidTr="00EB6E75">
        <w:tc>
          <w:tcPr>
            <w:tcW w:w="2218" w:type="dxa"/>
          </w:tcPr>
          <w:p w14:paraId="2DD56E83" w14:textId="77777777" w:rsidR="00EB6E75" w:rsidRDefault="00EB6E75">
            <w:r>
              <w:t>Lubelskie</w:t>
            </w:r>
          </w:p>
        </w:tc>
        <w:tc>
          <w:tcPr>
            <w:tcW w:w="1877" w:type="dxa"/>
          </w:tcPr>
          <w:p w14:paraId="6FFD5C12" w14:textId="77777777" w:rsidR="00EB6E75" w:rsidRDefault="00EB6E75">
            <w:r>
              <w:t>1 515</w:t>
            </w:r>
          </w:p>
        </w:tc>
        <w:tc>
          <w:tcPr>
            <w:tcW w:w="1597" w:type="dxa"/>
          </w:tcPr>
          <w:p w14:paraId="4A7EEEFA" w14:textId="77777777" w:rsidR="00EB6E75" w:rsidRDefault="00EB6E75"/>
        </w:tc>
        <w:tc>
          <w:tcPr>
            <w:tcW w:w="1862" w:type="dxa"/>
          </w:tcPr>
          <w:p w14:paraId="65C21F7D" w14:textId="442B418F" w:rsidR="00EB6E75" w:rsidRDefault="00EB6E75">
            <w:r>
              <w:t>9,24%</w:t>
            </w:r>
          </w:p>
        </w:tc>
        <w:tc>
          <w:tcPr>
            <w:tcW w:w="1784" w:type="dxa"/>
          </w:tcPr>
          <w:p w14:paraId="633EEF7A" w14:textId="77777777" w:rsidR="00EB6E75" w:rsidRDefault="00EB6E75">
            <w:r>
              <w:t>✓</w:t>
            </w:r>
          </w:p>
        </w:tc>
      </w:tr>
      <w:tr w:rsidR="00EB6E75" w14:paraId="39201FA6" w14:textId="77777777" w:rsidTr="00EB6E75">
        <w:tc>
          <w:tcPr>
            <w:tcW w:w="2218" w:type="dxa"/>
          </w:tcPr>
          <w:p w14:paraId="48D7D13B" w14:textId="77777777" w:rsidR="00EB6E75" w:rsidRDefault="00EB6E75">
            <w:r>
              <w:lastRenderedPageBreak/>
              <w:t>Lubuskie</w:t>
            </w:r>
          </w:p>
        </w:tc>
        <w:tc>
          <w:tcPr>
            <w:tcW w:w="1877" w:type="dxa"/>
          </w:tcPr>
          <w:p w14:paraId="1A8293B6" w14:textId="77777777" w:rsidR="00EB6E75" w:rsidRDefault="00EB6E75">
            <w:r>
              <w:t>781</w:t>
            </w:r>
          </w:p>
        </w:tc>
        <w:tc>
          <w:tcPr>
            <w:tcW w:w="1597" w:type="dxa"/>
          </w:tcPr>
          <w:p w14:paraId="3C7D929B" w14:textId="77777777" w:rsidR="00EB6E75" w:rsidRDefault="00EB6E75"/>
        </w:tc>
        <w:tc>
          <w:tcPr>
            <w:tcW w:w="1862" w:type="dxa"/>
          </w:tcPr>
          <w:p w14:paraId="1E6972CE" w14:textId="02A2D978" w:rsidR="00EB6E75" w:rsidRDefault="00EB6E75">
            <w:r>
              <w:t>4,60%</w:t>
            </w:r>
          </w:p>
        </w:tc>
        <w:tc>
          <w:tcPr>
            <w:tcW w:w="1784" w:type="dxa"/>
          </w:tcPr>
          <w:p w14:paraId="4E65F977" w14:textId="77777777" w:rsidR="00EB6E75" w:rsidRDefault="00EB6E75">
            <w:r>
              <w:t>✓</w:t>
            </w:r>
          </w:p>
        </w:tc>
      </w:tr>
      <w:tr w:rsidR="00EB6E75" w14:paraId="41452630" w14:textId="77777777" w:rsidTr="00EB6E75">
        <w:tc>
          <w:tcPr>
            <w:tcW w:w="2218" w:type="dxa"/>
          </w:tcPr>
          <w:p w14:paraId="206AFFD8" w14:textId="77777777" w:rsidR="00EB6E75" w:rsidRDefault="00EB6E75">
            <w:r>
              <w:t>Łódzkie</w:t>
            </w:r>
          </w:p>
        </w:tc>
        <w:tc>
          <w:tcPr>
            <w:tcW w:w="1877" w:type="dxa"/>
          </w:tcPr>
          <w:p w14:paraId="43E5C175" w14:textId="77777777" w:rsidR="00EB6E75" w:rsidRDefault="00EB6E75">
            <w:r>
              <w:t>2 062</w:t>
            </w:r>
          </w:p>
        </w:tc>
        <w:tc>
          <w:tcPr>
            <w:tcW w:w="1597" w:type="dxa"/>
          </w:tcPr>
          <w:p w14:paraId="73ACDECC" w14:textId="77777777" w:rsidR="00EB6E75" w:rsidRDefault="00EB6E75"/>
        </w:tc>
        <w:tc>
          <w:tcPr>
            <w:tcW w:w="1862" w:type="dxa"/>
          </w:tcPr>
          <w:p w14:paraId="603B83FD" w14:textId="386E1F20" w:rsidR="00EB6E75" w:rsidRDefault="00EB6E75">
            <w:r>
              <w:t>5,44%</w:t>
            </w:r>
          </w:p>
        </w:tc>
        <w:tc>
          <w:tcPr>
            <w:tcW w:w="1784" w:type="dxa"/>
          </w:tcPr>
          <w:p w14:paraId="66435C9F" w14:textId="77777777" w:rsidR="00EB6E75" w:rsidRDefault="00EB6E75">
            <w:r>
              <w:t>✓</w:t>
            </w:r>
          </w:p>
        </w:tc>
      </w:tr>
      <w:tr w:rsidR="00EB6E75" w14:paraId="0CE9A8DC" w14:textId="77777777" w:rsidTr="00EB6E75">
        <w:tc>
          <w:tcPr>
            <w:tcW w:w="2218" w:type="dxa"/>
          </w:tcPr>
          <w:p w14:paraId="14D6E4E5" w14:textId="77777777" w:rsidR="00EB6E75" w:rsidRDefault="00EB6E75">
            <w:r>
              <w:t>Małopolskie</w:t>
            </w:r>
          </w:p>
        </w:tc>
        <w:tc>
          <w:tcPr>
            <w:tcW w:w="1877" w:type="dxa"/>
          </w:tcPr>
          <w:p w14:paraId="1317D66C" w14:textId="77777777" w:rsidR="00EB6E75" w:rsidRDefault="00EB6E75">
            <w:r>
              <w:t>2 918</w:t>
            </w:r>
          </w:p>
        </w:tc>
        <w:tc>
          <w:tcPr>
            <w:tcW w:w="1597" w:type="dxa"/>
          </w:tcPr>
          <w:p w14:paraId="0284917E" w14:textId="77777777" w:rsidR="00EB6E75" w:rsidRDefault="00EB6E75"/>
        </w:tc>
        <w:tc>
          <w:tcPr>
            <w:tcW w:w="1862" w:type="dxa"/>
          </w:tcPr>
          <w:p w14:paraId="1489ADAD" w14:textId="49EC1F96" w:rsidR="00EB6E75" w:rsidRDefault="00EB6E75">
            <w:r>
              <w:t>3,76%</w:t>
            </w:r>
          </w:p>
        </w:tc>
        <w:tc>
          <w:tcPr>
            <w:tcW w:w="1784" w:type="dxa"/>
          </w:tcPr>
          <w:p w14:paraId="00D8816B" w14:textId="77777777" w:rsidR="00EB6E75" w:rsidRDefault="00EB6E75">
            <w:r>
              <w:t>✓</w:t>
            </w:r>
          </w:p>
        </w:tc>
      </w:tr>
      <w:tr w:rsidR="00EB6E75" w14:paraId="2DCFAE1B" w14:textId="77777777" w:rsidTr="00EB6E75">
        <w:tc>
          <w:tcPr>
            <w:tcW w:w="2218" w:type="dxa"/>
          </w:tcPr>
          <w:p w14:paraId="7AFFC23B" w14:textId="77777777" w:rsidR="00EB6E75" w:rsidRDefault="00EB6E75">
            <w:r>
              <w:t>Mazowieckie</w:t>
            </w:r>
          </w:p>
        </w:tc>
        <w:tc>
          <w:tcPr>
            <w:tcW w:w="1877" w:type="dxa"/>
          </w:tcPr>
          <w:p w14:paraId="40CB539F" w14:textId="77777777" w:rsidR="00EB6E75" w:rsidRDefault="00EB6E75">
            <w:r>
              <w:t>4 945</w:t>
            </w:r>
          </w:p>
        </w:tc>
        <w:tc>
          <w:tcPr>
            <w:tcW w:w="1597" w:type="dxa"/>
          </w:tcPr>
          <w:p w14:paraId="2B9FDC25" w14:textId="77777777" w:rsidR="00EB6E75" w:rsidRDefault="00EB6E75"/>
        </w:tc>
        <w:tc>
          <w:tcPr>
            <w:tcW w:w="1862" w:type="dxa"/>
          </w:tcPr>
          <w:p w14:paraId="5353D87F" w14:textId="32CE33A4" w:rsidR="00EB6E75" w:rsidRDefault="00EB6E75">
            <w:r>
              <w:t>4,57%</w:t>
            </w:r>
          </w:p>
        </w:tc>
        <w:tc>
          <w:tcPr>
            <w:tcW w:w="1784" w:type="dxa"/>
          </w:tcPr>
          <w:p w14:paraId="52A562E4" w14:textId="77777777" w:rsidR="00EB6E75" w:rsidRDefault="00EB6E75">
            <w:r>
              <w:t>✓</w:t>
            </w:r>
          </w:p>
        </w:tc>
      </w:tr>
      <w:tr w:rsidR="00EB6E75" w14:paraId="449B440A" w14:textId="77777777" w:rsidTr="00EB6E75">
        <w:tc>
          <w:tcPr>
            <w:tcW w:w="2218" w:type="dxa"/>
          </w:tcPr>
          <w:p w14:paraId="1356FD28" w14:textId="77777777" w:rsidR="00EB6E75" w:rsidRDefault="00EB6E75">
            <w:r>
              <w:t>Opolskie</w:t>
            </w:r>
          </w:p>
        </w:tc>
        <w:tc>
          <w:tcPr>
            <w:tcW w:w="1877" w:type="dxa"/>
          </w:tcPr>
          <w:p w14:paraId="0B3A959E" w14:textId="77777777" w:rsidR="00EB6E75" w:rsidRDefault="00EB6E75">
            <w:r>
              <w:t>850</w:t>
            </w:r>
          </w:p>
        </w:tc>
        <w:tc>
          <w:tcPr>
            <w:tcW w:w="1597" w:type="dxa"/>
          </w:tcPr>
          <w:p w14:paraId="1307E79C" w14:textId="77777777" w:rsidR="00EB6E75" w:rsidRDefault="00EB6E75"/>
        </w:tc>
        <w:tc>
          <w:tcPr>
            <w:tcW w:w="1862" w:type="dxa"/>
          </w:tcPr>
          <w:p w14:paraId="618A76B5" w14:textId="2ECD3F73" w:rsidR="00EB6E75" w:rsidRDefault="00EB6E75">
            <w:r>
              <w:t>7,47%</w:t>
            </w:r>
          </w:p>
        </w:tc>
        <w:tc>
          <w:tcPr>
            <w:tcW w:w="1784" w:type="dxa"/>
          </w:tcPr>
          <w:p w14:paraId="17F8F352" w14:textId="77777777" w:rsidR="00EB6E75" w:rsidRDefault="00EB6E75">
            <w:r>
              <w:t>✓</w:t>
            </w:r>
          </w:p>
        </w:tc>
      </w:tr>
      <w:tr w:rsidR="00EB6E75" w14:paraId="38414F3D" w14:textId="77777777" w:rsidTr="00EB6E75">
        <w:tc>
          <w:tcPr>
            <w:tcW w:w="2218" w:type="dxa"/>
          </w:tcPr>
          <w:p w14:paraId="138E16C4" w14:textId="77777777" w:rsidR="00EB6E75" w:rsidRDefault="00EB6E75">
            <w:r>
              <w:t>Podkarpackie</w:t>
            </w:r>
          </w:p>
        </w:tc>
        <w:tc>
          <w:tcPr>
            <w:tcW w:w="1877" w:type="dxa"/>
          </w:tcPr>
          <w:p w14:paraId="4D0C1C98" w14:textId="77777777" w:rsidR="00EB6E75" w:rsidRDefault="00EB6E75">
            <w:r>
              <w:t>1 280</w:t>
            </w:r>
          </w:p>
        </w:tc>
        <w:tc>
          <w:tcPr>
            <w:tcW w:w="1597" w:type="dxa"/>
          </w:tcPr>
          <w:p w14:paraId="751581BF" w14:textId="77777777" w:rsidR="00EB6E75" w:rsidRDefault="00EB6E75"/>
        </w:tc>
        <w:tc>
          <w:tcPr>
            <w:tcW w:w="1862" w:type="dxa"/>
          </w:tcPr>
          <w:p w14:paraId="64B1C051" w14:textId="314D146E" w:rsidR="00EB6E75" w:rsidRDefault="00EB6E75">
            <w:r>
              <w:t>7,68%</w:t>
            </w:r>
          </w:p>
        </w:tc>
        <w:tc>
          <w:tcPr>
            <w:tcW w:w="1784" w:type="dxa"/>
          </w:tcPr>
          <w:p w14:paraId="122BE01C" w14:textId="77777777" w:rsidR="00EB6E75" w:rsidRDefault="00EB6E75">
            <w:r>
              <w:t>✓</w:t>
            </w:r>
          </w:p>
        </w:tc>
      </w:tr>
      <w:tr w:rsidR="00EB6E75" w14:paraId="10E4CBB6" w14:textId="77777777" w:rsidTr="00EB6E75">
        <w:tc>
          <w:tcPr>
            <w:tcW w:w="2218" w:type="dxa"/>
          </w:tcPr>
          <w:p w14:paraId="3C89B26C" w14:textId="77777777" w:rsidR="00EB6E75" w:rsidRDefault="00EB6E75">
            <w:r>
              <w:t>Podlaskie</w:t>
            </w:r>
          </w:p>
        </w:tc>
        <w:tc>
          <w:tcPr>
            <w:tcW w:w="1877" w:type="dxa"/>
          </w:tcPr>
          <w:p w14:paraId="098EBC38" w14:textId="77777777" w:rsidR="00EB6E75" w:rsidRDefault="00EB6E75">
            <w:r>
              <w:t>952</w:t>
            </w:r>
          </w:p>
        </w:tc>
        <w:tc>
          <w:tcPr>
            <w:tcW w:w="1597" w:type="dxa"/>
          </w:tcPr>
          <w:p w14:paraId="30FEE101" w14:textId="77777777" w:rsidR="00EB6E75" w:rsidRDefault="00EB6E75"/>
        </w:tc>
        <w:tc>
          <w:tcPr>
            <w:tcW w:w="1862" w:type="dxa"/>
          </w:tcPr>
          <w:p w14:paraId="43D761CC" w14:textId="551F68A8" w:rsidR="00EB6E75" w:rsidRDefault="00EB6E75">
            <w:r>
              <w:t>4,76%</w:t>
            </w:r>
          </w:p>
        </w:tc>
        <w:tc>
          <w:tcPr>
            <w:tcW w:w="1784" w:type="dxa"/>
          </w:tcPr>
          <w:p w14:paraId="38CFA474" w14:textId="77777777" w:rsidR="00EB6E75" w:rsidRDefault="00EB6E75">
            <w:r>
              <w:t>✓</w:t>
            </w:r>
          </w:p>
        </w:tc>
      </w:tr>
      <w:tr w:rsidR="00EB6E75" w14:paraId="02C1EEB6" w14:textId="77777777" w:rsidTr="00EB6E75">
        <w:tc>
          <w:tcPr>
            <w:tcW w:w="2218" w:type="dxa"/>
          </w:tcPr>
          <w:p w14:paraId="3467C93A" w14:textId="77777777" w:rsidR="00EB6E75" w:rsidRDefault="00EB6E75">
            <w:r>
              <w:t>Pomorskie</w:t>
            </w:r>
          </w:p>
        </w:tc>
        <w:tc>
          <w:tcPr>
            <w:tcW w:w="1877" w:type="dxa"/>
          </w:tcPr>
          <w:p w14:paraId="0C9F942F" w14:textId="77777777" w:rsidR="00EB6E75" w:rsidRDefault="00EB6E75">
            <w:r>
              <w:t>1 817</w:t>
            </w:r>
          </w:p>
        </w:tc>
        <w:tc>
          <w:tcPr>
            <w:tcW w:w="1597" w:type="dxa"/>
          </w:tcPr>
          <w:p w14:paraId="5E90B681" w14:textId="77777777" w:rsidR="00EB6E75" w:rsidRDefault="00EB6E75"/>
        </w:tc>
        <w:tc>
          <w:tcPr>
            <w:tcW w:w="1862" w:type="dxa"/>
          </w:tcPr>
          <w:p w14:paraId="610487F1" w14:textId="3D0AB363" w:rsidR="00EB6E75" w:rsidRDefault="00EB6E75">
            <w:r>
              <w:t>5,06%</w:t>
            </w:r>
          </w:p>
        </w:tc>
        <w:tc>
          <w:tcPr>
            <w:tcW w:w="1784" w:type="dxa"/>
          </w:tcPr>
          <w:p w14:paraId="05E02396" w14:textId="77777777" w:rsidR="00EB6E75" w:rsidRDefault="00EB6E75">
            <w:r>
              <w:t>✓</w:t>
            </w:r>
          </w:p>
        </w:tc>
      </w:tr>
      <w:tr w:rsidR="00EB6E75" w14:paraId="69F204DE" w14:textId="77777777" w:rsidTr="00EB6E75">
        <w:tc>
          <w:tcPr>
            <w:tcW w:w="2218" w:type="dxa"/>
          </w:tcPr>
          <w:p w14:paraId="64EF7EF4" w14:textId="77777777" w:rsidR="00EB6E75" w:rsidRDefault="00EB6E75">
            <w:r>
              <w:t>Śląskie</w:t>
            </w:r>
          </w:p>
        </w:tc>
        <w:tc>
          <w:tcPr>
            <w:tcW w:w="1877" w:type="dxa"/>
          </w:tcPr>
          <w:p w14:paraId="52E63161" w14:textId="77777777" w:rsidR="00EB6E75" w:rsidRDefault="00EB6E75">
            <w:r>
              <w:t>3 864</w:t>
            </w:r>
          </w:p>
        </w:tc>
        <w:tc>
          <w:tcPr>
            <w:tcW w:w="1597" w:type="dxa"/>
          </w:tcPr>
          <w:p w14:paraId="1D02830E" w14:textId="77777777" w:rsidR="00EB6E75" w:rsidRDefault="00EB6E75"/>
        </w:tc>
        <w:tc>
          <w:tcPr>
            <w:tcW w:w="1862" w:type="dxa"/>
          </w:tcPr>
          <w:p w14:paraId="640145CE" w14:textId="70B64F06" w:rsidR="00EB6E75" w:rsidRDefault="00EB6E75">
            <w:r>
              <w:t>5,37%</w:t>
            </w:r>
          </w:p>
        </w:tc>
        <w:tc>
          <w:tcPr>
            <w:tcW w:w="1784" w:type="dxa"/>
          </w:tcPr>
          <w:p w14:paraId="1FDFDB6F" w14:textId="77777777" w:rsidR="00EB6E75" w:rsidRDefault="00EB6E75">
            <w:r>
              <w:t>✓</w:t>
            </w:r>
          </w:p>
        </w:tc>
      </w:tr>
      <w:tr w:rsidR="00EB6E75" w14:paraId="31A12EBF" w14:textId="77777777" w:rsidTr="00EB6E75">
        <w:tc>
          <w:tcPr>
            <w:tcW w:w="2218" w:type="dxa"/>
          </w:tcPr>
          <w:p w14:paraId="04B1A6CC" w14:textId="77777777" w:rsidR="00EB6E75" w:rsidRDefault="00EB6E75">
            <w:r>
              <w:t>Świętokrzyskie</w:t>
            </w:r>
          </w:p>
        </w:tc>
        <w:tc>
          <w:tcPr>
            <w:tcW w:w="1877" w:type="dxa"/>
          </w:tcPr>
          <w:p w14:paraId="2E589409" w14:textId="77777777" w:rsidR="00EB6E75" w:rsidRDefault="00EB6E75">
            <w:r>
              <w:t>797</w:t>
            </w:r>
          </w:p>
        </w:tc>
        <w:tc>
          <w:tcPr>
            <w:tcW w:w="1597" w:type="dxa"/>
          </w:tcPr>
          <w:p w14:paraId="0445F147" w14:textId="77777777" w:rsidR="00EB6E75" w:rsidRDefault="00EB6E75"/>
        </w:tc>
        <w:tc>
          <w:tcPr>
            <w:tcW w:w="1862" w:type="dxa"/>
          </w:tcPr>
          <w:p w14:paraId="1733F264" w14:textId="046A7CE4" w:rsidR="00EB6E75" w:rsidRDefault="00EB6E75">
            <w:r>
              <w:t>5,18%</w:t>
            </w:r>
          </w:p>
        </w:tc>
        <w:tc>
          <w:tcPr>
            <w:tcW w:w="1784" w:type="dxa"/>
          </w:tcPr>
          <w:p w14:paraId="3EE6A6FE" w14:textId="77777777" w:rsidR="00EB6E75" w:rsidRDefault="00EB6E75">
            <w:r>
              <w:t>✓</w:t>
            </w:r>
          </w:p>
        </w:tc>
      </w:tr>
      <w:tr w:rsidR="00EB6E75" w14:paraId="5B99888C" w14:textId="77777777" w:rsidTr="00EB6E75">
        <w:tc>
          <w:tcPr>
            <w:tcW w:w="2218" w:type="dxa"/>
          </w:tcPr>
          <w:p w14:paraId="0F8B3260" w14:textId="77777777" w:rsidR="00EB6E75" w:rsidRDefault="00EB6E75">
            <w:r>
              <w:t>Warmińsko-mazurskie</w:t>
            </w:r>
          </w:p>
        </w:tc>
        <w:tc>
          <w:tcPr>
            <w:tcW w:w="1877" w:type="dxa"/>
          </w:tcPr>
          <w:p w14:paraId="6A18504F" w14:textId="77777777" w:rsidR="00EB6E75" w:rsidRDefault="00EB6E75">
            <w:r>
              <w:t>1 062</w:t>
            </w:r>
          </w:p>
        </w:tc>
        <w:tc>
          <w:tcPr>
            <w:tcW w:w="1597" w:type="dxa"/>
          </w:tcPr>
          <w:p w14:paraId="347B91F3" w14:textId="77777777" w:rsidR="00EB6E75" w:rsidRDefault="00EB6E75"/>
        </w:tc>
        <w:tc>
          <w:tcPr>
            <w:tcW w:w="1862" w:type="dxa"/>
          </w:tcPr>
          <w:p w14:paraId="41CDD2D2" w14:textId="0A45D7FC" w:rsidR="00EB6E75" w:rsidRDefault="00EB6E75">
            <w:r>
              <w:t>6,19%</w:t>
            </w:r>
          </w:p>
        </w:tc>
        <w:tc>
          <w:tcPr>
            <w:tcW w:w="1784" w:type="dxa"/>
          </w:tcPr>
          <w:p w14:paraId="101DA041" w14:textId="77777777" w:rsidR="00EB6E75" w:rsidRDefault="00EB6E75">
            <w:r>
              <w:t>✓</w:t>
            </w:r>
          </w:p>
        </w:tc>
      </w:tr>
      <w:tr w:rsidR="00EB6E75" w14:paraId="282C5FF7" w14:textId="77777777" w:rsidTr="00EB6E75">
        <w:tc>
          <w:tcPr>
            <w:tcW w:w="2218" w:type="dxa"/>
          </w:tcPr>
          <w:p w14:paraId="2C183FC6" w14:textId="77777777" w:rsidR="00EB6E75" w:rsidRDefault="00EB6E75">
            <w:r>
              <w:t>Wielkopolskie</w:t>
            </w:r>
          </w:p>
        </w:tc>
        <w:tc>
          <w:tcPr>
            <w:tcW w:w="1877" w:type="dxa"/>
          </w:tcPr>
          <w:p w14:paraId="39534B66" w14:textId="77777777" w:rsidR="00EB6E75" w:rsidRDefault="00EB6E75">
            <w:r>
              <w:t>2 755</w:t>
            </w:r>
          </w:p>
        </w:tc>
        <w:tc>
          <w:tcPr>
            <w:tcW w:w="1597" w:type="dxa"/>
          </w:tcPr>
          <w:p w14:paraId="67DC37B1" w14:textId="77777777" w:rsidR="00EB6E75" w:rsidRDefault="00EB6E75"/>
        </w:tc>
        <w:tc>
          <w:tcPr>
            <w:tcW w:w="1862" w:type="dxa"/>
          </w:tcPr>
          <w:p w14:paraId="4B8051EF" w14:textId="039AE1FC" w:rsidR="00EB6E75" w:rsidRDefault="00EB6E75">
            <w:r>
              <w:t>4,85%</w:t>
            </w:r>
          </w:p>
        </w:tc>
        <w:tc>
          <w:tcPr>
            <w:tcW w:w="1784" w:type="dxa"/>
          </w:tcPr>
          <w:p w14:paraId="14D41B6A" w14:textId="77777777" w:rsidR="00EB6E75" w:rsidRDefault="00EB6E75">
            <w:r>
              <w:t>✓</w:t>
            </w:r>
          </w:p>
        </w:tc>
      </w:tr>
      <w:tr w:rsidR="00EB6E75" w14:paraId="5522FF92" w14:textId="77777777" w:rsidTr="00EB6E75">
        <w:tc>
          <w:tcPr>
            <w:tcW w:w="2218" w:type="dxa"/>
          </w:tcPr>
          <w:p w14:paraId="496A51E2" w14:textId="77777777" w:rsidR="00EB6E75" w:rsidRDefault="00EB6E75">
            <w:r>
              <w:t>Zachodniopomorskie</w:t>
            </w:r>
          </w:p>
        </w:tc>
        <w:tc>
          <w:tcPr>
            <w:tcW w:w="1877" w:type="dxa"/>
          </w:tcPr>
          <w:p w14:paraId="0ED42C10" w14:textId="77777777" w:rsidR="00EB6E75" w:rsidRDefault="00EB6E75">
            <w:r>
              <w:t>1 283</w:t>
            </w:r>
          </w:p>
        </w:tc>
        <w:tc>
          <w:tcPr>
            <w:tcW w:w="1597" w:type="dxa"/>
          </w:tcPr>
          <w:p w14:paraId="7E161839" w14:textId="77777777" w:rsidR="00EB6E75" w:rsidRDefault="00EB6E75"/>
        </w:tc>
        <w:tc>
          <w:tcPr>
            <w:tcW w:w="1862" w:type="dxa"/>
          </w:tcPr>
          <w:p w14:paraId="7CAB16EF" w14:textId="06517585" w:rsidR="00EB6E75" w:rsidRDefault="00EB6E75">
            <w:r>
              <w:t>4,34%</w:t>
            </w:r>
          </w:p>
        </w:tc>
        <w:tc>
          <w:tcPr>
            <w:tcW w:w="1784" w:type="dxa"/>
          </w:tcPr>
          <w:p w14:paraId="4A9BC6B6" w14:textId="77777777" w:rsidR="00EB6E75" w:rsidRDefault="00EB6E75">
            <w:r>
              <w:t>✓</w:t>
            </w:r>
          </w:p>
        </w:tc>
      </w:tr>
      <w:tr w:rsidR="00EB6E75" w14:paraId="51E39EC9" w14:textId="77777777" w:rsidTr="00EB6E75">
        <w:tc>
          <w:tcPr>
            <w:tcW w:w="2218" w:type="dxa"/>
          </w:tcPr>
          <w:p w14:paraId="3AB35A82" w14:textId="77777777" w:rsidR="00EB6E75" w:rsidRDefault="00EB6E75">
            <w:r>
              <w:rPr>
                <w:b/>
              </w:rPr>
              <w:t>SUMA</w:t>
            </w:r>
          </w:p>
        </w:tc>
        <w:tc>
          <w:tcPr>
            <w:tcW w:w="1877" w:type="dxa"/>
          </w:tcPr>
          <w:p w14:paraId="0DA3F83C" w14:textId="77777777" w:rsidR="00EB6E75" w:rsidRDefault="00EB6E75">
            <w:r>
              <w:rPr>
                <w:b/>
              </w:rPr>
              <w:t>30 753</w:t>
            </w:r>
          </w:p>
        </w:tc>
        <w:tc>
          <w:tcPr>
            <w:tcW w:w="1597" w:type="dxa"/>
          </w:tcPr>
          <w:p w14:paraId="5C926AC0" w14:textId="77777777" w:rsidR="00EB6E75" w:rsidRDefault="00EB6E75">
            <w:pPr>
              <w:rPr>
                <w:b/>
              </w:rPr>
            </w:pPr>
          </w:p>
        </w:tc>
        <w:tc>
          <w:tcPr>
            <w:tcW w:w="1862" w:type="dxa"/>
          </w:tcPr>
          <w:p w14:paraId="6676C274" w14:textId="30AC49A7" w:rsidR="00EB6E75" w:rsidRDefault="00EB6E75">
            <w:r>
              <w:rPr>
                <w:b/>
              </w:rPr>
              <w:t>5,85% ✓</w:t>
            </w:r>
          </w:p>
        </w:tc>
        <w:tc>
          <w:tcPr>
            <w:tcW w:w="1784" w:type="dxa"/>
          </w:tcPr>
          <w:p w14:paraId="750EBFDE" w14:textId="77777777" w:rsidR="00EB6E75" w:rsidRDefault="00EB6E75">
            <w:r>
              <w:rPr>
                <w:b/>
              </w:rPr>
              <w:t>16/16 ✓</w:t>
            </w:r>
          </w:p>
        </w:tc>
      </w:tr>
    </w:tbl>
    <w:p w14:paraId="244F57AB" w14:textId="77777777" w:rsidR="005E3881" w:rsidRDefault="005E3881"/>
    <w:p w14:paraId="12E2FC03" w14:textId="77777777" w:rsidR="005E3881" w:rsidRDefault="00A91B71">
      <w:pPr>
        <w:pStyle w:val="Nagwek3"/>
      </w:pPr>
      <w:r>
        <w:rPr>
          <w:color w:val="1A5C96"/>
          <w:sz w:val="26"/>
        </w:rPr>
        <w:t>5.4 Porównanie obu modeli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5E3881" w14:paraId="73AF3FA8" w14:textId="77777777">
        <w:tc>
          <w:tcPr>
            <w:tcW w:w="3041" w:type="dxa"/>
            <w:shd w:val="clear" w:color="auto" w:fill="1A5C96"/>
          </w:tcPr>
          <w:p w14:paraId="28EABE1B" w14:textId="77777777" w:rsidR="005E3881" w:rsidRDefault="00A91B71">
            <w:r>
              <w:rPr>
                <w:b/>
                <w:color w:val="FFFFFF"/>
              </w:rPr>
              <w:t>Miara</w:t>
            </w:r>
          </w:p>
        </w:tc>
        <w:tc>
          <w:tcPr>
            <w:tcW w:w="3041" w:type="dxa"/>
            <w:shd w:val="clear" w:color="auto" w:fill="1A5C96"/>
          </w:tcPr>
          <w:p w14:paraId="508BE26E" w14:textId="77777777" w:rsidR="005E3881" w:rsidRDefault="00A91B71">
            <w:r>
              <w:rPr>
                <w:b/>
                <w:color w:val="FFFFFF"/>
              </w:rPr>
              <w:t>Model Polska</w:t>
            </w:r>
          </w:p>
        </w:tc>
        <w:tc>
          <w:tcPr>
            <w:tcW w:w="3041" w:type="dxa"/>
            <w:shd w:val="clear" w:color="auto" w:fill="1A5C96"/>
          </w:tcPr>
          <w:p w14:paraId="217A80E3" w14:textId="77777777" w:rsidR="005E3881" w:rsidRDefault="00A91B71">
            <w:r>
              <w:rPr>
                <w:b/>
                <w:color w:val="FFFFFF"/>
              </w:rPr>
              <w:t>Model FE Woj.</w:t>
            </w:r>
          </w:p>
        </w:tc>
      </w:tr>
      <w:tr w:rsidR="005E3881" w14:paraId="3980025A" w14:textId="77777777">
        <w:tc>
          <w:tcPr>
            <w:tcW w:w="3041" w:type="dxa"/>
          </w:tcPr>
          <w:p w14:paraId="2529FCE7" w14:textId="77777777" w:rsidR="005E3881" w:rsidRDefault="00A91B71">
            <w:r>
              <w:t>R² (train)</w:t>
            </w:r>
          </w:p>
        </w:tc>
        <w:tc>
          <w:tcPr>
            <w:tcW w:w="3041" w:type="dxa"/>
          </w:tcPr>
          <w:p w14:paraId="56D800E9" w14:textId="77777777" w:rsidR="005E3881" w:rsidRDefault="00A91B71">
            <w:r>
              <w:t>0,800</w:t>
            </w:r>
          </w:p>
        </w:tc>
        <w:tc>
          <w:tcPr>
            <w:tcW w:w="3041" w:type="dxa"/>
          </w:tcPr>
          <w:p w14:paraId="37A7C010" w14:textId="77777777" w:rsidR="005E3881" w:rsidRDefault="00A91B71">
            <w:r>
              <w:t>0,996</w:t>
            </w:r>
          </w:p>
        </w:tc>
      </w:tr>
      <w:tr w:rsidR="005E3881" w14:paraId="70B16044" w14:textId="77777777">
        <w:tc>
          <w:tcPr>
            <w:tcW w:w="3041" w:type="dxa"/>
          </w:tcPr>
          <w:p w14:paraId="7EE6F6AE" w14:textId="77777777" w:rsidR="005E3881" w:rsidRDefault="00A91B71">
            <w:r>
              <w:t>RMSPE% ex-post rolling (2015–2024)</w:t>
            </w:r>
          </w:p>
        </w:tc>
        <w:tc>
          <w:tcPr>
            <w:tcW w:w="3041" w:type="dxa"/>
          </w:tcPr>
          <w:p w14:paraId="7D92760E" w14:textId="77777777" w:rsidR="005E3881" w:rsidRDefault="00A91B71">
            <w:r>
              <w:rPr>
                <w:b/>
              </w:rPr>
              <w:t>6,25% ✓</w:t>
            </w:r>
          </w:p>
        </w:tc>
        <w:tc>
          <w:tcPr>
            <w:tcW w:w="3041" w:type="dxa"/>
          </w:tcPr>
          <w:p w14:paraId="76C7F93C" w14:textId="77777777" w:rsidR="005E3881" w:rsidRDefault="00A91B71">
            <w:r>
              <w:rPr>
                <w:b/>
              </w:rPr>
              <w:t>5,85% ✓</w:t>
            </w:r>
          </w:p>
        </w:tc>
      </w:tr>
      <w:tr w:rsidR="005E3881" w14:paraId="5EF8998A" w14:textId="77777777">
        <w:tc>
          <w:tcPr>
            <w:tcW w:w="3041" w:type="dxa"/>
          </w:tcPr>
          <w:p w14:paraId="5FC6F914" w14:textId="77777777" w:rsidR="005E3881" w:rsidRDefault="00A91B71">
            <w:r>
              <w:t>RMSPE% warunkowa rolling (2015–2024)</w:t>
            </w:r>
          </w:p>
        </w:tc>
        <w:tc>
          <w:tcPr>
            <w:tcW w:w="3041" w:type="dxa"/>
          </w:tcPr>
          <w:p w14:paraId="6F4E4F27" w14:textId="77777777" w:rsidR="005E3881" w:rsidRDefault="00A91B71">
            <w:r>
              <w:rPr>
                <w:b/>
              </w:rPr>
              <w:t>5,63% ✓</w:t>
            </w:r>
          </w:p>
        </w:tc>
        <w:tc>
          <w:tcPr>
            <w:tcW w:w="3041" w:type="dxa"/>
          </w:tcPr>
          <w:p w14:paraId="2A3F71AC" w14:textId="77777777" w:rsidR="005E3881" w:rsidRDefault="00A91B71">
            <w:r>
              <w:t>—</w:t>
            </w:r>
          </w:p>
        </w:tc>
      </w:tr>
      <w:tr w:rsidR="005E3881" w14:paraId="7D18320B" w14:textId="77777777">
        <w:tc>
          <w:tcPr>
            <w:tcW w:w="3041" w:type="dxa"/>
          </w:tcPr>
          <w:p w14:paraId="02273CF8" w14:textId="77777777" w:rsidR="005E3881" w:rsidRDefault="00A91B71">
            <w:r>
              <w:t xml:space="preserve">FC </w:t>
            </w:r>
            <w:r>
              <w:t>2025 [GWh]</w:t>
            </w:r>
          </w:p>
        </w:tc>
        <w:tc>
          <w:tcPr>
            <w:tcW w:w="3041" w:type="dxa"/>
          </w:tcPr>
          <w:p w14:paraId="365AB6E8" w14:textId="77777777" w:rsidR="005E3881" w:rsidRDefault="00A91B71">
            <w:r>
              <w:rPr>
                <w:b/>
              </w:rPr>
              <w:t>32 021</w:t>
            </w:r>
          </w:p>
        </w:tc>
        <w:tc>
          <w:tcPr>
            <w:tcW w:w="3041" w:type="dxa"/>
          </w:tcPr>
          <w:p w14:paraId="5127C0B1" w14:textId="77777777" w:rsidR="005E3881" w:rsidRDefault="00A91B71">
            <w:r>
              <w:rPr>
                <w:b/>
              </w:rPr>
              <w:t>30 753</w:t>
            </w:r>
          </w:p>
        </w:tc>
      </w:tr>
      <w:tr w:rsidR="005E3881" w14:paraId="0AE4832D" w14:textId="77777777">
        <w:tc>
          <w:tcPr>
            <w:tcW w:w="3041" w:type="dxa"/>
          </w:tcPr>
          <w:p w14:paraId="2444D7D8" w14:textId="77777777" w:rsidR="005E3881" w:rsidRDefault="00A91B71">
            <w:r>
              <w:t>Różnica FC</w:t>
            </w:r>
          </w:p>
        </w:tc>
        <w:tc>
          <w:tcPr>
            <w:tcW w:w="3041" w:type="dxa"/>
          </w:tcPr>
          <w:p w14:paraId="00193916" w14:textId="77777777" w:rsidR="005E3881" w:rsidRDefault="00A91B71">
            <w:r>
              <w:t>—</w:t>
            </w:r>
          </w:p>
        </w:tc>
        <w:tc>
          <w:tcPr>
            <w:tcW w:w="3041" w:type="dxa"/>
          </w:tcPr>
          <w:p w14:paraId="62AFBCA2" w14:textId="77777777" w:rsidR="005E3881" w:rsidRDefault="00A91B71">
            <w:r>
              <w:t>−</w:t>
            </w:r>
            <w:r>
              <w:t>1 268 GWh (−4,0%)</w:t>
            </w:r>
          </w:p>
        </w:tc>
      </w:tr>
      <w:tr w:rsidR="005E3881" w14:paraId="0FEC89AE" w14:textId="77777777">
        <w:tc>
          <w:tcPr>
            <w:tcW w:w="3041" w:type="dxa"/>
          </w:tcPr>
          <w:p w14:paraId="7B88FACF" w14:textId="77777777" w:rsidR="005E3881" w:rsidRDefault="00A91B71">
            <w:r>
              <w:t>Woj. ≤ 10%</w:t>
            </w:r>
          </w:p>
        </w:tc>
        <w:tc>
          <w:tcPr>
            <w:tcW w:w="3041" w:type="dxa"/>
          </w:tcPr>
          <w:p w14:paraId="510AD082" w14:textId="77777777" w:rsidR="005E3881" w:rsidRDefault="00A91B71">
            <w:r>
              <w:t>—</w:t>
            </w:r>
          </w:p>
        </w:tc>
        <w:tc>
          <w:tcPr>
            <w:tcW w:w="3041" w:type="dxa"/>
          </w:tcPr>
          <w:p w14:paraId="26EDE811" w14:textId="77777777" w:rsidR="005E3881" w:rsidRDefault="00A91B71">
            <w:r>
              <w:rPr>
                <w:b/>
              </w:rPr>
              <w:t>16/16</w:t>
            </w:r>
          </w:p>
        </w:tc>
      </w:tr>
    </w:tbl>
    <w:p w14:paraId="006A7FDA" w14:textId="77777777" w:rsidR="005E3881" w:rsidRDefault="005E3881"/>
    <w:p w14:paraId="10B7850C" w14:textId="77777777" w:rsidR="005E3881" w:rsidRDefault="00A91B71">
      <w:r>
        <w:t xml:space="preserve">Oba modele spełniają kryterium RMSPE% ≤ 10%. Krocząca walidacja ex-post na 10 latach (2015–2024) pokazuje że modele działają konsekwentnie z błędem poniżej 6,3% </w:t>
      </w:r>
      <w:r>
        <w:t>rocznie. Model Polska jest prostszy, natomiast model FE dostarcza informacji na poziomie regionalnym.</w:t>
      </w:r>
    </w:p>
    <w:p w14:paraId="6B77CF56" w14:textId="77777777" w:rsidR="005E3881" w:rsidRDefault="00A91B71">
      <w:r>
        <w:t>────────────────────────────────────────────────────────────</w:t>
      </w:r>
    </w:p>
    <w:p w14:paraId="6E5A0180" w14:textId="77777777" w:rsidR="005E3881" w:rsidRDefault="00A91B71">
      <w:pPr>
        <w:pStyle w:val="Nagwek2"/>
      </w:pPr>
      <w:r>
        <w:rPr>
          <w:color w:val="1A5C96"/>
          <w:sz w:val="30"/>
        </w:rPr>
        <w:t>6. Wnioski</w:t>
      </w:r>
    </w:p>
    <w:p w14:paraId="0DF87946" w14:textId="77777777" w:rsidR="005E3881" w:rsidRDefault="00A91B71">
      <w:pPr>
        <w:pStyle w:val="Nagwek3"/>
      </w:pPr>
      <w:r>
        <w:rPr>
          <w:color w:val="1A5C96"/>
          <w:sz w:val="26"/>
        </w:rPr>
        <w:t>6.1 Prognoza na 2025 rok</w:t>
      </w:r>
    </w:p>
    <w:p w14:paraId="105129F4" w14:textId="77777777" w:rsidR="005E3881" w:rsidRDefault="00A91B71">
      <w:r>
        <w:t>Zużycie energii elektrycznej w Polsce w roku 2025 prognoz</w:t>
      </w:r>
      <w:r>
        <w:t>owane jest na:</w:t>
      </w:r>
    </w:p>
    <w:p w14:paraId="14C33FF9" w14:textId="77777777" w:rsidR="005E3881" w:rsidRDefault="00A91B71">
      <w:pPr>
        <w:pStyle w:val="Listapunktowana"/>
      </w:pPr>
      <w:r>
        <w:rPr>
          <w:b/>
        </w:rPr>
        <w:t>32 021 GWh</w:t>
      </w:r>
      <w:r>
        <w:t xml:space="preserve"> (Model Polska, przedział ufności 95%: 30 182–33 973 GWh)</w:t>
      </w:r>
    </w:p>
    <w:p w14:paraId="2179EE21" w14:textId="77777777" w:rsidR="005E3881" w:rsidRDefault="00A91B71">
      <w:pPr>
        <w:pStyle w:val="Listapunktowana"/>
      </w:pPr>
      <w:r>
        <w:rPr>
          <w:b/>
        </w:rPr>
        <w:t>30 753 GWh</w:t>
      </w:r>
      <w:r>
        <w:t xml:space="preserve"> (Model FE – agregacja województw)</w:t>
      </w:r>
    </w:p>
    <w:p w14:paraId="5DB12414" w14:textId="60280B27" w:rsidR="005E3881" w:rsidRDefault="00A91B71">
      <w:r>
        <w:t xml:space="preserve">Punktowe prognozy różnią się o ok. 4%, co jest akceptowalnym poziomem rozbieżności między modelami o różnej specyfikacji i </w:t>
      </w:r>
      <w:r w:rsidR="001B3F2F">
        <w:t>szczegółowości</w:t>
      </w:r>
      <w:r>
        <w:t>.</w:t>
      </w:r>
    </w:p>
    <w:p w14:paraId="6FC20707" w14:textId="77777777" w:rsidR="005E3881" w:rsidRDefault="00A91B71">
      <w:pPr>
        <w:pStyle w:val="Nagwek3"/>
      </w:pPr>
      <w:r>
        <w:rPr>
          <w:color w:val="1A5C96"/>
          <w:sz w:val="26"/>
        </w:rPr>
        <w:lastRenderedPageBreak/>
        <w:t>6.2 Kluczowe czynniki wzrostu</w:t>
      </w:r>
    </w:p>
    <w:p w14:paraId="019489BD" w14:textId="77777777" w:rsidR="005E3881" w:rsidRDefault="00A91B71">
      <w:pPr>
        <w:pStyle w:val="Listapunktowana"/>
      </w:pPr>
      <w:r>
        <w:rPr>
          <w:b/>
        </w:rPr>
        <w:t>Wzrost PKB per capita</w:t>
      </w:r>
      <w:r>
        <w:t xml:space="preserve"> – główny czynnik długoterminowego wzrostu zużycia energii w Polsce; elastyczność dochodowa ≈ 0,07</w:t>
      </w:r>
    </w:p>
    <w:p w14:paraId="3A74C43E" w14:textId="23B43C22" w:rsidR="005E3881" w:rsidRDefault="00A91B71">
      <w:pPr>
        <w:pStyle w:val="Listapunktowana"/>
      </w:pPr>
      <w:r>
        <w:rPr>
          <w:b/>
        </w:rPr>
        <w:t>Ceny energii</w:t>
      </w:r>
      <w:r>
        <w:t xml:space="preserve"> – wyższe ceny mogą hamować konsumpcję (β₂ &gt; 0, lecz statystycznie słaby sygnał prz</w:t>
      </w:r>
      <w:r>
        <w:t xml:space="preserve">y </w:t>
      </w:r>
      <w:r w:rsidR="001B3F2F">
        <w:t>multikolinearności</w:t>
      </w:r>
      <w:r>
        <w:t>)</w:t>
      </w:r>
    </w:p>
    <w:p w14:paraId="2C995B4A" w14:textId="77777777" w:rsidR="005E3881" w:rsidRDefault="00A91B71">
      <w:pPr>
        <w:pStyle w:val="Listapunktowana"/>
      </w:pPr>
      <w:r>
        <w:rPr>
          <w:b/>
        </w:rPr>
        <w:t>Warunki klimatyczne (HDD)</w:t>
      </w:r>
      <w:r>
        <w:t xml:space="preserve"> – silniejsze zimy zwiększają zużycie energii grzewczej</w:t>
      </w:r>
    </w:p>
    <w:p w14:paraId="124FDFE1" w14:textId="77777777" w:rsidR="005E3881" w:rsidRDefault="00A91B71">
      <w:pPr>
        <w:pStyle w:val="Nagwek3"/>
      </w:pPr>
      <w:r>
        <w:rPr>
          <w:color w:val="1A5C96"/>
          <w:sz w:val="26"/>
        </w:rPr>
        <w:t>6.3 Ograniczenia modeli</w:t>
      </w:r>
    </w:p>
    <w:p w14:paraId="1D4C84D8" w14:textId="77777777" w:rsidR="005E3881" w:rsidRDefault="00A91B71">
      <w:pPr>
        <w:pStyle w:val="Listapunktowana"/>
      </w:pPr>
      <w:r>
        <w:rPr>
          <w:b/>
        </w:rPr>
        <w:t>Krótki szereg czasowy</w:t>
      </w:r>
      <w:r>
        <w:t xml:space="preserve"> (n=19–21) ogranicza precyzję estymacji i moc testów diagnostycznych</w:t>
      </w:r>
    </w:p>
    <w:p w14:paraId="1B911E99" w14:textId="77777777" w:rsidR="005E3881" w:rsidRDefault="00A91B71">
      <w:pPr>
        <w:pStyle w:val="Listapunktowana"/>
      </w:pPr>
      <w:r>
        <w:rPr>
          <w:b/>
        </w:rPr>
        <w:t>Kryzys cen energii 2022–2023</w:t>
      </w:r>
      <w:r>
        <w:t xml:space="preserve"> – bezprece</w:t>
      </w:r>
      <w:r>
        <w:t>densowy wzrost cen jest trudny do uchwycenia przez modele trendu; prognozy CENA mają RMSPE% ~17%</w:t>
      </w:r>
    </w:p>
    <w:p w14:paraId="294F9C0A" w14:textId="10EF7FA9" w:rsidR="005E3881" w:rsidRDefault="00A91B71">
      <w:pPr>
        <w:pStyle w:val="Listapunktowana"/>
      </w:pPr>
      <w:r>
        <w:rPr>
          <w:b/>
        </w:rPr>
        <w:t>Multikolin</w:t>
      </w:r>
      <w:r w:rsidR="001B3F2F">
        <w:rPr>
          <w:b/>
        </w:rPr>
        <w:t>earność</w:t>
      </w:r>
      <w:r>
        <w:t xml:space="preserve"> – PKB i CENA wykazują silne trendy, co utrudnia izolację ich wpływów (VIF ≈ 7–8), choć nie wpływa negatywnie na jakość prognoz zagregowanych</w:t>
      </w:r>
    </w:p>
    <w:p w14:paraId="6E21F7E8" w14:textId="77777777" w:rsidR="005E3881" w:rsidRDefault="00A91B71">
      <w:pPr>
        <w:pStyle w:val="Listapunktowana"/>
      </w:pPr>
      <w:r>
        <w:rPr>
          <w:b/>
        </w:rPr>
        <w:t>Autokorelacja reszt</w:t>
      </w:r>
      <w:r>
        <w:t xml:space="preserve"> – charakterystyczna dla rocznych szeregów makroekonomicznych; nie korygowana (korekta HAC nie jest wymagana kursowo)</w:t>
      </w:r>
    </w:p>
    <w:p w14:paraId="28307C0A" w14:textId="77777777" w:rsidR="005E3881" w:rsidRDefault="00A91B71">
      <w:pPr>
        <w:pStyle w:val="Listapunktowana"/>
      </w:pPr>
      <w:r>
        <w:rPr>
          <w:b/>
        </w:rPr>
        <w:t>Efekty strukturalne</w:t>
      </w:r>
      <w:r>
        <w:t xml:space="preserve"> – transformacja energetyczna, odnawialne źródła energii i efektywność energetyczna mogą zmieniać zależności strukturalne w kolejnych latach</w:t>
      </w:r>
    </w:p>
    <w:p w14:paraId="67134FBE" w14:textId="77777777" w:rsidR="005E3881" w:rsidRDefault="00A91B71">
      <w:pPr>
        <w:pStyle w:val="Nagwek3"/>
      </w:pPr>
      <w:r>
        <w:rPr>
          <w:color w:val="1A5C96"/>
          <w:sz w:val="26"/>
        </w:rPr>
        <w:t>6.4 Ocena modeli według kryterium RMSPE% ≤ 10%</w:t>
      </w:r>
    </w:p>
    <w:p w14:paraId="6AE70A22" w14:textId="77777777" w:rsidR="005E3881" w:rsidRDefault="00A91B71">
      <w:r>
        <w:t xml:space="preserve">Ocena opiera się na </w:t>
      </w:r>
      <w:r>
        <w:rPr>
          <w:b/>
        </w:rPr>
        <w:t>kroczącej walidacji ex-post</w:t>
      </w:r>
      <w:r>
        <w:t xml:space="preserve"> dla lat 2015–2024 (n</w:t>
      </w:r>
      <w:r>
        <w:t>=10 prognoz jednorokowych naprzód).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5E3881" w14:paraId="38D1E479" w14:textId="77777777">
        <w:tc>
          <w:tcPr>
            <w:tcW w:w="2280" w:type="dxa"/>
            <w:shd w:val="clear" w:color="auto" w:fill="1A5C96"/>
          </w:tcPr>
          <w:p w14:paraId="3C7C9996" w14:textId="77777777" w:rsidR="005E3881" w:rsidRDefault="00A91B71">
            <w:r>
              <w:rPr>
                <w:b/>
                <w:color w:val="FFFFFF"/>
              </w:rPr>
              <w:t>Model</w:t>
            </w:r>
          </w:p>
        </w:tc>
        <w:tc>
          <w:tcPr>
            <w:tcW w:w="2280" w:type="dxa"/>
            <w:shd w:val="clear" w:color="auto" w:fill="1A5C96"/>
          </w:tcPr>
          <w:p w14:paraId="131CE43D" w14:textId="77777777" w:rsidR="005E3881" w:rsidRDefault="00A91B71">
            <w:r>
              <w:rPr>
                <w:b/>
                <w:color w:val="FFFFFF"/>
              </w:rPr>
              <w:t>RMSPE% ex-post rolling</w:t>
            </w:r>
          </w:p>
        </w:tc>
        <w:tc>
          <w:tcPr>
            <w:tcW w:w="2280" w:type="dxa"/>
            <w:shd w:val="clear" w:color="auto" w:fill="1A5C96"/>
          </w:tcPr>
          <w:p w14:paraId="566CBC58" w14:textId="77777777" w:rsidR="005E3881" w:rsidRDefault="00A91B71">
            <w:r>
              <w:rPr>
                <w:b/>
                <w:color w:val="FFFFFF"/>
              </w:rPr>
              <w:t>RMSPE% warunkowa rolling</w:t>
            </w:r>
          </w:p>
        </w:tc>
        <w:tc>
          <w:tcPr>
            <w:tcW w:w="2280" w:type="dxa"/>
            <w:shd w:val="clear" w:color="auto" w:fill="1A5C96"/>
          </w:tcPr>
          <w:p w14:paraId="2482610D" w14:textId="77777777" w:rsidR="005E3881" w:rsidRDefault="00A91B71">
            <w:r>
              <w:rPr>
                <w:b/>
                <w:color w:val="FFFFFF"/>
              </w:rPr>
              <w:t>Status</w:t>
            </w:r>
          </w:p>
        </w:tc>
      </w:tr>
      <w:tr w:rsidR="005E3881" w14:paraId="48F930A1" w14:textId="77777777">
        <w:tc>
          <w:tcPr>
            <w:tcW w:w="2280" w:type="dxa"/>
          </w:tcPr>
          <w:p w14:paraId="6736CB00" w14:textId="77777777" w:rsidR="005E3881" w:rsidRDefault="00A91B71">
            <w:r>
              <w:t>Model Polska (OLS log-liniowy)</w:t>
            </w:r>
          </w:p>
        </w:tc>
        <w:tc>
          <w:tcPr>
            <w:tcW w:w="2280" w:type="dxa"/>
          </w:tcPr>
          <w:p w14:paraId="3C169F0F" w14:textId="77777777" w:rsidR="005E3881" w:rsidRDefault="00A91B71">
            <w:r>
              <w:rPr>
                <w:b/>
              </w:rPr>
              <w:t>6,25%</w:t>
            </w:r>
          </w:p>
        </w:tc>
        <w:tc>
          <w:tcPr>
            <w:tcW w:w="2280" w:type="dxa"/>
          </w:tcPr>
          <w:p w14:paraId="4AE0D70B" w14:textId="77777777" w:rsidR="005E3881" w:rsidRDefault="00A91B71">
            <w:r>
              <w:rPr>
                <w:b/>
              </w:rPr>
              <w:t>5,63%</w:t>
            </w:r>
          </w:p>
        </w:tc>
        <w:tc>
          <w:tcPr>
            <w:tcW w:w="2280" w:type="dxa"/>
          </w:tcPr>
          <w:p w14:paraId="2EA69D9C" w14:textId="77777777" w:rsidR="005E3881" w:rsidRDefault="00A91B71">
            <w:r>
              <w:t>✓</w:t>
            </w:r>
            <w:r>
              <w:t xml:space="preserve"> Spełnia kryterium</w:t>
            </w:r>
          </w:p>
        </w:tc>
      </w:tr>
      <w:tr w:rsidR="005E3881" w14:paraId="5B13CCDC" w14:textId="77777777">
        <w:tc>
          <w:tcPr>
            <w:tcW w:w="2280" w:type="dxa"/>
          </w:tcPr>
          <w:p w14:paraId="1ACB6ADB" w14:textId="77777777" w:rsidR="005E3881" w:rsidRDefault="00A91B71">
            <w:r>
              <w:t>Model FE Województwa</w:t>
            </w:r>
          </w:p>
        </w:tc>
        <w:tc>
          <w:tcPr>
            <w:tcW w:w="2280" w:type="dxa"/>
          </w:tcPr>
          <w:p w14:paraId="08CF0949" w14:textId="77777777" w:rsidR="005E3881" w:rsidRDefault="00A91B71">
            <w:r>
              <w:rPr>
                <w:b/>
              </w:rPr>
              <w:t>5,85%</w:t>
            </w:r>
          </w:p>
        </w:tc>
        <w:tc>
          <w:tcPr>
            <w:tcW w:w="2280" w:type="dxa"/>
          </w:tcPr>
          <w:p w14:paraId="09A3F211" w14:textId="77777777" w:rsidR="005E3881" w:rsidRDefault="00A91B71">
            <w:r>
              <w:t>—</w:t>
            </w:r>
          </w:p>
        </w:tc>
        <w:tc>
          <w:tcPr>
            <w:tcW w:w="2280" w:type="dxa"/>
          </w:tcPr>
          <w:p w14:paraId="718A20A8" w14:textId="77777777" w:rsidR="005E3881" w:rsidRDefault="00A91B71">
            <w:r>
              <w:t>✓</w:t>
            </w:r>
            <w:r>
              <w:t xml:space="preserve"> Spełnia kryterium</w:t>
            </w:r>
          </w:p>
        </w:tc>
      </w:tr>
    </w:tbl>
    <w:p w14:paraId="21A6E944" w14:textId="77777777" w:rsidR="005E3881" w:rsidRDefault="005E3881"/>
    <w:p w14:paraId="1B4FAB46" w14:textId="77777777" w:rsidR="005E3881" w:rsidRDefault="00A91B71">
      <w:r>
        <w:rPr>
          <w:b/>
        </w:rPr>
        <w:t xml:space="preserve">Oba modele spełniają kryterium RMSPE% ≤ </w:t>
      </w:r>
      <w:r>
        <w:rPr>
          <w:b/>
        </w:rPr>
        <w:t>10%. Wszystkie 16 województw spełnia kryterium indywidualnie (16/16).</w:t>
      </w:r>
    </w:p>
    <w:p w14:paraId="5A6A608A" w14:textId="77777777" w:rsidR="005E3881" w:rsidRDefault="00A91B71">
      <w:r>
        <w:t>────────────────────────────────────────────────────────────</w:t>
      </w:r>
    </w:p>
    <w:p w14:paraId="3E066C3E" w14:textId="77777777" w:rsidR="005E3881" w:rsidRDefault="00A91B71">
      <w:pPr>
        <w:pStyle w:val="Nagwek2"/>
      </w:pPr>
      <w:r>
        <w:rPr>
          <w:color w:val="1A5C96"/>
          <w:sz w:val="30"/>
        </w:rPr>
        <w:t>7. Pliki projektu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5E3881" w14:paraId="27C0A706" w14:textId="77777777">
        <w:tc>
          <w:tcPr>
            <w:tcW w:w="4561" w:type="dxa"/>
            <w:shd w:val="clear" w:color="auto" w:fill="1A5C96"/>
          </w:tcPr>
          <w:p w14:paraId="177365C3" w14:textId="77777777" w:rsidR="005E3881" w:rsidRDefault="00A91B71">
            <w:r>
              <w:rPr>
                <w:b/>
                <w:color w:val="FFFFFF"/>
              </w:rPr>
              <w:t>Plik</w:t>
            </w:r>
          </w:p>
        </w:tc>
        <w:tc>
          <w:tcPr>
            <w:tcW w:w="4561" w:type="dxa"/>
            <w:shd w:val="clear" w:color="auto" w:fill="1A5C96"/>
          </w:tcPr>
          <w:p w14:paraId="41139825" w14:textId="77777777" w:rsidR="005E3881" w:rsidRDefault="00A91B71">
            <w:r>
              <w:rPr>
                <w:b/>
                <w:color w:val="FFFFFF"/>
              </w:rPr>
              <w:t>Opis</w:t>
            </w:r>
          </w:p>
        </w:tc>
      </w:tr>
      <w:tr w:rsidR="005E3881" w14:paraId="46E9485E" w14:textId="77777777">
        <w:tc>
          <w:tcPr>
            <w:tcW w:w="4561" w:type="dxa"/>
          </w:tcPr>
          <w:p w14:paraId="24D45405" w14:textId="77777777" w:rsidR="005E3881" w:rsidRDefault="00A91B71">
            <w:r>
              <w:rPr>
                <w:rFonts w:ascii="Courier New" w:hAnsi="Courier New"/>
                <w:sz w:val="20"/>
              </w:rPr>
              <w:t>analiza.py</w:t>
            </w:r>
          </w:p>
        </w:tc>
        <w:tc>
          <w:tcPr>
            <w:tcW w:w="4561" w:type="dxa"/>
          </w:tcPr>
          <w:p w14:paraId="00A7F832" w14:textId="77777777" w:rsidR="005E3881" w:rsidRDefault="00A91B71">
            <w:r>
              <w:t>Główny skrypt analityczny (Zadania 2–5)</w:t>
            </w:r>
          </w:p>
        </w:tc>
      </w:tr>
      <w:tr w:rsidR="005E3881" w14:paraId="261644A5" w14:textId="77777777">
        <w:tc>
          <w:tcPr>
            <w:tcW w:w="4561" w:type="dxa"/>
          </w:tcPr>
          <w:p w14:paraId="7E8A0C72" w14:textId="77777777" w:rsidR="005E3881" w:rsidRDefault="00A91B71">
            <w:r>
              <w:rPr>
                <w:rFonts w:ascii="Courier New" w:hAnsi="Courier New"/>
                <w:sz w:val="20"/>
              </w:rPr>
              <w:t>dashboard_new.py</w:t>
            </w:r>
          </w:p>
        </w:tc>
        <w:tc>
          <w:tcPr>
            <w:tcW w:w="4561" w:type="dxa"/>
          </w:tcPr>
          <w:p w14:paraId="110C75F7" w14:textId="77777777" w:rsidR="005E3881" w:rsidRDefault="00A91B71">
            <w:r>
              <w:t>Interaktywny dashboard Stre</w:t>
            </w:r>
            <w:r>
              <w:t>amlit</w:t>
            </w:r>
          </w:p>
        </w:tc>
      </w:tr>
      <w:tr w:rsidR="005E3881" w14:paraId="63B0BE4B" w14:textId="77777777">
        <w:tc>
          <w:tcPr>
            <w:tcW w:w="4561" w:type="dxa"/>
          </w:tcPr>
          <w:p w14:paraId="3F544575" w14:textId="77777777" w:rsidR="005E3881" w:rsidRDefault="00A91B71">
            <w:r>
              <w:rPr>
                <w:rFonts w:ascii="Courier New" w:hAnsi="Courier New"/>
                <w:sz w:val="20"/>
              </w:rPr>
              <w:t>uruchom_projekt.bat</w:t>
            </w:r>
          </w:p>
        </w:tc>
        <w:tc>
          <w:tcPr>
            <w:tcW w:w="4561" w:type="dxa"/>
          </w:tcPr>
          <w:p w14:paraId="1EF97957" w14:textId="10621A33" w:rsidR="005E3881" w:rsidRDefault="00A91B71">
            <w:r>
              <w:t>Skrypt uruchom</w:t>
            </w:r>
            <w:r w:rsidR="001B3F2F">
              <w:t>iający</w:t>
            </w:r>
            <w:r>
              <w:t xml:space="preserve"> (CLI)</w:t>
            </w:r>
          </w:p>
        </w:tc>
      </w:tr>
      <w:tr w:rsidR="005E3881" w14:paraId="30A72F10" w14:textId="77777777">
        <w:tc>
          <w:tcPr>
            <w:tcW w:w="4561" w:type="dxa"/>
          </w:tcPr>
          <w:p w14:paraId="0E812C39" w14:textId="77777777" w:rsidR="005E3881" w:rsidRDefault="00A91B71">
            <w:r>
              <w:rPr>
                <w:rFonts w:ascii="Courier New" w:hAnsi="Courier New"/>
                <w:sz w:val="20"/>
              </w:rPr>
              <w:t>dashboard_new.bat</w:t>
            </w:r>
          </w:p>
        </w:tc>
        <w:tc>
          <w:tcPr>
            <w:tcW w:w="4561" w:type="dxa"/>
          </w:tcPr>
          <w:p w14:paraId="0C8A4C8B" w14:textId="77777777" w:rsidR="005E3881" w:rsidRDefault="00A91B71">
            <w:r>
              <w:t>Skrypt uruchamiający dashboard</w:t>
            </w:r>
          </w:p>
        </w:tc>
      </w:tr>
      <w:tr w:rsidR="005E3881" w14:paraId="17E4D57A" w14:textId="77777777">
        <w:tc>
          <w:tcPr>
            <w:tcW w:w="4561" w:type="dxa"/>
          </w:tcPr>
          <w:p w14:paraId="18C545FE" w14:textId="77777777" w:rsidR="005E3881" w:rsidRDefault="00A91B71">
            <w:r>
              <w:rPr>
                <w:rFonts w:ascii="Courier New" w:hAnsi="Courier New"/>
                <w:sz w:val="20"/>
              </w:rPr>
              <w:t>Zuzycie_energii_polska.xlsx</w:t>
            </w:r>
          </w:p>
        </w:tc>
        <w:tc>
          <w:tcPr>
            <w:tcW w:w="4561" w:type="dxa"/>
          </w:tcPr>
          <w:p w14:paraId="631AD832" w14:textId="77777777" w:rsidR="005E3881" w:rsidRDefault="00A91B71">
            <w:r>
              <w:t>Dane dla modelu Polska (2004–2024)</w:t>
            </w:r>
          </w:p>
        </w:tc>
      </w:tr>
      <w:tr w:rsidR="005E3881" w14:paraId="7DBBF26B" w14:textId="77777777">
        <w:tc>
          <w:tcPr>
            <w:tcW w:w="4561" w:type="dxa"/>
          </w:tcPr>
          <w:p w14:paraId="40DE5E98" w14:textId="77777777" w:rsidR="005E3881" w:rsidRDefault="00A91B71">
            <w:r>
              <w:rPr>
                <w:rFonts w:ascii="Courier New" w:hAnsi="Courier New"/>
                <w:sz w:val="20"/>
              </w:rPr>
              <w:t>Zuzycie_energii_wojewodztwa.xlsx</w:t>
            </w:r>
          </w:p>
        </w:tc>
        <w:tc>
          <w:tcPr>
            <w:tcW w:w="4561" w:type="dxa"/>
          </w:tcPr>
          <w:p w14:paraId="2DDFCCAE" w14:textId="77777777" w:rsidR="005E3881" w:rsidRDefault="00A91B71">
            <w:r>
              <w:t>Dane panelowe dla 16 województw (2004–2024)</w:t>
            </w:r>
          </w:p>
        </w:tc>
      </w:tr>
      <w:tr w:rsidR="005E3881" w14:paraId="5F9BF39E" w14:textId="77777777">
        <w:tc>
          <w:tcPr>
            <w:tcW w:w="4561" w:type="dxa"/>
          </w:tcPr>
          <w:p w14:paraId="2E4FF074" w14:textId="77777777" w:rsidR="005E3881" w:rsidRDefault="00A91B71">
            <w:r>
              <w:rPr>
                <w:rFonts w:ascii="Courier New" w:hAnsi="Courier New"/>
                <w:sz w:val="20"/>
              </w:rPr>
              <w:lastRenderedPageBreak/>
              <w:t>z4_results.pkl</w:t>
            </w:r>
          </w:p>
        </w:tc>
        <w:tc>
          <w:tcPr>
            <w:tcW w:w="4561" w:type="dxa"/>
          </w:tcPr>
          <w:p w14:paraId="4BC8561A" w14:textId="77777777" w:rsidR="005E3881" w:rsidRDefault="00A91B71">
            <w:r>
              <w:t>Wyniki Z4 (dla dashboardu, generowany przez analiza.py)</w:t>
            </w:r>
          </w:p>
        </w:tc>
      </w:tr>
      <w:tr w:rsidR="005E3881" w14:paraId="17D0CBDF" w14:textId="77777777">
        <w:tc>
          <w:tcPr>
            <w:tcW w:w="4561" w:type="dxa"/>
          </w:tcPr>
          <w:p w14:paraId="7CDDDBDF" w14:textId="77777777" w:rsidR="005E3881" w:rsidRDefault="00A91B71">
            <w:r>
              <w:rPr>
                <w:rFonts w:ascii="Courier New" w:hAnsi="Courier New"/>
                <w:sz w:val="20"/>
              </w:rPr>
              <w:t>z2_01..z2_09_*.png</w:t>
            </w:r>
          </w:p>
        </w:tc>
        <w:tc>
          <w:tcPr>
            <w:tcW w:w="4561" w:type="dxa"/>
          </w:tcPr>
          <w:p w14:paraId="6648F44B" w14:textId="77777777" w:rsidR="005E3881" w:rsidRDefault="00A91B71">
            <w:r>
              <w:t>Wykresy EDA</w:t>
            </w:r>
          </w:p>
        </w:tc>
      </w:tr>
      <w:tr w:rsidR="005E3881" w14:paraId="7D524072" w14:textId="77777777">
        <w:tc>
          <w:tcPr>
            <w:tcW w:w="4561" w:type="dxa"/>
          </w:tcPr>
          <w:p w14:paraId="4029EFB2" w14:textId="77777777" w:rsidR="005E3881" w:rsidRDefault="00A91B71">
            <w:r>
              <w:rPr>
                <w:rFonts w:ascii="Courier New" w:hAnsi="Courier New"/>
                <w:sz w:val="20"/>
              </w:rPr>
              <w:t>z3_01..z3_07_*.png</w:t>
            </w:r>
          </w:p>
        </w:tc>
        <w:tc>
          <w:tcPr>
            <w:tcW w:w="4561" w:type="dxa"/>
          </w:tcPr>
          <w:p w14:paraId="23DD56A8" w14:textId="77777777" w:rsidR="005E3881" w:rsidRDefault="00A91B71">
            <w:r>
              <w:t>Wykresy modeli ekonometrycznych</w:t>
            </w:r>
          </w:p>
        </w:tc>
      </w:tr>
      <w:tr w:rsidR="005E3881" w14:paraId="03D02FDE" w14:textId="77777777">
        <w:tc>
          <w:tcPr>
            <w:tcW w:w="4561" w:type="dxa"/>
          </w:tcPr>
          <w:p w14:paraId="577F5850" w14:textId="77777777" w:rsidR="005E3881" w:rsidRDefault="00A91B71">
            <w:r>
              <w:rPr>
                <w:rFonts w:ascii="Courier New" w:hAnsi="Courier New"/>
                <w:sz w:val="20"/>
              </w:rPr>
              <w:t>z4_01..z4_08_*.png</w:t>
            </w:r>
          </w:p>
        </w:tc>
        <w:tc>
          <w:tcPr>
            <w:tcW w:w="4561" w:type="dxa"/>
          </w:tcPr>
          <w:p w14:paraId="4B6BDB7D" w14:textId="77777777" w:rsidR="005E3881" w:rsidRDefault="00A91B71">
            <w:r>
              <w:t>Wykresy prognoz zmiennych X</w:t>
            </w:r>
          </w:p>
        </w:tc>
      </w:tr>
      <w:tr w:rsidR="005E3881" w14:paraId="65848047" w14:textId="77777777">
        <w:tc>
          <w:tcPr>
            <w:tcW w:w="4561" w:type="dxa"/>
          </w:tcPr>
          <w:p w14:paraId="64C908E0" w14:textId="77777777" w:rsidR="005E3881" w:rsidRDefault="00A91B71">
            <w:r>
              <w:rPr>
                <w:rFonts w:ascii="Courier New" w:hAnsi="Courier New"/>
                <w:sz w:val="20"/>
              </w:rPr>
              <w:t>z5_01..z5_05_*.png</w:t>
            </w:r>
          </w:p>
        </w:tc>
        <w:tc>
          <w:tcPr>
            <w:tcW w:w="4561" w:type="dxa"/>
          </w:tcPr>
          <w:p w14:paraId="0F66602E" w14:textId="77777777" w:rsidR="005E3881" w:rsidRDefault="00A91B71">
            <w:r>
              <w:t xml:space="preserve">Wykresy prognoz </w:t>
            </w:r>
            <w:r>
              <w:t>warunkowych Y</w:t>
            </w:r>
          </w:p>
        </w:tc>
      </w:tr>
    </w:tbl>
    <w:p w14:paraId="273A0D25" w14:textId="77777777" w:rsidR="005E3881" w:rsidRDefault="005E3881"/>
    <w:p w14:paraId="791706C0" w14:textId="77777777" w:rsidR="005E3881" w:rsidRDefault="00A91B71">
      <w:pPr>
        <w:pStyle w:val="Nagwek3"/>
      </w:pPr>
      <w:r>
        <w:rPr>
          <w:color w:val="1A5C96"/>
          <w:sz w:val="26"/>
        </w:rPr>
        <w:t>Uruchomienie</w:t>
      </w:r>
    </w:p>
    <w:p w14:paraId="036AEA71" w14:textId="77777777" w:rsidR="005E3881" w:rsidRDefault="00A91B71">
      <w:pPr>
        <w:ind w:left="567"/>
      </w:pPr>
      <w:r>
        <w:rPr>
          <w:rFonts w:ascii="Courier New" w:hAnsi="Courier New"/>
          <w:sz w:val="18"/>
        </w:rPr>
        <w:t># Pełna analiza (generuje wszystkie pliki PNG i z4_results.pkl)</w:t>
      </w:r>
      <w:r>
        <w:rPr>
          <w:rFonts w:ascii="Courier New" w:hAnsi="Courier New"/>
          <w:sz w:val="18"/>
        </w:rPr>
        <w:br/>
        <w:t>py analiza.py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Interaktywny dashboard Streamlit</w:t>
      </w:r>
      <w:r>
        <w:rPr>
          <w:rFonts w:ascii="Courier New" w:hAnsi="Courier New"/>
          <w:sz w:val="18"/>
        </w:rPr>
        <w:br/>
        <w:t>py -m streamlit run dashboard_new.py</w:t>
      </w:r>
      <w:r>
        <w:rPr>
          <w:rFonts w:ascii="Courier New" w:hAnsi="Courier New"/>
          <w:sz w:val="18"/>
        </w:rPr>
        <w:br/>
        <w:t># lub</w:t>
      </w:r>
      <w:r>
        <w:rPr>
          <w:rFonts w:ascii="Courier New" w:hAnsi="Courier New"/>
          <w:sz w:val="18"/>
        </w:rPr>
        <w:br/>
        <w:t>dashboard_new.bat</w:t>
      </w:r>
    </w:p>
    <w:p w14:paraId="37B099BD" w14:textId="77777777" w:rsidR="005E3881" w:rsidRDefault="00A91B71">
      <w:r>
        <w:t>────────────────────────────────────────────────────</w:t>
      </w:r>
      <w:r>
        <w:t>────────</w:t>
      </w:r>
    </w:p>
    <w:p w14:paraId="0D06B357" w14:textId="77777777" w:rsidR="005E3881" w:rsidRDefault="00A91B71">
      <w:pPr>
        <w:pStyle w:val="Nagwek2"/>
      </w:pPr>
      <w:r>
        <w:rPr>
          <w:color w:val="1A5C96"/>
          <w:sz w:val="30"/>
        </w:rPr>
        <w:t>8. Metodologia – szczegóły techniczne</w:t>
      </w:r>
    </w:p>
    <w:p w14:paraId="551AD59D" w14:textId="77777777" w:rsidR="005E3881" w:rsidRDefault="00A91B71">
      <w:pPr>
        <w:pStyle w:val="Nagwek3"/>
      </w:pPr>
      <w:r>
        <w:rPr>
          <w:color w:val="1A5C96"/>
          <w:sz w:val="26"/>
        </w:rPr>
        <w:t>8.1 Transformacja logarytmiczna</w:t>
      </w:r>
    </w:p>
    <w:p w14:paraId="0181CD0B" w14:textId="77777777" w:rsidR="005E3881" w:rsidRDefault="00A91B71">
      <w:r>
        <w:t>Obie zmienne objaśniające (PKB_pc, CENA) oraz zmienna objaśniana (ZUZYCIE) poddano transformacji logarytmicznej. Uzasadnienie:</w:t>
      </w:r>
    </w:p>
    <w:p w14:paraId="6BA3CCC6" w14:textId="77777777" w:rsidR="005E3881" w:rsidRDefault="00A91B71">
      <w:pPr>
        <w:pStyle w:val="Listapunktowana"/>
      </w:pPr>
      <w:r>
        <w:t xml:space="preserve">Relacja ekonomiczna między PKB a zużyciem energii </w:t>
      </w:r>
      <w:r>
        <w:t>ma charakter elastyczności stałej</w:t>
      </w:r>
    </w:p>
    <w:p w14:paraId="05F3C776" w14:textId="77777777" w:rsidR="005E3881" w:rsidRDefault="00A91B71">
      <w:pPr>
        <w:pStyle w:val="Listapunktowana"/>
      </w:pPr>
      <w:r>
        <w:t>Logarytmowanie stabilizuje wariancję przy rosnących wartościach szeregów</w:t>
      </w:r>
    </w:p>
    <w:p w14:paraId="7437BEB9" w14:textId="77777777" w:rsidR="005E3881" w:rsidRDefault="00A91B71">
      <w:pPr>
        <w:pStyle w:val="Listapunktowana"/>
      </w:pPr>
      <w:r>
        <w:t>Współczynniki β₁, β₂ interpretowane są bezpośrednio jako elastyczności</w:t>
      </w:r>
    </w:p>
    <w:p w14:paraId="199CBCA4" w14:textId="77777777" w:rsidR="005E3881" w:rsidRDefault="00A91B71">
      <w:r>
        <w:t>Prognoza na oryginalnej skali: $\hat{Y} = \exp(\hat{y})$</w:t>
      </w:r>
    </w:p>
    <w:p w14:paraId="2CFD95C1" w14:textId="77777777" w:rsidR="005E3881" w:rsidRDefault="00A91B71">
      <w:pPr>
        <w:pStyle w:val="Nagwek3"/>
      </w:pPr>
      <w:r>
        <w:rPr>
          <w:color w:val="1A5C96"/>
          <w:sz w:val="26"/>
        </w:rPr>
        <w:t>8.2 Efekty stałe (Fix</w:t>
      </w:r>
      <w:r>
        <w:rPr>
          <w:color w:val="1A5C96"/>
          <w:sz w:val="26"/>
        </w:rPr>
        <w:t>ed Effects)</w:t>
      </w:r>
    </w:p>
    <w:p w14:paraId="1766CD1B" w14:textId="77777777" w:rsidR="005E3881" w:rsidRDefault="00A91B71">
      <w:r>
        <w:t>Model FE zastosowano zamiast modelu RE (Random Effects) ze względu na:</w:t>
      </w:r>
    </w:p>
    <w:p w14:paraId="5DD73CEE" w14:textId="77777777" w:rsidR="005E3881" w:rsidRDefault="00A91B71">
      <w:pPr>
        <w:pStyle w:val="Listapunktowana"/>
      </w:pPr>
      <w:r>
        <w:t>Wysoce istotny wynik F-testu łącznej istotności efektów stałych (F ≈ 2787, p ≈ 0)</w:t>
      </w:r>
    </w:p>
    <w:p w14:paraId="2549522D" w14:textId="2AF04D9F" w:rsidR="005E3881" w:rsidRDefault="00A91B71">
      <w:pPr>
        <w:pStyle w:val="Listapunktowana"/>
      </w:pPr>
      <w:r>
        <w:t xml:space="preserve">Korelację nieobserwowalnych efektów indywidualnych z zmiennymi objaśniającymi </w:t>
      </w:r>
      <w:r w:rsidR="001B3F2F">
        <w:t>(argument analogiczny do testu Hausmana</w:t>
      </w:r>
      <w:r>
        <w:t>)</w:t>
      </w:r>
    </w:p>
    <w:p w14:paraId="08E2486A" w14:textId="77777777" w:rsidR="005E3881" w:rsidRDefault="00A91B71">
      <w:pPr>
        <w:pStyle w:val="Nagwek3"/>
      </w:pPr>
      <w:r>
        <w:rPr>
          <w:color w:val="1A5C96"/>
          <w:sz w:val="26"/>
        </w:rPr>
        <w:t>8.3 Zmienna opóźniona</w:t>
      </w:r>
    </w:p>
    <w:p w14:paraId="6C00C998" w14:textId="77777777" w:rsidR="005E3881" w:rsidRDefault="00A91B71">
      <w:r>
        <w:t xml:space="preserve">Zmienną </w:t>
      </w:r>
      <w:r>
        <w:rPr>
          <w:rFonts w:ascii="Courier New" w:hAnsi="Courier New"/>
          <w:sz w:val="20"/>
        </w:rPr>
        <w:t>ln_dochod_os</w:t>
      </w:r>
      <w:r>
        <w:t xml:space="preserve"> zastosowano z opóźnieniem o jeden rok (</w:t>
      </w:r>
      <w:r>
        <w:rPr>
          <w:rFonts w:ascii="Courier New" w:hAnsi="Courier New"/>
          <w:sz w:val="20"/>
        </w:rPr>
        <w:t>lag1</w:t>
      </w:r>
      <w:r>
        <w:t>), co:</w:t>
      </w:r>
    </w:p>
    <w:p w14:paraId="7542CA2C" w14:textId="77777777" w:rsidR="005E3881" w:rsidRDefault="00A91B71">
      <w:pPr>
        <w:pStyle w:val="Listapunktowana"/>
      </w:pPr>
      <w:r>
        <w:t>Eliminuje potencjalną endogeniczność (dochód bieżący może być współzależny z zużyciem energii)</w:t>
      </w:r>
    </w:p>
    <w:p w14:paraId="1E52E0DD" w14:textId="77777777" w:rsidR="005E3881" w:rsidRDefault="00A91B71">
      <w:pPr>
        <w:pStyle w:val="Listapunktowana"/>
      </w:pPr>
      <w:r>
        <w:t>Modeluje realny mechanizm transmisji: zm</w:t>
      </w:r>
      <w:r>
        <w:t>iana dochodów wpływa na decyzje energetyczne z opóźnieniem (zakup urządzeń, zmiana standardu mieszkaniowego)</w:t>
      </w:r>
    </w:p>
    <w:p w14:paraId="6C8940E5" w14:textId="77777777" w:rsidR="005E3881" w:rsidRDefault="00A91B71">
      <w:pPr>
        <w:pStyle w:val="Nagwek3"/>
      </w:pPr>
      <w:r>
        <w:rPr>
          <w:color w:val="1A5C96"/>
          <w:sz w:val="26"/>
        </w:rPr>
        <w:lastRenderedPageBreak/>
        <w:t>8.4 Selekcja zmiennych</w:t>
      </w:r>
    </w:p>
    <w:p w14:paraId="688B7D63" w14:textId="25F5E2D5" w:rsidR="005E3881" w:rsidRDefault="00A91B71">
      <w:pPr>
        <w:pStyle w:val="Listapunktowana"/>
      </w:pPr>
      <w:r>
        <w:rPr>
          <w:b/>
        </w:rPr>
        <w:t>CDD (stopniodni chłodnicze)</w:t>
      </w:r>
      <w:r>
        <w:t xml:space="preserve"> usunięte: p &gt; 0,</w:t>
      </w:r>
      <w:r w:rsidR="001B3F2F">
        <w:t>0</w:t>
      </w:r>
      <w:r>
        <w:t>5 w obu modelach — chłodzenie elektryczne ma marginalną rolę w Polsce</w:t>
      </w:r>
    </w:p>
    <w:p w14:paraId="4A5623E5" w14:textId="1E93C4E9" w:rsidR="005E3881" w:rsidRDefault="00A91B71">
      <w:pPr>
        <w:pStyle w:val="Listapunktowana"/>
      </w:pPr>
      <w:r>
        <w:rPr>
          <w:b/>
        </w:rPr>
        <w:t>Ludność</w:t>
      </w:r>
      <w:r>
        <w:t xml:space="preserve"> nie uwzględniona jako regresor — silna korelacja z PKB (VIF &gt; 15), nie poprawia jakości prognoz</w:t>
      </w:r>
    </w:p>
    <w:p w14:paraId="65ABD55E" w14:textId="77777777" w:rsidR="005E3881" w:rsidRDefault="00A91B71">
      <w:pPr>
        <w:pStyle w:val="Listapunktowana"/>
      </w:pPr>
      <w:r>
        <w:rPr>
          <w:b/>
        </w:rPr>
        <w:t>Dane bez implikacji</w:t>
      </w:r>
      <w:r>
        <w:t>: cena energii na poziomie województwa jest zunifikowana (jeden rynek), co wyjaśnia podobne wartości CENA w danych panelowych</w:t>
      </w:r>
    </w:p>
    <w:p w14:paraId="0C255470" w14:textId="77777777" w:rsidR="005E3881" w:rsidRDefault="00A91B71">
      <w:r>
        <w:t>───────</w:t>
      </w:r>
      <w:r>
        <w:t>─────────────────────────────────────────────────────</w:t>
      </w:r>
    </w:p>
    <w:p w14:paraId="0F2505A3" w14:textId="77777777" w:rsidR="005E3881" w:rsidRDefault="00A91B71">
      <w:r>
        <w:t>*Projekt zrealizowany w języku Python 3.12. Główne biblioteki: NumPy, Pandas, Statsmodels, Matplotlib, Seaborn, pmdarima, Streamlit.*</w:t>
      </w:r>
    </w:p>
    <w:sectPr w:rsidR="005E3881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A402E02"/>
    <w:multiLevelType w:val="hybridMultilevel"/>
    <w:tmpl w:val="590EC4B6"/>
    <w:lvl w:ilvl="0" w:tplc="041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71CB49C5"/>
    <w:multiLevelType w:val="hybridMultilevel"/>
    <w:tmpl w:val="9EF6C842"/>
    <w:lvl w:ilvl="0" w:tplc="041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2AA1"/>
    <w:rsid w:val="001B3F2F"/>
    <w:rsid w:val="0029639D"/>
    <w:rsid w:val="00326F90"/>
    <w:rsid w:val="004C723D"/>
    <w:rsid w:val="005E3881"/>
    <w:rsid w:val="009305D2"/>
    <w:rsid w:val="00954904"/>
    <w:rsid w:val="00A91B71"/>
    <w:rsid w:val="00AA1D8D"/>
    <w:rsid w:val="00AB4C75"/>
    <w:rsid w:val="00B47730"/>
    <w:rsid w:val="00CB0664"/>
    <w:rsid w:val="00EB6E75"/>
    <w:rsid w:val="00F362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67EB3A"/>
  <w14:defaultImageDpi w14:val="300"/>
  <w15:docId w15:val="{9AA14CD9-BC93-436B-A558-CD9E61B66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Calibri" w:hAnsi="Calibri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12</Pages>
  <Words>2415</Words>
  <Characters>14491</Characters>
  <Application>Microsoft Office Word</Application>
  <DocSecurity>0</DocSecurity>
  <Lines>120</Lines>
  <Paragraphs>33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Patryk Siuda</cp:lastModifiedBy>
  <cp:revision>3</cp:revision>
  <dcterms:created xsi:type="dcterms:W3CDTF">2013-12-23T23:15:00Z</dcterms:created>
  <dcterms:modified xsi:type="dcterms:W3CDTF">2026-06-09T16:38:00Z</dcterms:modified>
  <cp:category/>
</cp:coreProperties>
</file>