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32032" w14:textId="77777777" w:rsidR="00256F46" w:rsidRDefault="00256F46">
      <w:pPr>
        <w:spacing w:after="600"/>
      </w:pPr>
    </w:p>
    <w:p w14:paraId="40871DEB" w14:textId="77777777" w:rsidR="00256F46" w:rsidRDefault="00F2278C">
      <w:pPr>
        <w:spacing w:after="100"/>
        <w:jc w:val="center"/>
      </w:pPr>
      <w:r>
        <w:rPr>
          <w:b/>
          <w:bCs/>
          <w:sz w:val="40"/>
          <w:szCs w:val="40"/>
        </w:rPr>
        <w:t>WIDGET DE ENLACE CON WEARABLE</w:t>
      </w:r>
    </w:p>
    <w:p w14:paraId="1A938EAC" w14:textId="77777777" w:rsidR="00256F46" w:rsidRDefault="00F2278C">
      <w:pPr>
        <w:spacing w:after="80"/>
        <w:jc w:val="center"/>
      </w:pPr>
      <w:r>
        <w:rPr>
          <w:color w:val="444444"/>
          <w:sz w:val="24"/>
          <w:szCs w:val="24"/>
        </w:rPr>
        <w:t xml:space="preserve">Documentación del componente </w:t>
      </w:r>
      <w:proofErr w:type="spellStart"/>
      <w:r>
        <w:rPr>
          <w:color w:val="444444"/>
          <w:sz w:val="24"/>
          <w:szCs w:val="24"/>
        </w:rPr>
        <w:t>TurnoWearWidget</w:t>
      </w:r>
      <w:proofErr w:type="spellEnd"/>
      <w:r>
        <w:rPr>
          <w:color w:val="444444"/>
          <w:sz w:val="24"/>
          <w:szCs w:val="24"/>
        </w:rPr>
        <w:t xml:space="preserve"> — Catálogo de </w:t>
      </w:r>
      <w:proofErr w:type="spellStart"/>
      <w:r>
        <w:rPr>
          <w:color w:val="444444"/>
          <w:sz w:val="24"/>
          <w:szCs w:val="24"/>
        </w:rPr>
        <w:t>Flutter</w:t>
      </w:r>
      <w:proofErr w:type="spellEnd"/>
    </w:p>
    <w:p w14:paraId="29D52F35" w14:textId="77777777" w:rsidR="00256F46" w:rsidRDefault="00F2278C">
      <w:pPr>
        <w:spacing w:after="60"/>
        <w:jc w:val="center"/>
      </w:pPr>
      <w:r>
        <w:rPr>
          <w:color w:val="666666"/>
        </w:rPr>
        <w:t>Sistema de Gestión de Filas de Espera con Notificaciones a Wearable</w:t>
      </w:r>
    </w:p>
    <w:p w14:paraId="7280CC1B" w14:textId="77777777" w:rsidR="00256F46" w:rsidRDefault="00256F46">
      <w:pPr>
        <w:spacing w:after="500"/>
      </w:pP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</w:tblGrid>
      <w:tr w:rsidR="00256F46" w14:paraId="5676E12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2232F6E" w14:textId="77777777" w:rsidR="00256F46" w:rsidRDefault="00F2278C">
            <w:r>
              <w:rPr>
                <w:b/>
                <w:bCs/>
                <w:color w:val="444444"/>
              </w:rPr>
              <w:t>Materia:</w:t>
            </w:r>
          </w:p>
        </w:tc>
        <w:tc>
          <w:tcPr>
            <w:tcW w:w="380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DF601C" w14:textId="77777777" w:rsidR="00256F46" w:rsidRDefault="00F2278C">
            <w:r>
              <w:t>Desarrollo para Dispositivos Inteligentes</w:t>
            </w:r>
          </w:p>
        </w:tc>
      </w:tr>
      <w:tr w:rsidR="00256F46" w14:paraId="3B21C24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9A83384" w14:textId="77777777" w:rsidR="00256F46" w:rsidRDefault="00F2278C">
            <w:r>
              <w:rPr>
                <w:b/>
                <w:bCs/>
                <w:color w:val="444444"/>
              </w:rPr>
              <w:t>Profesor:</w:t>
            </w:r>
          </w:p>
        </w:tc>
        <w:tc>
          <w:tcPr>
            <w:tcW w:w="380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4CD1816" w14:textId="77777777" w:rsidR="00256F46" w:rsidRDefault="00F2278C">
            <w:r>
              <w:t>Manuel Contreras Castillo</w:t>
            </w:r>
          </w:p>
        </w:tc>
      </w:tr>
      <w:tr w:rsidR="00256F46" w14:paraId="0800AE2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92635A5" w14:textId="77777777" w:rsidR="00256F46" w:rsidRDefault="00F2278C">
            <w:r>
              <w:rPr>
                <w:b/>
                <w:bCs/>
                <w:color w:val="444444"/>
              </w:rPr>
              <w:t>Alumno:</w:t>
            </w:r>
          </w:p>
        </w:tc>
        <w:tc>
          <w:tcPr>
            <w:tcW w:w="380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9E4C259" w14:textId="77777777" w:rsidR="00256F46" w:rsidRDefault="00F2278C">
            <w:r>
              <w:t>Pablo Abraham Guerrero Alvarado</w:t>
            </w:r>
          </w:p>
        </w:tc>
      </w:tr>
      <w:tr w:rsidR="00256F46" w14:paraId="0433893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D2584CE" w14:textId="77777777" w:rsidR="00256F46" w:rsidRDefault="00F2278C">
            <w:r>
              <w:rPr>
                <w:b/>
                <w:bCs/>
                <w:color w:val="444444"/>
              </w:rPr>
              <w:t>Fecha:</w:t>
            </w:r>
          </w:p>
        </w:tc>
        <w:tc>
          <w:tcPr>
            <w:tcW w:w="380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6491A0" w14:textId="7ABE078F" w:rsidR="00256F46" w:rsidRDefault="0082543A">
            <w:r>
              <w:t xml:space="preserve">2 de </w:t>
            </w:r>
            <w:proofErr w:type="gramStart"/>
            <w:r w:rsidR="00F2278C">
              <w:t>Junio</w:t>
            </w:r>
            <w:proofErr w:type="gramEnd"/>
            <w:r w:rsidR="00F2278C">
              <w:t xml:space="preserve"> 2026</w:t>
            </w:r>
          </w:p>
        </w:tc>
      </w:tr>
    </w:tbl>
    <w:p w14:paraId="4823872D" w14:textId="77777777" w:rsidR="00256F46" w:rsidRDefault="00F2278C">
      <w:r>
        <w:br w:type="page"/>
      </w:r>
    </w:p>
    <w:p w14:paraId="1605A9C9" w14:textId="77777777" w:rsidR="00256F46" w:rsidRDefault="00F2278C">
      <w:pPr>
        <w:pStyle w:val="Ttulo1"/>
      </w:pPr>
      <w:r>
        <w:lastRenderedPageBreak/>
        <w:t>1. Introducción</w:t>
      </w:r>
    </w:p>
    <w:p w14:paraId="724F2EBA" w14:textId="77777777" w:rsidR="00256F46" w:rsidRDefault="00F2278C">
      <w:pPr>
        <w:spacing w:before="60" w:after="120"/>
      </w:pPr>
      <w:r>
        <w:t xml:space="preserve">El presente documento describe el diseño e implementación del widget responsable de enlazar la aplicación móvil de Virtual </w:t>
      </w:r>
      <w:proofErr w:type="spellStart"/>
      <w:r>
        <w:t>Queue</w:t>
      </w:r>
      <w:proofErr w:type="spellEnd"/>
      <w:r>
        <w:t xml:space="preserve"> con un dispositivo wearable (smartwatch </w:t>
      </w:r>
      <w:proofErr w:type="spellStart"/>
      <w:r>
        <w:t>Wear</w:t>
      </w:r>
      <w:proofErr w:type="spellEnd"/>
      <w:r>
        <w:t xml:space="preserve"> OS / Samsung </w:t>
      </w:r>
      <w:proofErr w:type="spellStart"/>
      <w:r>
        <w:t>Watch</w:t>
      </w:r>
      <w:proofErr w:type="spellEnd"/>
      <w:r>
        <w:t>), utilizando exclusivamente paquetes disponibles en el catálogo</w:t>
      </w:r>
      <w:r>
        <w:t xml:space="preserve"> oficial de </w:t>
      </w:r>
      <w:proofErr w:type="spellStart"/>
      <w:r>
        <w:t>Flutter</w:t>
      </w:r>
      <w:proofErr w:type="spellEnd"/>
      <w:r>
        <w:t>.</w:t>
      </w:r>
    </w:p>
    <w:p w14:paraId="62C083F0" w14:textId="77777777" w:rsidR="00256F46" w:rsidRDefault="00F2278C">
      <w:pPr>
        <w:spacing w:before="60" w:after="120"/>
      </w:pPr>
      <w:r>
        <w:t xml:space="preserve">El widget, denominado </w:t>
      </w:r>
      <w:proofErr w:type="spellStart"/>
      <w:r>
        <w:t>TurnoWearWidget</w:t>
      </w:r>
      <w:proofErr w:type="spellEnd"/>
      <w:r>
        <w:t xml:space="preserve">, se ejecuta como aplicación </w:t>
      </w:r>
      <w:proofErr w:type="spellStart"/>
      <w:r>
        <w:t>companion</w:t>
      </w:r>
      <w:proofErr w:type="spellEnd"/>
      <w:r>
        <w:t xml:space="preserve"> dentro del reloj y muestra en tiempo real el número de turno asignado, la posición actual en la fila y el tiempo estimado de espera. Su comunicación con el tel</w:t>
      </w:r>
      <w:r>
        <w:t xml:space="preserve">éfono se realiza mediante la Wearable Data </w:t>
      </w:r>
      <w:proofErr w:type="spellStart"/>
      <w:r>
        <w:t>Layer</w:t>
      </w:r>
      <w:proofErr w:type="spellEnd"/>
      <w:r>
        <w:t xml:space="preserve"> API de Android, expuesta hacia Dart a través del paquete </w:t>
      </w:r>
      <w:proofErr w:type="spellStart"/>
      <w:r>
        <w:t>flutter_wear_os_connectivity</w:t>
      </w:r>
      <w:proofErr w:type="spellEnd"/>
      <w:r>
        <w:t>.</w:t>
      </w:r>
    </w:p>
    <w:p w14:paraId="0E927D76" w14:textId="77777777" w:rsidR="00256F46" w:rsidRDefault="00F2278C">
      <w:pPr>
        <w:spacing w:before="60" w:after="120"/>
      </w:pPr>
      <w:r>
        <w:t xml:space="preserve">Se documentan a continuación: los paquetes evaluados y seleccionados del catálogo de </w:t>
      </w:r>
      <w:proofErr w:type="spellStart"/>
      <w:r>
        <w:t>Flutter</w:t>
      </w:r>
      <w:proofErr w:type="spellEnd"/>
      <w:r>
        <w:t>, los componentes visuales y</w:t>
      </w:r>
      <w:r>
        <w:t xml:space="preserve"> de ciclo de vida utilizados, los canales de comunicación bidireccional disponibles, la especificación técnica del widget, el flujo de eventos del sistema de filas y las páginas complementarias del sitio web que contextualizan la plataforma.</w:t>
      </w:r>
    </w:p>
    <w:p w14:paraId="24E3C13B" w14:textId="77777777" w:rsidR="00256F46" w:rsidRDefault="00256F46">
      <w:pPr>
        <w:spacing w:after="160"/>
      </w:pPr>
    </w:p>
    <w:p w14:paraId="5078B219" w14:textId="77777777" w:rsidR="00256F46" w:rsidRDefault="00F2278C">
      <w:pPr>
        <w:pStyle w:val="Ttulo1"/>
      </w:pPr>
      <w:r>
        <w:t xml:space="preserve">2. Selección </w:t>
      </w:r>
      <w:r>
        <w:t xml:space="preserve">de paquetes del catálogo de </w:t>
      </w:r>
      <w:proofErr w:type="spellStart"/>
      <w:r>
        <w:t>Flutter</w:t>
      </w:r>
      <w:proofErr w:type="spellEnd"/>
    </w:p>
    <w:p w14:paraId="415555BA" w14:textId="77777777" w:rsidR="00256F46" w:rsidRDefault="00F2278C">
      <w:pPr>
        <w:spacing w:before="60" w:after="120"/>
      </w:pPr>
      <w:r>
        <w:t xml:space="preserve">El catálogo oficial de </w:t>
      </w:r>
      <w:proofErr w:type="spellStart"/>
      <w:r>
        <w:t>Flutter</w:t>
      </w:r>
      <w:proofErr w:type="spellEnd"/>
      <w:r>
        <w:t xml:space="preserve"> (</w:t>
      </w:r>
      <w:proofErr w:type="spellStart"/>
      <w:r>
        <w:t>pub.dev</w:t>
      </w:r>
      <w:proofErr w:type="spellEnd"/>
      <w:r>
        <w:t xml:space="preserve">) ofrece distintos paquetes para integración con wearables. La siguiente tabla resume la evaluación realizada y la decisión tomada para Virtual </w:t>
      </w:r>
      <w:proofErr w:type="spellStart"/>
      <w:r>
        <w:t>Queue</w:t>
      </w:r>
      <w:proofErr w:type="spellEnd"/>
      <w:r>
        <w:t>:</w:t>
      </w:r>
    </w:p>
    <w:p w14:paraId="01C6A8F3" w14:textId="77777777" w:rsidR="00256F46" w:rsidRDefault="00256F4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1"/>
        <w:gridCol w:w="1493"/>
        <w:gridCol w:w="5126"/>
      </w:tblGrid>
      <w:tr w:rsidR="00256F46" w14:paraId="5E8E4B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2A2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4C26BA" w14:textId="77777777" w:rsidR="00256F46" w:rsidRDefault="00F2278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Paquete (catálogo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Flutter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2A2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768D1C" w14:textId="77777777" w:rsidR="00256F46" w:rsidRDefault="00F2278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2A2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1025FE" w14:textId="77777777" w:rsidR="00256F46" w:rsidRDefault="00F2278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Motivo de selección / descarte</w:t>
            </w:r>
          </w:p>
        </w:tc>
      </w:tr>
      <w:tr w:rsidR="00256F46" w14:paraId="4CC3D9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EBB47F" w14:textId="77777777" w:rsidR="00256F46" w:rsidRDefault="00F2278C">
            <w:proofErr w:type="spellStart"/>
            <w:r>
              <w:rPr>
                <w:b/>
                <w:bCs/>
                <w:sz w:val="18"/>
                <w:szCs w:val="18"/>
              </w:rPr>
              <w:t>wear_plus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7838B6" w14:textId="77777777" w:rsidR="00256F46" w:rsidRDefault="00F2278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Seleccionado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249063" w14:textId="77777777" w:rsidR="00256F46" w:rsidRDefault="00F2278C">
            <w:r>
              <w:rPr>
                <w:sz w:val="18"/>
                <w:szCs w:val="18"/>
              </w:rPr>
              <w:t xml:space="preserve">Paquete oficial del catálogo para construir apps nativas en </w:t>
            </w:r>
            <w:proofErr w:type="spellStart"/>
            <w:r>
              <w:rPr>
                <w:sz w:val="18"/>
                <w:szCs w:val="18"/>
              </w:rPr>
              <w:t>Wear</w:t>
            </w:r>
            <w:proofErr w:type="spellEnd"/>
            <w:r>
              <w:rPr>
                <w:sz w:val="18"/>
                <w:szCs w:val="18"/>
              </w:rPr>
              <w:t xml:space="preserve"> OS. Provee ciclo de vida (</w:t>
            </w:r>
            <w:proofErr w:type="spellStart"/>
            <w:r>
              <w:rPr>
                <w:sz w:val="18"/>
                <w:szCs w:val="18"/>
              </w:rPr>
              <w:t>WearApp</w:t>
            </w:r>
            <w:proofErr w:type="spellEnd"/>
            <w:r>
              <w:rPr>
                <w:sz w:val="18"/>
                <w:szCs w:val="18"/>
              </w:rPr>
              <w:t>), modo ambiental (</w:t>
            </w:r>
            <w:proofErr w:type="spellStart"/>
            <w:r>
              <w:rPr>
                <w:sz w:val="18"/>
                <w:szCs w:val="18"/>
              </w:rPr>
              <w:t>AmbientMode</w:t>
            </w:r>
            <w:proofErr w:type="spellEnd"/>
            <w:r>
              <w:rPr>
                <w:sz w:val="18"/>
                <w:szCs w:val="18"/>
              </w:rPr>
              <w:t>) y adaptación de forma de pantalla (</w:t>
            </w:r>
            <w:proofErr w:type="spellStart"/>
            <w:r>
              <w:rPr>
                <w:sz w:val="18"/>
                <w:szCs w:val="18"/>
              </w:rPr>
              <w:t>ShapeOfScreen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256F46" w14:paraId="1DF622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7C7599" w14:textId="77777777" w:rsidR="00256F46" w:rsidRDefault="00F2278C">
            <w:proofErr w:type="spellStart"/>
            <w:r>
              <w:rPr>
                <w:b/>
                <w:bCs/>
                <w:sz w:val="18"/>
                <w:szCs w:val="18"/>
              </w:rPr>
              <w:t>flutter_wear_os_connectivity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B81D7E" w14:textId="77777777" w:rsidR="00256F46" w:rsidRDefault="00F2278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Seleccionado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501302" w14:textId="77777777" w:rsidR="00256F46" w:rsidRDefault="00F2278C">
            <w:r>
              <w:rPr>
                <w:sz w:val="18"/>
                <w:szCs w:val="18"/>
              </w:rPr>
              <w:t xml:space="preserve">Implementa la Wearable Data </w:t>
            </w:r>
            <w:proofErr w:type="spellStart"/>
            <w:r>
              <w:rPr>
                <w:sz w:val="18"/>
                <w:szCs w:val="18"/>
              </w:rPr>
              <w:t>Layer</w:t>
            </w:r>
            <w:proofErr w:type="spellEnd"/>
            <w:r>
              <w:rPr>
                <w:sz w:val="18"/>
                <w:szCs w:val="18"/>
              </w:rPr>
              <w:t xml:space="preserve"> API de Android desde Dart, sin código nativo Java/</w:t>
            </w:r>
            <w:proofErr w:type="spellStart"/>
            <w:r>
              <w:rPr>
                <w:sz w:val="18"/>
                <w:szCs w:val="18"/>
              </w:rPr>
              <w:t>Kotlin</w:t>
            </w:r>
            <w:proofErr w:type="spellEnd"/>
            <w:r>
              <w:rPr>
                <w:sz w:val="18"/>
                <w:szCs w:val="18"/>
              </w:rPr>
              <w:t>. Permite comunicación bidireccional teléfono-reloj (</w:t>
            </w:r>
            <w:proofErr w:type="spellStart"/>
            <w:r>
              <w:rPr>
                <w:sz w:val="18"/>
                <w:szCs w:val="18"/>
              </w:rPr>
              <w:t>DataClient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MessageClient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ChannelClient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256F46" w14:paraId="5453C2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8F8187" w14:textId="77777777" w:rsidR="00256F46" w:rsidRDefault="00F2278C">
            <w:proofErr w:type="spellStart"/>
            <w:r>
              <w:rPr>
                <w:b/>
                <w:bCs/>
                <w:sz w:val="18"/>
                <w:szCs w:val="18"/>
              </w:rPr>
              <w:t>watch_connectivity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68D46F" w14:textId="77777777" w:rsidR="00256F46" w:rsidRDefault="00F2278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Descartado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AA8F99" w14:textId="77777777" w:rsidR="00256F46" w:rsidRDefault="00F2278C">
            <w:r>
              <w:rPr>
                <w:sz w:val="18"/>
                <w:szCs w:val="18"/>
              </w:rPr>
              <w:t xml:space="preserve">Orientado a comunicación con </w:t>
            </w:r>
            <w:proofErr w:type="spellStart"/>
            <w:r>
              <w:rPr>
                <w:sz w:val="18"/>
                <w:szCs w:val="18"/>
              </w:rPr>
              <w:t>watchOS</w:t>
            </w:r>
            <w:proofErr w:type="spellEnd"/>
            <w:r>
              <w:rPr>
                <w:sz w:val="18"/>
                <w:szCs w:val="18"/>
              </w:rPr>
              <w:t xml:space="preserve"> (Apple </w:t>
            </w:r>
            <w:proofErr w:type="spellStart"/>
            <w:r>
              <w:rPr>
                <w:sz w:val="18"/>
                <w:szCs w:val="18"/>
              </w:rPr>
              <w:t>Watch</w:t>
            </w:r>
            <w:proofErr w:type="spellEnd"/>
            <w:r>
              <w:rPr>
                <w:sz w:val="18"/>
                <w:szCs w:val="18"/>
              </w:rPr>
              <w:t xml:space="preserve">). El wearable objetivo del proyecto es Android </w:t>
            </w:r>
            <w:proofErr w:type="spellStart"/>
            <w:r>
              <w:rPr>
                <w:sz w:val="18"/>
                <w:szCs w:val="18"/>
              </w:rPr>
              <w:t>Wear</w:t>
            </w:r>
            <w:proofErr w:type="spellEnd"/>
            <w:r>
              <w:rPr>
                <w:sz w:val="18"/>
                <w:szCs w:val="18"/>
              </w:rPr>
              <w:t xml:space="preserve"> OS / Samsung </w:t>
            </w:r>
            <w:proofErr w:type="spellStart"/>
            <w:r>
              <w:rPr>
                <w:sz w:val="18"/>
                <w:szCs w:val="18"/>
              </w:rPr>
              <w:t>Watch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256F46" w14:paraId="04294A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516554" w14:textId="77777777" w:rsidR="00256F46" w:rsidRPr="0082543A" w:rsidRDefault="00F2278C">
            <w:pPr>
              <w:rPr>
                <w:lang w:val="en-US"/>
              </w:rPr>
            </w:pPr>
            <w:r w:rsidRPr="0082543A">
              <w:rPr>
                <w:b/>
                <w:bCs/>
                <w:sz w:val="18"/>
                <w:szCs w:val="18"/>
                <w:lang w:val="en-US"/>
              </w:rPr>
              <w:t xml:space="preserve">Samsung Watch SDK (Tizen </w:t>
            </w:r>
            <w:proofErr w:type="spellStart"/>
            <w:r w:rsidRPr="0082543A">
              <w:rPr>
                <w:b/>
                <w:bCs/>
                <w:sz w:val="18"/>
                <w:szCs w:val="18"/>
                <w:lang w:val="en-US"/>
              </w:rPr>
              <w:t>nativo</w:t>
            </w:r>
            <w:proofErr w:type="spellEnd"/>
            <w:r w:rsidRPr="0082543A">
              <w:rPr>
                <w:b/>
                <w:bCs/>
                <w:sz w:val="18"/>
                <w:szCs w:val="18"/>
                <w:lang w:val="en-US"/>
              </w:rPr>
              <w:t>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A91631" w14:textId="77777777" w:rsidR="00256F46" w:rsidRDefault="00F2278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Descartado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C524FF" w14:textId="77777777" w:rsidR="00256F46" w:rsidRDefault="00F2278C">
            <w:r>
              <w:rPr>
                <w:sz w:val="18"/>
                <w:szCs w:val="18"/>
              </w:rPr>
              <w:t>Requiere desarrollo nativo Java/</w:t>
            </w:r>
            <w:proofErr w:type="spellStart"/>
            <w:r>
              <w:rPr>
                <w:sz w:val="18"/>
                <w:szCs w:val="18"/>
              </w:rPr>
              <w:t>Kotlin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Tizen</w:t>
            </w:r>
            <w:proofErr w:type="spellEnd"/>
            <w:r>
              <w:rPr>
                <w:sz w:val="18"/>
                <w:szCs w:val="18"/>
              </w:rPr>
              <w:t xml:space="preserve"> separado y certificación adicional; incompatible con la base de código única en Dart.</w:t>
            </w:r>
          </w:p>
        </w:tc>
      </w:tr>
    </w:tbl>
    <w:p w14:paraId="3F204C2A" w14:textId="77777777" w:rsidR="00256F46" w:rsidRDefault="00256F4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6F46" w14:paraId="7DA463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44444"/>
              <w:left w:val="single" w:sz="14" w:space="0" w:color="444444"/>
              <w:bottom w:val="single" w:sz="4" w:space="0" w:color="444444"/>
              <w:right w:val="single" w:sz="4" w:space="0" w:color="444444"/>
            </w:tcBorders>
            <w:shd w:val="clear" w:color="auto" w:fill="EB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516CD02" w14:textId="77777777" w:rsidR="00256F46" w:rsidRDefault="00F2278C">
            <w:pPr>
              <w:spacing w:after="60"/>
            </w:pPr>
            <w:r>
              <w:rPr>
                <w:b/>
                <w:bCs/>
                <w:color w:val="444444"/>
                <w:sz w:val="18"/>
                <w:szCs w:val="18"/>
              </w:rPr>
              <w:t>Criterio de selección</w:t>
            </w:r>
          </w:p>
          <w:p w14:paraId="66C3B930" w14:textId="77777777" w:rsidR="00256F46" w:rsidRDefault="00F2278C">
            <w:r>
              <w:rPr>
                <w:sz w:val="18"/>
                <w:szCs w:val="18"/>
              </w:rPr>
              <w:t xml:space="preserve">Se priorizaron paquetes con soporte oficial o ampliamente adoptado en el ecosistema </w:t>
            </w:r>
            <w:proofErr w:type="spellStart"/>
            <w:r>
              <w:rPr>
                <w:sz w:val="18"/>
                <w:szCs w:val="18"/>
              </w:rPr>
              <w:t>Flutter</w:t>
            </w:r>
            <w:proofErr w:type="spellEnd"/>
            <w:r>
              <w:rPr>
                <w:sz w:val="18"/>
                <w:szCs w:val="18"/>
              </w:rPr>
              <w:t xml:space="preserve">, compatibles con </w:t>
            </w:r>
            <w:proofErr w:type="spellStart"/>
            <w:r>
              <w:rPr>
                <w:sz w:val="18"/>
                <w:szCs w:val="18"/>
              </w:rPr>
              <w:t>Wear</w:t>
            </w:r>
            <w:proofErr w:type="spellEnd"/>
            <w:r>
              <w:rPr>
                <w:sz w:val="18"/>
                <w:szCs w:val="18"/>
              </w:rPr>
              <w:t xml:space="preserve"> OS (plataforma objetivo del proyecto) y que no requieran código nativo Java/</w:t>
            </w:r>
            <w:proofErr w:type="spellStart"/>
            <w:r>
              <w:rPr>
                <w:sz w:val="18"/>
                <w:szCs w:val="18"/>
              </w:rPr>
              <w:t>Kotlin</w:t>
            </w:r>
            <w:proofErr w:type="spellEnd"/>
            <w:r>
              <w:rPr>
                <w:sz w:val="18"/>
                <w:szCs w:val="18"/>
              </w:rPr>
              <w:t xml:space="preserve"> adicional, manteniendo una única base de código en Dart par</w:t>
            </w:r>
            <w:r>
              <w:rPr>
                <w:sz w:val="18"/>
                <w:szCs w:val="18"/>
              </w:rPr>
              <w:t>a teléfono y reloj.</w:t>
            </w:r>
          </w:p>
        </w:tc>
      </w:tr>
    </w:tbl>
    <w:p w14:paraId="267B5955" w14:textId="77777777" w:rsidR="00256F46" w:rsidRDefault="00256F46">
      <w:pPr>
        <w:spacing w:after="160"/>
      </w:pPr>
    </w:p>
    <w:p w14:paraId="651EC6DA" w14:textId="77777777" w:rsidR="00256F46" w:rsidRDefault="00F2278C">
      <w:pPr>
        <w:pStyle w:val="Ttulo1"/>
      </w:pPr>
      <w:r>
        <w:t xml:space="preserve">3. </w:t>
      </w:r>
      <w:proofErr w:type="spellStart"/>
      <w:r>
        <w:t>wear_plus</w:t>
      </w:r>
      <w:proofErr w:type="spellEnd"/>
      <w:r>
        <w:t xml:space="preserve"> — Construcción de la app nativa para </w:t>
      </w:r>
      <w:proofErr w:type="spellStart"/>
      <w:r>
        <w:t>Wear</w:t>
      </w:r>
      <w:proofErr w:type="spellEnd"/>
      <w:r>
        <w:t xml:space="preserve"> OS</w:t>
      </w:r>
    </w:p>
    <w:p w14:paraId="68BF8324" w14:textId="77777777" w:rsidR="00256F46" w:rsidRDefault="00F2278C">
      <w:pPr>
        <w:spacing w:before="60" w:after="120"/>
      </w:pPr>
      <w:proofErr w:type="spellStart"/>
      <w:r>
        <w:t>wear_plus</w:t>
      </w:r>
      <w:proofErr w:type="spellEnd"/>
      <w:r>
        <w:t xml:space="preserve"> es el paquete del catálogo de </w:t>
      </w:r>
      <w:proofErr w:type="spellStart"/>
      <w:r>
        <w:t>Flutter</w:t>
      </w:r>
      <w:proofErr w:type="spellEnd"/>
      <w:r>
        <w:t xml:space="preserve"> utilizado para construir la interfaz que se ejecuta directamente en el reloj. Provee los componentes de ciclo de vida y adaptación visual específicos del hardware wearable:</w:t>
      </w:r>
    </w:p>
    <w:p w14:paraId="1616F624" w14:textId="77777777" w:rsidR="00256F46" w:rsidRDefault="00256F4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56F46" w14:paraId="7A9EB8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2A2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ED7270" w14:textId="77777777" w:rsidR="00256F46" w:rsidRDefault="00F2278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Componente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2A2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4BDE5E" w14:textId="77777777" w:rsidR="00256F46" w:rsidRDefault="00F2278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Función dentro del widg</w:t>
            </w:r>
            <w:r>
              <w:rPr>
                <w:b/>
                <w:bCs/>
                <w:color w:val="FFFFFF"/>
                <w:sz w:val="18"/>
                <w:szCs w:val="18"/>
              </w:rPr>
              <w:t>et</w:t>
            </w:r>
          </w:p>
        </w:tc>
      </w:tr>
      <w:tr w:rsidR="00256F46" w14:paraId="625E52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14415F" w14:textId="77777777" w:rsidR="00256F46" w:rsidRDefault="00F2278C">
            <w:proofErr w:type="spellStart"/>
            <w:r>
              <w:rPr>
                <w:b/>
                <w:bCs/>
                <w:sz w:val="18"/>
                <w:szCs w:val="18"/>
              </w:rPr>
              <w:t>WearApp</w:t>
            </w:r>
            <w:proofErr w:type="spellEnd"/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1CB526" w14:textId="77777777" w:rsidR="00256F46" w:rsidRDefault="00F2278C">
            <w:r>
              <w:rPr>
                <w:sz w:val="18"/>
                <w:szCs w:val="18"/>
              </w:rPr>
              <w:t>Widget raíz que registra el ciclo de vida del modo ambiental (</w:t>
            </w:r>
            <w:proofErr w:type="spellStart"/>
            <w:r>
              <w:rPr>
                <w:sz w:val="18"/>
                <w:szCs w:val="18"/>
              </w:rPr>
              <w:t>Always-on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Display</w:t>
            </w:r>
            <w:proofErr w:type="spellEnd"/>
            <w:r>
              <w:rPr>
                <w:sz w:val="18"/>
                <w:szCs w:val="18"/>
              </w:rPr>
              <w:t>) del reloj. Envuelve toda la jerarquía visual del widget de turno.</w:t>
            </w:r>
          </w:p>
        </w:tc>
      </w:tr>
      <w:tr w:rsidR="00256F46" w14:paraId="4D4022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86BDEA" w14:textId="77777777" w:rsidR="00256F46" w:rsidRDefault="00F2278C">
            <w:proofErr w:type="spellStart"/>
            <w:r>
              <w:rPr>
                <w:b/>
                <w:bCs/>
                <w:sz w:val="18"/>
                <w:szCs w:val="18"/>
              </w:rPr>
              <w:t>AmbientMode</w:t>
            </w:r>
            <w:proofErr w:type="spellEnd"/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309139" w14:textId="77777777" w:rsidR="00256F46" w:rsidRDefault="00F2278C">
            <w:r>
              <w:rPr>
                <w:sz w:val="18"/>
                <w:szCs w:val="18"/>
              </w:rPr>
              <w:t>Notifica los cambios entre modo activo y modo reposo (ambiente). Permite cambiar la UI a texto blanco sobre fondo negro y reducir la frecuencia de actualización de pantalla, ahorrando batería en la pantalla OLED del reloj.</w:t>
            </w:r>
          </w:p>
        </w:tc>
      </w:tr>
      <w:tr w:rsidR="00256F46" w14:paraId="421BDF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665D15" w14:textId="77777777" w:rsidR="00256F46" w:rsidRDefault="00F2278C">
            <w:proofErr w:type="spellStart"/>
            <w:r>
              <w:rPr>
                <w:b/>
                <w:bCs/>
                <w:sz w:val="18"/>
                <w:szCs w:val="18"/>
              </w:rPr>
              <w:t>ShapeOfScreen</w:t>
            </w:r>
            <w:proofErr w:type="spellEnd"/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0DAFBD" w14:textId="77777777" w:rsidR="00256F46" w:rsidRDefault="00F2278C">
            <w:r>
              <w:rPr>
                <w:sz w:val="18"/>
                <w:szCs w:val="18"/>
              </w:rPr>
              <w:t xml:space="preserve">Detecta si la pantalla física del reloj es circular o cuadrada y adapta el tamaño de fuente y el </w:t>
            </w:r>
            <w:proofErr w:type="spellStart"/>
            <w:r>
              <w:rPr>
                <w:sz w:val="18"/>
                <w:szCs w:val="18"/>
              </w:rPr>
              <w:t>layout</w:t>
            </w:r>
            <w:proofErr w:type="spellEnd"/>
            <w:r>
              <w:rPr>
                <w:sz w:val="18"/>
                <w:szCs w:val="18"/>
              </w:rPr>
              <w:t xml:space="preserve"> del contenido en consecuencia.</w:t>
            </w:r>
          </w:p>
        </w:tc>
      </w:tr>
    </w:tbl>
    <w:p w14:paraId="426B0B2D" w14:textId="77777777" w:rsidR="00256F46" w:rsidRDefault="00256F46">
      <w:pPr>
        <w:spacing w:after="120"/>
      </w:pPr>
    </w:p>
    <w:p w14:paraId="1F988309" w14:textId="77777777" w:rsidR="00256F46" w:rsidRDefault="00F2278C">
      <w:pPr>
        <w:spacing w:before="60" w:after="120"/>
      </w:pPr>
      <w:r>
        <w:t xml:space="preserve">Estos tres componentes se anidan jerárquicamente en el árbol de widgets: </w:t>
      </w:r>
      <w:proofErr w:type="spellStart"/>
      <w:r>
        <w:t>WearApp</w:t>
      </w:r>
      <w:proofErr w:type="spellEnd"/>
      <w:r>
        <w:t xml:space="preserve"> como raíz, </w:t>
      </w:r>
      <w:proofErr w:type="spellStart"/>
      <w:r>
        <w:t>AmbientMode</w:t>
      </w:r>
      <w:proofErr w:type="spellEnd"/>
      <w:r>
        <w:t xml:space="preserve"> envolviendo el contenido sensible al modo de energía, y </w:t>
      </w:r>
      <w:proofErr w:type="spellStart"/>
      <w:r>
        <w:t>ShapeOfScreen</w:t>
      </w:r>
      <w:proofErr w:type="spellEnd"/>
      <w:r>
        <w:t xml:space="preserve"> ajustando el </w:t>
      </w:r>
      <w:proofErr w:type="spellStart"/>
      <w:r>
        <w:t>layout</w:t>
      </w:r>
      <w:proofErr w:type="spellEnd"/>
      <w:r>
        <w:t xml:space="preserve"> final según la geometría física de la pantalla.</w:t>
      </w:r>
    </w:p>
    <w:p w14:paraId="38E7A0E6" w14:textId="77777777" w:rsidR="00256F46" w:rsidRDefault="00256F46">
      <w:pPr>
        <w:spacing w:after="160"/>
      </w:pPr>
    </w:p>
    <w:p w14:paraId="29146CFA" w14:textId="77777777" w:rsidR="00256F46" w:rsidRPr="0082543A" w:rsidRDefault="00F2278C">
      <w:pPr>
        <w:pStyle w:val="Ttulo1"/>
        <w:rPr>
          <w:lang w:val="en-US"/>
        </w:rPr>
      </w:pPr>
      <w:r w:rsidRPr="0082543A">
        <w:rPr>
          <w:lang w:val="en-US"/>
        </w:rPr>
        <w:t xml:space="preserve">4. </w:t>
      </w:r>
      <w:proofErr w:type="spellStart"/>
      <w:r w:rsidRPr="0082543A">
        <w:rPr>
          <w:lang w:val="en-US"/>
        </w:rPr>
        <w:t>flutter_we</w:t>
      </w:r>
      <w:r w:rsidRPr="0082543A">
        <w:rPr>
          <w:lang w:val="en-US"/>
        </w:rPr>
        <w:t>ar_os_connectivity</w:t>
      </w:r>
      <w:proofErr w:type="spellEnd"/>
      <w:r w:rsidRPr="0082543A">
        <w:rPr>
          <w:lang w:val="en-US"/>
        </w:rPr>
        <w:t xml:space="preserve"> — Enlace </w:t>
      </w:r>
      <w:proofErr w:type="spellStart"/>
      <w:r w:rsidRPr="0082543A">
        <w:rPr>
          <w:lang w:val="en-US"/>
        </w:rPr>
        <w:t>bidireccional</w:t>
      </w:r>
      <w:proofErr w:type="spellEnd"/>
      <w:r w:rsidRPr="0082543A">
        <w:rPr>
          <w:lang w:val="en-US"/>
        </w:rPr>
        <w:t xml:space="preserve"> </w:t>
      </w:r>
      <w:proofErr w:type="spellStart"/>
      <w:r w:rsidRPr="0082543A">
        <w:rPr>
          <w:lang w:val="en-US"/>
        </w:rPr>
        <w:t>teléfono-reloj</w:t>
      </w:r>
      <w:proofErr w:type="spellEnd"/>
    </w:p>
    <w:p w14:paraId="0FA568FF" w14:textId="77777777" w:rsidR="00256F46" w:rsidRDefault="00F2278C">
      <w:pPr>
        <w:spacing w:before="60" w:after="120"/>
      </w:pPr>
      <w:r>
        <w:t xml:space="preserve">Este paquete implementa la Wearable Data </w:t>
      </w:r>
      <w:proofErr w:type="spellStart"/>
      <w:r>
        <w:t>Layer</w:t>
      </w:r>
      <w:proofErr w:type="spellEnd"/>
      <w:r>
        <w:t xml:space="preserve"> API de Android directamente desde Dart, sin requerir módulos nativos adicionales. Expone tres canales de comunicación, cada uno adecuado a un patrón de </w:t>
      </w:r>
      <w:r>
        <w:t>datos distinto:</w:t>
      </w:r>
    </w:p>
    <w:p w14:paraId="57B9BEA0" w14:textId="77777777" w:rsidR="00256F46" w:rsidRDefault="00256F4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256F46" w14:paraId="52A4E1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2A2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D2DE9D" w14:textId="77777777" w:rsidR="00256F46" w:rsidRDefault="00F2278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Canal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2A2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B2E263" w14:textId="77777777" w:rsidR="00256F46" w:rsidRDefault="00F2278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Patrón de datos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2A2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A3B007" w14:textId="77777777" w:rsidR="00256F46" w:rsidRDefault="00F2278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Uso en el widget de turno</w:t>
            </w:r>
          </w:p>
        </w:tc>
      </w:tr>
      <w:tr w:rsidR="00256F46" w14:paraId="2263C9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7ECB61" w14:textId="77777777" w:rsidR="00256F46" w:rsidRDefault="00F2278C">
            <w:proofErr w:type="spellStart"/>
            <w:r>
              <w:rPr>
                <w:b/>
                <w:bCs/>
                <w:sz w:val="18"/>
                <w:szCs w:val="18"/>
              </w:rPr>
              <w:t>DataClient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4D169E" w14:textId="77777777" w:rsidR="00256F46" w:rsidRDefault="00F2278C">
            <w:r>
              <w:rPr>
                <w:color w:val="666666"/>
                <w:sz w:val="18"/>
                <w:szCs w:val="18"/>
              </w:rPr>
              <w:t>Estado sincronizado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695EB9" w14:textId="77777777" w:rsidR="00256F46" w:rsidRDefault="00F2278C">
            <w:r>
              <w:rPr>
                <w:sz w:val="18"/>
                <w:szCs w:val="18"/>
              </w:rPr>
              <w:t>Mantiene el ítem /</w:t>
            </w:r>
            <w:proofErr w:type="spellStart"/>
            <w:r>
              <w:rPr>
                <w:sz w:val="18"/>
                <w:szCs w:val="18"/>
              </w:rPr>
              <w:t>queue</w:t>
            </w:r>
            <w:proofErr w:type="spellEnd"/>
            <w:r>
              <w:rPr>
                <w:sz w:val="18"/>
                <w:szCs w:val="18"/>
              </w:rPr>
              <w:t xml:space="preserve">/status (posición, número de turno, tiempo estimado) sincronizado en segundo plano. El reloj observa los cambios mediante un </w:t>
            </w:r>
            <w:proofErr w:type="spellStart"/>
            <w:r>
              <w:rPr>
                <w:sz w:val="18"/>
                <w:szCs w:val="18"/>
              </w:rPr>
              <w:t>DataListener</w:t>
            </w:r>
            <w:proofErr w:type="spellEnd"/>
            <w:r>
              <w:rPr>
                <w:sz w:val="18"/>
                <w:szCs w:val="18"/>
              </w:rPr>
              <w:t xml:space="preserve"> y actualiza la UI de forma reactiva.</w:t>
            </w:r>
          </w:p>
        </w:tc>
      </w:tr>
      <w:tr w:rsidR="00256F46" w14:paraId="3908C4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2E96F7" w14:textId="77777777" w:rsidR="00256F46" w:rsidRDefault="00F2278C">
            <w:proofErr w:type="spellStart"/>
            <w:r>
              <w:rPr>
                <w:b/>
                <w:bCs/>
                <w:sz w:val="18"/>
                <w:szCs w:val="18"/>
              </w:rPr>
              <w:t>MessageClient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627592" w14:textId="77777777" w:rsidR="00256F46" w:rsidRDefault="00F2278C">
            <w:r>
              <w:rPr>
                <w:color w:val="666666"/>
                <w:sz w:val="18"/>
                <w:szCs w:val="18"/>
              </w:rPr>
              <w:t xml:space="preserve">Mensaje </w:t>
            </w:r>
            <w:proofErr w:type="spellStart"/>
            <w:r>
              <w:rPr>
                <w:color w:val="666666"/>
                <w:sz w:val="18"/>
                <w:szCs w:val="18"/>
              </w:rPr>
              <w:t>one-shot</w:t>
            </w:r>
            <w:proofErr w:type="spellEnd"/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4534D6" w14:textId="77777777" w:rsidR="00256F46" w:rsidRDefault="00F2278C">
            <w:r>
              <w:rPr>
                <w:sz w:val="18"/>
                <w:szCs w:val="18"/>
              </w:rPr>
              <w:t xml:space="preserve">Envía alertas urgentes al </w:t>
            </w:r>
            <w:proofErr w:type="spellStart"/>
            <w:r>
              <w:rPr>
                <w:sz w:val="18"/>
                <w:szCs w:val="18"/>
              </w:rPr>
              <w:t>path</w:t>
            </w:r>
            <w:proofErr w:type="spellEnd"/>
            <w:r>
              <w:rPr>
                <w:sz w:val="18"/>
                <w:szCs w:val="18"/>
              </w:rPr>
              <w:t xml:space="preserve"> /</w:t>
            </w:r>
            <w:proofErr w:type="spellStart"/>
            <w:r>
              <w:rPr>
                <w:sz w:val="18"/>
                <w:szCs w:val="18"/>
              </w:rPr>
              <w:t>queue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alert</w:t>
            </w:r>
            <w:proofErr w:type="spellEnd"/>
            <w:r>
              <w:rPr>
                <w:sz w:val="18"/>
                <w:szCs w:val="18"/>
              </w:rPr>
              <w:t xml:space="preserve"> (turno próximo, turno llamado). El reloj vibra y muestra una alerta prominente de inmediato.</w:t>
            </w:r>
          </w:p>
        </w:tc>
      </w:tr>
      <w:tr w:rsidR="00256F46" w14:paraId="22CF0F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69CBD0" w14:textId="77777777" w:rsidR="00256F46" w:rsidRDefault="00F2278C">
            <w:proofErr w:type="spellStart"/>
            <w:r>
              <w:rPr>
                <w:b/>
                <w:bCs/>
                <w:sz w:val="18"/>
                <w:szCs w:val="18"/>
              </w:rPr>
              <w:t>ChannelClient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BCBBF0" w14:textId="77777777" w:rsidR="00256F46" w:rsidRDefault="00F2278C">
            <w:proofErr w:type="spellStart"/>
            <w:r>
              <w:rPr>
                <w:color w:val="666666"/>
                <w:sz w:val="18"/>
                <w:szCs w:val="18"/>
              </w:rPr>
              <w:t>Streaming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continuo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82A3B5" w14:textId="77777777" w:rsidR="00256F46" w:rsidRDefault="00F2278C">
            <w:r>
              <w:rPr>
                <w:sz w:val="18"/>
                <w:szCs w:val="18"/>
              </w:rPr>
              <w:t>Disponible para flujo de datos de alta frecuencia. No se utiliza en la versión actual del widget; queda documentado para fases futuras del proyecto.</w:t>
            </w:r>
          </w:p>
        </w:tc>
      </w:tr>
    </w:tbl>
    <w:p w14:paraId="7C8322B2" w14:textId="77777777" w:rsidR="00256F46" w:rsidRDefault="00256F4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6F46" w14:paraId="7435D4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44444"/>
              <w:left w:val="single" w:sz="14" w:space="0" w:color="444444"/>
              <w:bottom w:val="single" w:sz="4" w:space="0" w:color="444444"/>
              <w:right w:val="single" w:sz="4" w:space="0" w:color="444444"/>
            </w:tcBorders>
            <w:shd w:val="clear" w:color="auto" w:fill="EB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DD70717" w14:textId="77777777" w:rsidR="00256F46" w:rsidRDefault="00F2278C">
            <w:pPr>
              <w:spacing w:after="60"/>
            </w:pPr>
            <w:r>
              <w:rPr>
                <w:b/>
                <w:bCs/>
                <w:color w:val="444444"/>
                <w:sz w:val="18"/>
                <w:szCs w:val="18"/>
              </w:rPr>
              <w:t>Por qué dos canales y no uno solo</w:t>
            </w:r>
          </w:p>
          <w:p w14:paraId="4D37E415" w14:textId="77777777" w:rsidR="00256F46" w:rsidRDefault="00F2278C">
            <w:proofErr w:type="spellStart"/>
            <w:r>
              <w:rPr>
                <w:sz w:val="18"/>
                <w:szCs w:val="18"/>
              </w:rPr>
              <w:t>DataClient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MessageClient</w:t>
            </w:r>
            <w:proofErr w:type="spellEnd"/>
            <w:r>
              <w:rPr>
                <w:sz w:val="18"/>
                <w:szCs w:val="18"/>
              </w:rPr>
              <w:t xml:space="preserve"> cubren necesidades complementarias: el primero mantiene el estado sincronizado de forma silenciosa y eficiente en batería, mientras que el segundo está diseñado para alertas puntuales que requieren atención inmediata del usuario </w:t>
            </w:r>
            <w:r>
              <w:rPr>
                <w:sz w:val="18"/>
                <w:szCs w:val="18"/>
              </w:rPr>
              <w:t>(vibración). Usar un único canal para ambos casos generaría o bien actualizaciones de estado con vibración innecesaria, o bien alertas urgentes con la latencia propia de la sincronización de datos.</w:t>
            </w:r>
          </w:p>
        </w:tc>
      </w:tr>
    </w:tbl>
    <w:p w14:paraId="50299253" w14:textId="77777777" w:rsidR="00256F46" w:rsidRDefault="00256F46">
      <w:pPr>
        <w:spacing w:after="160"/>
      </w:pPr>
    </w:p>
    <w:p w14:paraId="65DF6287" w14:textId="77777777" w:rsidR="00256F46" w:rsidRDefault="00F2278C">
      <w:r>
        <w:br w:type="page"/>
      </w:r>
    </w:p>
    <w:p w14:paraId="45D3AFDB" w14:textId="77777777" w:rsidR="00256F46" w:rsidRDefault="00F2278C">
      <w:pPr>
        <w:pStyle w:val="Ttulo1"/>
      </w:pPr>
      <w:r>
        <w:lastRenderedPageBreak/>
        <w:t xml:space="preserve">5. Especificación técnica del widget — </w:t>
      </w:r>
      <w:proofErr w:type="spellStart"/>
      <w:r>
        <w:t>TurnoWearWidget</w:t>
      </w:r>
      <w:proofErr w:type="spellEnd"/>
    </w:p>
    <w:p w14:paraId="650E4417" w14:textId="77777777" w:rsidR="00256F46" w:rsidRDefault="00F2278C">
      <w:pPr>
        <w:spacing w:before="60" w:after="120"/>
      </w:pPr>
      <w:proofErr w:type="spellStart"/>
      <w:r>
        <w:t>TurnoWearWidget</w:t>
      </w:r>
      <w:proofErr w:type="spellEnd"/>
      <w:r>
        <w:t xml:space="preserve"> es la pantalla principal mostrada en el reloj. A </w:t>
      </w:r>
      <w:proofErr w:type="gramStart"/>
      <w:r>
        <w:t>continuación</w:t>
      </w:r>
      <w:proofErr w:type="gramEnd"/>
      <w:r>
        <w:t xml:space="preserve"> se detallan sus propiedades internas, alimentadas por el </w:t>
      </w:r>
      <w:proofErr w:type="spellStart"/>
      <w:r>
        <w:t>provider</w:t>
      </w:r>
      <w:proofErr w:type="spellEnd"/>
      <w:r>
        <w:t xml:space="preserve"> </w:t>
      </w:r>
      <w:proofErr w:type="spellStart"/>
      <w:r>
        <w:t>QueuePositionProvider</w:t>
      </w:r>
      <w:proofErr w:type="spellEnd"/>
      <w:r>
        <w:t xml:space="preserve"> (</w:t>
      </w:r>
      <w:proofErr w:type="spellStart"/>
      <w:r>
        <w:t>Riverpod</w:t>
      </w:r>
      <w:proofErr w:type="spellEnd"/>
      <w:r>
        <w:t xml:space="preserve">) compartido entre la app Android y el módulo </w:t>
      </w:r>
      <w:proofErr w:type="spellStart"/>
      <w:r>
        <w:t>Wear</w:t>
      </w:r>
      <w:proofErr w:type="spellEnd"/>
      <w:r>
        <w:t xml:space="preserve"> OS:</w:t>
      </w:r>
    </w:p>
    <w:p w14:paraId="6F5716E5" w14:textId="77777777" w:rsidR="00256F46" w:rsidRDefault="00256F4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360"/>
      </w:tblGrid>
      <w:tr w:rsidR="00256F46" w14:paraId="1D57C8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2A2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1648A6" w14:textId="77777777" w:rsidR="00256F46" w:rsidRDefault="00F2278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Propiedad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2A2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EDF314" w14:textId="77777777" w:rsidR="00256F46" w:rsidRDefault="00F2278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Dart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2A2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9319F5" w14:textId="77777777" w:rsidR="00256F46" w:rsidRDefault="00F2278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</w:t>
            </w:r>
            <w:r>
              <w:rPr>
                <w:b/>
                <w:bCs/>
                <w:color w:val="FFFFFF"/>
                <w:sz w:val="18"/>
                <w:szCs w:val="18"/>
              </w:rPr>
              <w:t>ipción</w:t>
            </w:r>
          </w:p>
        </w:tc>
      </w:tr>
      <w:tr w:rsidR="00256F46" w14:paraId="14BD13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A3C60A" w14:textId="77777777" w:rsidR="00256F46" w:rsidRDefault="00F2278C">
            <w:proofErr w:type="spellStart"/>
            <w:r>
              <w:rPr>
                <w:b/>
                <w:bCs/>
                <w:sz w:val="18"/>
                <w:szCs w:val="18"/>
              </w:rPr>
              <w:t>ticketNumber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F14380" w14:textId="77777777" w:rsidR="00256F46" w:rsidRDefault="00F2278C">
            <w:proofErr w:type="spellStart"/>
            <w:r>
              <w:rPr>
                <w:color w:val="666666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B7657C" w14:textId="77777777" w:rsidR="00256F46" w:rsidRDefault="00F2278C">
            <w:r>
              <w:rPr>
                <w:sz w:val="18"/>
                <w:szCs w:val="18"/>
              </w:rPr>
              <w:t>Número de turno asignado al usuario. Se muestra como dato principal, en la fuente de mayor tamaño de la pantalla.</w:t>
            </w:r>
          </w:p>
        </w:tc>
      </w:tr>
      <w:tr w:rsidR="00256F46" w14:paraId="24068A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A88E38" w14:textId="77777777" w:rsidR="00256F46" w:rsidRDefault="00F2278C">
            <w:proofErr w:type="spellStart"/>
            <w:r>
              <w:rPr>
                <w:b/>
                <w:bCs/>
                <w:sz w:val="18"/>
                <w:szCs w:val="18"/>
              </w:rPr>
              <w:t>queuePosition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64C0ED" w14:textId="77777777" w:rsidR="00256F46" w:rsidRDefault="00F2278C">
            <w:proofErr w:type="spellStart"/>
            <w:r>
              <w:rPr>
                <w:color w:val="666666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4A21FB" w14:textId="77777777" w:rsidR="00256F46" w:rsidRDefault="00F2278C">
            <w:r>
              <w:rPr>
                <w:sz w:val="18"/>
                <w:szCs w:val="18"/>
              </w:rPr>
              <w:t xml:space="preserve">Posición actual del usuario dentro de la fila. Se actualiza en tiempo real mediante </w:t>
            </w:r>
            <w:proofErr w:type="spellStart"/>
            <w:r>
              <w:rPr>
                <w:sz w:val="18"/>
                <w:szCs w:val="18"/>
              </w:rPr>
              <w:t>DataClient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256F46" w14:paraId="1BA809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0A9469" w14:textId="77777777" w:rsidR="00256F46" w:rsidRDefault="00F2278C">
            <w:proofErr w:type="spellStart"/>
            <w:r>
              <w:rPr>
                <w:b/>
                <w:bCs/>
                <w:sz w:val="18"/>
                <w:szCs w:val="18"/>
              </w:rPr>
              <w:t>estimatedMinutes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EC3C3C" w14:textId="77777777" w:rsidR="00256F46" w:rsidRDefault="00F2278C">
            <w:proofErr w:type="spellStart"/>
            <w:r>
              <w:rPr>
                <w:color w:val="666666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CFBD8F" w14:textId="77777777" w:rsidR="00256F46" w:rsidRDefault="00F2278C">
            <w:r>
              <w:rPr>
                <w:sz w:val="18"/>
                <w:szCs w:val="18"/>
              </w:rPr>
              <w:t xml:space="preserve">Tiempo estimado restante en minutos, calculado por el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 xml:space="preserve"> y recibido junto con la posición.</w:t>
            </w:r>
          </w:p>
        </w:tc>
      </w:tr>
      <w:tr w:rsidR="00256F46" w14:paraId="28AFBC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765CF9" w14:textId="77777777" w:rsidR="00256F46" w:rsidRDefault="00F2278C">
            <w:proofErr w:type="spellStart"/>
            <w:r>
              <w:rPr>
                <w:b/>
                <w:bCs/>
                <w:sz w:val="18"/>
                <w:szCs w:val="18"/>
              </w:rPr>
              <w:t>isAmbient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D975B5" w14:textId="77777777" w:rsidR="00256F46" w:rsidRDefault="00F2278C">
            <w:proofErr w:type="spellStart"/>
            <w:r>
              <w:rPr>
                <w:color w:val="666666"/>
                <w:sz w:val="18"/>
                <w:szCs w:val="18"/>
              </w:rPr>
              <w:t>bool</w:t>
            </w:r>
            <w:proofErr w:type="spellEnd"/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854B8A" w14:textId="77777777" w:rsidR="00256F46" w:rsidRDefault="00F2278C">
            <w:r>
              <w:rPr>
                <w:sz w:val="18"/>
                <w:szCs w:val="18"/>
              </w:rPr>
              <w:t>Indica si el reloj está en modo activo o en modo reposo (ambiente). Determina la paleta de color aplicada.</w:t>
            </w:r>
          </w:p>
        </w:tc>
      </w:tr>
      <w:tr w:rsidR="00256F46" w14:paraId="0369F2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D042E1" w14:textId="77777777" w:rsidR="00256F46" w:rsidRDefault="00F2278C">
            <w:proofErr w:type="spellStart"/>
            <w:r>
              <w:rPr>
                <w:b/>
                <w:bCs/>
                <w:sz w:val="18"/>
                <w:szCs w:val="18"/>
              </w:rPr>
              <w:t>isCircular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A2A13B" w14:textId="77777777" w:rsidR="00256F46" w:rsidRDefault="00F2278C">
            <w:proofErr w:type="spellStart"/>
            <w:r>
              <w:rPr>
                <w:color w:val="666666"/>
                <w:sz w:val="18"/>
                <w:szCs w:val="18"/>
              </w:rPr>
              <w:t>bool</w:t>
            </w:r>
            <w:proofErr w:type="spellEnd"/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103910" w14:textId="77777777" w:rsidR="00256F46" w:rsidRDefault="00F2278C">
            <w:r>
              <w:rPr>
                <w:sz w:val="18"/>
                <w:szCs w:val="18"/>
              </w:rPr>
              <w:t xml:space="preserve">Indica la forma física de la pantalla del reloj, obtenida mediante </w:t>
            </w:r>
            <w:proofErr w:type="spellStart"/>
            <w:r>
              <w:rPr>
                <w:sz w:val="18"/>
                <w:szCs w:val="18"/>
              </w:rPr>
              <w:t>ShapeOfScreen</w:t>
            </w:r>
            <w:proofErr w:type="spellEnd"/>
            <w:r>
              <w:rPr>
                <w:sz w:val="18"/>
                <w:szCs w:val="18"/>
              </w:rPr>
              <w:t>. Ajusta tamaños de fuente y márgenes.</w:t>
            </w:r>
          </w:p>
        </w:tc>
      </w:tr>
    </w:tbl>
    <w:p w14:paraId="12882018" w14:textId="77777777" w:rsidR="00256F46" w:rsidRDefault="00256F46">
      <w:pPr>
        <w:spacing w:after="120"/>
      </w:pPr>
    </w:p>
    <w:p w14:paraId="0B43F02B" w14:textId="77777777" w:rsidR="00256F46" w:rsidRDefault="00F2278C">
      <w:pPr>
        <w:pStyle w:val="Ttulo2"/>
      </w:pPr>
      <w:proofErr w:type="gramStart"/>
      <w:r>
        <w:t>5.1  Comportamiento</w:t>
      </w:r>
      <w:proofErr w:type="gramEnd"/>
      <w:r>
        <w:t xml:space="preserve"> visual según el modo del reloj</w:t>
      </w:r>
    </w:p>
    <w:p w14:paraId="486164FB" w14:textId="77777777" w:rsidR="00256F46" w:rsidRDefault="00F2278C">
      <w:pPr>
        <w:spacing w:before="60" w:after="120"/>
      </w:pPr>
      <w:r>
        <w:t xml:space="preserve">Cuando </w:t>
      </w:r>
      <w:proofErr w:type="spellStart"/>
      <w:r>
        <w:t>isAmbient</w:t>
      </w:r>
      <w:proofErr w:type="spellEnd"/>
      <w:r>
        <w:t xml:space="preserve"> es verdadero (modo de bajo consumo / pantalla siempre activa), el widget cambia a fondo negro con texto blanco y reduce la frecuencia de redibujado, preservando la batería de la pantalla OLED. Cuando </w:t>
      </w:r>
      <w:proofErr w:type="spellStart"/>
      <w:r>
        <w:t>isAmbient</w:t>
      </w:r>
      <w:proofErr w:type="spellEnd"/>
      <w:r>
        <w:t xml:space="preserve"> es falso (modo activo), se ut</w:t>
      </w:r>
      <w:r>
        <w:t>ilizan los colores normales de la interfaz.</w:t>
      </w:r>
    </w:p>
    <w:p w14:paraId="5B6BD656" w14:textId="77777777" w:rsidR="00256F46" w:rsidRDefault="00F2278C">
      <w:pPr>
        <w:spacing w:before="60" w:after="120"/>
      </w:pPr>
      <w:r>
        <w:t xml:space="preserve">El parámetro </w:t>
      </w:r>
      <w:proofErr w:type="spellStart"/>
      <w:r>
        <w:t>isCircular</w:t>
      </w:r>
      <w:proofErr w:type="spellEnd"/>
      <w:r>
        <w:t xml:space="preserve"> ajusta el tamaño de fuente del número de turno: 32sp en pantallas circulares y 36sp en pantallas cuadradas, compensando la menor área útil de las esquinas en relojes circulares.</w:t>
      </w:r>
    </w:p>
    <w:p w14:paraId="530A8353" w14:textId="77777777" w:rsidR="00256F46" w:rsidRDefault="00256F46">
      <w:pPr>
        <w:spacing w:after="80"/>
      </w:pPr>
    </w:p>
    <w:p w14:paraId="555CD813" w14:textId="77777777" w:rsidR="00256F46" w:rsidRDefault="00F2278C">
      <w:pPr>
        <w:pStyle w:val="Ttulo2"/>
      </w:pPr>
      <w:proofErr w:type="gramStart"/>
      <w:r>
        <w:t>5.2  Implementación</w:t>
      </w:r>
      <w:proofErr w:type="gramEnd"/>
      <w:r>
        <w:t xml:space="preserve"> de referencia</w:t>
      </w:r>
    </w:p>
    <w:p w14:paraId="65DA3155" w14:textId="77777777" w:rsidR="00256F46" w:rsidRDefault="00F2278C">
      <w:pPr>
        <w:spacing w:before="60" w:after="100"/>
      </w:pPr>
      <w:r>
        <w:t xml:space="preserve">El siguiente fragmento ilustra la estructura del widget, anidando los tres componentes de </w:t>
      </w:r>
      <w:proofErr w:type="spellStart"/>
      <w:r>
        <w:t>wear_</w:t>
      </w:r>
      <w:proofErr w:type="gramStart"/>
      <w:r>
        <w:t>plus</w:t>
      </w:r>
      <w:proofErr w:type="spellEnd"/>
      <w:r>
        <w:t xml:space="preserve"> descritos</w:t>
      </w:r>
      <w:proofErr w:type="gramEnd"/>
      <w:r>
        <w:t xml:space="preserve"> en la sección 3: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6F46" w14:paraId="01CA1E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EA38150" w14:textId="77777777" w:rsidR="00256F46" w:rsidRPr="0082543A" w:rsidRDefault="00F2278C">
            <w:pPr>
              <w:spacing w:line="252" w:lineRule="auto"/>
              <w:rPr>
                <w:lang w:val="en-US"/>
              </w:rPr>
            </w:pPr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class </w:t>
            </w:r>
            <w:proofErr w:type="spellStart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TurnoWearWidget</w:t>
            </w:r>
            <w:proofErr w:type="spellEnd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extends </w:t>
            </w:r>
            <w:proofErr w:type="spellStart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ConsumerWidget</w:t>
            </w:r>
            <w:proofErr w:type="spellEnd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{</w:t>
            </w:r>
          </w:p>
          <w:p w14:paraId="61A4C86E" w14:textId="77777777" w:rsidR="00256F46" w:rsidRPr="0082543A" w:rsidRDefault="00F2278C">
            <w:pPr>
              <w:spacing w:line="252" w:lineRule="auto"/>
              <w:rPr>
                <w:lang w:val="en-US"/>
              </w:rPr>
            </w:pPr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const </w:t>
            </w:r>
            <w:proofErr w:type="spellStart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TurnoWearWidget</w:t>
            </w:r>
            <w:proofErr w:type="spellEnd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({</w:t>
            </w:r>
            <w:proofErr w:type="spellStart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super.key</w:t>
            </w:r>
            <w:proofErr w:type="spellEnd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});</w:t>
            </w:r>
          </w:p>
          <w:p w14:paraId="09AA133C" w14:textId="77777777" w:rsidR="00256F46" w:rsidRPr="0082543A" w:rsidRDefault="00F2278C">
            <w:pPr>
              <w:spacing w:line="252" w:lineRule="auto"/>
              <w:rPr>
                <w:lang w:val="en-US"/>
              </w:rPr>
            </w:pPr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</w:t>
            </w:r>
          </w:p>
          <w:p w14:paraId="5CB08E28" w14:textId="77777777" w:rsidR="00256F46" w:rsidRPr="0082543A" w:rsidRDefault="00F2278C">
            <w:pPr>
              <w:spacing w:line="252" w:lineRule="auto"/>
              <w:rPr>
                <w:lang w:val="en-US"/>
              </w:rPr>
            </w:pPr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@</w:t>
            </w:r>
            <w:proofErr w:type="gramStart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override</w:t>
            </w:r>
            <w:proofErr w:type="gramEnd"/>
          </w:p>
          <w:p w14:paraId="7C4A788F" w14:textId="77777777" w:rsidR="00256F46" w:rsidRPr="0082543A" w:rsidRDefault="00F2278C">
            <w:pPr>
              <w:spacing w:line="252" w:lineRule="auto"/>
              <w:rPr>
                <w:lang w:val="en-US"/>
              </w:rPr>
            </w:pPr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Widget </w:t>
            </w:r>
            <w:proofErr w:type="gramStart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build(</w:t>
            </w:r>
            <w:proofErr w:type="spellStart"/>
            <w:proofErr w:type="gramEnd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BuildContext</w:t>
            </w:r>
            <w:proofErr w:type="spellEnd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context, </w:t>
            </w:r>
            <w:proofErr w:type="spellStart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WidgetRef</w:t>
            </w:r>
            <w:proofErr w:type="spellEnd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ref) {</w:t>
            </w:r>
          </w:p>
          <w:p w14:paraId="4FFFF298" w14:textId="77777777" w:rsidR="00256F46" w:rsidRPr="0082543A" w:rsidRDefault="00F2278C">
            <w:pPr>
              <w:spacing w:line="252" w:lineRule="auto"/>
              <w:rPr>
                <w:lang w:val="en-US"/>
              </w:rPr>
            </w:pPr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final </w:t>
            </w:r>
            <w:proofErr w:type="spellStart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queueState</w:t>
            </w:r>
            <w:proofErr w:type="spellEnd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ref.watch</w:t>
            </w:r>
            <w:proofErr w:type="spellEnd"/>
            <w:proofErr w:type="gramEnd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(</w:t>
            </w:r>
            <w:proofErr w:type="spellStart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queuePositionProvider</w:t>
            </w:r>
            <w:proofErr w:type="spellEnd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);</w:t>
            </w:r>
          </w:p>
          <w:p w14:paraId="290A99BF" w14:textId="77777777" w:rsidR="00256F46" w:rsidRPr="0082543A" w:rsidRDefault="00F2278C">
            <w:pPr>
              <w:spacing w:line="252" w:lineRule="auto"/>
              <w:rPr>
                <w:lang w:val="en-US"/>
              </w:rPr>
            </w:pPr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</w:t>
            </w:r>
          </w:p>
          <w:p w14:paraId="16B8F6C7" w14:textId="77777777" w:rsidR="00256F46" w:rsidRPr="0082543A" w:rsidRDefault="00F2278C">
            <w:pPr>
              <w:spacing w:line="252" w:lineRule="auto"/>
              <w:rPr>
                <w:lang w:val="en-US"/>
              </w:rPr>
            </w:pPr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return </w:t>
            </w:r>
            <w:proofErr w:type="spellStart"/>
            <w:proofErr w:type="gramStart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WearApp</w:t>
            </w:r>
            <w:proofErr w:type="spellEnd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(</w:t>
            </w:r>
            <w:proofErr w:type="gramEnd"/>
          </w:p>
          <w:p w14:paraId="50DFE138" w14:textId="77777777" w:rsidR="00256F46" w:rsidRPr="0082543A" w:rsidRDefault="00F2278C">
            <w:pPr>
              <w:spacing w:line="252" w:lineRule="auto"/>
              <w:rPr>
                <w:lang w:val="en-US"/>
              </w:rPr>
            </w:pPr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child: </w:t>
            </w:r>
            <w:proofErr w:type="spellStart"/>
            <w:proofErr w:type="gramStart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AmbientMode</w:t>
            </w:r>
            <w:proofErr w:type="spellEnd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(</w:t>
            </w:r>
            <w:proofErr w:type="gramEnd"/>
          </w:p>
          <w:p w14:paraId="37D012A3" w14:textId="77777777" w:rsidR="00256F46" w:rsidRPr="0082543A" w:rsidRDefault="00F2278C">
            <w:pPr>
              <w:spacing w:line="252" w:lineRule="auto"/>
              <w:rPr>
                <w:lang w:val="en-US"/>
              </w:rPr>
            </w:pPr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builder: (context, mode, child) {</w:t>
            </w:r>
          </w:p>
          <w:p w14:paraId="4467C344" w14:textId="77777777" w:rsidR="00256F46" w:rsidRPr="0082543A" w:rsidRDefault="00F2278C">
            <w:pPr>
              <w:spacing w:line="252" w:lineRule="auto"/>
              <w:rPr>
                <w:lang w:val="en-US"/>
              </w:rPr>
            </w:pPr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final </w:t>
            </w:r>
            <w:proofErr w:type="spellStart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isAmbient</w:t>
            </w:r>
            <w:proofErr w:type="spellEnd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= mode == </w:t>
            </w:r>
            <w:proofErr w:type="spellStart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WearMod</w:t>
            </w:r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e.ambient</w:t>
            </w:r>
            <w:proofErr w:type="spellEnd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;</w:t>
            </w:r>
          </w:p>
          <w:p w14:paraId="5BBAEF8D" w14:textId="77777777" w:rsidR="00256F46" w:rsidRPr="0082543A" w:rsidRDefault="00F2278C">
            <w:pPr>
              <w:spacing w:line="252" w:lineRule="auto"/>
              <w:rPr>
                <w:lang w:val="en-US"/>
              </w:rPr>
            </w:pPr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return </w:t>
            </w:r>
            <w:proofErr w:type="spellStart"/>
            <w:proofErr w:type="gramStart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MaterialApp</w:t>
            </w:r>
            <w:proofErr w:type="spellEnd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(</w:t>
            </w:r>
            <w:proofErr w:type="gramEnd"/>
          </w:p>
          <w:p w14:paraId="2D84EAFC" w14:textId="77777777" w:rsidR="00256F46" w:rsidRPr="0082543A" w:rsidRDefault="00F2278C">
            <w:pPr>
              <w:spacing w:line="252" w:lineRule="auto"/>
              <w:rPr>
                <w:lang w:val="en-US"/>
              </w:rPr>
            </w:pPr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theme: </w:t>
            </w:r>
            <w:proofErr w:type="spellStart"/>
            <w:proofErr w:type="gramStart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ThemeData</w:t>
            </w:r>
            <w:proofErr w:type="spellEnd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(</w:t>
            </w:r>
            <w:proofErr w:type="gramEnd"/>
          </w:p>
          <w:p w14:paraId="5F379B90" w14:textId="77777777" w:rsidR="00256F46" w:rsidRPr="0082543A" w:rsidRDefault="00F2278C">
            <w:pPr>
              <w:spacing w:line="252" w:lineRule="auto"/>
              <w:rPr>
                <w:lang w:val="en-US"/>
              </w:rPr>
            </w:pPr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</w:t>
            </w:r>
            <w:proofErr w:type="spellStart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scaffoldBackgroundColor</w:t>
            </w:r>
            <w:proofErr w:type="spellEnd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:</w:t>
            </w:r>
          </w:p>
          <w:p w14:paraId="7357D13B" w14:textId="77777777" w:rsidR="00256F46" w:rsidRPr="0082543A" w:rsidRDefault="00F2278C">
            <w:pPr>
              <w:spacing w:line="252" w:lineRule="auto"/>
              <w:rPr>
                <w:lang w:val="en-US"/>
              </w:rPr>
            </w:pPr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</w:t>
            </w:r>
            <w:proofErr w:type="spellStart"/>
            <w:proofErr w:type="gramStart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isAmbient</w:t>
            </w:r>
            <w:proofErr w:type="spellEnd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?</w:t>
            </w:r>
            <w:proofErr w:type="gramEnd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Colors.black</w:t>
            </w:r>
            <w:proofErr w:type="spellEnd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:</w:t>
            </w:r>
            <w:proofErr w:type="gramEnd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Colors.white</w:t>
            </w:r>
            <w:proofErr w:type="spellEnd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,</w:t>
            </w:r>
          </w:p>
          <w:p w14:paraId="0B02B02F" w14:textId="77777777" w:rsidR="00256F46" w:rsidRPr="0082543A" w:rsidRDefault="00F2278C">
            <w:pPr>
              <w:spacing w:line="252" w:lineRule="auto"/>
              <w:rPr>
                <w:lang w:val="en-US"/>
              </w:rPr>
            </w:pPr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),</w:t>
            </w:r>
          </w:p>
          <w:p w14:paraId="012DB659" w14:textId="77777777" w:rsidR="00256F46" w:rsidRPr="0082543A" w:rsidRDefault="00F2278C">
            <w:pPr>
              <w:spacing w:line="252" w:lineRule="auto"/>
              <w:rPr>
                <w:lang w:val="en-US"/>
              </w:rPr>
            </w:pPr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home: </w:t>
            </w:r>
            <w:proofErr w:type="spellStart"/>
            <w:proofErr w:type="gramStart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ShapeOfScreen</w:t>
            </w:r>
            <w:proofErr w:type="spellEnd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(</w:t>
            </w:r>
            <w:proofErr w:type="gramEnd"/>
          </w:p>
          <w:p w14:paraId="51B91B72" w14:textId="77777777" w:rsidR="00256F46" w:rsidRPr="0082543A" w:rsidRDefault="00F2278C">
            <w:pPr>
              <w:spacing w:line="252" w:lineRule="auto"/>
              <w:rPr>
                <w:lang w:val="en-US"/>
              </w:rPr>
            </w:pPr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builder: (context, shape)</w:t>
            </w:r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=&gt; _</w:t>
            </w:r>
            <w:proofErr w:type="spellStart"/>
            <w:proofErr w:type="gramStart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TurnoScreen</w:t>
            </w:r>
            <w:proofErr w:type="spellEnd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(</w:t>
            </w:r>
            <w:proofErr w:type="gramEnd"/>
          </w:p>
          <w:p w14:paraId="455EB736" w14:textId="77777777" w:rsidR="00256F46" w:rsidRPr="0082543A" w:rsidRDefault="00F2278C">
            <w:pPr>
              <w:spacing w:line="252" w:lineRule="auto"/>
              <w:rPr>
                <w:lang w:val="en-US"/>
              </w:rPr>
            </w:pPr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queueState</w:t>
            </w:r>
            <w:proofErr w:type="spellEnd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: </w:t>
            </w:r>
            <w:proofErr w:type="spellStart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queueState</w:t>
            </w:r>
            <w:proofErr w:type="spellEnd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,</w:t>
            </w:r>
          </w:p>
          <w:p w14:paraId="5DA76CE7" w14:textId="77777777" w:rsidR="00256F46" w:rsidRPr="0082543A" w:rsidRDefault="00F2278C">
            <w:pPr>
              <w:spacing w:line="252" w:lineRule="auto"/>
              <w:rPr>
                <w:lang w:val="en-US"/>
              </w:rPr>
            </w:pPr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isAmbient</w:t>
            </w:r>
            <w:proofErr w:type="spellEnd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: </w:t>
            </w:r>
            <w:proofErr w:type="spellStart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isAmbient</w:t>
            </w:r>
            <w:proofErr w:type="spellEnd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,</w:t>
            </w:r>
          </w:p>
          <w:p w14:paraId="7B09D566" w14:textId="77777777" w:rsidR="00256F46" w:rsidRPr="0082543A" w:rsidRDefault="00F2278C">
            <w:pPr>
              <w:spacing w:line="252" w:lineRule="auto"/>
              <w:rPr>
                <w:lang w:val="en-US"/>
              </w:rPr>
            </w:pPr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isCircular</w:t>
            </w:r>
            <w:proofErr w:type="spellEnd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: shape == </w:t>
            </w:r>
            <w:proofErr w:type="spellStart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WearShape.round</w:t>
            </w:r>
            <w:proofErr w:type="spellEnd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,</w:t>
            </w:r>
          </w:p>
          <w:p w14:paraId="434C9115" w14:textId="77777777" w:rsidR="00256F46" w:rsidRDefault="00F2278C">
            <w:pPr>
              <w:spacing w:line="252" w:lineRule="auto"/>
            </w:pPr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),</w:t>
            </w:r>
          </w:p>
          <w:p w14:paraId="6B66A32D" w14:textId="77777777" w:rsidR="00256F46" w:rsidRDefault="00F2278C">
            <w:pPr>
              <w:spacing w:line="252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),</w:t>
            </w:r>
          </w:p>
          <w:p w14:paraId="5B8ED94D" w14:textId="77777777" w:rsidR="00256F46" w:rsidRDefault="00F2278C">
            <w:pPr>
              <w:spacing w:line="252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);</w:t>
            </w:r>
          </w:p>
          <w:p w14:paraId="123344CE" w14:textId="77777777" w:rsidR="00256F46" w:rsidRDefault="00F2278C">
            <w:pPr>
              <w:spacing w:line="252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},</w:t>
            </w:r>
          </w:p>
          <w:p w14:paraId="53E3408B" w14:textId="77777777" w:rsidR="00256F46" w:rsidRDefault="00F2278C">
            <w:pPr>
              <w:spacing w:line="252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),</w:t>
            </w:r>
          </w:p>
          <w:p w14:paraId="502FE6B1" w14:textId="77777777" w:rsidR="00256F46" w:rsidRDefault="00F2278C">
            <w:pPr>
              <w:spacing w:line="252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);</w:t>
            </w:r>
          </w:p>
          <w:p w14:paraId="58B1F81B" w14:textId="77777777" w:rsidR="00256F46" w:rsidRDefault="00F2278C">
            <w:pPr>
              <w:spacing w:line="252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}</w:t>
            </w:r>
          </w:p>
          <w:p w14:paraId="3E87FB8D" w14:textId="77777777" w:rsidR="00256F46" w:rsidRDefault="00F2278C">
            <w:pPr>
              <w:spacing w:line="252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4204AD45" w14:textId="77777777" w:rsidR="00256F46" w:rsidRDefault="00256F46">
      <w:pPr>
        <w:spacing w:after="160"/>
      </w:pPr>
    </w:p>
    <w:p w14:paraId="48781A2B" w14:textId="77777777" w:rsidR="00256F46" w:rsidRDefault="00F2278C">
      <w:pPr>
        <w:pStyle w:val="Ttulo1"/>
      </w:pPr>
      <w:r>
        <w:t>6. Flujo de eventos del sistema de filas hacia el wearable</w:t>
      </w:r>
    </w:p>
    <w:p w14:paraId="4290B5E4" w14:textId="77777777" w:rsidR="00256F46" w:rsidRDefault="00F2278C">
      <w:pPr>
        <w:spacing w:before="60" w:after="120"/>
      </w:pPr>
      <w:r>
        <w:t xml:space="preserve">La siguiente tabla describe el mecanismo de comunicación activado ante cada evento relevante del sistema de gestión de filas, conectando la lógica de negocio del </w:t>
      </w:r>
      <w:proofErr w:type="spellStart"/>
      <w:r>
        <w:t>backend</w:t>
      </w:r>
      <w:proofErr w:type="spellEnd"/>
      <w:r>
        <w:t xml:space="preserve"> con los canales documentado</w:t>
      </w:r>
      <w:r>
        <w:t>s en la sección 4:</w:t>
      </w:r>
    </w:p>
    <w:p w14:paraId="449ED69A" w14:textId="77777777" w:rsidR="00256F46" w:rsidRDefault="00256F4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060"/>
      </w:tblGrid>
      <w:tr w:rsidR="00256F46" w14:paraId="11047DC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2A2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9BA591" w14:textId="77777777" w:rsidR="00256F46" w:rsidRDefault="00F2278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Evento del sistema</w:t>
            </w:r>
          </w:p>
        </w:tc>
        <w:tc>
          <w:tcPr>
            <w:tcW w:w="6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2A2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2B7A6E" w14:textId="77777777" w:rsidR="00256F46" w:rsidRDefault="00F2278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Mecanismo de comunicación con el wearable</w:t>
            </w:r>
          </w:p>
        </w:tc>
      </w:tr>
      <w:tr w:rsidR="00256F46" w14:paraId="7E17E8D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599DB2" w14:textId="77777777" w:rsidR="00256F46" w:rsidRDefault="00F2278C">
            <w:r>
              <w:rPr>
                <w:b/>
                <w:bCs/>
                <w:sz w:val="18"/>
                <w:szCs w:val="18"/>
              </w:rPr>
              <w:t>Actualización de posición en fila</w:t>
            </w:r>
          </w:p>
        </w:tc>
        <w:tc>
          <w:tcPr>
            <w:tcW w:w="6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03992C" w14:textId="77777777" w:rsidR="00256F46" w:rsidRDefault="00F2278C">
            <w:proofErr w:type="spellStart"/>
            <w:r>
              <w:rPr>
                <w:sz w:val="18"/>
                <w:szCs w:val="18"/>
              </w:rPr>
              <w:t>DataClient.putDataItem</w:t>
            </w:r>
            <w:proofErr w:type="spellEnd"/>
            <w:r>
              <w:rPr>
                <w:sz w:val="18"/>
                <w:szCs w:val="18"/>
              </w:rPr>
              <w:t>('/</w:t>
            </w:r>
            <w:proofErr w:type="spellStart"/>
            <w:r>
              <w:rPr>
                <w:sz w:val="18"/>
                <w:szCs w:val="18"/>
              </w:rPr>
              <w:t>queue</w:t>
            </w:r>
            <w:proofErr w:type="spellEnd"/>
            <w:r>
              <w:rPr>
                <w:sz w:val="18"/>
                <w:szCs w:val="18"/>
              </w:rPr>
              <w:t>/status') sincroniza el número de posición al reloj en segundo plano, sin interacción del usuario.</w:t>
            </w:r>
          </w:p>
        </w:tc>
      </w:tr>
      <w:tr w:rsidR="00256F46" w14:paraId="6EABA46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4CD20D" w14:textId="77777777" w:rsidR="00256F46" w:rsidRDefault="00F2278C">
            <w:r>
              <w:rPr>
                <w:b/>
                <w:bCs/>
                <w:sz w:val="18"/>
                <w:szCs w:val="18"/>
              </w:rPr>
              <w:t>Turno próximo (&lt; 3 personas adelante)</w:t>
            </w:r>
          </w:p>
        </w:tc>
        <w:tc>
          <w:tcPr>
            <w:tcW w:w="6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233B6C" w14:textId="77777777" w:rsidR="00256F46" w:rsidRDefault="00F2278C">
            <w:proofErr w:type="spellStart"/>
            <w:r>
              <w:rPr>
                <w:sz w:val="18"/>
                <w:szCs w:val="18"/>
              </w:rPr>
              <w:t>MessageClient.sendMessage</w:t>
            </w:r>
            <w:proofErr w:type="spellEnd"/>
            <w:r>
              <w:rPr>
                <w:sz w:val="18"/>
                <w:szCs w:val="18"/>
              </w:rPr>
              <w:t>('/</w:t>
            </w:r>
            <w:proofErr w:type="spellStart"/>
            <w:r>
              <w:rPr>
                <w:sz w:val="18"/>
                <w:szCs w:val="18"/>
              </w:rPr>
              <w:t>queue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alert</w:t>
            </w:r>
            <w:proofErr w:type="spellEnd"/>
            <w:r>
              <w:rPr>
                <w:sz w:val="18"/>
                <w:szCs w:val="18"/>
              </w:rPr>
              <w:t xml:space="preserve">') envía un mensaje </w:t>
            </w:r>
            <w:proofErr w:type="spellStart"/>
            <w:r>
              <w:rPr>
                <w:sz w:val="18"/>
                <w:szCs w:val="18"/>
              </w:rPr>
              <w:t>one-shot</w:t>
            </w:r>
            <w:proofErr w:type="spellEnd"/>
            <w:r>
              <w:rPr>
                <w:sz w:val="18"/>
                <w:szCs w:val="18"/>
              </w:rPr>
              <w:t>. El reloj vibra y la pantalla muestra una alerta prominente.</w:t>
            </w:r>
          </w:p>
        </w:tc>
      </w:tr>
      <w:tr w:rsidR="00256F46" w14:paraId="5FC12DC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CFF617" w14:textId="77777777" w:rsidR="00256F46" w:rsidRDefault="00F2278C">
            <w:r>
              <w:rPr>
                <w:b/>
                <w:bCs/>
                <w:sz w:val="18"/>
                <w:szCs w:val="18"/>
              </w:rPr>
              <w:t>Turno llamado — es tu turno</w:t>
            </w:r>
          </w:p>
        </w:tc>
        <w:tc>
          <w:tcPr>
            <w:tcW w:w="6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209A02" w14:textId="77777777" w:rsidR="00256F46" w:rsidRDefault="00F2278C">
            <w:r>
              <w:rPr>
                <w:sz w:val="18"/>
                <w:szCs w:val="18"/>
              </w:rPr>
              <w:t>FCM al teléfono (</w:t>
            </w:r>
            <w:proofErr w:type="spellStart"/>
            <w:r>
              <w:rPr>
                <w:sz w:val="18"/>
                <w:szCs w:val="18"/>
              </w:rPr>
              <w:t>firebase_messaging</w:t>
            </w:r>
            <w:proofErr w:type="spellEnd"/>
            <w:r>
              <w:rPr>
                <w:sz w:val="18"/>
                <w:szCs w:val="18"/>
              </w:rPr>
              <w:t xml:space="preserve">) y </w:t>
            </w:r>
            <w:proofErr w:type="spellStart"/>
            <w:r>
              <w:rPr>
                <w:sz w:val="18"/>
                <w:szCs w:val="18"/>
              </w:rPr>
              <w:t>MessageClient</w:t>
            </w:r>
            <w:proofErr w:type="spellEnd"/>
            <w:r>
              <w:rPr>
                <w:sz w:val="18"/>
                <w:szCs w:val="18"/>
              </w:rPr>
              <w:t xml:space="preserve"> al reloj se disparan de forma simultánea. Ambos dispositivos vibran y muestran notificación persistente.</w:t>
            </w:r>
          </w:p>
        </w:tc>
      </w:tr>
      <w:tr w:rsidR="00256F46" w14:paraId="4103A7D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05BFC0" w14:textId="77777777" w:rsidR="00256F46" w:rsidRDefault="00F2278C">
            <w:r>
              <w:rPr>
                <w:b/>
                <w:bCs/>
                <w:sz w:val="18"/>
                <w:szCs w:val="18"/>
              </w:rPr>
              <w:t>Cancelación o abandono del turno</w:t>
            </w:r>
          </w:p>
        </w:tc>
        <w:tc>
          <w:tcPr>
            <w:tcW w:w="6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99F2C8" w14:textId="77777777" w:rsidR="00256F46" w:rsidRDefault="00F2278C">
            <w:proofErr w:type="spellStart"/>
            <w:r>
              <w:rPr>
                <w:sz w:val="18"/>
                <w:szCs w:val="18"/>
              </w:rPr>
              <w:t>DataClient</w:t>
            </w:r>
            <w:proofErr w:type="spellEnd"/>
            <w:r>
              <w:rPr>
                <w:sz w:val="18"/>
                <w:szCs w:val="18"/>
              </w:rPr>
              <w:t xml:space="preserve"> elimina el ítem /</w:t>
            </w:r>
            <w:proofErr w:type="spellStart"/>
            <w:r>
              <w:rPr>
                <w:sz w:val="18"/>
                <w:szCs w:val="18"/>
              </w:rPr>
              <w:t>queue</w:t>
            </w:r>
            <w:proofErr w:type="spellEnd"/>
            <w:r>
              <w:rPr>
                <w:sz w:val="18"/>
                <w:szCs w:val="18"/>
              </w:rPr>
              <w:t>/status. El reloj detecta la ausencia del ítem y vuelve al estado inactivo del widget.</w:t>
            </w:r>
          </w:p>
        </w:tc>
      </w:tr>
    </w:tbl>
    <w:p w14:paraId="4449C981" w14:textId="77777777" w:rsidR="00256F46" w:rsidRDefault="00256F46">
      <w:pPr>
        <w:spacing w:after="120"/>
      </w:pPr>
    </w:p>
    <w:p w14:paraId="5DC425C4" w14:textId="77777777" w:rsidR="00256F46" w:rsidRDefault="00F2278C">
      <w:pPr>
        <w:spacing w:before="60" w:after="100"/>
      </w:pPr>
      <w:r>
        <w:t xml:space="preserve">El siguiente fragmento ilustra el envío de la alerta de turno próximo mediante </w:t>
      </w:r>
      <w:proofErr w:type="spellStart"/>
      <w:r>
        <w:t>MessageClient</w:t>
      </w:r>
      <w:proofErr w:type="spellEnd"/>
      <w:r>
        <w:t>, disparado cuando la posición del usuario en la fila es menor a tres personas: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6F46" w14:paraId="74FA6B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8E9AA1E" w14:textId="77777777" w:rsidR="00256F46" w:rsidRPr="0082543A" w:rsidRDefault="00F2278C">
            <w:pPr>
              <w:spacing w:line="252" w:lineRule="auto"/>
              <w:rPr>
                <w:lang w:val="en-US"/>
              </w:rPr>
            </w:pPr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Future&lt;void&gt; </w:t>
            </w:r>
            <w:proofErr w:type="spellStart"/>
            <w:proofErr w:type="gramStart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sendTurnAlert</w:t>
            </w:r>
            <w:proofErr w:type="spellEnd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(</w:t>
            </w:r>
            <w:proofErr w:type="gramEnd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String message) async {</w:t>
            </w:r>
          </w:p>
          <w:p w14:paraId="4730198A" w14:textId="77777777" w:rsidR="00256F46" w:rsidRPr="0082543A" w:rsidRDefault="00F2278C">
            <w:pPr>
              <w:spacing w:line="252" w:lineRule="auto"/>
              <w:rPr>
                <w:lang w:val="en-US"/>
              </w:rPr>
            </w:pPr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final nodes = await _</w:t>
            </w:r>
            <w:proofErr w:type="spellStart"/>
            <w:proofErr w:type="gramStart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connectivi</w:t>
            </w:r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ty.getConnectedDevices</w:t>
            </w:r>
            <w:proofErr w:type="spellEnd"/>
            <w:proofErr w:type="gramEnd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();</w:t>
            </w:r>
          </w:p>
          <w:p w14:paraId="1B509867" w14:textId="77777777" w:rsidR="00256F46" w:rsidRPr="0082543A" w:rsidRDefault="00F2278C">
            <w:pPr>
              <w:spacing w:line="252" w:lineRule="auto"/>
              <w:rPr>
                <w:lang w:val="en-US"/>
              </w:rPr>
            </w:pPr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for (final node in nodes) {</w:t>
            </w:r>
          </w:p>
          <w:p w14:paraId="7DF37604" w14:textId="77777777" w:rsidR="00256F46" w:rsidRPr="0082543A" w:rsidRDefault="00F2278C">
            <w:pPr>
              <w:spacing w:line="252" w:lineRule="auto"/>
              <w:rPr>
                <w:lang w:val="en-US"/>
              </w:rPr>
            </w:pPr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await _</w:t>
            </w:r>
            <w:proofErr w:type="spellStart"/>
            <w:proofErr w:type="gramStart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connectivity.sendMessage</w:t>
            </w:r>
            <w:proofErr w:type="spellEnd"/>
            <w:proofErr w:type="gramEnd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(</w:t>
            </w:r>
          </w:p>
          <w:p w14:paraId="0003660D" w14:textId="77777777" w:rsidR="00256F46" w:rsidRPr="0082543A" w:rsidRDefault="00F2278C">
            <w:pPr>
              <w:spacing w:line="252" w:lineRule="auto"/>
              <w:rPr>
                <w:lang w:val="en-US"/>
              </w:rPr>
            </w:pPr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</w:t>
            </w:r>
            <w:proofErr w:type="spellStart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nodeId</w:t>
            </w:r>
            <w:proofErr w:type="spellEnd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: node.id,</w:t>
            </w:r>
          </w:p>
          <w:p w14:paraId="1D6EB819" w14:textId="77777777" w:rsidR="00256F46" w:rsidRPr="0082543A" w:rsidRDefault="00F2278C">
            <w:pPr>
              <w:spacing w:line="252" w:lineRule="auto"/>
              <w:rPr>
                <w:lang w:val="en-US"/>
              </w:rPr>
            </w:pPr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path: '/queue/alert',</w:t>
            </w:r>
          </w:p>
          <w:p w14:paraId="3B99537A" w14:textId="77777777" w:rsidR="00256F46" w:rsidRPr="0082543A" w:rsidRDefault="00F2278C">
            <w:pPr>
              <w:spacing w:line="252" w:lineRule="auto"/>
              <w:rPr>
                <w:lang w:val="en-US"/>
              </w:rPr>
            </w:pPr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data: Uint8List.fromList(</w:t>
            </w:r>
            <w:proofErr w:type="spellStart"/>
            <w:proofErr w:type="gramStart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message.codeUnits</w:t>
            </w:r>
            <w:proofErr w:type="spellEnd"/>
            <w:proofErr w:type="gramEnd"/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),</w:t>
            </w:r>
          </w:p>
          <w:p w14:paraId="0424400F" w14:textId="77777777" w:rsidR="00256F46" w:rsidRDefault="00F2278C">
            <w:pPr>
              <w:spacing w:line="252" w:lineRule="auto"/>
            </w:pPr>
            <w:r w:rsidRPr="0082543A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);</w:t>
            </w:r>
          </w:p>
          <w:p w14:paraId="7DBA3B3D" w14:textId="77777777" w:rsidR="00256F46" w:rsidRDefault="00F2278C">
            <w:pPr>
              <w:spacing w:line="252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}</w:t>
            </w:r>
          </w:p>
          <w:p w14:paraId="6C7F9169" w14:textId="77777777" w:rsidR="00256F46" w:rsidRDefault="00F2278C">
            <w:pPr>
              <w:spacing w:line="252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460A08AF" w14:textId="77777777" w:rsidR="00256F46" w:rsidRDefault="00256F46">
      <w:pPr>
        <w:spacing w:after="160"/>
      </w:pPr>
    </w:p>
    <w:p w14:paraId="09FBE8FC" w14:textId="77777777" w:rsidR="00256F46" w:rsidRDefault="00F2278C">
      <w:pPr>
        <w:pStyle w:val="Ttulo1"/>
      </w:pPr>
      <w:r>
        <w:t xml:space="preserve">7. Relación con </w:t>
      </w:r>
      <w:proofErr w:type="spellStart"/>
      <w:r>
        <w:t>Firebase</w:t>
      </w:r>
      <w:proofErr w:type="spellEnd"/>
      <w:r>
        <w:t xml:space="preserve"> Cloud </w:t>
      </w:r>
      <w:proofErr w:type="spellStart"/>
      <w:r>
        <w:t>Messaging</w:t>
      </w:r>
      <w:proofErr w:type="spellEnd"/>
    </w:p>
    <w:p w14:paraId="2025C2FF" w14:textId="77777777" w:rsidR="00256F46" w:rsidRDefault="00F2278C">
      <w:pPr>
        <w:spacing w:before="60" w:after="120"/>
      </w:pPr>
      <w:r>
        <w:t xml:space="preserve">El widget de wearable documentado en este entregable complementa, sin reemplazar, el mecanismo de notificaciones </w:t>
      </w:r>
      <w:proofErr w:type="spellStart"/>
      <w:r>
        <w:t>push</w:t>
      </w:r>
      <w:proofErr w:type="spellEnd"/>
      <w:r>
        <w:t xml:space="preserve"> existente del proyecto. FCM continúa siendo el canal responsable de la entrega garantizada al tel</w:t>
      </w:r>
      <w:r>
        <w:t>éfono Android, incluso si el dispositivo está momentáneamente desconectado.</w:t>
      </w:r>
    </w:p>
    <w:p w14:paraId="63B673FF" w14:textId="77777777" w:rsidR="00256F46" w:rsidRDefault="00F2278C">
      <w:pPr>
        <w:spacing w:before="60" w:after="120"/>
      </w:pPr>
      <w:proofErr w:type="spellStart"/>
      <w:r>
        <w:t>flutter_wear_os_connectivity</w:t>
      </w:r>
      <w:proofErr w:type="spellEnd"/>
      <w:r>
        <w:t xml:space="preserve"> aporta una vía adicional de menor latencia, útil cuando el teléfono y el reloj están emparejados y activos simultáneamente. Ante el evento "turno llama</w:t>
      </w:r>
      <w:r>
        <w:t xml:space="preserve">do", ambos canales se disparan en paralelo: FCM garantiza la notificación al teléfono y </w:t>
      </w:r>
      <w:proofErr w:type="spellStart"/>
      <w:r>
        <w:t>MessageClient</w:t>
      </w:r>
      <w:proofErr w:type="spellEnd"/>
      <w:r>
        <w:t xml:space="preserve"> garantiza la vibración inmediata en el reloj.</w:t>
      </w:r>
    </w:p>
    <w:p w14:paraId="698CE2CA" w14:textId="77777777" w:rsidR="00256F46" w:rsidRDefault="00256F46">
      <w:pPr>
        <w:spacing w:after="160"/>
      </w:pPr>
    </w:p>
    <w:p w14:paraId="5CE54176" w14:textId="77777777" w:rsidR="00256F46" w:rsidRDefault="00F2278C">
      <w:pPr>
        <w:pStyle w:val="Ttulo1"/>
      </w:pPr>
      <w:r>
        <w:t>8. Conclusión</w:t>
      </w:r>
    </w:p>
    <w:p w14:paraId="620D4327" w14:textId="77777777" w:rsidR="00256F46" w:rsidRDefault="00F2278C">
      <w:pPr>
        <w:spacing w:before="60" w:after="120"/>
      </w:pPr>
      <w:r>
        <w:t xml:space="preserve">El widget </w:t>
      </w:r>
      <w:proofErr w:type="spellStart"/>
      <w:r>
        <w:t>TurnoWearWidget</w:t>
      </w:r>
      <w:proofErr w:type="spellEnd"/>
      <w:r>
        <w:t xml:space="preserve"> cumple con el lineamiento solicitado al integrarse directamente con</w:t>
      </w:r>
      <w:r>
        <w:t xml:space="preserve"> dispositivos wearable disponibles en el catálogo oficial de </w:t>
      </w:r>
      <w:proofErr w:type="spellStart"/>
      <w:r>
        <w:t>Flutter</w:t>
      </w:r>
      <w:proofErr w:type="spellEnd"/>
      <w:r>
        <w:t>, sin requerir desarrollo nativo Java/</w:t>
      </w:r>
      <w:proofErr w:type="spellStart"/>
      <w:r>
        <w:t>Kotlin</w:t>
      </w:r>
      <w:proofErr w:type="spellEnd"/>
      <w:r>
        <w:t xml:space="preserve"> ni </w:t>
      </w:r>
      <w:proofErr w:type="spellStart"/>
      <w:r>
        <w:t>SDKs</w:t>
      </w:r>
      <w:proofErr w:type="spellEnd"/>
      <w:r>
        <w:t xml:space="preserve"> propietarios adicionales.</w:t>
      </w:r>
    </w:p>
    <w:p w14:paraId="31D60F9A" w14:textId="77777777" w:rsidR="00256F46" w:rsidRDefault="00F2278C">
      <w:pPr>
        <w:spacing w:before="60" w:after="120"/>
      </w:pPr>
      <w:r>
        <w:t xml:space="preserve">La combinación de </w:t>
      </w:r>
      <w:proofErr w:type="spellStart"/>
      <w:r>
        <w:t>wear_plus</w:t>
      </w:r>
      <w:proofErr w:type="spellEnd"/>
      <w:r>
        <w:t xml:space="preserve"> (construcción de la interfaz del reloj) y </w:t>
      </w:r>
      <w:proofErr w:type="spellStart"/>
      <w:r>
        <w:t>flutter_wear_os_connectivity</w:t>
      </w:r>
      <w:proofErr w:type="spellEnd"/>
      <w:r>
        <w:t xml:space="preserve"> (comunicac</w:t>
      </w:r>
      <w:r>
        <w:t xml:space="preserve">ión bidireccional vía Wearable Data </w:t>
      </w:r>
      <w:proofErr w:type="spellStart"/>
      <w:r>
        <w:t>Layer</w:t>
      </w:r>
      <w:proofErr w:type="spellEnd"/>
      <w:r>
        <w:t xml:space="preserve"> API) permite que el sistema de filas de Virtual </w:t>
      </w:r>
      <w:proofErr w:type="spellStart"/>
      <w:r>
        <w:t>Queue</w:t>
      </w:r>
      <w:proofErr w:type="spellEnd"/>
      <w:r>
        <w:t xml:space="preserve"> mantenga al usuario informado en tiempo real sobre su turno, ya sea mediante sincronización silenciosa de estado (</w:t>
      </w:r>
      <w:proofErr w:type="spellStart"/>
      <w:r>
        <w:t>DataClient</w:t>
      </w:r>
      <w:proofErr w:type="spellEnd"/>
      <w:r>
        <w:t>) o mediante alertas urgentes con vi</w:t>
      </w:r>
      <w:r>
        <w:t>bración (</w:t>
      </w:r>
      <w:proofErr w:type="spellStart"/>
      <w:r>
        <w:t>MessageClient</w:t>
      </w:r>
      <w:proofErr w:type="spellEnd"/>
      <w:r>
        <w:t>), coexistiendo con el canal de FCM ya documentado en entregables previos.</w:t>
      </w:r>
    </w:p>
    <w:p w14:paraId="7C215804" w14:textId="77777777" w:rsidR="00256F46" w:rsidRDefault="00256F46">
      <w:pPr>
        <w:spacing w:after="160"/>
      </w:pPr>
    </w:p>
    <w:p w14:paraId="263A7FD3" w14:textId="77777777" w:rsidR="00256F46" w:rsidRDefault="00F2278C">
      <w:r>
        <w:br w:type="page"/>
      </w:r>
    </w:p>
    <w:p w14:paraId="2D468A8F" w14:textId="77777777" w:rsidR="00256F46" w:rsidRDefault="00F2278C">
      <w:pPr>
        <w:pStyle w:val="Ttulo1"/>
      </w:pPr>
      <w:r>
        <w:lastRenderedPageBreak/>
        <w:t>9. Páginas complementarias del sitio web</w:t>
      </w:r>
    </w:p>
    <w:p w14:paraId="063E5FAD" w14:textId="77777777" w:rsidR="00256F46" w:rsidRDefault="00F2278C">
      <w:pPr>
        <w:spacing w:before="60" w:after="120"/>
      </w:pPr>
      <w:r>
        <w:t xml:space="preserve">El </w:t>
      </w:r>
      <w:proofErr w:type="spellStart"/>
      <w:r>
        <w:t>frontend</w:t>
      </w:r>
      <w:proofErr w:type="spellEnd"/>
      <w:r>
        <w:t xml:space="preserve"> web de Virtual </w:t>
      </w:r>
      <w:proofErr w:type="spellStart"/>
      <w:r>
        <w:t>Queue</w:t>
      </w:r>
      <w:proofErr w:type="spellEnd"/>
      <w:r>
        <w:t xml:space="preserve"> incluye un conjunto de páginas públicas accesibles sin autenticación que contextualizan la plataforma para el usuario final. Estas páginas forman parte del sitio público (</w:t>
      </w:r>
      <w:proofErr w:type="spellStart"/>
      <w:r>
        <w:t>PublicLayout</w:t>
      </w:r>
      <w:proofErr w:type="spellEnd"/>
      <w:r>
        <w:t>) y están disponibles desde el menú de n</w:t>
      </w:r>
      <w:r>
        <w:t>avegación principal.</w:t>
      </w:r>
    </w:p>
    <w:p w14:paraId="21E92D84" w14:textId="77777777" w:rsidR="00256F46" w:rsidRDefault="00256F4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4560"/>
      </w:tblGrid>
      <w:tr w:rsidR="00256F46" w14:paraId="7E32F4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2A2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83E73D" w14:textId="77777777" w:rsidR="00256F46" w:rsidRDefault="00F2278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Página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2A2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4AD12D" w14:textId="77777777" w:rsidR="00256F46" w:rsidRDefault="00F2278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Ruta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2A2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475FCC" w14:textId="77777777" w:rsidR="00256F46" w:rsidRDefault="00F2278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256F46" w14:paraId="1A39EB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E02820" w14:textId="77777777" w:rsidR="00256F46" w:rsidRDefault="00F2278C">
            <w:r>
              <w:rPr>
                <w:b/>
                <w:bCs/>
                <w:sz w:val="18"/>
                <w:szCs w:val="18"/>
              </w:rPr>
              <w:t>Política de privacidad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700082" w14:textId="77777777" w:rsidR="00256F46" w:rsidRDefault="00F2278C">
            <w:r>
              <w:rPr>
                <w:color w:val="666666"/>
                <w:sz w:val="18"/>
                <w:szCs w:val="18"/>
              </w:rPr>
              <w:t>/privacidad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D04D7F" w14:textId="77777777" w:rsidR="00256F46" w:rsidRDefault="00F2278C">
            <w:r>
              <w:rPr>
                <w:sz w:val="18"/>
                <w:szCs w:val="18"/>
              </w:rPr>
              <w:t>Informa al usuario sobre qué datos se recopilan (cuenta, tokens FCM, datos de turno), cómo se usan y cómo se protegen. Referencia al proyecto académico UTEQ.</w:t>
            </w:r>
          </w:p>
        </w:tc>
      </w:tr>
      <w:tr w:rsidR="00256F46" w14:paraId="76E8CC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1C1D44" w14:textId="77777777" w:rsidR="00256F46" w:rsidRDefault="00F2278C">
            <w:r>
              <w:rPr>
                <w:b/>
                <w:bCs/>
                <w:sz w:val="18"/>
                <w:szCs w:val="18"/>
              </w:rPr>
              <w:t>Términos y condiciones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9B8874" w14:textId="77777777" w:rsidR="00256F46" w:rsidRDefault="00F2278C"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terminos</w:t>
            </w:r>
            <w:proofErr w:type="spellEnd"/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CEA04F" w14:textId="77777777" w:rsidR="00256F46" w:rsidRDefault="00F2278C">
            <w:r>
              <w:rPr>
                <w:sz w:val="18"/>
                <w:szCs w:val="18"/>
              </w:rPr>
              <w:t>Regula el acceso y uso de la plataforma, la relación con establecimientos afiliados, propiedad intelectual, suspensión de cuentas y ley aplicable. Incluye índice navegable de 12 secciones.</w:t>
            </w:r>
          </w:p>
        </w:tc>
      </w:tr>
      <w:tr w:rsidR="00256F46" w14:paraId="261D49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EE574E" w14:textId="77777777" w:rsidR="00256F46" w:rsidRDefault="00F2278C">
            <w:r>
              <w:rPr>
                <w:b/>
                <w:bCs/>
                <w:sz w:val="18"/>
                <w:szCs w:val="18"/>
              </w:rPr>
              <w:t>Preguntas frecuentes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982D91" w14:textId="77777777" w:rsidR="00256F46" w:rsidRDefault="00F2278C"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faq</w:t>
            </w:r>
            <w:proofErr w:type="spellEnd"/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18F289" w14:textId="77777777" w:rsidR="00256F46" w:rsidRDefault="00F2278C">
            <w:r>
              <w:rPr>
                <w:sz w:val="18"/>
                <w:szCs w:val="18"/>
              </w:rPr>
              <w:t xml:space="preserve">Centro de ayuda organizado por categorías: uso general, notificaciones y wearable. Responde dudas sobre toma de turno, soporte web y funcionamiento de alertas en </w:t>
            </w:r>
            <w:proofErr w:type="spellStart"/>
            <w:r>
              <w:rPr>
                <w:sz w:val="18"/>
                <w:szCs w:val="18"/>
              </w:rPr>
              <w:t>Wear</w:t>
            </w:r>
            <w:proofErr w:type="spellEnd"/>
            <w:r>
              <w:rPr>
                <w:sz w:val="18"/>
                <w:szCs w:val="18"/>
              </w:rPr>
              <w:t xml:space="preserve"> OS.</w:t>
            </w:r>
          </w:p>
        </w:tc>
      </w:tr>
      <w:tr w:rsidR="00256F46" w14:paraId="57584A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AB3430" w14:textId="77777777" w:rsidR="00256F46" w:rsidRDefault="00F2278C">
            <w:r>
              <w:rPr>
                <w:b/>
                <w:bCs/>
                <w:sz w:val="18"/>
                <w:szCs w:val="18"/>
              </w:rPr>
              <w:t>Contacto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FDFCC3" w14:textId="77777777" w:rsidR="00256F46" w:rsidRDefault="00F2278C">
            <w:r>
              <w:rPr>
                <w:color w:val="666666"/>
                <w:sz w:val="18"/>
                <w:szCs w:val="18"/>
              </w:rPr>
              <w:t>/contacto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D6B12F" w14:textId="77777777" w:rsidR="00256F46" w:rsidRDefault="00F2278C">
            <w:r>
              <w:rPr>
                <w:sz w:val="18"/>
                <w:szCs w:val="18"/>
              </w:rPr>
              <w:t>Datos de contacto del equipo (teléfono, correo, dirección UTEQ, horario) y formulario de contacto. Incluye acceso directo a redes sociales del proyecto.</w:t>
            </w:r>
          </w:p>
        </w:tc>
      </w:tr>
    </w:tbl>
    <w:p w14:paraId="713FC47B" w14:textId="77777777" w:rsidR="00256F46" w:rsidRDefault="00256F46">
      <w:pPr>
        <w:spacing w:after="120"/>
      </w:pPr>
    </w:p>
    <w:p w14:paraId="3661A715" w14:textId="77777777" w:rsidR="00256F46" w:rsidRDefault="00F2278C">
      <w:pPr>
        <w:spacing w:before="60" w:after="120"/>
      </w:pPr>
      <w:r>
        <w:t xml:space="preserve">A </w:t>
      </w:r>
      <w:proofErr w:type="gramStart"/>
      <w:r>
        <w:t>continuación</w:t>
      </w:r>
      <w:proofErr w:type="gramEnd"/>
      <w:r>
        <w:t xml:space="preserve"> se presentan capturas de pantalla de cada página complementaria tal como se visualizan en producción:</w:t>
      </w:r>
    </w:p>
    <w:p w14:paraId="5B53A8F8" w14:textId="77777777" w:rsidR="00256F46" w:rsidRDefault="00256F46">
      <w:pPr>
        <w:spacing w:after="80"/>
      </w:pPr>
    </w:p>
    <w:p w14:paraId="338611DA" w14:textId="77777777" w:rsidR="00256F46" w:rsidRDefault="00F2278C">
      <w:pPr>
        <w:pStyle w:val="Ttulo2"/>
      </w:pPr>
      <w:proofErr w:type="gramStart"/>
      <w:r>
        <w:t>9.1  Política</w:t>
      </w:r>
      <w:proofErr w:type="gramEnd"/>
      <w:r>
        <w:t xml:space="preserve"> de privacidad (/privacidad)</w:t>
      </w:r>
    </w:p>
    <w:p w14:paraId="3967B748" w14:textId="77777777" w:rsidR="00256F46" w:rsidRDefault="00F2278C">
      <w:pPr>
        <w:spacing w:before="60" w:after="80"/>
      </w:pPr>
      <w:r>
        <w:t xml:space="preserve">Informa al usuario sobre el tratamiento de sus datos personales. Identifica a </w:t>
      </w:r>
      <w:proofErr w:type="spellStart"/>
      <w:r>
        <w:t>VirtualQueue</w:t>
      </w:r>
      <w:proofErr w:type="spellEnd"/>
      <w:r>
        <w:t xml:space="preserve"> como </w:t>
      </w:r>
      <w:r>
        <w:t>proyecto académico de la UTEQ y detalla las categorías de datos recopilados: información de cuenta, tokens FCM y datos de turno.</w:t>
      </w:r>
    </w:p>
    <w:p w14:paraId="5AEF0BE3" w14:textId="77777777" w:rsidR="00256F46" w:rsidRDefault="00F2278C">
      <w:pPr>
        <w:spacing w:before="120" w:after="60"/>
        <w:jc w:val="center"/>
      </w:pPr>
      <w:r>
        <w:rPr>
          <w:noProof/>
        </w:rPr>
        <w:drawing>
          <wp:inline distT="0" distB="0" distL="0" distR="0" wp14:anchorId="397BDE04" wp14:editId="60010416">
            <wp:extent cx="5486400" cy="25050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7EF4A" w14:textId="77777777" w:rsidR="00256F46" w:rsidRDefault="00F2278C">
      <w:pPr>
        <w:spacing w:before="60" w:after="120"/>
        <w:jc w:val="center"/>
      </w:pPr>
      <w:r>
        <w:rPr>
          <w:color w:val="666666"/>
          <w:sz w:val="16"/>
          <w:szCs w:val="16"/>
        </w:rPr>
        <w:t xml:space="preserve">Figura 1. Página de Política de privacidad — </w:t>
      </w:r>
      <w:proofErr w:type="gramStart"/>
      <w:r>
        <w:rPr>
          <w:color w:val="666666"/>
          <w:sz w:val="16"/>
          <w:szCs w:val="16"/>
        </w:rPr>
        <w:t>secciones responsable</w:t>
      </w:r>
      <w:proofErr w:type="gramEnd"/>
      <w:r>
        <w:rPr>
          <w:color w:val="666666"/>
          <w:sz w:val="16"/>
          <w:szCs w:val="16"/>
        </w:rPr>
        <w:t xml:space="preserve"> del tratamiento, datos que se recopilan y uso de la información.</w:t>
      </w:r>
    </w:p>
    <w:p w14:paraId="0893ABF9" w14:textId="77777777" w:rsidR="00256F46" w:rsidRDefault="00256F46">
      <w:pPr>
        <w:spacing w:after="80"/>
      </w:pPr>
    </w:p>
    <w:p w14:paraId="24392AE1" w14:textId="77777777" w:rsidR="00256F46" w:rsidRDefault="00F2278C">
      <w:pPr>
        <w:pStyle w:val="Ttulo2"/>
      </w:pPr>
      <w:proofErr w:type="gramStart"/>
      <w:r>
        <w:t>9.2  Términos</w:t>
      </w:r>
      <w:proofErr w:type="gramEnd"/>
      <w:r>
        <w:t xml:space="preserve"> y condiciones de uso (/</w:t>
      </w:r>
      <w:proofErr w:type="spellStart"/>
      <w:r>
        <w:t>terminos</w:t>
      </w:r>
      <w:proofErr w:type="spellEnd"/>
      <w:r>
        <w:t>)</w:t>
      </w:r>
    </w:p>
    <w:p w14:paraId="402EAECA" w14:textId="77777777" w:rsidR="00256F46" w:rsidRDefault="00F2278C">
      <w:pPr>
        <w:spacing w:before="60" w:after="80"/>
      </w:pPr>
      <w:r>
        <w:t>Documenta las condiciones de acceso y uso de la plataforma mediante 12 secciones navegables. Establece la relación con establecimientos afiliados, las restricciones de uso y la ley aplicable.</w:t>
      </w:r>
    </w:p>
    <w:p w14:paraId="59F445EF" w14:textId="77777777" w:rsidR="00256F46" w:rsidRDefault="00F2278C">
      <w:pPr>
        <w:spacing w:before="120" w:after="60"/>
        <w:jc w:val="center"/>
      </w:pPr>
      <w:r>
        <w:rPr>
          <w:noProof/>
        </w:rPr>
        <w:drawing>
          <wp:inline distT="0" distB="0" distL="0" distR="0" wp14:anchorId="2206A885" wp14:editId="747BB8B3">
            <wp:extent cx="5486400" cy="43243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D7C4" w14:textId="77777777" w:rsidR="00256F46" w:rsidRDefault="00F2278C">
      <w:pPr>
        <w:spacing w:before="60" w:after="120"/>
        <w:jc w:val="center"/>
      </w:pPr>
      <w:r>
        <w:rPr>
          <w:color w:val="666666"/>
          <w:sz w:val="16"/>
          <w:szCs w:val="16"/>
        </w:rPr>
        <w:t>Figura 2. Página de Términos y condiciones — portada y tabla d</w:t>
      </w:r>
      <w:r>
        <w:rPr>
          <w:color w:val="666666"/>
          <w:sz w:val="16"/>
          <w:szCs w:val="16"/>
        </w:rPr>
        <w:t>e contenido con las 12 secciones del documento legal.</w:t>
      </w:r>
    </w:p>
    <w:p w14:paraId="2C0129EF" w14:textId="77777777" w:rsidR="00256F46" w:rsidRDefault="00256F46">
      <w:pPr>
        <w:spacing w:after="80"/>
      </w:pPr>
    </w:p>
    <w:p w14:paraId="43B28459" w14:textId="77777777" w:rsidR="00256F46" w:rsidRDefault="00F2278C">
      <w:pPr>
        <w:pStyle w:val="Ttulo2"/>
      </w:pPr>
      <w:proofErr w:type="gramStart"/>
      <w:r>
        <w:t>9.3  Preguntas</w:t>
      </w:r>
      <w:proofErr w:type="gramEnd"/>
      <w:r>
        <w:t xml:space="preserve"> frecuentes (/</w:t>
      </w:r>
      <w:proofErr w:type="spellStart"/>
      <w:r>
        <w:t>faq</w:t>
      </w:r>
      <w:proofErr w:type="spellEnd"/>
      <w:r>
        <w:t>)</w:t>
      </w:r>
    </w:p>
    <w:p w14:paraId="328C31F6" w14:textId="77777777" w:rsidR="00256F46" w:rsidRDefault="00F2278C">
      <w:pPr>
        <w:spacing w:before="60" w:after="80"/>
      </w:pPr>
      <w:r>
        <w:t xml:space="preserve">Centro de ayuda organizado por categorías. La sección «Notificaciones y wearable» documenta explícitamente que la app envía avisos </w:t>
      </w:r>
      <w:proofErr w:type="spellStart"/>
      <w:r>
        <w:t>push</w:t>
      </w:r>
      <w:proofErr w:type="spellEnd"/>
      <w:r>
        <w:t xml:space="preserve"> al teléfono y al reloj </w:t>
      </w:r>
      <w:proofErr w:type="spellStart"/>
      <w:r>
        <w:t>Wear</w:t>
      </w:r>
      <w:proofErr w:type="spellEnd"/>
      <w:r>
        <w:t xml:space="preserve"> OS c</w:t>
      </w:r>
      <w:r>
        <w:t>uando el turno se aproxima.</w:t>
      </w:r>
    </w:p>
    <w:p w14:paraId="476565DC" w14:textId="77777777" w:rsidR="00256F46" w:rsidRDefault="00F2278C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969A8AF" wp14:editId="75790C93">
            <wp:extent cx="5486400" cy="33909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9F5C6" w14:textId="4ED18018" w:rsidR="00256F46" w:rsidRDefault="00F2278C" w:rsidP="0082543A">
      <w:pPr>
        <w:spacing w:before="60" w:after="120"/>
        <w:jc w:val="center"/>
      </w:pPr>
      <w:r>
        <w:rPr>
          <w:color w:val="666666"/>
          <w:sz w:val="16"/>
          <w:szCs w:val="16"/>
        </w:rPr>
        <w:t>Figura 3. Página de Preguntas frecuentes — categorías de uso general y notificaciones/wearable.</w:t>
      </w:r>
    </w:p>
    <w:p w14:paraId="46665684" w14:textId="77777777" w:rsidR="00256F46" w:rsidRDefault="00F2278C">
      <w:pPr>
        <w:pStyle w:val="Ttulo2"/>
      </w:pPr>
      <w:proofErr w:type="gramStart"/>
      <w:r>
        <w:t>9.4  Contacto</w:t>
      </w:r>
      <w:proofErr w:type="gramEnd"/>
      <w:r>
        <w:t xml:space="preserve"> (/contacto)</w:t>
      </w:r>
    </w:p>
    <w:p w14:paraId="5F11D886" w14:textId="77777777" w:rsidR="00256F46" w:rsidRDefault="00F2278C">
      <w:pPr>
        <w:spacing w:before="60" w:after="80"/>
      </w:pPr>
      <w:r>
        <w:t xml:space="preserve">Centraliza los datos de contacto del equipo (teléfono, correo institucional UTEQ, dirección y horario) </w:t>
      </w:r>
      <w:r>
        <w:t>junto a un formulario de contacto directo y acceso a redes sociales del proyecto.</w:t>
      </w:r>
    </w:p>
    <w:p w14:paraId="4AAC6CF6" w14:textId="77777777" w:rsidR="00256F46" w:rsidRDefault="00F2278C">
      <w:pPr>
        <w:spacing w:before="120" w:after="60"/>
        <w:jc w:val="center"/>
      </w:pPr>
      <w:r>
        <w:rPr>
          <w:noProof/>
        </w:rPr>
        <w:drawing>
          <wp:inline distT="0" distB="0" distL="0" distR="0" wp14:anchorId="3FE45CC9" wp14:editId="36C86EC0">
            <wp:extent cx="5486400" cy="36766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15A3" w14:textId="7735B441" w:rsidR="00256F46" w:rsidRDefault="00F2278C" w:rsidP="0082543A">
      <w:pPr>
        <w:spacing w:before="60" w:after="120"/>
        <w:jc w:val="center"/>
      </w:pPr>
      <w:r>
        <w:rPr>
          <w:color w:val="666666"/>
          <w:sz w:val="16"/>
          <w:szCs w:val="16"/>
        </w:rPr>
        <w:t>Figura 4. Página de Contacto — datos de la institución, formulario y redes sociales.</w:t>
      </w:r>
    </w:p>
    <w:sectPr w:rsidR="00256F46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576F11" w14:textId="77777777" w:rsidR="00F2278C" w:rsidRDefault="00F2278C">
      <w:r>
        <w:separator/>
      </w:r>
    </w:p>
  </w:endnote>
  <w:endnote w:type="continuationSeparator" w:id="0">
    <w:p w14:paraId="2887FE72" w14:textId="77777777" w:rsidR="00F2278C" w:rsidRDefault="00F22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7C065" w14:textId="77777777" w:rsidR="00256F46" w:rsidRDefault="00F2278C">
    <w:pPr>
      <w:pBdr>
        <w:top w:val="single" w:sz="6" w:space="1" w:color="CCCCCC"/>
      </w:pBdr>
      <w:spacing w:before="80"/>
      <w:jc w:val="right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82543A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82543A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553863" w14:textId="77777777" w:rsidR="00F2278C" w:rsidRDefault="00F2278C">
      <w:r>
        <w:separator/>
      </w:r>
    </w:p>
  </w:footnote>
  <w:footnote w:type="continuationSeparator" w:id="0">
    <w:p w14:paraId="0EB0EAC1" w14:textId="77777777" w:rsidR="00F2278C" w:rsidRDefault="00F227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A0CBE" w14:textId="77777777" w:rsidR="00256F46" w:rsidRDefault="00F2278C">
    <w:pPr>
      <w:pBdr>
        <w:bottom w:val="single" w:sz="6" w:space="1" w:color="CCCCCC"/>
      </w:pBdr>
      <w:tabs>
        <w:tab w:val="right" w:pos="9026"/>
      </w:tabs>
      <w:spacing w:after="80"/>
    </w:pPr>
    <w:r>
      <w:rPr>
        <w:b/>
        <w:bCs/>
        <w:color w:val="444444"/>
        <w:sz w:val="16"/>
        <w:szCs w:val="16"/>
      </w:rPr>
      <w:t>WIDGET DE ENLACE CON WEARABLE</w:t>
    </w:r>
    <w:r>
      <w:tab/>
    </w:r>
    <w:r>
      <w:rPr>
        <w:color w:val="666666"/>
        <w:sz w:val="16"/>
        <w:szCs w:val="16"/>
      </w:rPr>
      <w:t xml:space="preserve">Virtual </w:t>
    </w:r>
    <w:proofErr w:type="spellStart"/>
    <w:r>
      <w:rPr>
        <w:color w:val="666666"/>
        <w:sz w:val="16"/>
        <w:szCs w:val="16"/>
      </w:rPr>
      <w:t>Queue</w:t>
    </w:r>
    <w:proofErr w:type="spellEnd"/>
    <w:r>
      <w:rPr>
        <w:color w:val="666666"/>
        <w:sz w:val="16"/>
        <w:szCs w:val="16"/>
      </w:rPr>
      <w:t xml:space="preserve"> — </w:t>
    </w:r>
    <w:proofErr w:type="gramStart"/>
    <w:r>
      <w:rPr>
        <w:color w:val="666666"/>
        <w:sz w:val="16"/>
        <w:szCs w:val="16"/>
      </w:rPr>
      <w:t>Junio</w:t>
    </w:r>
    <w:proofErr w:type="gramEnd"/>
    <w:r>
      <w:rPr>
        <w:color w:val="666666"/>
        <w:sz w:val="16"/>
        <w:szCs w:val="16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65117B"/>
    <w:multiLevelType w:val="hybridMultilevel"/>
    <w:tmpl w:val="BE86CEBC"/>
    <w:lvl w:ilvl="0" w:tplc="94B096A8">
      <w:start w:val="1"/>
      <w:numFmt w:val="bullet"/>
      <w:lvlText w:val="•"/>
      <w:lvlJc w:val="left"/>
      <w:pPr>
        <w:ind w:left="720" w:hanging="360"/>
      </w:pPr>
    </w:lvl>
    <w:lvl w:ilvl="1" w:tplc="4FB8AC14">
      <w:numFmt w:val="decimal"/>
      <w:lvlText w:val=""/>
      <w:lvlJc w:val="left"/>
    </w:lvl>
    <w:lvl w:ilvl="2" w:tplc="0CC2ED70">
      <w:numFmt w:val="decimal"/>
      <w:lvlText w:val=""/>
      <w:lvlJc w:val="left"/>
    </w:lvl>
    <w:lvl w:ilvl="3" w:tplc="7070FA72">
      <w:numFmt w:val="decimal"/>
      <w:lvlText w:val=""/>
      <w:lvlJc w:val="left"/>
    </w:lvl>
    <w:lvl w:ilvl="4" w:tplc="9D7289EE">
      <w:numFmt w:val="decimal"/>
      <w:lvlText w:val=""/>
      <w:lvlJc w:val="left"/>
    </w:lvl>
    <w:lvl w:ilvl="5" w:tplc="0E2AC7AC">
      <w:numFmt w:val="decimal"/>
      <w:lvlText w:val=""/>
      <w:lvlJc w:val="left"/>
    </w:lvl>
    <w:lvl w:ilvl="6" w:tplc="84EE4218">
      <w:numFmt w:val="decimal"/>
      <w:lvlText w:val=""/>
      <w:lvlJc w:val="left"/>
    </w:lvl>
    <w:lvl w:ilvl="7" w:tplc="1632F8AC">
      <w:numFmt w:val="decimal"/>
      <w:lvlText w:val=""/>
      <w:lvlJc w:val="left"/>
    </w:lvl>
    <w:lvl w:ilvl="8" w:tplc="A6103086">
      <w:numFmt w:val="decimal"/>
      <w:lvlText w:val=""/>
      <w:lvlJc w:val="left"/>
    </w:lvl>
  </w:abstractNum>
  <w:abstractNum w:abstractNumId="1" w15:restartNumberingAfterBreak="0">
    <w:nsid w:val="271A57B6"/>
    <w:multiLevelType w:val="hybridMultilevel"/>
    <w:tmpl w:val="706A0B66"/>
    <w:lvl w:ilvl="0" w:tplc="B2E215DE">
      <w:start w:val="1"/>
      <w:numFmt w:val="bullet"/>
      <w:lvlText w:val="●"/>
      <w:lvlJc w:val="left"/>
      <w:pPr>
        <w:ind w:left="720" w:hanging="360"/>
      </w:pPr>
    </w:lvl>
    <w:lvl w:ilvl="1" w:tplc="5714143E">
      <w:start w:val="1"/>
      <w:numFmt w:val="bullet"/>
      <w:lvlText w:val="○"/>
      <w:lvlJc w:val="left"/>
      <w:pPr>
        <w:ind w:left="1440" w:hanging="360"/>
      </w:pPr>
    </w:lvl>
    <w:lvl w:ilvl="2" w:tplc="EB2C7D82">
      <w:start w:val="1"/>
      <w:numFmt w:val="bullet"/>
      <w:lvlText w:val="■"/>
      <w:lvlJc w:val="left"/>
      <w:pPr>
        <w:ind w:left="2160" w:hanging="360"/>
      </w:pPr>
    </w:lvl>
    <w:lvl w:ilvl="3" w:tplc="701421D8">
      <w:start w:val="1"/>
      <w:numFmt w:val="bullet"/>
      <w:lvlText w:val="●"/>
      <w:lvlJc w:val="left"/>
      <w:pPr>
        <w:ind w:left="2880" w:hanging="360"/>
      </w:pPr>
    </w:lvl>
    <w:lvl w:ilvl="4" w:tplc="C966D4DE">
      <w:start w:val="1"/>
      <w:numFmt w:val="bullet"/>
      <w:lvlText w:val="○"/>
      <w:lvlJc w:val="left"/>
      <w:pPr>
        <w:ind w:left="3600" w:hanging="360"/>
      </w:pPr>
    </w:lvl>
    <w:lvl w:ilvl="5" w:tplc="F850978A">
      <w:start w:val="1"/>
      <w:numFmt w:val="bullet"/>
      <w:lvlText w:val="■"/>
      <w:lvlJc w:val="left"/>
      <w:pPr>
        <w:ind w:left="4320" w:hanging="360"/>
      </w:pPr>
    </w:lvl>
    <w:lvl w:ilvl="6" w:tplc="04DCE29C">
      <w:start w:val="1"/>
      <w:numFmt w:val="bullet"/>
      <w:lvlText w:val="●"/>
      <w:lvlJc w:val="left"/>
      <w:pPr>
        <w:ind w:left="5040" w:hanging="360"/>
      </w:pPr>
    </w:lvl>
    <w:lvl w:ilvl="7" w:tplc="045EEAC0">
      <w:start w:val="1"/>
      <w:numFmt w:val="bullet"/>
      <w:lvlText w:val="●"/>
      <w:lvlJc w:val="left"/>
      <w:pPr>
        <w:ind w:left="5760" w:hanging="360"/>
      </w:pPr>
    </w:lvl>
    <w:lvl w:ilvl="8" w:tplc="652A756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F46"/>
    <w:rsid w:val="00256F46"/>
    <w:rsid w:val="0082543A"/>
    <w:rsid w:val="008B4378"/>
    <w:rsid w:val="00F22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91AAD"/>
  <w15:docId w15:val="{4E0FAF76-4E22-4006-8434-28D61B7D7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A2A2A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444444"/>
      <w:sz w:val="22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2033</Words>
  <Characters>11186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Pablo Abraham Guerrero Alvarado</cp:lastModifiedBy>
  <cp:revision>2</cp:revision>
  <cp:lastPrinted>2026-07-03T05:37:00Z</cp:lastPrinted>
  <dcterms:created xsi:type="dcterms:W3CDTF">2026-07-03T05:33:00Z</dcterms:created>
  <dcterms:modified xsi:type="dcterms:W3CDTF">2026-07-03T20:33:00Z</dcterms:modified>
</cp:coreProperties>
</file>