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3AC" w:rsidRPr="00B163AC" w:rsidRDefault="00B163AC" w:rsidP="00B163AC">
      <w:pPr>
        <w:spacing w:line="360" w:lineRule="auto"/>
        <w:rPr>
          <w:rFonts w:ascii="Arial" w:hAnsi="Arial" w:cs="Arial"/>
          <w:b/>
          <w:sz w:val="32"/>
          <w:szCs w:val="24"/>
          <w:lang w:val="en-US"/>
        </w:rPr>
      </w:pPr>
      <w:r w:rsidRPr="00B163AC">
        <w:rPr>
          <w:rFonts w:ascii="Arial" w:hAnsi="Arial" w:cs="Arial"/>
          <w:b/>
          <w:sz w:val="32"/>
          <w:szCs w:val="24"/>
          <w:lang w:val="en-US"/>
        </w:rPr>
        <w:t>Objective of the research</w:t>
      </w:r>
      <w:r w:rsidRPr="00B163AC">
        <w:rPr>
          <w:rFonts w:ascii="Arial" w:hAnsi="Arial" w:cs="Arial"/>
          <w:sz w:val="24"/>
          <w:szCs w:val="24"/>
          <w:lang w:val="en-US"/>
        </w:rPr>
        <w:br/>
      </w:r>
      <w:r w:rsidRPr="00B163AC">
        <w:rPr>
          <w:rFonts w:ascii="Arial" w:hAnsi="Arial" w:cs="Arial"/>
          <w:sz w:val="24"/>
          <w:szCs w:val="24"/>
          <w:lang w:val="en-US"/>
        </w:rPr>
        <w:t>the</w:t>
      </w:r>
      <w:r w:rsidRPr="00B163AC">
        <w:rPr>
          <w:rFonts w:ascii="Arial" w:hAnsi="Arial" w:cs="Arial"/>
          <w:sz w:val="24"/>
          <w:szCs w:val="24"/>
          <w:lang w:val="en-US"/>
        </w:rPr>
        <w:t xml:space="preserve"> objective of this research is to build an Automation Test in which a "Case" is inserted in the ICP Database, an Automation Test is run to check what is necessary, and then the "Case" is deleted from the Database.</w:t>
      </w:r>
      <w:r w:rsidRPr="00B163AC">
        <w:rPr>
          <w:rFonts w:ascii="Arial" w:hAnsi="Arial" w:cs="Arial"/>
          <w:sz w:val="24"/>
          <w:szCs w:val="24"/>
          <w:lang w:val="en-US"/>
        </w:rPr>
        <w:br/>
        <w:t>To achieve this goal, I started researching about SQL and different Database and Frameworks managers that allow me to insert SQL code in Testing files, and different tools to test tables.</w:t>
      </w:r>
      <w:r w:rsidRPr="00B163AC">
        <w:rPr>
          <w:rFonts w:ascii="Arial" w:hAnsi="Arial" w:cs="Arial"/>
          <w:sz w:val="24"/>
          <w:szCs w:val="24"/>
          <w:lang w:val="en-US"/>
        </w:rPr>
        <w:br/>
        <w:t>In this way, I came to know about the existence of Stored Procedures, which are SQL sentences stored in a kind of function, that admit input and output parameters (inputs and outputs) and that are stored in the "Stored Procedures" folder inside the same Database. They can be called from the DB and executed to perform a query on specific data. In addition, they allow us to test data inside the tables, as well a</w:t>
      </w:r>
      <w:r w:rsidRPr="00B163AC">
        <w:rPr>
          <w:rFonts w:ascii="Arial" w:hAnsi="Arial" w:cs="Arial"/>
          <w:sz w:val="24"/>
          <w:szCs w:val="24"/>
          <w:lang w:val="en-US"/>
        </w:rPr>
        <w:t>s the structure of the tables.</w:t>
      </w:r>
      <w:r w:rsidRPr="00B163AC">
        <w:rPr>
          <w:rFonts w:ascii="Arial" w:hAnsi="Arial" w:cs="Arial"/>
          <w:sz w:val="24"/>
          <w:szCs w:val="24"/>
          <w:lang w:val="en-US"/>
        </w:rPr>
        <w:br/>
      </w:r>
    </w:p>
    <w:p w:rsidR="00366377" w:rsidRPr="00B163AC" w:rsidRDefault="00366377" w:rsidP="00B163AC">
      <w:pPr>
        <w:spacing w:line="360" w:lineRule="auto"/>
        <w:rPr>
          <w:rFonts w:ascii="Arial" w:hAnsi="Arial" w:cs="Arial"/>
          <w:sz w:val="24"/>
          <w:szCs w:val="24"/>
        </w:rPr>
      </w:pPr>
      <w:r w:rsidRPr="00B163AC">
        <w:rPr>
          <w:rFonts w:ascii="Arial" w:hAnsi="Arial" w:cs="Arial"/>
          <w:noProof/>
          <w:sz w:val="24"/>
          <w:szCs w:val="24"/>
          <w:lang w:eastAsia="es-AR"/>
        </w:rPr>
        <w:drawing>
          <wp:inline distT="0" distB="0" distL="0" distR="0" wp14:anchorId="10FD4B06" wp14:editId="4033B4E5">
            <wp:extent cx="4305300" cy="2762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300" cy="2762250"/>
                    </a:xfrm>
                    <a:prstGeom prst="rect">
                      <a:avLst/>
                    </a:prstGeom>
                  </pic:spPr>
                </pic:pic>
              </a:graphicData>
            </a:graphic>
          </wp:inline>
        </w:drawing>
      </w:r>
    </w:p>
    <w:p w:rsidR="00AF5917" w:rsidRPr="00B163AC" w:rsidRDefault="00B163AC" w:rsidP="00B163AC">
      <w:pPr>
        <w:spacing w:line="360" w:lineRule="auto"/>
        <w:rPr>
          <w:rFonts w:ascii="Arial" w:hAnsi="Arial" w:cs="Arial"/>
          <w:sz w:val="24"/>
          <w:szCs w:val="24"/>
          <w:lang w:val="en-US"/>
        </w:rPr>
      </w:pPr>
      <w:r w:rsidRPr="00B163AC">
        <w:rPr>
          <w:rFonts w:ascii="Arial" w:hAnsi="Arial" w:cs="Arial"/>
          <w:sz w:val="24"/>
          <w:szCs w:val="24"/>
          <w:lang w:val="en-US"/>
        </w:rPr>
        <w:lastRenderedPageBreak/>
        <w:t>Example of a Stored Procedure in MySQL Workbench:</w:t>
      </w:r>
      <w:bookmarkStart w:id="0" w:name="_GoBack"/>
      <w:r w:rsidR="00AF5917" w:rsidRPr="00B163AC">
        <w:rPr>
          <w:rFonts w:ascii="Arial" w:hAnsi="Arial" w:cs="Arial"/>
          <w:noProof/>
          <w:sz w:val="24"/>
          <w:szCs w:val="24"/>
          <w:lang w:eastAsia="es-AR"/>
        </w:rPr>
        <w:drawing>
          <wp:inline distT="0" distB="0" distL="0" distR="0" wp14:anchorId="14E8401D" wp14:editId="691D7DD4">
            <wp:extent cx="3450260" cy="2228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8208" cy="2233984"/>
                    </a:xfrm>
                    <a:prstGeom prst="rect">
                      <a:avLst/>
                    </a:prstGeom>
                  </pic:spPr>
                </pic:pic>
              </a:graphicData>
            </a:graphic>
          </wp:inline>
        </w:drawing>
      </w:r>
      <w:bookmarkEnd w:id="0"/>
    </w:p>
    <w:p w:rsidR="00B163AC" w:rsidRDefault="00B163AC" w:rsidP="00B163AC">
      <w:pPr>
        <w:spacing w:line="360" w:lineRule="auto"/>
        <w:rPr>
          <w:rFonts w:ascii="Arial" w:hAnsi="Arial" w:cs="Arial"/>
          <w:sz w:val="24"/>
          <w:szCs w:val="24"/>
          <w:lang w:val="en-US"/>
        </w:rPr>
      </w:pPr>
      <w:r w:rsidRPr="00B163AC">
        <w:rPr>
          <w:rFonts w:ascii="Arial" w:hAnsi="Arial" w:cs="Arial"/>
          <w:sz w:val="24"/>
          <w:szCs w:val="24"/>
          <w:lang w:val="en-US"/>
        </w:rPr>
        <w:t>Continuing along this path, I decided to test Stored Procedures, but within the database manager with which we work in our applications (SQL Server Management Studio). For this, I downloaded SQL Server Management Studio on my local computer, set an environment in the application, and populated it with fictitious data downloaded from the Internet as an example. Once this was done, I started creating test Stored Procedures and was able to create a test suite that runs successfully.</w:t>
      </w:r>
      <w:r w:rsidRPr="00B163AC">
        <w:rPr>
          <w:rFonts w:ascii="Arial" w:hAnsi="Arial" w:cs="Arial"/>
          <w:sz w:val="24"/>
          <w:szCs w:val="24"/>
          <w:lang w:val="en-US"/>
        </w:rPr>
        <w:br/>
      </w:r>
      <w:r w:rsidRPr="00B163AC">
        <w:rPr>
          <w:rFonts w:ascii="Arial" w:hAnsi="Arial" w:cs="Arial"/>
          <w:sz w:val="24"/>
          <w:szCs w:val="24"/>
          <w:lang w:val="en-US"/>
        </w:rPr>
        <w:br/>
      </w:r>
      <w:r w:rsidRPr="00B163AC">
        <w:rPr>
          <w:rFonts w:ascii="Arial" w:hAnsi="Arial" w:cs="Arial"/>
          <w:sz w:val="24"/>
          <w:szCs w:val="24"/>
          <w:lang w:val="en-US"/>
        </w:rPr>
        <w:t>The structure of Stored Procedures in SQL Server Management Studio is as follows:</w:t>
      </w:r>
    </w:p>
    <w:p w:rsidR="00B163AC" w:rsidRDefault="00F002A3" w:rsidP="00B163AC">
      <w:pPr>
        <w:spacing w:line="360" w:lineRule="auto"/>
        <w:rPr>
          <w:rFonts w:ascii="Arial" w:hAnsi="Arial" w:cs="Arial"/>
          <w:sz w:val="24"/>
          <w:szCs w:val="24"/>
          <w:lang w:val="en-US"/>
        </w:rPr>
      </w:pPr>
      <w:r w:rsidRPr="00B163AC">
        <w:rPr>
          <w:rFonts w:ascii="Arial" w:hAnsi="Arial" w:cs="Arial"/>
          <w:noProof/>
          <w:sz w:val="24"/>
          <w:szCs w:val="24"/>
          <w:lang w:eastAsia="es-AR"/>
        </w:rPr>
        <w:drawing>
          <wp:inline distT="0" distB="0" distL="0" distR="0" wp14:anchorId="33FE7454" wp14:editId="21ED6F40">
            <wp:extent cx="5143500" cy="31300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9718"/>
                    <a:stretch/>
                  </pic:blipFill>
                  <pic:spPr bwMode="auto">
                    <a:xfrm>
                      <a:off x="0" y="0"/>
                      <a:ext cx="5159279" cy="3139612"/>
                    </a:xfrm>
                    <a:prstGeom prst="rect">
                      <a:avLst/>
                    </a:prstGeom>
                    <a:ln>
                      <a:noFill/>
                    </a:ln>
                    <a:extLst>
                      <a:ext uri="{53640926-AAD7-44D8-BBD7-CCE9431645EC}">
                        <a14:shadowObscured xmlns:a14="http://schemas.microsoft.com/office/drawing/2010/main"/>
                      </a:ext>
                    </a:extLst>
                  </pic:spPr>
                </pic:pic>
              </a:graphicData>
            </a:graphic>
          </wp:inline>
        </w:drawing>
      </w:r>
      <w:r w:rsidR="00B163AC" w:rsidRPr="00B163AC">
        <w:rPr>
          <w:rFonts w:ascii="Arial" w:hAnsi="Arial" w:cs="Arial"/>
          <w:sz w:val="24"/>
          <w:szCs w:val="24"/>
          <w:lang w:val="en-US"/>
        </w:rPr>
        <w:t xml:space="preserve"> </w:t>
      </w:r>
    </w:p>
    <w:p w:rsidR="00702B35" w:rsidRPr="00B163AC" w:rsidRDefault="00B163AC" w:rsidP="00B163AC">
      <w:pPr>
        <w:spacing w:line="360" w:lineRule="auto"/>
        <w:rPr>
          <w:rFonts w:ascii="Arial" w:hAnsi="Arial" w:cs="Arial"/>
          <w:sz w:val="24"/>
          <w:szCs w:val="24"/>
          <w:lang w:val="en-US"/>
        </w:rPr>
      </w:pPr>
      <w:r w:rsidRPr="00B163AC">
        <w:rPr>
          <w:rFonts w:ascii="Arial" w:hAnsi="Arial" w:cs="Arial"/>
          <w:sz w:val="24"/>
          <w:szCs w:val="24"/>
          <w:lang w:val="en-US"/>
        </w:rPr>
        <w:lastRenderedPageBreak/>
        <w:t>The result of it can be seen below:</w:t>
      </w:r>
      <w:r w:rsidR="00702B35" w:rsidRPr="00B163AC">
        <w:rPr>
          <w:rFonts w:ascii="Arial" w:hAnsi="Arial" w:cs="Arial"/>
          <w:noProof/>
          <w:sz w:val="24"/>
          <w:szCs w:val="24"/>
          <w:lang w:eastAsia="es-AR"/>
        </w:rPr>
        <w:drawing>
          <wp:inline distT="0" distB="0" distL="0" distR="0" wp14:anchorId="01C6BFFD" wp14:editId="45031561">
            <wp:extent cx="4704756" cy="193357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6289" cy="1938315"/>
                    </a:xfrm>
                    <a:prstGeom prst="rect">
                      <a:avLst/>
                    </a:prstGeom>
                  </pic:spPr>
                </pic:pic>
              </a:graphicData>
            </a:graphic>
          </wp:inline>
        </w:drawing>
      </w:r>
    </w:p>
    <w:p w:rsidR="00702B35" w:rsidRPr="00B163AC" w:rsidRDefault="00B163AC" w:rsidP="00B163AC">
      <w:pPr>
        <w:spacing w:line="360" w:lineRule="auto"/>
        <w:rPr>
          <w:rFonts w:ascii="Arial" w:hAnsi="Arial" w:cs="Arial"/>
          <w:sz w:val="24"/>
          <w:szCs w:val="24"/>
          <w:lang w:val="en-US"/>
        </w:rPr>
      </w:pPr>
      <w:r w:rsidRPr="00B163AC">
        <w:rPr>
          <w:rFonts w:ascii="Arial" w:hAnsi="Arial" w:cs="Arial"/>
          <w:sz w:val="24"/>
          <w:szCs w:val="24"/>
          <w:lang w:val="en-US"/>
        </w:rPr>
        <w:t>I then ran into the difficulty of importing a DB into a test file (an issue I am still trying to resolve).</w:t>
      </w:r>
    </w:p>
    <w:p w:rsidR="00B163AC" w:rsidRPr="00B163AC" w:rsidRDefault="00B163AC" w:rsidP="00B163AC">
      <w:pPr>
        <w:spacing w:line="360" w:lineRule="auto"/>
        <w:rPr>
          <w:rFonts w:ascii="Arial" w:hAnsi="Arial" w:cs="Arial"/>
          <w:sz w:val="24"/>
          <w:szCs w:val="24"/>
          <w:lang w:val="en-US"/>
        </w:rPr>
      </w:pPr>
      <w:r w:rsidRPr="00B163AC">
        <w:rPr>
          <w:rFonts w:ascii="Arial" w:hAnsi="Arial" w:cs="Arial"/>
          <w:sz w:val="24"/>
          <w:szCs w:val="24"/>
          <w:lang w:val="en-US"/>
        </w:rPr>
        <w:t>Used Tools</w:t>
      </w:r>
      <w:r w:rsidRPr="00B163AC">
        <w:rPr>
          <w:rFonts w:ascii="Arial" w:hAnsi="Arial" w:cs="Arial"/>
          <w:sz w:val="24"/>
          <w:szCs w:val="24"/>
          <w:lang w:val="en-US"/>
        </w:rPr>
        <w:t>:</w:t>
      </w:r>
    </w:p>
    <w:p w:rsidR="00B163AC" w:rsidRPr="00B163AC" w:rsidRDefault="00B163AC" w:rsidP="00B163AC">
      <w:pPr>
        <w:spacing w:line="360" w:lineRule="auto"/>
        <w:rPr>
          <w:rFonts w:ascii="Arial" w:hAnsi="Arial" w:cs="Arial"/>
          <w:sz w:val="24"/>
          <w:szCs w:val="24"/>
          <w:lang w:val="en-US"/>
        </w:rPr>
      </w:pPr>
      <w:r w:rsidRPr="00B163AC">
        <w:rPr>
          <w:rFonts w:ascii="Arial" w:hAnsi="Arial" w:cs="Arial"/>
          <w:sz w:val="24"/>
          <w:szCs w:val="24"/>
          <w:lang w:val="en-US"/>
        </w:rPr>
        <w:t>Database Handler</w:t>
      </w:r>
      <w:r w:rsidRPr="00B163AC">
        <w:rPr>
          <w:rFonts w:ascii="Arial" w:hAnsi="Arial" w:cs="Arial"/>
          <w:sz w:val="24"/>
          <w:szCs w:val="24"/>
          <w:lang w:val="en-US"/>
        </w:rPr>
        <w:t>s</w:t>
      </w:r>
      <w:r w:rsidRPr="00B163AC">
        <w:rPr>
          <w:rFonts w:ascii="Arial" w:hAnsi="Arial" w:cs="Arial"/>
          <w:sz w:val="24"/>
          <w:szCs w:val="24"/>
          <w:lang w:val="en-US"/>
        </w:rPr>
        <w:t>:</w:t>
      </w:r>
    </w:p>
    <w:p w:rsidR="00B163AC" w:rsidRPr="00B163AC" w:rsidRDefault="00B163AC" w:rsidP="00B163AC">
      <w:pPr>
        <w:spacing w:line="360" w:lineRule="auto"/>
        <w:rPr>
          <w:rFonts w:ascii="Arial" w:hAnsi="Arial" w:cs="Arial"/>
          <w:sz w:val="24"/>
          <w:szCs w:val="24"/>
          <w:lang w:val="en-US"/>
        </w:rPr>
      </w:pPr>
      <w:r w:rsidRPr="00B163AC">
        <w:rPr>
          <w:rFonts w:ascii="Arial" w:hAnsi="Arial" w:cs="Arial"/>
          <w:sz w:val="24"/>
          <w:szCs w:val="24"/>
          <w:lang w:val="en-US"/>
        </w:rPr>
        <w:t>- MySQL Workbench 8.0</w:t>
      </w:r>
    </w:p>
    <w:p w:rsidR="00B163AC" w:rsidRPr="00B163AC" w:rsidRDefault="00B163AC" w:rsidP="00B163AC">
      <w:pPr>
        <w:spacing w:line="360" w:lineRule="auto"/>
        <w:rPr>
          <w:rFonts w:ascii="Arial" w:hAnsi="Arial" w:cs="Arial"/>
          <w:sz w:val="24"/>
          <w:szCs w:val="24"/>
          <w:lang w:val="en-US"/>
        </w:rPr>
      </w:pPr>
      <w:r w:rsidRPr="00B163AC">
        <w:rPr>
          <w:rFonts w:ascii="Arial" w:hAnsi="Arial" w:cs="Arial"/>
          <w:sz w:val="24"/>
          <w:szCs w:val="24"/>
          <w:lang w:val="en-US"/>
        </w:rPr>
        <w:t>- SQL Server Management Studio</w:t>
      </w:r>
    </w:p>
    <w:p w:rsidR="00B163AC" w:rsidRPr="00B163AC" w:rsidRDefault="00B163AC" w:rsidP="00B163AC">
      <w:pPr>
        <w:spacing w:line="360" w:lineRule="auto"/>
        <w:rPr>
          <w:rFonts w:ascii="Arial" w:hAnsi="Arial" w:cs="Arial"/>
          <w:sz w:val="24"/>
          <w:szCs w:val="24"/>
          <w:lang w:val="en-US"/>
        </w:rPr>
      </w:pPr>
      <w:r w:rsidRPr="00B163AC">
        <w:rPr>
          <w:rFonts w:ascii="Arial" w:hAnsi="Arial" w:cs="Arial"/>
          <w:sz w:val="24"/>
          <w:szCs w:val="24"/>
          <w:lang w:val="en-US"/>
        </w:rPr>
        <w:t>- Microsoft SQL Server</w:t>
      </w:r>
    </w:p>
    <w:p w:rsidR="00B163AC" w:rsidRPr="00B163AC" w:rsidRDefault="00B163AC" w:rsidP="00B163AC">
      <w:pPr>
        <w:spacing w:line="360" w:lineRule="auto"/>
        <w:rPr>
          <w:rFonts w:ascii="Arial" w:hAnsi="Arial" w:cs="Arial"/>
          <w:sz w:val="24"/>
          <w:szCs w:val="24"/>
          <w:lang w:val="en-US"/>
        </w:rPr>
      </w:pPr>
      <w:r w:rsidRPr="00B163AC">
        <w:rPr>
          <w:rFonts w:ascii="Arial" w:hAnsi="Arial" w:cs="Arial"/>
          <w:sz w:val="24"/>
          <w:szCs w:val="24"/>
          <w:lang w:val="en-US"/>
        </w:rPr>
        <w:t>Testing tools:</w:t>
      </w:r>
    </w:p>
    <w:p w:rsidR="00B163AC" w:rsidRPr="00B163AC" w:rsidRDefault="00B163AC" w:rsidP="00B163AC">
      <w:pPr>
        <w:spacing w:line="360" w:lineRule="auto"/>
        <w:rPr>
          <w:rFonts w:ascii="Arial" w:hAnsi="Arial" w:cs="Arial"/>
          <w:sz w:val="24"/>
          <w:szCs w:val="24"/>
          <w:lang w:val="en-US"/>
        </w:rPr>
      </w:pPr>
      <w:r w:rsidRPr="00B163AC">
        <w:rPr>
          <w:rFonts w:ascii="Arial" w:hAnsi="Arial" w:cs="Arial"/>
          <w:sz w:val="24"/>
          <w:szCs w:val="24"/>
          <w:lang w:val="en-US"/>
        </w:rPr>
        <w:t xml:space="preserve">- </w:t>
      </w:r>
      <w:proofErr w:type="spellStart"/>
      <w:proofErr w:type="gramStart"/>
      <w:r w:rsidRPr="00B163AC">
        <w:rPr>
          <w:rFonts w:ascii="Arial" w:hAnsi="Arial" w:cs="Arial"/>
          <w:sz w:val="24"/>
          <w:szCs w:val="24"/>
          <w:lang w:val="en-US"/>
        </w:rPr>
        <w:t>tSQLt</w:t>
      </w:r>
      <w:proofErr w:type="spellEnd"/>
      <w:proofErr w:type="gramEnd"/>
    </w:p>
    <w:p w:rsidR="00B163AC" w:rsidRPr="00B163AC" w:rsidRDefault="00B163AC" w:rsidP="00B163AC">
      <w:pPr>
        <w:spacing w:line="360" w:lineRule="auto"/>
        <w:rPr>
          <w:rFonts w:ascii="Arial" w:hAnsi="Arial" w:cs="Arial"/>
          <w:sz w:val="24"/>
          <w:szCs w:val="24"/>
          <w:lang w:val="en-US"/>
        </w:rPr>
      </w:pPr>
      <w:r w:rsidRPr="00B163AC">
        <w:rPr>
          <w:rFonts w:ascii="Arial" w:hAnsi="Arial" w:cs="Arial"/>
          <w:sz w:val="24"/>
          <w:szCs w:val="24"/>
          <w:lang w:val="en-US"/>
        </w:rPr>
        <w:t xml:space="preserve">- </w:t>
      </w:r>
      <w:proofErr w:type="spellStart"/>
      <w:r w:rsidRPr="00B163AC">
        <w:rPr>
          <w:rFonts w:ascii="Arial" w:hAnsi="Arial" w:cs="Arial"/>
          <w:sz w:val="24"/>
          <w:szCs w:val="24"/>
          <w:lang w:val="en-US"/>
        </w:rPr>
        <w:t>SQLUnit</w:t>
      </w:r>
      <w:proofErr w:type="spellEnd"/>
    </w:p>
    <w:p w:rsidR="00B163AC" w:rsidRPr="00B163AC" w:rsidRDefault="00B163AC" w:rsidP="00B163AC">
      <w:pPr>
        <w:spacing w:line="360" w:lineRule="auto"/>
        <w:rPr>
          <w:rFonts w:ascii="Arial" w:hAnsi="Arial" w:cs="Arial"/>
          <w:sz w:val="24"/>
          <w:szCs w:val="24"/>
          <w:lang w:val="en-US"/>
        </w:rPr>
      </w:pPr>
      <w:r w:rsidRPr="00B163AC">
        <w:rPr>
          <w:rFonts w:ascii="Arial" w:hAnsi="Arial" w:cs="Arial"/>
          <w:sz w:val="24"/>
          <w:szCs w:val="24"/>
          <w:lang w:val="en-US"/>
        </w:rPr>
        <w:t xml:space="preserve">- </w:t>
      </w:r>
      <w:proofErr w:type="spellStart"/>
      <w:r w:rsidRPr="00B163AC">
        <w:rPr>
          <w:rFonts w:ascii="Arial" w:hAnsi="Arial" w:cs="Arial"/>
          <w:sz w:val="24"/>
          <w:szCs w:val="24"/>
          <w:lang w:val="en-US"/>
        </w:rPr>
        <w:t>SQLMap</w:t>
      </w:r>
      <w:proofErr w:type="spellEnd"/>
    </w:p>
    <w:p w:rsidR="00B163AC" w:rsidRPr="00B163AC" w:rsidRDefault="00B163AC" w:rsidP="00B163AC">
      <w:pPr>
        <w:spacing w:line="360" w:lineRule="auto"/>
        <w:rPr>
          <w:rFonts w:ascii="Arial" w:hAnsi="Arial" w:cs="Arial"/>
          <w:sz w:val="24"/>
          <w:szCs w:val="24"/>
          <w:lang w:val="en-US"/>
        </w:rPr>
      </w:pPr>
      <w:r w:rsidRPr="00B163AC">
        <w:rPr>
          <w:rFonts w:ascii="Arial" w:hAnsi="Arial" w:cs="Arial"/>
          <w:sz w:val="24"/>
          <w:szCs w:val="24"/>
          <w:lang w:val="en-US"/>
        </w:rPr>
        <w:t xml:space="preserve">- </w:t>
      </w:r>
      <w:proofErr w:type="spellStart"/>
      <w:r w:rsidRPr="00B163AC">
        <w:rPr>
          <w:rFonts w:ascii="Arial" w:hAnsi="Arial" w:cs="Arial"/>
          <w:sz w:val="24"/>
          <w:szCs w:val="24"/>
          <w:lang w:val="en-US"/>
        </w:rPr>
        <w:t>WebdriverIO</w:t>
      </w:r>
      <w:proofErr w:type="spellEnd"/>
    </w:p>
    <w:p w:rsidR="00B163AC" w:rsidRPr="00B163AC" w:rsidRDefault="00B163AC" w:rsidP="00B163AC">
      <w:pPr>
        <w:spacing w:line="360" w:lineRule="auto"/>
        <w:rPr>
          <w:rFonts w:ascii="Arial" w:hAnsi="Arial" w:cs="Arial"/>
          <w:sz w:val="24"/>
          <w:szCs w:val="24"/>
        </w:rPr>
      </w:pPr>
      <w:r w:rsidRPr="00B163AC">
        <w:rPr>
          <w:rFonts w:ascii="Arial" w:hAnsi="Arial" w:cs="Arial"/>
          <w:sz w:val="24"/>
          <w:szCs w:val="24"/>
        </w:rPr>
        <w:t xml:space="preserve">- </w:t>
      </w:r>
      <w:proofErr w:type="spellStart"/>
      <w:r w:rsidRPr="00B163AC">
        <w:rPr>
          <w:rFonts w:ascii="Arial" w:hAnsi="Arial" w:cs="Arial"/>
          <w:sz w:val="24"/>
          <w:szCs w:val="24"/>
        </w:rPr>
        <w:t>Jest</w:t>
      </w:r>
      <w:proofErr w:type="spellEnd"/>
    </w:p>
    <w:p w:rsidR="00B163AC" w:rsidRPr="00B163AC" w:rsidRDefault="00B163AC" w:rsidP="00B163AC">
      <w:pPr>
        <w:spacing w:line="360" w:lineRule="auto"/>
        <w:rPr>
          <w:rFonts w:ascii="Arial" w:hAnsi="Arial" w:cs="Arial"/>
          <w:sz w:val="24"/>
          <w:szCs w:val="24"/>
        </w:rPr>
      </w:pPr>
      <w:r w:rsidRPr="00B163AC">
        <w:rPr>
          <w:rFonts w:ascii="Arial" w:hAnsi="Arial" w:cs="Arial"/>
          <w:sz w:val="24"/>
          <w:szCs w:val="24"/>
        </w:rPr>
        <w:t xml:space="preserve">- </w:t>
      </w:r>
      <w:proofErr w:type="spellStart"/>
      <w:r w:rsidRPr="00B163AC">
        <w:rPr>
          <w:rFonts w:ascii="Arial" w:hAnsi="Arial" w:cs="Arial"/>
          <w:sz w:val="24"/>
          <w:szCs w:val="24"/>
        </w:rPr>
        <w:t>NodeJS</w:t>
      </w:r>
      <w:proofErr w:type="spellEnd"/>
      <w:r w:rsidRPr="00B163AC">
        <w:rPr>
          <w:rFonts w:ascii="Arial" w:hAnsi="Arial" w:cs="Arial"/>
          <w:sz w:val="24"/>
          <w:szCs w:val="24"/>
        </w:rPr>
        <w:t xml:space="preserve"> (Express)</w:t>
      </w:r>
    </w:p>
    <w:p w:rsidR="00B163AC" w:rsidRPr="00B163AC" w:rsidRDefault="00B163AC" w:rsidP="00B163AC">
      <w:pPr>
        <w:spacing w:line="360" w:lineRule="auto"/>
        <w:rPr>
          <w:rFonts w:ascii="Arial" w:hAnsi="Arial" w:cs="Arial"/>
          <w:sz w:val="24"/>
          <w:szCs w:val="24"/>
        </w:rPr>
      </w:pPr>
      <w:r w:rsidRPr="00B163AC">
        <w:rPr>
          <w:rFonts w:ascii="Arial" w:hAnsi="Arial" w:cs="Arial"/>
          <w:sz w:val="24"/>
          <w:szCs w:val="24"/>
        </w:rPr>
        <w:t xml:space="preserve">- </w:t>
      </w:r>
      <w:proofErr w:type="spellStart"/>
      <w:r w:rsidRPr="00B163AC">
        <w:rPr>
          <w:rFonts w:ascii="Arial" w:hAnsi="Arial" w:cs="Arial"/>
          <w:sz w:val="24"/>
          <w:szCs w:val="24"/>
        </w:rPr>
        <w:t>MochaJs</w:t>
      </w:r>
      <w:proofErr w:type="spellEnd"/>
    </w:p>
    <w:p w:rsidR="00B163AC" w:rsidRPr="00B163AC" w:rsidRDefault="00B163AC" w:rsidP="00B163AC">
      <w:pPr>
        <w:spacing w:line="360" w:lineRule="auto"/>
        <w:rPr>
          <w:rFonts w:ascii="Arial" w:hAnsi="Arial" w:cs="Arial"/>
          <w:sz w:val="24"/>
          <w:szCs w:val="24"/>
        </w:rPr>
      </w:pPr>
      <w:r w:rsidRPr="00B163AC">
        <w:rPr>
          <w:rFonts w:ascii="Arial" w:hAnsi="Arial" w:cs="Arial"/>
          <w:sz w:val="24"/>
          <w:szCs w:val="24"/>
        </w:rPr>
        <w:t>- Jasmine</w:t>
      </w:r>
    </w:p>
    <w:p w:rsidR="006E7CEC" w:rsidRPr="00B163AC" w:rsidRDefault="00B163AC" w:rsidP="00B163AC">
      <w:pPr>
        <w:spacing w:line="360" w:lineRule="auto"/>
        <w:rPr>
          <w:rFonts w:ascii="Arial" w:hAnsi="Arial" w:cs="Arial"/>
          <w:sz w:val="24"/>
          <w:szCs w:val="24"/>
        </w:rPr>
      </w:pPr>
      <w:r w:rsidRPr="00B163AC">
        <w:rPr>
          <w:rFonts w:ascii="Arial" w:hAnsi="Arial" w:cs="Arial"/>
          <w:sz w:val="24"/>
          <w:szCs w:val="24"/>
        </w:rPr>
        <w:t>- Cypress.io</w:t>
      </w:r>
    </w:p>
    <w:sectPr w:rsidR="006E7CEC" w:rsidRPr="00B163AC" w:rsidSect="00702B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614340"/>
    <w:multiLevelType w:val="hybridMultilevel"/>
    <w:tmpl w:val="3C4A468C"/>
    <w:lvl w:ilvl="0" w:tplc="79985B4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DCC"/>
    <w:rsid w:val="001B7DCC"/>
    <w:rsid w:val="00366377"/>
    <w:rsid w:val="00413A90"/>
    <w:rsid w:val="006E5766"/>
    <w:rsid w:val="006E7CEC"/>
    <w:rsid w:val="00702B35"/>
    <w:rsid w:val="00AF5917"/>
    <w:rsid w:val="00B163AC"/>
    <w:rsid w:val="00BE19AC"/>
    <w:rsid w:val="00D1057C"/>
    <w:rsid w:val="00F002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9DC20A-EC6C-4350-9E9A-E566DEA7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2B35"/>
    <w:pPr>
      <w:ind w:left="720"/>
      <w:contextualSpacing/>
    </w:pPr>
  </w:style>
  <w:style w:type="character" w:styleId="Hipervnculo">
    <w:name w:val="Hyperlink"/>
    <w:basedOn w:val="Fuentedeprrafopredeter"/>
    <w:uiPriority w:val="99"/>
    <w:unhideWhenUsed/>
    <w:rsid w:val="006E5766"/>
    <w:rPr>
      <w:color w:val="0563C1" w:themeColor="hyperlink"/>
      <w:u w:val="single"/>
    </w:rPr>
  </w:style>
  <w:style w:type="character" w:styleId="Hipervnculovisitado">
    <w:name w:val="FollowedHyperlink"/>
    <w:basedOn w:val="Fuentedeprrafopredeter"/>
    <w:uiPriority w:val="99"/>
    <w:semiHidden/>
    <w:unhideWhenUsed/>
    <w:rsid w:val="006E5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287</Words>
  <Characters>1579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Radium Rocket</dc:creator>
  <cp:keywords/>
  <dc:description/>
  <cp:lastModifiedBy>Radium Rocket</cp:lastModifiedBy>
  <cp:revision>3</cp:revision>
  <dcterms:created xsi:type="dcterms:W3CDTF">2022-05-02T21:01:00Z</dcterms:created>
  <dcterms:modified xsi:type="dcterms:W3CDTF">2023-02-01T21:36:00Z</dcterms:modified>
</cp:coreProperties>
</file>