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2B5E" w14:textId="7E8C3D7E" w:rsidR="002F7BCF" w:rsidRDefault="002F7BCF" w:rsidP="002F7BCF">
      <w:r>
        <w:t>The document titled "Patent Claim Format and Types of Claims" provides a comprehensive guide on the structure and types of patent claims. Here's a summary of its contents:</w:t>
      </w:r>
    </w:p>
    <w:p w14:paraId="323CA9E4" w14:textId="34215A26" w:rsidR="002F7BCF" w:rsidRDefault="002F7BCF" w:rsidP="002F7BCF">
      <w:r>
        <w:t xml:space="preserve">1. </w:t>
      </w:r>
      <w:r w:rsidRPr="002F7BCF">
        <w:rPr>
          <w:highlight w:val="yellow"/>
        </w:rPr>
        <w:t>Patent Claim Format</w:t>
      </w:r>
      <w:r>
        <w:t>:</w:t>
      </w:r>
    </w:p>
    <w:p w14:paraId="5C4E5A28" w14:textId="77777777" w:rsidR="002F7BCF" w:rsidRDefault="002F7BCF" w:rsidP="002F7BCF">
      <w:r>
        <w:t xml:space="preserve">   - Written as a single, heavily punctuated sentence.</w:t>
      </w:r>
    </w:p>
    <w:p w14:paraId="44E59190" w14:textId="77777777" w:rsidR="002F7BCF" w:rsidRDefault="002F7BCF" w:rsidP="002F7BCF">
      <w:r>
        <w:t xml:space="preserve">   - Claims are identified with a preceding identifier, like "Claim 1".</w:t>
      </w:r>
    </w:p>
    <w:p w14:paraId="577F09F7" w14:textId="651FF4DF" w:rsidR="002F7BCF" w:rsidRDefault="002F7BCF" w:rsidP="002F7BCF">
      <w:r>
        <w:t xml:space="preserve">   - Usually appears towards the end of the issued patent or patent application.</w:t>
      </w:r>
    </w:p>
    <w:p w14:paraId="3FAE3AEC" w14:textId="2BD7CD19" w:rsidR="002F7BCF" w:rsidRDefault="002F7BCF" w:rsidP="002F7BCF">
      <w:r>
        <w:t xml:space="preserve">2. </w:t>
      </w:r>
      <w:r w:rsidRPr="002F7BCF">
        <w:rPr>
          <w:highlight w:val="yellow"/>
        </w:rPr>
        <w:t>Parts of a Clai</w:t>
      </w:r>
      <w:r w:rsidRPr="002F7BCF">
        <w:rPr>
          <w:highlight w:val="yellow"/>
        </w:rPr>
        <w:t>m</w:t>
      </w:r>
      <w:r>
        <w:t>:</w:t>
      </w:r>
    </w:p>
    <w:p w14:paraId="1A1742AF" w14:textId="213D8081" w:rsidR="002F7BCF" w:rsidRDefault="002F7BCF" w:rsidP="002F7BCF">
      <w:r>
        <w:t xml:space="preserve">   - </w:t>
      </w:r>
      <w:r w:rsidRPr="002F7BCF">
        <w:rPr>
          <w:highlight w:val="green"/>
        </w:rPr>
        <w:t>The Preamble</w:t>
      </w:r>
      <w:r>
        <w:t>: Identifies the category of the invention (e.g., an apparatus, device, method) and is consistent with the title of the invention. It may also state the object of the invention.</w:t>
      </w:r>
    </w:p>
    <w:p w14:paraId="0965E9FA" w14:textId="311311DB" w:rsidR="002F7BCF" w:rsidRDefault="002F7BCF" w:rsidP="002F7BCF">
      <w:r>
        <w:t xml:space="preserve">   - </w:t>
      </w:r>
      <w:r w:rsidRPr="002F7BCF">
        <w:rPr>
          <w:highlight w:val="green"/>
        </w:rPr>
        <w:t>Transitional Phrase</w:t>
      </w:r>
      <w:r>
        <w:t>: Can be open-ended (e.g., "comprising," which allows for additional elements) or closed (e.g., "consisting of," limiting the claim to the specified elements).</w:t>
      </w:r>
    </w:p>
    <w:p w14:paraId="62D8B0D1" w14:textId="27B74935" w:rsidR="002F7BCF" w:rsidRDefault="002F7BCF" w:rsidP="002F7BCF">
      <w:r>
        <w:t xml:space="preserve">   - </w:t>
      </w:r>
      <w:r w:rsidRPr="002F7BCF">
        <w:rPr>
          <w:highlight w:val="green"/>
        </w:rPr>
        <w:t>The Body</w:t>
      </w:r>
      <w:r>
        <w:t>: Recites elements and limitations of the claim, explaining how different elements exist in relation to one another. It's not just a list of parts but shows their connection.</w:t>
      </w:r>
    </w:p>
    <w:p w14:paraId="2E041EC3" w14:textId="42A3C7FA" w:rsidR="002F7BCF" w:rsidRDefault="002F7BCF" w:rsidP="002F7BCF">
      <w:r>
        <w:t xml:space="preserve">3. </w:t>
      </w:r>
      <w:r w:rsidRPr="002F7BCF">
        <w:rPr>
          <w:highlight w:val="yellow"/>
        </w:rPr>
        <w:t>Types of Claims</w:t>
      </w:r>
      <w:r>
        <w:t>:</w:t>
      </w:r>
    </w:p>
    <w:p w14:paraId="6F1CFAB3" w14:textId="2D493406" w:rsidR="002F7BCF" w:rsidRDefault="002F7BCF" w:rsidP="002F7BCF">
      <w:r>
        <w:t xml:space="preserve">   - </w:t>
      </w:r>
      <w:r w:rsidRPr="002F7BCF">
        <w:rPr>
          <w:color w:val="FF0000"/>
        </w:rPr>
        <w:t xml:space="preserve">Improvement Claims </w:t>
      </w:r>
      <w:r>
        <w:t>or Jepson Type Claims: Include a preamble stating relevant prior art and a body providing novel features.</w:t>
      </w:r>
    </w:p>
    <w:p w14:paraId="45CA9964" w14:textId="6B47FDB3" w:rsidR="002F7BCF" w:rsidRDefault="002F7BCF" w:rsidP="002F7BCF">
      <w:r>
        <w:t xml:space="preserve">   - Two-Part-Form Claims: Used in some jurisdictions like the Philippines, involving general technical class designation and characterizing features</w:t>
      </w:r>
      <w:r>
        <w:t xml:space="preserve"> (not important).</w:t>
      </w:r>
    </w:p>
    <w:p w14:paraId="086B6E9E" w14:textId="3C269A0C" w:rsidR="002F7BCF" w:rsidRDefault="002F7BCF" w:rsidP="002F7BCF">
      <w:r>
        <w:t xml:space="preserve">   - </w:t>
      </w:r>
      <w:r w:rsidRPr="002F7BCF">
        <w:rPr>
          <w:color w:val="FF0000"/>
        </w:rPr>
        <w:t>Means-Plus-Function Claims</w:t>
      </w:r>
      <w:r>
        <w:t>: Recite functions performed by structures disclosed in the specification.</w:t>
      </w:r>
    </w:p>
    <w:p w14:paraId="1C7F5C59" w14:textId="676D1967" w:rsidR="002F7BCF" w:rsidRDefault="002F7BCF" w:rsidP="002F7BCF">
      <w:r>
        <w:t xml:space="preserve">   - </w:t>
      </w:r>
      <w:r w:rsidRPr="002F7BCF">
        <w:rPr>
          <w:color w:val="FF0000"/>
        </w:rPr>
        <w:t>Product-by-Process Claims</w:t>
      </w:r>
      <w:r>
        <w:t>: Define a product in terms of its process of manufacture.</w:t>
      </w:r>
    </w:p>
    <w:p w14:paraId="5D06779B" w14:textId="583ED984" w:rsidR="002F7BCF" w:rsidRDefault="002F7BCF" w:rsidP="002F7BCF">
      <w:r>
        <w:t xml:space="preserve">   - </w:t>
      </w:r>
      <w:r w:rsidRPr="002F7BCF">
        <w:rPr>
          <w:color w:val="FF0000"/>
        </w:rPr>
        <w:t>Biotechnology Claims</w:t>
      </w:r>
      <w:r>
        <w:t>: Cover uses of living organisms, including DNA, proteins, and vectors.</w:t>
      </w:r>
    </w:p>
    <w:p w14:paraId="5C2754C4" w14:textId="6B2A7ABD" w:rsidR="002F7BCF" w:rsidRDefault="002F7BCF" w:rsidP="002F7BCF">
      <w:r>
        <w:t xml:space="preserve">   - </w:t>
      </w:r>
      <w:r w:rsidRPr="002F7BCF">
        <w:rPr>
          <w:color w:val="FF0000"/>
        </w:rPr>
        <w:t>Software Claim</w:t>
      </w:r>
      <w:r w:rsidRPr="002F7BCF">
        <w:rPr>
          <w:color w:val="FF0000"/>
        </w:rPr>
        <w:t>s</w:t>
      </w:r>
      <w:r>
        <w:t>: Pertaining to software and hardware, using specialized formats for protection.</w:t>
      </w:r>
    </w:p>
    <w:p w14:paraId="501BC582" w14:textId="0324566F" w:rsidR="002F7BCF" w:rsidRDefault="002F7BCF" w:rsidP="002F7BCF">
      <w:r>
        <w:t xml:space="preserve">   - </w:t>
      </w:r>
      <w:r w:rsidRPr="002F7BCF">
        <w:rPr>
          <w:color w:val="FF0000"/>
        </w:rPr>
        <w:t>Design Claims</w:t>
      </w:r>
      <w:r>
        <w:t>: Typically allow only one claim, focusing on the ornamental design.</w:t>
      </w:r>
    </w:p>
    <w:p w14:paraId="5474F68D" w14:textId="08B1E5D6" w:rsidR="002F7BCF" w:rsidRDefault="002F7BCF" w:rsidP="002F7BCF">
      <w:r>
        <w:t xml:space="preserve">4. </w:t>
      </w:r>
      <w:r w:rsidRPr="002F7BCF">
        <w:rPr>
          <w:highlight w:val="yellow"/>
        </w:rPr>
        <w:t>Claim Punctuation and Structure</w:t>
      </w:r>
      <w:r>
        <w:t>:</w:t>
      </w:r>
    </w:p>
    <w:p w14:paraId="26234F66" w14:textId="77777777" w:rsidR="002F7BCF" w:rsidRDefault="002F7BCF" w:rsidP="002F7BCF">
      <w:r>
        <w:t xml:space="preserve">   - Explains how to correctly punctuate and structure claims, including the use of commas, colons, and semi-colons.</w:t>
      </w:r>
    </w:p>
    <w:p w14:paraId="11CAEE8B" w14:textId="2BCAF758" w:rsidR="002F7BCF" w:rsidRDefault="002F7BCF" w:rsidP="002F7BCF">
      <w:r>
        <w:t xml:space="preserve">   - Highlights the importance of correct antecedent basis, using "a" or "</w:t>
      </w:r>
      <w:proofErr w:type="gramStart"/>
      <w:r>
        <w:t>an</w:t>
      </w:r>
      <w:proofErr w:type="gramEnd"/>
      <w:r>
        <w:t>" for first-time introductions and "the" or "said" for subsequent references.</w:t>
      </w:r>
    </w:p>
    <w:p w14:paraId="312E0EC2" w14:textId="03207DBD" w:rsidR="002F7BCF" w:rsidRDefault="002F7BCF" w:rsidP="002F7BCF">
      <w:r>
        <w:t xml:space="preserve">5. </w:t>
      </w:r>
      <w:r w:rsidRPr="002F7BCF">
        <w:rPr>
          <w:highlight w:val="yellow"/>
        </w:rPr>
        <w:t>Specific Claim Types</w:t>
      </w:r>
      <w:r>
        <w:t>:</w:t>
      </w:r>
    </w:p>
    <w:p w14:paraId="4EF8EE29" w14:textId="77777777" w:rsidR="002F7BCF" w:rsidRDefault="002F7BCF" w:rsidP="002F7BCF">
      <w:r>
        <w:t xml:space="preserve">   - Explores various specific types of claims, such as apparatus, method, “use,” composition, and software claims.</w:t>
      </w:r>
    </w:p>
    <w:p w14:paraId="682A003B" w14:textId="108478F4" w:rsidR="003E7FD1" w:rsidRDefault="003E7FD1" w:rsidP="002F7BCF"/>
    <w:sectPr w:rsidR="003E7FD1" w:rsidSect="002F7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CF"/>
    <w:rsid w:val="002F7BCF"/>
    <w:rsid w:val="003E7FD1"/>
    <w:rsid w:val="00402207"/>
    <w:rsid w:val="0064297A"/>
    <w:rsid w:val="00852F70"/>
    <w:rsid w:val="0098618E"/>
    <w:rsid w:val="00F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0466"/>
  <w15:chartTrackingRefBased/>
  <w15:docId w15:val="{2F3980F0-9D06-4C4A-9D94-7753C35F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Mollá</dc:creator>
  <cp:keywords/>
  <dc:description/>
  <cp:lastModifiedBy>Pablo Mollá</cp:lastModifiedBy>
  <cp:revision>2</cp:revision>
  <dcterms:created xsi:type="dcterms:W3CDTF">2024-01-21T19:18:00Z</dcterms:created>
  <dcterms:modified xsi:type="dcterms:W3CDTF">2024-01-21T19:18:00Z</dcterms:modified>
</cp:coreProperties>
</file>