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697A2" w14:textId="01D22905" w:rsidR="00987EDD" w:rsidRPr="00987EDD" w:rsidRDefault="00987EDD" w:rsidP="002E6DF3">
      <w:pPr>
        <w:jc w:val="both"/>
        <w:rPr>
          <w:b/>
          <w:bCs/>
          <w:u w:val="single"/>
        </w:rPr>
      </w:pPr>
      <w:r w:rsidRPr="00987EDD">
        <w:rPr>
          <w:b/>
          <w:bCs/>
          <w:u w:val="single"/>
        </w:rPr>
        <w:t xml:space="preserve">Introducción a Comunicación I2C y Eco-procesamiento con </w:t>
      </w:r>
      <w:proofErr w:type="spellStart"/>
      <w:r w:rsidRPr="00987EDD">
        <w:rPr>
          <w:b/>
          <w:bCs/>
          <w:u w:val="single"/>
        </w:rPr>
        <w:t>Rasoberri</w:t>
      </w:r>
      <w:proofErr w:type="spellEnd"/>
      <w:r w:rsidRPr="00987EDD">
        <w:rPr>
          <w:b/>
          <w:bCs/>
          <w:u w:val="single"/>
        </w:rPr>
        <w:t xml:space="preserve"> Py, ESP32, Arduino UNO</w:t>
      </w:r>
    </w:p>
    <w:p w14:paraId="575402D7" w14:textId="35E1C31A" w:rsidR="002E6DF3" w:rsidRPr="002E6DF3" w:rsidRDefault="002E6DF3" w:rsidP="002E6DF3">
      <w:pPr>
        <w:jc w:val="both"/>
        <w:rPr>
          <w:b/>
          <w:bCs/>
        </w:rPr>
      </w:pPr>
      <w:r w:rsidRPr="002E6DF3">
        <w:rPr>
          <w:b/>
          <w:bCs/>
        </w:rPr>
        <w:t>I2C – Puerto, Introducción, trama y protocolo</w:t>
      </w:r>
    </w:p>
    <w:p w14:paraId="33157847" w14:textId="2B903BD4" w:rsidR="00DF7A1C" w:rsidRDefault="002E6DF3" w:rsidP="002E6DF3">
      <w:pPr>
        <w:jc w:val="both"/>
      </w:pPr>
      <w:r w:rsidRPr="002E6DF3">
        <w:t xml:space="preserve">I2C es un puerto y protocolo de comunicación serial, define la trama de datos y las conexiones físicas para transferir bits entre 2 dispositivos digitales. El puerto incluye dos cables de comunicación, SDA y SCL. </w:t>
      </w:r>
      <w:r w:rsidRPr="002E6DF3">
        <w:t>Además,</w:t>
      </w:r>
      <w:r w:rsidRPr="002E6DF3">
        <w:t xml:space="preserve"> el </w:t>
      </w:r>
      <w:r w:rsidRPr="00D16AE5">
        <w:rPr>
          <w:u w:val="single"/>
        </w:rPr>
        <w:t>protocolo</w:t>
      </w:r>
      <w:r w:rsidRPr="002E6DF3">
        <w:t xml:space="preserve"> permite conectar hasta 127 dispositivos esclavos con esas dos líneas, con hasta velocidades de 100, 400 y 1000 </w:t>
      </w:r>
      <w:proofErr w:type="spellStart"/>
      <w:r w:rsidRPr="002E6DF3">
        <w:t>kbits</w:t>
      </w:r>
      <w:proofErr w:type="spellEnd"/>
      <w:r w:rsidRPr="002E6DF3">
        <w:t xml:space="preserve">/s. También es conocido como IIC </w:t>
      </w:r>
      <w:proofErr w:type="spellStart"/>
      <w:r w:rsidRPr="002E6DF3">
        <w:t>ó</w:t>
      </w:r>
      <w:proofErr w:type="spellEnd"/>
      <w:r w:rsidRPr="002E6DF3">
        <w:t xml:space="preserve"> TWI – </w:t>
      </w:r>
      <w:proofErr w:type="spellStart"/>
      <w:r w:rsidRPr="002E6DF3">
        <w:t>Two</w:t>
      </w:r>
      <w:proofErr w:type="spellEnd"/>
      <w:r w:rsidRPr="002E6DF3">
        <w:t xml:space="preserve"> Wire </w:t>
      </w:r>
      <w:proofErr w:type="gramStart"/>
      <w:r w:rsidRPr="002E6DF3">
        <w:t>Interface</w:t>
      </w:r>
      <w:proofErr w:type="gramEnd"/>
      <w:r w:rsidRPr="002E6DF3">
        <w:t>.</w:t>
      </w:r>
    </w:p>
    <w:p w14:paraId="0B8DD210" w14:textId="77777777" w:rsidR="002E6DF3" w:rsidRPr="002E6DF3" w:rsidRDefault="002E6DF3" w:rsidP="002E6DF3">
      <w:pPr>
        <w:jc w:val="both"/>
      </w:pPr>
      <w:r w:rsidRPr="002E6DF3">
        <w:t>El protocolo I2C es uno de los más utilizados para comunicarse con sensores digitales, ya que a diferencia del puerto Serial, su arquitectura permite tener una confirmación de los datos recibidos, dentro de la misma trama, entre otras ventajas.</w:t>
      </w:r>
    </w:p>
    <w:p w14:paraId="5AC057D3" w14:textId="77777777" w:rsidR="002E6DF3" w:rsidRDefault="002E6DF3" w:rsidP="002E6DF3">
      <w:pPr>
        <w:jc w:val="both"/>
      </w:pPr>
      <w:r w:rsidRPr="002E6DF3">
        <w:t xml:space="preserve">La conexión de tantos dispositivos al mismo </w:t>
      </w:r>
      <w:proofErr w:type="gramStart"/>
      <w:r w:rsidRPr="002E6DF3">
        <w:t>bus,</w:t>
      </w:r>
      <w:proofErr w:type="gramEnd"/>
      <w:r w:rsidRPr="002E6DF3">
        <w:t xml:space="preserve"> es una de las principales ventajas. </w:t>
      </w:r>
      <w:proofErr w:type="gramStart"/>
      <w:r w:rsidRPr="002E6DF3">
        <w:t>Además</w:t>
      </w:r>
      <w:proofErr w:type="gramEnd"/>
      <w:r w:rsidRPr="002E6DF3">
        <w:t xml:space="preserve"> si comparamos a I2C con otro protocolo serial, como Serial TTL, este incluye más bits en su trama de comunicación que permite enviar mensajes más completos y detallados.</w:t>
      </w:r>
    </w:p>
    <w:p w14:paraId="54431DE9" w14:textId="3EF6803F" w:rsidR="002E6DF3" w:rsidRPr="002E6DF3" w:rsidRDefault="002E6DF3" w:rsidP="002E6DF3">
      <w:pPr>
        <w:jc w:val="both"/>
        <w:rPr>
          <w:b/>
          <w:bCs/>
        </w:rPr>
      </w:pPr>
      <w:r w:rsidRPr="002E6DF3">
        <w:rPr>
          <w:b/>
          <w:bCs/>
        </w:rPr>
        <w:t>Significado de SDA</w:t>
      </w:r>
      <w:r w:rsidR="00350A7A">
        <w:rPr>
          <w:b/>
          <w:bCs/>
        </w:rPr>
        <w:t xml:space="preserve"> y SCL</w:t>
      </w:r>
      <w:r w:rsidRPr="002E6DF3">
        <w:rPr>
          <w:b/>
          <w:bCs/>
        </w:rPr>
        <w:t xml:space="preserve"> e I2C</w:t>
      </w:r>
    </w:p>
    <w:p w14:paraId="5D20CD2E" w14:textId="64955D2D" w:rsidR="002E6DF3" w:rsidRDefault="002E6DF3" w:rsidP="002E6DF3">
      <w:pPr>
        <w:jc w:val="both"/>
      </w:pPr>
      <w:r w:rsidRPr="002E6DF3">
        <w:t>En I2C, SDA significa "Data Line" (línea de datos) y SCL significa "</w:t>
      </w:r>
      <w:proofErr w:type="spellStart"/>
      <w:r w:rsidRPr="002E6DF3">
        <w:t>Clock</w:t>
      </w:r>
      <w:proofErr w:type="spellEnd"/>
      <w:r w:rsidRPr="002E6DF3">
        <w:t xml:space="preserve"> Line" (línea de reloj). SDA es la línea por la que se transmiten los datos, mientras que SCL proporciona la señal de sincronización para la transferencia de datos. </w:t>
      </w:r>
    </w:p>
    <w:p w14:paraId="19F341EA" w14:textId="425D96D3" w:rsidR="001F2234" w:rsidRDefault="001F2234" w:rsidP="002E6DF3">
      <w:pPr>
        <w:jc w:val="both"/>
        <w:rPr>
          <w:b/>
          <w:bCs/>
        </w:rPr>
      </w:pPr>
      <w:r w:rsidRPr="001F2234">
        <w:rPr>
          <w:b/>
          <w:bCs/>
        </w:rPr>
        <w:t xml:space="preserve">Aplicación de I2C en la </w:t>
      </w:r>
      <w:proofErr w:type="spellStart"/>
      <w:r w:rsidRPr="001F2234">
        <w:rPr>
          <w:b/>
          <w:bCs/>
        </w:rPr>
        <w:t>Raspberri</w:t>
      </w:r>
      <w:proofErr w:type="spellEnd"/>
      <w:r w:rsidRPr="001F2234">
        <w:rPr>
          <w:b/>
          <w:bCs/>
        </w:rPr>
        <w:t xml:space="preserve"> </w:t>
      </w:r>
      <w:proofErr w:type="spellStart"/>
      <w:r w:rsidRPr="001F2234">
        <w:rPr>
          <w:b/>
          <w:bCs/>
        </w:rPr>
        <w:t>py</w:t>
      </w:r>
      <w:proofErr w:type="spellEnd"/>
      <w:r w:rsidRPr="001F2234">
        <w:rPr>
          <w:b/>
          <w:bCs/>
        </w:rPr>
        <w:t xml:space="preserve"> </w:t>
      </w:r>
      <w:r>
        <w:rPr>
          <w:b/>
          <w:bCs/>
        </w:rPr>
        <w:t>3</w:t>
      </w:r>
    </w:p>
    <w:p w14:paraId="2920FCFD" w14:textId="77A192DB" w:rsidR="001F2234" w:rsidRPr="001F2234" w:rsidRDefault="001F2234" w:rsidP="001F2234">
      <w:pPr>
        <w:jc w:val="both"/>
      </w:pPr>
      <w:r w:rsidRPr="001F2234">
        <w:t>Conectar dispositivos I2C</w:t>
      </w:r>
      <w:r>
        <w:t>.</w:t>
      </w:r>
    </w:p>
    <w:p w14:paraId="71964615" w14:textId="77777777" w:rsidR="001F2234" w:rsidRPr="001F2234" w:rsidRDefault="001F2234" w:rsidP="001F2234">
      <w:pPr>
        <w:jc w:val="both"/>
      </w:pPr>
      <w:r w:rsidRPr="001F2234">
        <w:t>La Raspberry Pi tiene dos pines dedicados para I2C:</w:t>
      </w:r>
    </w:p>
    <w:p w14:paraId="2D0B7B1B" w14:textId="2271918C" w:rsidR="001F2234" w:rsidRPr="001F2234" w:rsidRDefault="001F2234" w:rsidP="001F2234">
      <w:pPr>
        <w:numPr>
          <w:ilvl w:val="0"/>
          <w:numId w:val="1"/>
        </w:numPr>
        <w:jc w:val="both"/>
      </w:pPr>
      <w:r w:rsidRPr="001F2234">
        <w:t xml:space="preserve">GPIO </w:t>
      </w:r>
      <w:r w:rsidR="00117DB3">
        <w:t>5</w:t>
      </w:r>
      <w:r w:rsidRPr="001F2234">
        <w:t xml:space="preserve"> (SDA): Pin de datos</w:t>
      </w:r>
    </w:p>
    <w:p w14:paraId="2C7E8ECE" w14:textId="77777777" w:rsidR="001F2234" w:rsidRPr="001F2234" w:rsidRDefault="001F2234" w:rsidP="001F2234">
      <w:pPr>
        <w:numPr>
          <w:ilvl w:val="0"/>
          <w:numId w:val="1"/>
        </w:numPr>
        <w:jc w:val="both"/>
      </w:pPr>
      <w:r w:rsidRPr="001F2234">
        <w:t>GPIO 3 (SCL): Pin de reloj</w:t>
      </w:r>
    </w:p>
    <w:p w14:paraId="0E394011" w14:textId="77777777" w:rsidR="001F2234" w:rsidRPr="001F2234" w:rsidRDefault="001F2234" w:rsidP="001F2234">
      <w:pPr>
        <w:jc w:val="both"/>
      </w:pPr>
      <w:r w:rsidRPr="001F2234">
        <w:t>Conecta los dispositivos I2C a estos pines, asegurándote de que todos los dispositivos compartan una conexión común a tierra (GND).</w:t>
      </w:r>
    </w:p>
    <w:p w14:paraId="455B8DBD" w14:textId="77777777" w:rsidR="001F2234" w:rsidRDefault="001F2234" w:rsidP="001F2234">
      <w:pPr>
        <w:jc w:val="both"/>
      </w:pPr>
      <w:r w:rsidRPr="001F2234">
        <w:t xml:space="preserve">Por otro lado, el protocolo I2C requiere resistencias </w:t>
      </w:r>
      <w:proofErr w:type="spellStart"/>
      <w:r w:rsidRPr="001F2234">
        <w:t>pull</w:t>
      </w:r>
      <w:proofErr w:type="spellEnd"/>
      <w:r w:rsidRPr="001F2234">
        <w:t>-up en las líneas SDA y SCL para garantizar un funcionamiento correcto.</w:t>
      </w:r>
    </w:p>
    <w:p w14:paraId="23076A06" w14:textId="77777777" w:rsidR="00C84F2E" w:rsidRPr="00C84F2E" w:rsidRDefault="00C84F2E" w:rsidP="00C84F2E">
      <w:pPr>
        <w:jc w:val="both"/>
        <w:rPr>
          <w:b/>
          <w:bCs/>
        </w:rPr>
      </w:pPr>
      <w:r w:rsidRPr="00C84F2E">
        <w:rPr>
          <w:b/>
          <w:bCs/>
        </w:rPr>
        <w:t>Instalar herramientas de I2C</w:t>
      </w:r>
    </w:p>
    <w:p w14:paraId="6E7B2D90" w14:textId="77777777" w:rsidR="00C84F2E" w:rsidRPr="00C84F2E" w:rsidRDefault="00C84F2E" w:rsidP="00C84F2E">
      <w:pPr>
        <w:jc w:val="both"/>
      </w:pPr>
      <w:r w:rsidRPr="00C84F2E">
        <w:t>Para interactuar con dispositivos I2C, también es muy conveniente instalar las herramientas i2c-tools:</w:t>
      </w:r>
    </w:p>
    <w:p w14:paraId="5C5B24D8" w14:textId="77777777" w:rsidR="00C84F2E" w:rsidRPr="00C84F2E" w:rsidRDefault="00C84F2E" w:rsidP="00C84F2E">
      <w:pPr>
        <w:jc w:val="both"/>
        <w:rPr>
          <w:b/>
          <w:bCs/>
        </w:rPr>
      </w:pPr>
      <w:r w:rsidRPr="00C84F2E">
        <w:rPr>
          <w:b/>
          <w:bCs/>
        </w:rPr>
        <w:t xml:space="preserve">sudo </w:t>
      </w:r>
      <w:proofErr w:type="spellStart"/>
      <w:r w:rsidRPr="00C84F2E">
        <w:rPr>
          <w:b/>
          <w:bCs/>
        </w:rPr>
        <w:t>apt</w:t>
      </w:r>
      <w:proofErr w:type="spellEnd"/>
      <w:r w:rsidRPr="00C84F2E">
        <w:rPr>
          <w:b/>
          <w:bCs/>
        </w:rPr>
        <w:t xml:space="preserve"> </w:t>
      </w:r>
      <w:proofErr w:type="spellStart"/>
      <w:r w:rsidRPr="00C84F2E">
        <w:rPr>
          <w:b/>
          <w:bCs/>
        </w:rPr>
        <w:t>update</w:t>
      </w:r>
      <w:proofErr w:type="spellEnd"/>
    </w:p>
    <w:p w14:paraId="19B076CA" w14:textId="2FA167BC" w:rsidR="00C84F2E" w:rsidRDefault="00C84F2E" w:rsidP="00C84F2E">
      <w:pPr>
        <w:jc w:val="both"/>
        <w:rPr>
          <w:b/>
          <w:bCs/>
        </w:rPr>
      </w:pPr>
      <w:r w:rsidRPr="00C84F2E">
        <w:rPr>
          <w:b/>
          <w:bCs/>
        </w:rPr>
        <w:t xml:space="preserve">sudo </w:t>
      </w:r>
      <w:proofErr w:type="spellStart"/>
      <w:r w:rsidRPr="00C84F2E">
        <w:rPr>
          <w:b/>
          <w:bCs/>
        </w:rPr>
        <w:t>apt</w:t>
      </w:r>
      <w:proofErr w:type="spellEnd"/>
      <w:r w:rsidRPr="00C84F2E">
        <w:rPr>
          <w:b/>
          <w:bCs/>
        </w:rPr>
        <w:t xml:space="preserve"> </w:t>
      </w:r>
      <w:proofErr w:type="spellStart"/>
      <w:r w:rsidRPr="00C84F2E">
        <w:rPr>
          <w:b/>
          <w:bCs/>
        </w:rPr>
        <w:t>install</w:t>
      </w:r>
      <w:proofErr w:type="spellEnd"/>
      <w:r w:rsidRPr="00C84F2E">
        <w:rPr>
          <w:b/>
          <w:bCs/>
        </w:rPr>
        <w:t xml:space="preserve"> i2c-tools</w:t>
      </w:r>
    </w:p>
    <w:p w14:paraId="56F49281" w14:textId="77777777" w:rsidR="00C84F2E" w:rsidRPr="00C84F2E" w:rsidRDefault="00C84F2E" w:rsidP="00C84F2E">
      <w:pPr>
        <w:jc w:val="both"/>
      </w:pPr>
      <w:r w:rsidRPr="00C84F2E">
        <w:t>Estas herramientas nos permiten escanear dispositivos conectados al bus I2C y verificar su funcionamiento.</w:t>
      </w:r>
    </w:p>
    <w:p w14:paraId="7FA5419D" w14:textId="77777777" w:rsidR="00C84F2E" w:rsidRPr="00C84F2E" w:rsidRDefault="00C84F2E" w:rsidP="00C84F2E">
      <w:pPr>
        <w:jc w:val="both"/>
      </w:pPr>
      <w:r w:rsidRPr="00C84F2E">
        <w:t>Por ejemplo, antes de comunicarnos con un dispositivo, es útil escanear el bus I2C para detectar las direcciones de los dispositivos conectados. Usa el siguiente comando en la terminal:</w:t>
      </w:r>
    </w:p>
    <w:p w14:paraId="01D333AD" w14:textId="77777777" w:rsidR="00C84F2E" w:rsidRPr="00C84F2E" w:rsidRDefault="00C84F2E" w:rsidP="00C84F2E">
      <w:pPr>
        <w:jc w:val="both"/>
        <w:rPr>
          <w:b/>
          <w:bCs/>
        </w:rPr>
      </w:pPr>
      <w:r w:rsidRPr="00C84F2E">
        <w:rPr>
          <w:b/>
          <w:bCs/>
        </w:rPr>
        <w:t>i2cdetect -y 1</w:t>
      </w:r>
    </w:p>
    <w:p w14:paraId="1E722F45" w14:textId="77777777" w:rsidR="00C84F2E" w:rsidRPr="00C84F2E" w:rsidRDefault="00C84F2E" w:rsidP="00C84F2E">
      <w:pPr>
        <w:jc w:val="both"/>
      </w:pPr>
      <w:r w:rsidRPr="00C84F2E">
        <w:lastRenderedPageBreak/>
        <w:t>Este comando mostrará una tabla con las direcciones de los dispositivos detectados. Algo así,</w:t>
      </w:r>
    </w:p>
    <w:p w14:paraId="1D8C1F1F" w14:textId="77777777" w:rsidR="00C84F2E" w:rsidRPr="00C84F2E" w:rsidRDefault="00C84F2E" w:rsidP="00C84F2E">
      <w:pPr>
        <w:jc w:val="both"/>
        <w:rPr>
          <w:b/>
          <w:bCs/>
        </w:rPr>
      </w:pPr>
      <w:r w:rsidRPr="00C84F2E">
        <w:rPr>
          <w:b/>
          <w:bCs/>
        </w:rPr>
        <w:t xml:space="preserve">     </w:t>
      </w:r>
      <w:proofErr w:type="gramStart"/>
      <w:r w:rsidRPr="00C84F2E">
        <w:rPr>
          <w:b/>
          <w:bCs/>
        </w:rPr>
        <w:t>0  1</w:t>
      </w:r>
      <w:proofErr w:type="gramEnd"/>
      <w:r w:rsidRPr="00C84F2E">
        <w:rPr>
          <w:b/>
          <w:bCs/>
        </w:rPr>
        <w:t xml:space="preserve">  </w:t>
      </w:r>
      <w:proofErr w:type="gramStart"/>
      <w:r w:rsidRPr="00C84F2E">
        <w:rPr>
          <w:b/>
          <w:bCs/>
        </w:rPr>
        <w:t>2  3</w:t>
      </w:r>
      <w:proofErr w:type="gramEnd"/>
      <w:r w:rsidRPr="00C84F2E">
        <w:rPr>
          <w:b/>
          <w:bCs/>
        </w:rPr>
        <w:t xml:space="preserve">  </w:t>
      </w:r>
      <w:proofErr w:type="gramStart"/>
      <w:r w:rsidRPr="00C84F2E">
        <w:rPr>
          <w:b/>
          <w:bCs/>
        </w:rPr>
        <w:t>4  5</w:t>
      </w:r>
      <w:proofErr w:type="gramEnd"/>
      <w:r w:rsidRPr="00C84F2E">
        <w:rPr>
          <w:b/>
          <w:bCs/>
        </w:rPr>
        <w:t xml:space="preserve">  </w:t>
      </w:r>
      <w:proofErr w:type="gramStart"/>
      <w:r w:rsidRPr="00C84F2E">
        <w:rPr>
          <w:b/>
          <w:bCs/>
        </w:rPr>
        <w:t>6  7</w:t>
      </w:r>
      <w:proofErr w:type="gramEnd"/>
      <w:r w:rsidRPr="00C84F2E">
        <w:rPr>
          <w:b/>
          <w:bCs/>
        </w:rPr>
        <w:t xml:space="preserve">  </w:t>
      </w:r>
      <w:proofErr w:type="gramStart"/>
      <w:r w:rsidRPr="00C84F2E">
        <w:rPr>
          <w:b/>
          <w:bCs/>
        </w:rPr>
        <w:t>8  9</w:t>
      </w:r>
      <w:proofErr w:type="gramEnd"/>
      <w:r w:rsidRPr="00C84F2E">
        <w:rPr>
          <w:b/>
          <w:bCs/>
        </w:rPr>
        <w:t xml:space="preserve">  </w:t>
      </w:r>
      <w:proofErr w:type="gramStart"/>
      <w:r w:rsidRPr="00C84F2E">
        <w:rPr>
          <w:b/>
          <w:bCs/>
        </w:rPr>
        <w:t>a  b</w:t>
      </w:r>
      <w:proofErr w:type="gramEnd"/>
      <w:r w:rsidRPr="00C84F2E">
        <w:rPr>
          <w:b/>
          <w:bCs/>
        </w:rPr>
        <w:t xml:space="preserve">  </w:t>
      </w:r>
      <w:proofErr w:type="gramStart"/>
      <w:r w:rsidRPr="00C84F2E">
        <w:rPr>
          <w:b/>
          <w:bCs/>
        </w:rPr>
        <w:t xml:space="preserve">c  </w:t>
      </w:r>
      <w:proofErr w:type="spellStart"/>
      <w:r w:rsidRPr="00C84F2E">
        <w:rPr>
          <w:b/>
          <w:bCs/>
        </w:rPr>
        <w:t>d</w:t>
      </w:r>
      <w:proofErr w:type="gramEnd"/>
      <w:r w:rsidRPr="00C84F2E">
        <w:rPr>
          <w:b/>
          <w:bCs/>
        </w:rPr>
        <w:t xml:space="preserve">  </w:t>
      </w:r>
      <w:proofErr w:type="gramStart"/>
      <w:r w:rsidRPr="00C84F2E">
        <w:rPr>
          <w:b/>
          <w:bCs/>
        </w:rPr>
        <w:t>e</w:t>
      </w:r>
      <w:proofErr w:type="spellEnd"/>
      <w:r w:rsidRPr="00C84F2E">
        <w:rPr>
          <w:b/>
          <w:bCs/>
        </w:rPr>
        <w:t xml:space="preserve">  f</w:t>
      </w:r>
      <w:proofErr w:type="gramEnd"/>
    </w:p>
    <w:p w14:paraId="2392A375" w14:textId="77777777" w:rsidR="00C84F2E" w:rsidRPr="00C84F2E" w:rsidRDefault="00C84F2E" w:rsidP="00C84F2E">
      <w:pPr>
        <w:jc w:val="both"/>
        <w:rPr>
          <w:b/>
          <w:bCs/>
        </w:rPr>
      </w:pPr>
      <w:r w:rsidRPr="00C84F2E">
        <w:rPr>
          <w:b/>
          <w:bCs/>
        </w:rPr>
        <w:t xml:space="preserve">00:          -- -- -- -- -- -- -- -- -- -- -- -- -- </w:t>
      </w:r>
    </w:p>
    <w:p w14:paraId="4B958603" w14:textId="77777777" w:rsidR="00C84F2E" w:rsidRPr="00C84F2E" w:rsidRDefault="00C84F2E" w:rsidP="00C84F2E">
      <w:pPr>
        <w:jc w:val="both"/>
        <w:rPr>
          <w:b/>
          <w:bCs/>
        </w:rPr>
      </w:pPr>
      <w:r w:rsidRPr="00C84F2E">
        <w:rPr>
          <w:b/>
          <w:bCs/>
        </w:rPr>
        <w:t xml:space="preserve">10: -- -- -- -- -- -- -- -- -- -- -- -- -- -- -- -- </w:t>
      </w:r>
    </w:p>
    <w:p w14:paraId="4242F802" w14:textId="77777777" w:rsidR="00C84F2E" w:rsidRPr="00C84F2E" w:rsidRDefault="00C84F2E" w:rsidP="00C84F2E">
      <w:pPr>
        <w:jc w:val="both"/>
        <w:rPr>
          <w:b/>
          <w:bCs/>
        </w:rPr>
      </w:pPr>
      <w:r w:rsidRPr="00C84F2E">
        <w:rPr>
          <w:b/>
          <w:bCs/>
        </w:rPr>
        <w:t xml:space="preserve">20: -- -- -- -- -- -- -- -- -- -- -- -- -- -- -- -- </w:t>
      </w:r>
    </w:p>
    <w:p w14:paraId="1E31332E" w14:textId="77777777" w:rsidR="00C84F2E" w:rsidRPr="00C84F2E" w:rsidRDefault="00C84F2E" w:rsidP="00C84F2E">
      <w:pPr>
        <w:jc w:val="both"/>
        <w:rPr>
          <w:b/>
          <w:bCs/>
        </w:rPr>
      </w:pPr>
      <w:r w:rsidRPr="00C84F2E">
        <w:rPr>
          <w:b/>
          <w:bCs/>
        </w:rPr>
        <w:t xml:space="preserve">30: -- -- -- -- -- -- -- -- -- -- -- -- -- -- -- -- </w:t>
      </w:r>
    </w:p>
    <w:p w14:paraId="60852601" w14:textId="77777777" w:rsidR="00C84F2E" w:rsidRPr="00C84F2E" w:rsidRDefault="00C84F2E" w:rsidP="00C84F2E">
      <w:pPr>
        <w:jc w:val="both"/>
        <w:rPr>
          <w:b/>
          <w:bCs/>
        </w:rPr>
      </w:pPr>
      <w:r w:rsidRPr="00C84F2E">
        <w:rPr>
          <w:b/>
          <w:bCs/>
        </w:rPr>
        <w:t xml:space="preserve">40: -- -- -- -- -- -- -- -- 48 -- -- -- -- -- -- -- </w:t>
      </w:r>
    </w:p>
    <w:p w14:paraId="6F0FDA57" w14:textId="77777777" w:rsidR="00C84F2E" w:rsidRPr="00C84F2E" w:rsidRDefault="00C84F2E" w:rsidP="00C84F2E">
      <w:pPr>
        <w:jc w:val="both"/>
        <w:rPr>
          <w:b/>
          <w:bCs/>
        </w:rPr>
      </w:pPr>
      <w:r w:rsidRPr="00C84F2E">
        <w:rPr>
          <w:b/>
          <w:bCs/>
        </w:rPr>
        <w:t xml:space="preserve">50: -- -- -- -- -- -- -- -- -- -- -- -- -- -- -- -- </w:t>
      </w:r>
    </w:p>
    <w:p w14:paraId="4E381D9C" w14:textId="77777777" w:rsidR="00C84F2E" w:rsidRPr="00C84F2E" w:rsidRDefault="00C84F2E" w:rsidP="00C84F2E">
      <w:pPr>
        <w:jc w:val="both"/>
        <w:rPr>
          <w:b/>
          <w:bCs/>
        </w:rPr>
      </w:pPr>
      <w:r w:rsidRPr="00C84F2E">
        <w:rPr>
          <w:b/>
          <w:bCs/>
        </w:rPr>
        <w:t xml:space="preserve">60: -- -- -- -- -- -- -- -- -- -- -- -- -- -- -- -- </w:t>
      </w:r>
    </w:p>
    <w:p w14:paraId="59D4D9FD" w14:textId="77777777" w:rsidR="00C84F2E" w:rsidRPr="00C84F2E" w:rsidRDefault="00C84F2E" w:rsidP="00C84F2E">
      <w:pPr>
        <w:jc w:val="both"/>
        <w:rPr>
          <w:b/>
          <w:bCs/>
        </w:rPr>
      </w:pPr>
      <w:r w:rsidRPr="00C84F2E">
        <w:rPr>
          <w:b/>
          <w:bCs/>
        </w:rPr>
        <w:t xml:space="preserve">70: -- -- -- -- -- -- -- --                         </w:t>
      </w:r>
    </w:p>
    <w:p w14:paraId="55BBA377" w14:textId="77777777" w:rsidR="00C84F2E" w:rsidRDefault="00C84F2E" w:rsidP="00C84F2E">
      <w:pPr>
        <w:jc w:val="both"/>
      </w:pPr>
      <w:r w:rsidRPr="00C84F2E">
        <w:t>En este ejemplo, se ha detectado un dispositivo con la dirección 0x48.</w:t>
      </w:r>
    </w:p>
    <w:p w14:paraId="2D8190A8" w14:textId="4AE02407" w:rsidR="00350A7A" w:rsidRDefault="009D2C90" w:rsidP="00C84F2E">
      <w:pPr>
        <w:jc w:val="both"/>
        <w:rPr>
          <w:b/>
          <w:bCs/>
        </w:rPr>
      </w:pPr>
      <w:r w:rsidRPr="009D2C90">
        <w:rPr>
          <w:b/>
          <w:bCs/>
        </w:rPr>
        <w:t>ECO-</w:t>
      </w:r>
      <w:proofErr w:type="spellStart"/>
      <w:r w:rsidRPr="009D2C90">
        <w:rPr>
          <w:b/>
          <w:bCs/>
        </w:rPr>
        <w:t>Procesaminto</w:t>
      </w:r>
      <w:proofErr w:type="spellEnd"/>
      <w:r w:rsidRPr="009D2C90">
        <w:rPr>
          <w:b/>
          <w:bCs/>
        </w:rPr>
        <w:t xml:space="preserve"> Raspberry Pi 3</w:t>
      </w:r>
    </w:p>
    <w:p w14:paraId="21B69DF0" w14:textId="570DE6A8" w:rsidR="009D2C90" w:rsidRDefault="009D2C90" w:rsidP="00C84F2E">
      <w:pPr>
        <w:jc w:val="both"/>
      </w:pPr>
      <w:r w:rsidRPr="009D2C90">
        <w:t>El eco-procesamiento con Raspberry Pi 3 implica utilizar esta computadora de bajo costo y consumo energético para aplicaciones que promuevan la sostenibilidad y el uso eficiente de recursos, como el monitoreo ambiental, la automatización de viviendas con tecnologías eficientes, y la educación en ciencia y tecnología verde. </w:t>
      </w:r>
    </w:p>
    <w:p w14:paraId="66E6FEBF" w14:textId="77777777" w:rsidR="009D2C90" w:rsidRPr="009D2C90" w:rsidRDefault="009D2C90" w:rsidP="009D2C90">
      <w:pPr>
        <w:jc w:val="both"/>
      </w:pPr>
      <w:r w:rsidRPr="009D2C90">
        <w:t>Ventajas de la Raspberry Pi 3 para el eco-procesamiento:</w:t>
      </w:r>
    </w:p>
    <w:p w14:paraId="46C7D4E1" w14:textId="77777777" w:rsidR="009D2C90" w:rsidRPr="009D2C90" w:rsidRDefault="009D2C90" w:rsidP="009D2C90">
      <w:pPr>
        <w:numPr>
          <w:ilvl w:val="0"/>
          <w:numId w:val="2"/>
        </w:numPr>
        <w:jc w:val="both"/>
      </w:pPr>
      <w:r w:rsidRPr="009D2C90">
        <w:rPr>
          <w:b/>
          <w:bCs/>
        </w:rPr>
        <w:t>Bajo costo:</w:t>
      </w:r>
    </w:p>
    <w:p w14:paraId="7B3EA05D" w14:textId="77777777" w:rsidR="009D2C90" w:rsidRPr="009D2C90" w:rsidRDefault="009D2C90" w:rsidP="009D2C90">
      <w:pPr>
        <w:jc w:val="both"/>
      </w:pPr>
      <w:r w:rsidRPr="009D2C90">
        <w:t>Facilita la implementación de proyectos de monitoreo ambiental y automatización en áreas donde los recursos son limitados.</w:t>
      </w:r>
    </w:p>
    <w:p w14:paraId="2C9B0DD1" w14:textId="77777777" w:rsidR="009D2C90" w:rsidRPr="009D2C90" w:rsidRDefault="009D2C90" w:rsidP="009D2C90">
      <w:pPr>
        <w:numPr>
          <w:ilvl w:val="0"/>
          <w:numId w:val="2"/>
        </w:numPr>
        <w:jc w:val="both"/>
      </w:pPr>
      <w:r w:rsidRPr="009D2C90">
        <w:rPr>
          <w:b/>
          <w:bCs/>
        </w:rPr>
        <w:t>Versatilidad:</w:t>
      </w:r>
    </w:p>
    <w:p w14:paraId="536DD27B" w14:textId="77777777" w:rsidR="009D2C90" w:rsidRPr="009D2C90" w:rsidRDefault="009D2C90" w:rsidP="009D2C90">
      <w:pPr>
        <w:jc w:val="both"/>
      </w:pPr>
      <w:r w:rsidRPr="009D2C90">
        <w:t>Se adapta a una amplia variedad de proyectos, desde sensores ambientales hasta sistemas de automatización.</w:t>
      </w:r>
    </w:p>
    <w:p w14:paraId="3730A46E" w14:textId="77777777" w:rsidR="009D2C90" w:rsidRPr="009D2C90" w:rsidRDefault="009D2C90" w:rsidP="009D2C90">
      <w:pPr>
        <w:numPr>
          <w:ilvl w:val="0"/>
          <w:numId w:val="2"/>
        </w:numPr>
        <w:jc w:val="both"/>
      </w:pPr>
      <w:r w:rsidRPr="009D2C90">
        <w:rPr>
          <w:b/>
          <w:bCs/>
        </w:rPr>
        <w:t>Consumo de energía reducido:</w:t>
      </w:r>
    </w:p>
    <w:p w14:paraId="6020F171" w14:textId="77777777" w:rsidR="009D2C90" w:rsidRPr="009D2C90" w:rsidRDefault="009D2C90" w:rsidP="009D2C90">
      <w:pPr>
        <w:jc w:val="both"/>
      </w:pPr>
      <w:r w:rsidRPr="009D2C90">
        <w:t>Permite desarrollar aplicaciones con una huella de carbono menor, contribuyendo a la sostenibilidad. </w:t>
      </w:r>
    </w:p>
    <w:p w14:paraId="6ADB61F3" w14:textId="77777777" w:rsidR="009D2C90" w:rsidRPr="009D2C90" w:rsidRDefault="009D2C90" w:rsidP="009D2C90">
      <w:pPr>
        <w:numPr>
          <w:ilvl w:val="0"/>
          <w:numId w:val="2"/>
        </w:numPr>
        <w:jc w:val="both"/>
      </w:pPr>
      <w:r w:rsidRPr="009D2C90">
        <w:rPr>
          <w:b/>
          <w:bCs/>
        </w:rPr>
        <w:t>Comunidad y soporte:</w:t>
      </w:r>
    </w:p>
    <w:p w14:paraId="7D49A8AD" w14:textId="77777777" w:rsidR="009D2C90" w:rsidRPr="009D2C90" w:rsidRDefault="009D2C90" w:rsidP="009D2C90">
      <w:pPr>
        <w:jc w:val="both"/>
      </w:pPr>
      <w:r w:rsidRPr="009D2C90">
        <w:t>Cuenta con una gran comunidad de desarrolladores que proporcionan recursos y soporte para proyectos de eco-procesamiento.</w:t>
      </w:r>
    </w:p>
    <w:p w14:paraId="0DD8E95D" w14:textId="77777777" w:rsidR="009D2C90" w:rsidRPr="009D2C90" w:rsidRDefault="009D2C90" w:rsidP="009D2C90">
      <w:pPr>
        <w:numPr>
          <w:ilvl w:val="0"/>
          <w:numId w:val="2"/>
        </w:numPr>
        <w:jc w:val="both"/>
      </w:pPr>
      <w:r w:rsidRPr="009D2C90">
        <w:rPr>
          <w:b/>
          <w:bCs/>
        </w:rPr>
        <w:t>Facilidad de uso:</w:t>
      </w:r>
    </w:p>
    <w:p w14:paraId="557D59A5" w14:textId="77777777" w:rsidR="009D2C90" w:rsidRDefault="009D2C90" w:rsidP="009D2C90">
      <w:pPr>
        <w:jc w:val="both"/>
      </w:pPr>
      <w:r w:rsidRPr="009D2C90">
        <w:t>El software y las herramientas para Raspberry Pi son relativamente fáciles de aprender y utilizar. </w:t>
      </w:r>
    </w:p>
    <w:p w14:paraId="793BE752" w14:textId="77777777" w:rsidR="00DC7ED2" w:rsidRDefault="00DC7ED2" w:rsidP="009D2C90">
      <w:pPr>
        <w:jc w:val="both"/>
        <w:rPr>
          <w:b/>
          <w:bCs/>
        </w:rPr>
      </w:pPr>
      <w:r w:rsidRPr="00DC7ED2">
        <w:rPr>
          <w:b/>
          <w:bCs/>
        </w:rPr>
        <w:t>Definición del Maestro y Esclavo</w:t>
      </w:r>
      <w:r>
        <w:rPr>
          <w:b/>
          <w:bCs/>
        </w:rPr>
        <w:t xml:space="preserve"> por Eco-Procesamiento (Arduino y ESP32)</w:t>
      </w:r>
    </w:p>
    <w:p w14:paraId="3E603113" w14:textId="77777777" w:rsidR="00987EDD" w:rsidRPr="00987EDD" w:rsidRDefault="00DC7ED2" w:rsidP="00987EDD">
      <w:pPr>
        <w:jc w:val="both"/>
      </w:pPr>
      <w:r w:rsidRPr="00987EDD">
        <w:lastRenderedPageBreak/>
        <w:t xml:space="preserve"> </w:t>
      </w:r>
      <w:r w:rsidR="00987EDD" w:rsidRPr="00987EDD">
        <w:t>En el contexto de eco-procesamiento con Arduino y ESP32, la relación maestro-esclavo se refiere a la comunicación entre dispositivos donde uno controla la transmisión de datos y el otro responde a las solicitudes. En este caso:</w:t>
      </w:r>
    </w:p>
    <w:p w14:paraId="0B47836B" w14:textId="77777777" w:rsidR="00987EDD" w:rsidRPr="00987EDD" w:rsidRDefault="00987EDD" w:rsidP="00987EDD">
      <w:pPr>
        <w:numPr>
          <w:ilvl w:val="0"/>
          <w:numId w:val="3"/>
        </w:numPr>
        <w:jc w:val="both"/>
      </w:pPr>
      <w:r w:rsidRPr="00987EDD">
        <w:t>Maestro (Arduino o ESP32):</w:t>
      </w:r>
    </w:p>
    <w:p w14:paraId="5189475C" w14:textId="77777777" w:rsidR="00987EDD" w:rsidRPr="00987EDD" w:rsidRDefault="00987EDD" w:rsidP="00987EDD">
      <w:pPr>
        <w:numPr>
          <w:ilvl w:val="1"/>
          <w:numId w:val="3"/>
        </w:numPr>
        <w:jc w:val="both"/>
      </w:pPr>
      <w:r w:rsidRPr="00987EDD">
        <w:t>Es el dispositivo que inicia la comunicación y envía comandos.</w:t>
      </w:r>
    </w:p>
    <w:p w14:paraId="1A8363B3" w14:textId="77777777" w:rsidR="00987EDD" w:rsidRPr="00987EDD" w:rsidRDefault="00987EDD" w:rsidP="00987EDD">
      <w:pPr>
        <w:numPr>
          <w:ilvl w:val="1"/>
          <w:numId w:val="3"/>
        </w:numPr>
        <w:jc w:val="both"/>
      </w:pPr>
      <w:r w:rsidRPr="00987EDD">
        <w:t>Puede solicitar datos o enviar instrucciones al esclavo.</w:t>
      </w:r>
    </w:p>
    <w:p w14:paraId="3D94843F" w14:textId="77777777" w:rsidR="00987EDD" w:rsidRPr="00987EDD" w:rsidRDefault="00987EDD" w:rsidP="00987EDD">
      <w:pPr>
        <w:numPr>
          <w:ilvl w:val="1"/>
          <w:numId w:val="3"/>
        </w:numPr>
        <w:jc w:val="both"/>
      </w:pPr>
      <w:r w:rsidRPr="00987EDD">
        <w:t>En protocolos como I2C, el maestro controla el reloj y la dirección de los dispositivos esclavos.</w:t>
      </w:r>
    </w:p>
    <w:p w14:paraId="05A243E6" w14:textId="77777777" w:rsidR="00987EDD" w:rsidRPr="00987EDD" w:rsidRDefault="00987EDD" w:rsidP="00987EDD">
      <w:pPr>
        <w:numPr>
          <w:ilvl w:val="0"/>
          <w:numId w:val="3"/>
        </w:numPr>
        <w:jc w:val="both"/>
      </w:pPr>
      <w:r w:rsidRPr="00987EDD">
        <w:t>Esclavo (Arduino o ESP32):</w:t>
      </w:r>
    </w:p>
    <w:p w14:paraId="3D138E52" w14:textId="77777777" w:rsidR="00987EDD" w:rsidRPr="00987EDD" w:rsidRDefault="00987EDD" w:rsidP="00987EDD">
      <w:pPr>
        <w:numPr>
          <w:ilvl w:val="0"/>
          <w:numId w:val="4"/>
        </w:numPr>
        <w:jc w:val="both"/>
      </w:pPr>
      <w:r w:rsidRPr="00987EDD">
        <w:t>Responde a las solicitudes del maestro.</w:t>
      </w:r>
    </w:p>
    <w:p w14:paraId="3247A95F" w14:textId="77777777" w:rsidR="00987EDD" w:rsidRPr="00987EDD" w:rsidRDefault="00987EDD" w:rsidP="00987EDD">
      <w:pPr>
        <w:numPr>
          <w:ilvl w:val="0"/>
          <w:numId w:val="4"/>
        </w:numPr>
        <w:jc w:val="both"/>
      </w:pPr>
      <w:r w:rsidRPr="00987EDD">
        <w:t>Puede enviar datos cuando el maestro lo requiere.</w:t>
      </w:r>
    </w:p>
    <w:p w14:paraId="0239633A" w14:textId="77777777" w:rsidR="00987EDD" w:rsidRPr="00987EDD" w:rsidRDefault="00987EDD" w:rsidP="00987EDD">
      <w:pPr>
        <w:numPr>
          <w:ilvl w:val="0"/>
          <w:numId w:val="4"/>
        </w:numPr>
        <w:jc w:val="both"/>
      </w:pPr>
      <w:r w:rsidRPr="00987EDD">
        <w:t>En I2C, el esclavo solo transmite cuando el maestro lo solicita.</w:t>
      </w:r>
    </w:p>
    <w:p w14:paraId="6EA06702" w14:textId="77777777" w:rsidR="00987EDD" w:rsidRPr="00987EDD" w:rsidRDefault="00987EDD" w:rsidP="00987EDD">
      <w:pPr>
        <w:jc w:val="both"/>
      </w:pPr>
      <w:r w:rsidRPr="00987EDD">
        <w:t>Aplicación en Eco-Procesamiento:</w:t>
      </w:r>
    </w:p>
    <w:p w14:paraId="1A9CA7C0" w14:textId="77777777" w:rsidR="00987EDD" w:rsidRPr="00987EDD" w:rsidRDefault="00987EDD" w:rsidP="00987EDD">
      <w:pPr>
        <w:jc w:val="both"/>
      </w:pPr>
      <w:r w:rsidRPr="00987EDD">
        <w:t>El eco-procesamiento busca optimizar el consumo energético y la eficiencia en sistemas embebidos. En este esquema:</w:t>
      </w:r>
    </w:p>
    <w:p w14:paraId="06DC2A13" w14:textId="77777777" w:rsidR="00987EDD" w:rsidRPr="00987EDD" w:rsidRDefault="00987EDD" w:rsidP="00987EDD">
      <w:pPr>
        <w:numPr>
          <w:ilvl w:val="0"/>
          <w:numId w:val="5"/>
        </w:numPr>
        <w:jc w:val="both"/>
      </w:pPr>
      <w:r w:rsidRPr="00987EDD">
        <w:t>El maestro puede gestionar el procesamiento de datos y enviar solo información relevante al esclavo.</w:t>
      </w:r>
    </w:p>
    <w:p w14:paraId="4746CCA8" w14:textId="77777777" w:rsidR="00987EDD" w:rsidRPr="00987EDD" w:rsidRDefault="00987EDD" w:rsidP="00987EDD">
      <w:pPr>
        <w:numPr>
          <w:ilvl w:val="0"/>
          <w:numId w:val="5"/>
        </w:numPr>
        <w:jc w:val="both"/>
      </w:pPr>
      <w:r w:rsidRPr="00987EDD">
        <w:t xml:space="preserve">El esclavo puede entrar en modo de bajo consumo (Deep </w:t>
      </w:r>
      <w:proofErr w:type="spellStart"/>
      <w:r w:rsidRPr="00987EDD">
        <w:t>Sleep</w:t>
      </w:r>
      <w:proofErr w:type="spellEnd"/>
      <w:r w:rsidRPr="00987EDD">
        <w:t xml:space="preserve"> en ESP32) cuando no se necesita procesamiento activo.</w:t>
      </w:r>
    </w:p>
    <w:p w14:paraId="022613E4" w14:textId="77777777" w:rsidR="00987EDD" w:rsidRPr="00987EDD" w:rsidRDefault="00987EDD" w:rsidP="00987EDD">
      <w:pPr>
        <w:numPr>
          <w:ilvl w:val="0"/>
          <w:numId w:val="5"/>
        </w:numPr>
        <w:jc w:val="both"/>
      </w:pPr>
      <w:r w:rsidRPr="00987EDD">
        <w:t>Se pueden usar protocolos eficientes como MQTT o I2C para minimizar el uso de energía en la transmisión de datos.</w:t>
      </w:r>
    </w:p>
    <w:p w14:paraId="4144A6ED" w14:textId="09D5B08D" w:rsidR="00DC7ED2" w:rsidRPr="009D2C90" w:rsidRDefault="00DC7ED2" w:rsidP="009D2C90">
      <w:pPr>
        <w:jc w:val="both"/>
        <w:rPr>
          <w:b/>
          <w:bCs/>
        </w:rPr>
      </w:pPr>
    </w:p>
    <w:p w14:paraId="127D8819" w14:textId="77777777" w:rsidR="009D2C90" w:rsidRPr="009D2C90" w:rsidRDefault="009D2C90" w:rsidP="00C84F2E">
      <w:pPr>
        <w:jc w:val="both"/>
      </w:pPr>
    </w:p>
    <w:p w14:paraId="3172D461" w14:textId="49084B75" w:rsidR="007B1770" w:rsidRPr="007B1770" w:rsidRDefault="007B1770" w:rsidP="00C84F2E">
      <w:pPr>
        <w:jc w:val="both"/>
      </w:pPr>
    </w:p>
    <w:p w14:paraId="647085CE" w14:textId="77777777" w:rsidR="00117DB3" w:rsidRPr="00C84F2E" w:rsidRDefault="00117DB3" w:rsidP="00C84F2E">
      <w:pPr>
        <w:jc w:val="both"/>
        <w:rPr>
          <w:b/>
          <w:bCs/>
        </w:rPr>
      </w:pPr>
    </w:p>
    <w:p w14:paraId="736C2DE2" w14:textId="77777777" w:rsidR="00C84F2E" w:rsidRPr="001F2234" w:rsidRDefault="00C84F2E" w:rsidP="00C84F2E">
      <w:pPr>
        <w:jc w:val="both"/>
        <w:rPr>
          <w:b/>
          <w:bCs/>
        </w:rPr>
      </w:pPr>
    </w:p>
    <w:p w14:paraId="32DCBF99" w14:textId="77777777" w:rsidR="001F2234" w:rsidRPr="001F2234" w:rsidRDefault="001F2234" w:rsidP="002E6DF3">
      <w:pPr>
        <w:jc w:val="both"/>
        <w:rPr>
          <w:b/>
          <w:bCs/>
        </w:rPr>
      </w:pPr>
    </w:p>
    <w:p w14:paraId="2D597011" w14:textId="77777777" w:rsidR="001F2234" w:rsidRDefault="001F2234" w:rsidP="002E6DF3">
      <w:pPr>
        <w:jc w:val="both"/>
      </w:pPr>
    </w:p>
    <w:p w14:paraId="0F1FEA75" w14:textId="77777777" w:rsidR="002E6DF3" w:rsidRDefault="002E6DF3" w:rsidP="002E6DF3">
      <w:pPr>
        <w:jc w:val="both"/>
      </w:pPr>
    </w:p>
    <w:p w14:paraId="0FA496E0" w14:textId="77777777" w:rsidR="002E6DF3" w:rsidRPr="002E6DF3" w:rsidRDefault="002E6DF3" w:rsidP="002E6DF3">
      <w:pPr>
        <w:jc w:val="both"/>
      </w:pPr>
    </w:p>
    <w:p w14:paraId="2AB8BA7C" w14:textId="77777777" w:rsidR="002E6DF3" w:rsidRDefault="002E6DF3" w:rsidP="002E6DF3">
      <w:pPr>
        <w:jc w:val="both"/>
      </w:pPr>
    </w:p>
    <w:sectPr w:rsidR="002E6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6C9A"/>
    <w:multiLevelType w:val="multilevel"/>
    <w:tmpl w:val="2D64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E048F"/>
    <w:multiLevelType w:val="multilevel"/>
    <w:tmpl w:val="476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93DBE"/>
    <w:multiLevelType w:val="multilevel"/>
    <w:tmpl w:val="B9EC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03482"/>
    <w:multiLevelType w:val="multilevel"/>
    <w:tmpl w:val="565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102EC"/>
    <w:multiLevelType w:val="multilevel"/>
    <w:tmpl w:val="B252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954544">
    <w:abstractNumId w:val="4"/>
  </w:num>
  <w:num w:numId="2" w16cid:durableId="973675790">
    <w:abstractNumId w:val="0"/>
  </w:num>
  <w:num w:numId="3" w16cid:durableId="1562865644">
    <w:abstractNumId w:val="2"/>
  </w:num>
  <w:num w:numId="4" w16cid:durableId="1671442883">
    <w:abstractNumId w:val="3"/>
  </w:num>
  <w:num w:numId="5" w16cid:durableId="123812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F3"/>
    <w:rsid w:val="00117DB3"/>
    <w:rsid w:val="001B16FD"/>
    <w:rsid w:val="001F2234"/>
    <w:rsid w:val="002E6DF3"/>
    <w:rsid w:val="00350A7A"/>
    <w:rsid w:val="007B1770"/>
    <w:rsid w:val="00987EDD"/>
    <w:rsid w:val="009D2C90"/>
    <w:rsid w:val="00AD7AF8"/>
    <w:rsid w:val="00C45FC3"/>
    <w:rsid w:val="00C84F2E"/>
    <w:rsid w:val="00CC64DE"/>
    <w:rsid w:val="00D16AE5"/>
    <w:rsid w:val="00DC7ED2"/>
    <w:rsid w:val="00DE1A0A"/>
    <w:rsid w:val="00DF7A1C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7203"/>
  <w15:chartTrackingRefBased/>
  <w15:docId w15:val="{EE405CFB-73E8-4AD4-98BA-79286EA8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6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6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6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6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6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6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6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6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6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6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6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6D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6DF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6D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6D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6D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6D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6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6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6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6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6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6D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6D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6DF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6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6DF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6D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7E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7418">
          <w:marLeft w:val="0"/>
          <w:marRight w:val="0"/>
          <w:marTop w:val="0"/>
          <w:marBottom w:val="0"/>
          <w:divBdr>
            <w:top w:val="single" w:sz="4" w:space="6" w:color="363636"/>
            <w:left w:val="single" w:sz="4" w:space="11" w:color="363636"/>
            <w:bottom w:val="single" w:sz="4" w:space="6" w:color="363636"/>
            <w:right w:val="single" w:sz="4" w:space="11" w:color="363636"/>
          </w:divBdr>
          <w:divsChild>
            <w:div w:id="1439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7674">
          <w:marLeft w:val="0"/>
          <w:marRight w:val="0"/>
          <w:marTop w:val="0"/>
          <w:marBottom w:val="0"/>
          <w:divBdr>
            <w:top w:val="dashed" w:sz="12" w:space="6" w:color="212126"/>
            <w:left w:val="dashed" w:sz="12" w:space="11" w:color="212126"/>
            <w:bottom w:val="dashed" w:sz="12" w:space="6" w:color="212126"/>
            <w:right w:val="dashed" w:sz="12" w:space="11" w:color="212126"/>
          </w:divBdr>
          <w:divsChild>
            <w:div w:id="159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1684">
          <w:marLeft w:val="0"/>
          <w:marRight w:val="0"/>
          <w:marTop w:val="0"/>
          <w:marBottom w:val="0"/>
          <w:divBdr>
            <w:top w:val="dashed" w:sz="12" w:space="6" w:color="212126"/>
            <w:left w:val="dashed" w:sz="12" w:space="11" w:color="212126"/>
            <w:bottom w:val="dashed" w:sz="12" w:space="6" w:color="212126"/>
            <w:right w:val="dashed" w:sz="12" w:space="11" w:color="212126"/>
          </w:divBdr>
          <w:divsChild>
            <w:div w:id="1487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97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5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6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72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3000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69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9021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2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2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38082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0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1385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245">
          <w:marLeft w:val="0"/>
          <w:marRight w:val="0"/>
          <w:marTop w:val="0"/>
          <w:marBottom w:val="0"/>
          <w:divBdr>
            <w:top w:val="single" w:sz="4" w:space="6" w:color="363636"/>
            <w:left w:val="single" w:sz="4" w:space="11" w:color="363636"/>
            <w:bottom w:val="single" w:sz="4" w:space="6" w:color="363636"/>
            <w:right w:val="single" w:sz="4" w:space="11" w:color="363636"/>
          </w:divBdr>
          <w:divsChild>
            <w:div w:id="1929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65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3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6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8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8174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46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8971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2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34619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6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2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60797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88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 Ruiz Balderrama</dc:creator>
  <cp:keywords/>
  <dc:description/>
  <cp:lastModifiedBy>Carlos Alberto  Ruiz Balderrama</cp:lastModifiedBy>
  <cp:revision>2</cp:revision>
  <dcterms:created xsi:type="dcterms:W3CDTF">2025-05-27T18:17:00Z</dcterms:created>
  <dcterms:modified xsi:type="dcterms:W3CDTF">2025-05-27T20:08:00Z</dcterms:modified>
</cp:coreProperties>
</file>