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13A9" w:rsidRPr="00A27E11" w:rsidRDefault="0008327A">
      <w:pPr>
        <w:rPr>
          <w:b/>
          <w:sz w:val="36"/>
          <w:lang w:val="en-GB"/>
        </w:rPr>
      </w:pPr>
      <w:r w:rsidRPr="00A27E11">
        <w:rPr>
          <w:b/>
          <w:sz w:val="36"/>
          <w:lang w:val="en-GB"/>
        </w:rPr>
        <w:t xml:space="preserve">Garbage </w:t>
      </w:r>
      <w:r w:rsidR="00A27E11" w:rsidRPr="00A27E11">
        <w:rPr>
          <w:b/>
          <w:sz w:val="36"/>
          <w:lang w:val="en-GB"/>
        </w:rPr>
        <w:t>Classification</w:t>
      </w:r>
    </w:p>
    <w:p w:rsidR="0008327A" w:rsidRDefault="0008327A"/>
    <w:p w:rsidR="00115591" w:rsidRDefault="00115591" w:rsidP="005719E3">
      <w:pPr>
        <w:jc w:val="both"/>
      </w:pPr>
      <w:r>
        <w:t>Vivimos en</w:t>
      </w:r>
      <w:r w:rsidR="0008327A">
        <w:t xml:space="preserve">  un mundo globalizado, dónde cada vez está más de actualidad el impacto ambiental, </w:t>
      </w:r>
      <w:r>
        <w:t xml:space="preserve">el </w:t>
      </w:r>
      <w:r w:rsidR="0008327A">
        <w:t>cambio climático,</w:t>
      </w:r>
      <w:r>
        <w:t xml:space="preserve"> el</w:t>
      </w:r>
      <w:r w:rsidR="0008327A">
        <w:t xml:space="preserve"> </w:t>
      </w:r>
      <w:r>
        <w:t>consumo</w:t>
      </w:r>
      <w:r w:rsidR="0008327A">
        <w:t xml:space="preserve"> sostenible</w:t>
      </w:r>
      <w:r>
        <w:t xml:space="preserve"> y donde día tras día se amplía la conciencia social sobre el respeto a nuestro planeta y el entorno que nos rodea. En este marco encontramos una parte fundamental en este nuevo movimiento, y no es otro que el tratamiento de residuos, reducción de los mismos y su reciclaje.</w:t>
      </w:r>
    </w:p>
    <w:p w:rsidR="00115591" w:rsidRDefault="00115591" w:rsidP="005719E3">
      <w:pPr>
        <w:jc w:val="both"/>
      </w:pPr>
      <w:r>
        <w:t>Este proyecto encaja a la perfección en la actualidad social, cuyos intereses se mueven hacia limpiar el mundo y la naturaleza de basura que nosotros mismos hemos generad</w:t>
      </w:r>
      <w:r w:rsidR="009B7B62">
        <w:t>o y esparcido a lo largo y ancho de nuestras playas, mares y bosques.</w:t>
      </w:r>
    </w:p>
    <w:p w:rsidR="005719E3" w:rsidRDefault="005719E3" w:rsidP="005719E3">
      <w:pPr>
        <w:jc w:val="center"/>
      </w:pPr>
      <w:r>
        <w:rPr>
          <w:noProof/>
          <w:lang w:eastAsia="es-ES"/>
        </w:rPr>
        <w:drawing>
          <wp:inline distT="0" distB="0" distL="0" distR="0">
            <wp:extent cx="4876800" cy="2743200"/>
            <wp:effectExtent l="19050" t="0" r="0" b="0"/>
            <wp:docPr id="1" name="0 Imagen" descr="cub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os.jpg"/>
                    <pic:cNvPicPr/>
                  </pic:nvPicPr>
                  <pic:blipFill>
                    <a:blip r:embed="rId5" cstate="print"/>
                    <a:stretch>
                      <a:fillRect/>
                    </a:stretch>
                  </pic:blipFill>
                  <pic:spPr>
                    <a:xfrm>
                      <a:off x="0" y="0"/>
                      <a:ext cx="4876800" cy="2743200"/>
                    </a:xfrm>
                    <a:prstGeom prst="rect">
                      <a:avLst/>
                    </a:prstGeom>
                  </pic:spPr>
                </pic:pic>
              </a:graphicData>
            </a:graphic>
          </wp:inline>
        </w:drawing>
      </w:r>
    </w:p>
    <w:p w:rsidR="009B7B62" w:rsidRDefault="009B7B62" w:rsidP="005719E3">
      <w:pPr>
        <w:jc w:val="both"/>
      </w:pPr>
      <w:r>
        <w:t>La idea principal consiste en que una inteligencia artificial sea capaz de reconocer residuos, basura y otros desperdicios a través de imágenes para clasificarlos según su tipo</w:t>
      </w:r>
      <w:r w:rsidR="00096109">
        <w:t>, lo que podría traducirse en numerosas aplicaciones a la vida real que faciliten esta misión de dejar el mundo mejor de cómo lo encontramos que parece está calando cada vez más hondo en las generaciones emergentes.</w:t>
      </w:r>
      <w:r w:rsidR="00541180">
        <w:t xml:space="preserve"> Esta clasificación se consigue a través </w:t>
      </w:r>
      <w:r w:rsidR="00991761">
        <w:t>de la segmentación de imágenes, clasificando individualmente cada pixel.</w:t>
      </w:r>
    </w:p>
    <w:p w:rsidR="00096109" w:rsidRDefault="00096109"/>
    <w:p w:rsidR="00096109" w:rsidRPr="005719E3" w:rsidRDefault="00096109">
      <w:pPr>
        <w:rPr>
          <w:b/>
        </w:rPr>
      </w:pPr>
      <w:r w:rsidRPr="005719E3">
        <w:rPr>
          <w:b/>
          <w:sz w:val="32"/>
        </w:rPr>
        <w:t>Aplicaciones</w:t>
      </w:r>
    </w:p>
    <w:p w:rsidR="00096109" w:rsidRDefault="00096109" w:rsidP="005719E3">
      <w:pPr>
        <w:jc w:val="both"/>
      </w:pPr>
      <w:r>
        <w:t xml:space="preserve">Tener la capacidad de reconocer y clasificar basura de manera automática sólo con imágenes supondría un gran logro en la lucha a favor de la limpieza de </w:t>
      </w:r>
      <w:r w:rsidR="00366BA1">
        <w:t>aéreas</w:t>
      </w:r>
      <w:r>
        <w:t xml:space="preserve"> naturales y el reciclaje de todos los desperdicios generados para su reutilización.</w:t>
      </w:r>
      <w:r w:rsidR="00AC5AB5">
        <w:t xml:space="preserve"> Algunos ejemplos nos parecen interesantes:</w:t>
      </w:r>
    </w:p>
    <w:p w:rsidR="00096109" w:rsidRDefault="00096109" w:rsidP="00541180">
      <w:r>
        <w:lastRenderedPageBreak/>
        <w:t xml:space="preserve">Se podría generar una </w:t>
      </w:r>
      <w:proofErr w:type="spellStart"/>
      <w:r>
        <w:t>app</w:t>
      </w:r>
      <w:proofErr w:type="spellEnd"/>
      <w:r>
        <w:t xml:space="preserve"> de uso común para, mediante una foto, indicar al usuario que tipo de residuo tiene en frente y en que contenedor tirarlo para su óptimo reciclaje, facilitando esta operación a la población y mejorando la clasificación previa que llega a nuestros vertederos.</w:t>
      </w:r>
    </w:p>
    <w:p w:rsidR="00366BA1" w:rsidRDefault="00366BA1" w:rsidP="00541180">
      <w:pPr>
        <w:pStyle w:val="Prrafodelista"/>
        <w:ind w:left="360"/>
      </w:pPr>
    </w:p>
    <w:p w:rsidR="00541180" w:rsidRDefault="005719E3" w:rsidP="005719E3">
      <w:pPr>
        <w:jc w:val="both"/>
      </w:pPr>
      <w:r>
        <w:rPr>
          <w:noProof/>
          <w:lang w:eastAsia="es-ES"/>
        </w:rPr>
        <w:drawing>
          <wp:anchor distT="0" distB="0" distL="114300" distR="114300" simplePos="0" relativeHeight="251658240" behindDoc="0" locked="0" layoutInCell="1" allowOverlap="1">
            <wp:simplePos x="0" y="0"/>
            <wp:positionH relativeFrom="margin">
              <wp:posOffset>-51435</wp:posOffset>
            </wp:positionH>
            <wp:positionV relativeFrom="margin">
              <wp:posOffset>1095375</wp:posOffset>
            </wp:positionV>
            <wp:extent cx="2776220" cy="1838325"/>
            <wp:effectExtent l="19050" t="0" r="5080" b="0"/>
            <wp:wrapSquare wrapText="bothSides"/>
            <wp:docPr id="2" name="1 Imagen" descr="cinta de reciclaj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nta de reciclaje.jfif"/>
                    <pic:cNvPicPr/>
                  </pic:nvPicPr>
                  <pic:blipFill>
                    <a:blip r:embed="rId6" cstate="print"/>
                    <a:stretch>
                      <a:fillRect/>
                    </a:stretch>
                  </pic:blipFill>
                  <pic:spPr>
                    <a:xfrm>
                      <a:off x="0" y="0"/>
                      <a:ext cx="2776220" cy="1838325"/>
                    </a:xfrm>
                    <a:prstGeom prst="rect">
                      <a:avLst/>
                    </a:prstGeom>
                  </pic:spPr>
                </pic:pic>
              </a:graphicData>
            </a:graphic>
          </wp:anchor>
        </w:drawing>
      </w:r>
      <w:r w:rsidR="00096109">
        <w:t xml:space="preserve">Las cadenas de reciclajes requieren </w:t>
      </w:r>
      <w:r w:rsidR="00366BA1">
        <w:t>de gran trabajo manual. Con un modelo entrenado con bastante precisión para el reconocimiento y clasificación, acoplando una cámara a un brazo robótico sobre una cinta de reciclaje permitiría realizar la operación de separación sin esfuerzo humano y optimizándolo se conseguiría</w:t>
      </w:r>
      <w:r w:rsidR="00541180">
        <w:t xml:space="preserve"> mayor rapidez y continuidad.</w:t>
      </w:r>
    </w:p>
    <w:p w:rsidR="00541180" w:rsidRDefault="00541180" w:rsidP="00541180">
      <w:pPr>
        <w:pStyle w:val="Prrafodelista"/>
        <w:ind w:left="360"/>
      </w:pPr>
    </w:p>
    <w:p w:rsidR="00096109" w:rsidRDefault="005719E3" w:rsidP="005719E3">
      <w:pPr>
        <w:jc w:val="both"/>
      </w:pPr>
      <w:r>
        <w:rPr>
          <w:noProof/>
          <w:lang w:eastAsia="es-ES"/>
        </w:rPr>
        <w:drawing>
          <wp:anchor distT="0" distB="0" distL="114300" distR="114300" simplePos="0" relativeHeight="251659264" behindDoc="0" locked="0" layoutInCell="1" allowOverlap="1">
            <wp:simplePos x="0" y="0"/>
            <wp:positionH relativeFrom="margin">
              <wp:posOffset>3105785</wp:posOffset>
            </wp:positionH>
            <wp:positionV relativeFrom="margin">
              <wp:posOffset>3262630</wp:posOffset>
            </wp:positionV>
            <wp:extent cx="2200275" cy="1476375"/>
            <wp:effectExtent l="19050" t="0" r="9525" b="0"/>
            <wp:wrapSquare wrapText="bothSides"/>
            <wp:docPr id="3" name="2 Imagen" descr="basura play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ura playa.jpg"/>
                    <pic:cNvPicPr/>
                  </pic:nvPicPr>
                  <pic:blipFill>
                    <a:blip r:embed="rId7" cstate="print"/>
                    <a:stretch>
                      <a:fillRect/>
                    </a:stretch>
                  </pic:blipFill>
                  <pic:spPr>
                    <a:xfrm>
                      <a:off x="0" y="0"/>
                      <a:ext cx="2200275" cy="1476375"/>
                    </a:xfrm>
                    <a:prstGeom prst="rect">
                      <a:avLst/>
                    </a:prstGeom>
                  </pic:spPr>
                </pic:pic>
              </a:graphicData>
            </a:graphic>
          </wp:anchor>
        </w:drawing>
      </w:r>
      <w:r w:rsidR="00366BA1">
        <w:t xml:space="preserve"> </w:t>
      </w:r>
      <w:r w:rsidR="00541180">
        <w:t xml:space="preserve">Con un </w:t>
      </w:r>
      <w:proofErr w:type="spellStart"/>
      <w:r w:rsidR="00541180">
        <w:t>drone</w:t>
      </w:r>
      <w:proofErr w:type="spellEnd"/>
      <w:r w:rsidR="00541180">
        <w:t xml:space="preserve"> y una cámara, trazando planes de vuelo por distintas aéreas, sobre mares y bosques, se recopilarían datos muy valiosos y rápidos  sobre localizaciones con acumulación de residuos y vertidos para su limpieza.</w:t>
      </w:r>
    </w:p>
    <w:p w:rsidR="00541180" w:rsidRDefault="00541180" w:rsidP="00541180"/>
    <w:p w:rsidR="005719E3" w:rsidRDefault="005719E3" w:rsidP="00541180"/>
    <w:p w:rsidR="00991761" w:rsidRPr="005719E3" w:rsidRDefault="00541180" w:rsidP="00541180">
      <w:pPr>
        <w:rPr>
          <w:b/>
          <w:sz w:val="32"/>
        </w:rPr>
      </w:pPr>
      <w:r w:rsidRPr="005719E3">
        <w:rPr>
          <w:b/>
          <w:sz w:val="32"/>
        </w:rPr>
        <w:t>Obtención de los datos:</w:t>
      </w:r>
    </w:p>
    <w:p w:rsidR="00541180" w:rsidRDefault="00541180" w:rsidP="005719E3">
      <w:pPr>
        <w:jc w:val="both"/>
      </w:pPr>
      <w:r>
        <w:t xml:space="preserve">Encontrar </w:t>
      </w:r>
      <w:proofErr w:type="spellStart"/>
      <w:r>
        <w:t>datasets</w:t>
      </w:r>
      <w:proofErr w:type="spellEnd"/>
      <w:r>
        <w:t xml:space="preserve"> de residuos clasificados no</w:t>
      </w:r>
      <w:r w:rsidR="00991761">
        <w:t xml:space="preserve"> ha sido tarea fácil. Dimos con algunos proyectos similares pero sólo aspiraban a una clasificación de un residuo por imagen, cuyo objetivo se nos antojaba corto para lo que queríamos conseguir, aparte de ser </w:t>
      </w:r>
      <w:proofErr w:type="spellStart"/>
      <w:r w:rsidR="00991761">
        <w:t>datasets</w:t>
      </w:r>
      <w:proofErr w:type="spellEnd"/>
      <w:r w:rsidR="00991761">
        <w:t xml:space="preserve"> bastante limitados en cantidad de imágenes.</w:t>
      </w:r>
    </w:p>
    <w:p w:rsidR="00991761" w:rsidRDefault="00991761" w:rsidP="005719E3">
      <w:pPr>
        <w:jc w:val="both"/>
      </w:pPr>
      <w:r>
        <w:t xml:space="preserve">Al final conseguimos llegar a un </w:t>
      </w:r>
      <w:proofErr w:type="spellStart"/>
      <w:r>
        <w:t>dataset</w:t>
      </w:r>
      <w:proofErr w:type="spellEnd"/>
      <w:r>
        <w:t xml:space="preserve"> que prometía mucho. TACO es </w:t>
      </w:r>
      <w:proofErr w:type="gramStart"/>
      <w:r>
        <w:t>una</w:t>
      </w:r>
      <w:proofErr w:type="gramEnd"/>
      <w:r>
        <w:t xml:space="preserve"> proyecto de clasificación de basura en todo tipo de entornos. </w:t>
      </w:r>
      <w:r w:rsidRPr="00991761">
        <w:t xml:space="preserve">Como ellos se describen en su web </w:t>
      </w:r>
      <w:hyperlink r:id="rId8" w:history="1">
        <w:r>
          <w:rPr>
            <w:rStyle w:val="Hipervnculo"/>
          </w:rPr>
          <w:t>http://tacodataset.org/</w:t>
        </w:r>
      </w:hyperlink>
    </w:p>
    <w:p w:rsidR="005719E3" w:rsidRPr="00991761" w:rsidRDefault="005719E3" w:rsidP="005719E3">
      <w:pPr>
        <w:jc w:val="center"/>
      </w:pPr>
      <w:r>
        <w:rPr>
          <w:noProof/>
          <w:lang w:eastAsia="es-ES"/>
        </w:rPr>
        <w:drawing>
          <wp:inline distT="0" distB="0" distL="0" distR="0">
            <wp:extent cx="2125350" cy="679898"/>
            <wp:effectExtent l="19050" t="0" r="8250" b="0"/>
            <wp:docPr id="4" name="3 Imagen" descr="TAC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O logo.png"/>
                    <pic:cNvPicPr/>
                  </pic:nvPicPr>
                  <pic:blipFill>
                    <a:blip r:embed="rId9" cstate="print"/>
                    <a:stretch>
                      <a:fillRect/>
                    </a:stretch>
                  </pic:blipFill>
                  <pic:spPr>
                    <a:xfrm>
                      <a:off x="0" y="0"/>
                      <a:ext cx="2122117" cy="678864"/>
                    </a:xfrm>
                    <a:prstGeom prst="rect">
                      <a:avLst/>
                    </a:prstGeom>
                  </pic:spPr>
                </pic:pic>
              </a:graphicData>
            </a:graphic>
          </wp:inline>
        </w:drawing>
      </w:r>
    </w:p>
    <w:p w:rsidR="00991761" w:rsidRPr="00991761" w:rsidRDefault="00991761" w:rsidP="00541180">
      <w:pPr>
        <w:rPr>
          <w:i/>
        </w:rPr>
      </w:pPr>
      <w:r w:rsidRPr="005719E3">
        <w:rPr>
          <w:i/>
          <w:lang w:val="en-GB"/>
        </w:rPr>
        <w:t xml:space="preserve">TACO is an open image dataset of waste in the wild. </w:t>
      </w:r>
      <w:proofErr w:type="spellStart"/>
      <w:r w:rsidRPr="00991761">
        <w:rPr>
          <w:i/>
        </w:rPr>
        <w:t>It</w:t>
      </w:r>
      <w:proofErr w:type="spellEnd"/>
      <w:r w:rsidRPr="00991761">
        <w:rPr>
          <w:i/>
        </w:rPr>
        <w:t xml:space="preserve"> </w:t>
      </w:r>
      <w:proofErr w:type="spellStart"/>
      <w:r w:rsidRPr="00991761">
        <w:rPr>
          <w:i/>
        </w:rPr>
        <w:t>contains</w:t>
      </w:r>
      <w:proofErr w:type="spellEnd"/>
      <w:r w:rsidRPr="00991761">
        <w:rPr>
          <w:i/>
        </w:rPr>
        <w:t xml:space="preserve"> </w:t>
      </w:r>
      <w:proofErr w:type="spellStart"/>
      <w:r w:rsidRPr="00991761">
        <w:rPr>
          <w:i/>
        </w:rPr>
        <w:t>photos</w:t>
      </w:r>
      <w:proofErr w:type="spellEnd"/>
      <w:r w:rsidRPr="00991761">
        <w:rPr>
          <w:i/>
        </w:rPr>
        <w:t xml:space="preserve"> of litter taken under diverse environments, from tropical beaches to London streets. These images are manually </w:t>
      </w:r>
      <w:proofErr w:type="spellStart"/>
      <w:r w:rsidRPr="00991761">
        <w:rPr>
          <w:i/>
        </w:rPr>
        <w:t>labeled</w:t>
      </w:r>
      <w:proofErr w:type="spellEnd"/>
      <w:r w:rsidRPr="00991761">
        <w:rPr>
          <w:i/>
        </w:rPr>
        <w:t xml:space="preserve"> and segmented according to a hierarchical taxonomy to train and evaluate object detection algorithms.</w:t>
      </w:r>
    </w:p>
    <w:p w:rsidR="00096109" w:rsidRPr="00991761" w:rsidRDefault="00991761" w:rsidP="005719E3">
      <w:pPr>
        <w:jc w:val="both"/>
      </w:pPr>
      <w:r w:rsidRPr="00991761">
        <w:lastRenderedPageBreak/>
        <w:t>Ellos se centran en etiquetar miles de imágenes para poder producir modelos de detecci</w:t>
      </w:r>
      <w:r>
        <w:t xml:space="preserve">ón de objetos. Aunque nosotros queríamos darle un enfoque distinto, el de la segmentación de imágenes, su </w:t>
      </w:r>
      <w:proofErr w:type="spellStart"/>
      <w:r>
        <w:t>dataset</w:t>
      </w:r>
      <w:proofErr w:type="spellEnd"/>
      <w:r>
        <w:t xml:space="preserve"> nos parecía propicio para poder entrenar modelos.</w:t>
      </w:r>
    </w:p>
    <w:p w:rsidR="00096109" w:rsidRPr="00991761" w:rsidRDefault="00096109" w:rsidP="005719E3">
      <w:pPr>
        <w:jc w:val="both"/>
      </w:pPr>
    </w:p>
    <w:p w:rsidR="00991761" w:rsidRPr="005719E3" w:rsidRDefault="00991761" w:rsidP="005719E3">
      <w:pPr>
        <w:jc w:val="both"/>
        <w:rPr>
          <w:b/>
          <w:sz w:val="32"/>
        </w:rPr>
      </w:pPr>
      <w:r w:rsidRPr="005719E3">
        <w:rPr>
          <w:b/>
          <w:sz w:val="32"/>
        </w:rPr>
        <w:t>Tratamiento de los datos:</w:t>
      </w:r>
    </w:p>
    <w:p w:rsidR="005719E3" w:rsidRDefault="005719E3" w:rsidP="005719E3">
      <w:pPr>
        <w:jc w:val="both"/>
      </w:pPr>
      <w:r>
        <w:rPr>
          <w:noProof/>
          <w:lang w:eastAsia="es-ES"/>
        </w:rPr>
        <w:drawing>
          <wp:anchor distT="0" distB="0" distL="114300" distR="114300" simplePos="0" relativeHeight="251660288" behindDoc="0" locked="0" layoutInCell="1" allowOverlap="1">
            <wp:simplePos x="0" y="0"/>
            <wp:positionH relativeFrom="margin">
              <wp:posOffset>3315335</wp:posOffset>
            </wp:positionH>
            <wp:positionV relativeFrom="margin">
              <wp:posOffset>2224405</wp:posOffset>
            </wp:positionV>
            <wp:extent cx="2105025" cy="2105025"/>
            <wp:effectExtent l="19050" t="0" r="9525" b="0"/>
            <wp:wrapSquare wrapText="bothSides"/>
            <wp:docPr id="5" name="4 Imagen" descr="taco dataset.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co dataset.jfif"/>
                    <pic:cNvPicPr/>
                  </pic:nvPicPr>
                  <pic:blipFill>
                    <a:blip r:embed="rId10" cstate="print"/>
                    <a:stretch>
                      <a:fillRect/>
                    </a:stretch>
                  </pic:blipFill>
                  <pic:spPr>
                    <a:xfrm>
                      <a:off x="0" y="0"/>
                      <a:ext cx="2105025" cy="2105025"/>
                    </a:xfrm>
                    <a:prstGeom prst="rect">
                      <a:avLst/>
                    </a:prstGeom>
                  </pic:spPr>
                </pic:pic>
              </a:graphicData>
            </a:graphic>
          </wp:anchor>
        </w:drawing>
      </w:r>
      <w:r w:rsidR="00991761">
        <w:t xml:space="preserve">Aunque el </w:t>
      </w:r>
      <w:proofErr w:type="spellStart"/>
      <w:r w:rsidR="00991761">
        <w:t>dataset</w:t>
      </w:r>
      <w:proofErr w:type="spellEnd"/>
      <w:r w:rsidR="00991761">
        <w:t xml:space="preserve"> era abundante y cumplía con nuestros objetivos, </w:t>
      </w:r>
      <w:r w:rsidR="00AC5AB5">
        <w:t>estaba orientado a detección de objetos, con lo que requería cierta adaptación a la segmentación. La detección de objetos en imágenes se centra en identificar los mismos y asignarles una categoría. La segmentación consistes en asignar una categoría a cada pixel. En este caso, los pixeles correspondientes a un residuo representado en una foto  serían categorizados de la misma manera y en su conjunto, el objeto en la foto sería identificado de la misma. El resultado puede parecer semejante pero los datos para el entrenamiento de modelos son bastante distintos.</w:t>
      </w:r>
    </w:p>
    <w:p w:rsidR="00AC5AB5" w:rsidRDefault="00AC5AB5" w:rsidP="005719E3">
      <w:pPr>
        <w:jc w:val="both"/>
      </w:pPr>
      <w:r>
        <w:t>Para la preparación de los datos, se ha necesitado crear desde un fichero de anotaciones las máscaras (Imagen con la clasificación de los pixeles) de los modelos de segmentación, para poder comenzar a entrenar.</w:t>
      </w:r>
    </w:p>
    <w:p w:rsidR="00AC5AB5" w:rsidRDefault="00AC5AB5" w:rsidP="005719E3">
      <w:pPr>
        <w:jc w:val="both"/>
      </w:pPr>
      <w:r>
        <w:t xml:space="preserve">En el </w:t>
      </w:r>
      <w:proofErr w:type="spellStart"/>
      <w:r>
        <w:t>dataset</w:t>
      </w:r>
      <w:proofErr w:type="spellEnd"/>
      <w:r>
        <w:t xml:space="preserve"> de TACO existían más de 60 categorías de residuos, demasiado específicas, que hemos considerado exagerado, con lo que se agruparon en una decena de ellas, teniendo en cuenta la clasificación para su reciclaje, uno de los objetivos de nuestro proyecto</w:t>
      </w:r>
      <w:r w:rsidR="001975DF">
        <w:t>.</w:t>
      </w:r>
    </w:p>
    <w:p w:rsidR="001975DF" w:rsidRDefault="001975DF" w:rsidP="005719E3">
      <w:pPr>
        <w:jc w:val="both"/>
      </w:pPr>
      <w:r>
        <w:t>En las imágenes aparecen todo tipo de entornos, como bien describen en la página de TACO, tales como agua, arena, vegetación, asfalto, etc. Hemos tenido que generar también la segmentación de estos “fondos de imagen” para su correcto entrenamiento, pues en la detección de objetos no es tan importante, ya que buscan reconocer formas, en la segmentación ocupa un porcentaje muy alto de la clasificación pues el fondo es gran parte de la imagen en comparación con los residuos que puedan aparecer.</w:t>
      </w:r>
    </w:p>
    <w:p w:rsidR="001975DF" w:rsidRDefault="001975DF" w:rsidP="005719E3">
      <w:pPr>
        <w:jc w:val="both"/>
      </w:pPr>
    </w:p>
    <w:p w:rsidR="001975DF" w:rsidRPr="005719E3" w:rsidRDefault="001975DF" w:rsidP="005719E3">
      <w:pPr>
        <w:jc w:val="both"/>
        <w:rPr>
          <w:b/>
          <w:sz w:val="32"/>
        </w:rPr>
      </w:pPr>
      <w:r w:rsidRPr="005719E3">
        <w:rPr>
          <w:b/>
          <w:sz w:val="32"/>
        </w:rPr>
        <w:t>Generación de modelos y entrenamiento:</w:t>
      </w:r>
    </w:p>
    <w:p w:rsidR="001975DF" w:rsidRDefault="005719E3" w:rsidP="005719E3">
      <w:pPr>
        <w:jc w:val="both"/>
      </w:pPr>
      <w:r>
        <w:rPr>
          <w:noProof/>
          <w:lang w:eastAsia="es-ES"/>
        </w:rPr>
        <w:drawing>
          <wp:anchor distT="0" distB="0" distL="114300" distR="114300" simplePos="0" relativeHeight="251661312" behindDoc="0" locked="0" layoutInCell="1" allowOverlap="1">
            <wp:simplePos x="0" y="0"/>
            <wp:positionH relativeFrom="margin">
              <wp:posOffset>3652520</wp:posOffset>
            </wp:positionH>
            <wp:positionV relativeFrom="margin">
              <wp:posOffset>8072755</wp:posOffset>
            </wp:positionV>
            <wp:extent cx="1767840" cy="1152525"/>
            <wp:effectExtent l="19050" t="0" r="3810" b="0"/>
            <wp:wrapSquare wrapText="bothSides"/>
            <wp:docPr id="6" name="5 Imagen" descr="u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t.png"/>
                    <pic:cNvPicPr/>
                  </pic:nvPicPr>
                  <pic:blipFill>
                    <a:blip r:embed="rId11" cstate="print"/>
                    <a:stretch>
                      <a:fillRect/>
                    </a:stretch>
                  </pic:blipFill>
                  <pic:spPr>
                    <a:xfrm>
                      <a:off x="0" y="0"/>
                      <a:ext cx="1767840" cy="1152525"/>
                    </a:xfrm>
                    <a:prstGeom prst="rect">
                      <a:avLst/>
                    </a:prstGeom>
                  </pic:spPr>
                </pic:pic>
              </a:graphicData>
            </a:graphic>
          </wp:anchor>
        </w:drawing>
      </w:r>
      <w:r w:rsidR="001975DF">
        <w:t xml:space="preserve">Una vez preparado el </w:t>
      </w:r>
      <w:proofErr w:type="spellStart"/>
      <w:r w:rsidR="001975DF">
        <w:t>dataset</w:t>
      </w:r>
      <w:proofErr w:type="spellEnd"/>
      <w:r w:rsidR="001975DF">
        <w:t xml:space="preserve">, para la creación de un modelo de segmentación de imágenes, hemos utilizado la librería des </w:t>
      </w:r>
      <w:proofErr w:type="spellStart"/>
      <w:r w:rsidR="001975DF">
        <w:t>Fastai</w:t>
      </w:r>
      <w:proofErr w:type="spellEnd"/>
      <w:r w:rsidR="001975DF">
        <w:t xml:space="preserve"> que incluye algunas herramientas para su montaje y entrenamiento. </w:t>
      </w:r>
      <w:proofErr w:type="spellStart"/>
      <w:r w:rsidR="001975DF">
        <w:t>Fastai</w:t>
      </w:r>
      <w:proofErr w:type="spellEnd"/>
      <w:r w:rsidR="001975DF">
        <w:t xml:space="preserve"> incluye también un modelo para detección de objetos pero no permite su entrenamiento, como si se hace para segmentación.</w:t>
      </w:r>
    </w:p>
    <w:p w:rsidR="001975DF" w:rsidRDefault="001975DF" w:rsidP="005719E3">
      <w:pPr>
        <w:jc w:val="both"/>
      </w:pPr>
      <w:r>
        <w:t xml:space="preserve">Decidimos utilizar una arquitectura </w:t>
      </w:r>
      <w:proofErr w:type="spellStart"/>
      <w:r>
        <w:t>Unet</w:t>
      </w:r>
      <w:proofErr w:type="spellEnd"/>
      <w:r>
        <w:t xml:space="preserve">, idónea para este tipo de problemas, y nombrada así por su forma de “U” que generan las distintas capas. Hemos utilizado también </w:t>
      </w:r>
      <w:r>
        <w:lastRenderedPageBreak/>
        <w:t xml:space="preserve">modelos pre entrenados resnet34 y resnet50 con esta arquitectura para la obtención de mejores resultados tras el entrenamiento con  nuestro </w:t>
      </w:r>
      <w:proofErr w:type="spellStart"/>
      <w:r>
        <w:t>dataset</w:t>
      </w:r>
      <w:proofErr w:type="spellEnd"/>
      <w:r>
        <w:t>.</w:t>
      </w:r>
    </w:p>
    <w:p w:rsidR="001975DF" w:rsidRDefault="001975DF" w:rsidP="005719E3">
      <w:pPr>
        <w:jc w:val="both"/>
      </w:pPr>
      <w:r>
        <w:t>Debido a que nuestro objetivo final es reconocer y clasificar residuos dentro de una imagen, y también estábamos clasificando el fondo, hemos utilizado una función de pérdida que nos permitía dar distinto porcentaje de importancia a cada categoría, dando mayor peso a los residuos y menor a los distintos fondos.</w:t>
      </w:r>
      <w:r w:rsidR="00AA77E2">
        <w:t xml:space="preserve"> LA función utilizada ha sido Cross </w:t>
      </w:r>
      <w:proofErr w:type="spellStart"/>
      <w:r w:rsidR="00AA77E2">
        <w:t>Entropy</w:t>
      </w:r>
      <w:proofErr w:type="spellEnd"/>
      <w:r w:rsidR="00AA77E2">
        <w:t xml:space="preserve"> </w:t>
      </w:r>
      <w:proofErr w:type="spellStart"/>
      <w:r w:rsidR="00AA77E2">
        <w:t>Loss</w:t>
      </w:r>
      <w:proofErr w:type="spellEnd"/>
      <w:r w:rsidR="00AA77E2">
        <w:t xml:space="preserve"> de </w:t>
      </w:r>
      <w:proofErr w:type="spellStart"/>
      <w:r w:rsidR="00AA77E2">
        <w:t>pytorch</w:t>
      </w:r>
      <w:proofErr w:type="spellEnd"/>
      <w:r w:rsidR="00AA77E2">
        <w:t>.</w:t>
      </w:r>
    </w:p>
    <w:p w:rsidR="00AA77E2" w:rsidRDefault="00AA77E2" w:rsidP="005719E3">
      <w:pPr>
        <w:jc w:val="both"/>
      </w:pPr>
      <w:r>
        <w:t xml:space="preserve">Una vez entrenado el modelo seleccionando cuidadosamente el </w:t>
      </w:r>
      <w:proofErr w:type="spellStart"/>
      <w:r>
        <w:t>learning</w:t>
      </w:r>
      <w:proofErr w:type="spellEnd"/>
      <w:r>
        <w:t xml:space="preserve"> </w:t>
      </w:r>
      <w:proofErr w:type="spellStart"/>
      <w:r>
        <w:t>rate</w:t>
      </w:r>
      <w:proofErr w:type="spellEnd"/>
      <w:r>
        <w:t>, la única manera de medir su efectividad es definiendo una función para calcular su precisión. La más directa es comparar el número de pixeles correctamente clasificados sobre el total, pero esto no representa bien del todo la fiabilidad de nuestro modelo para clasificar residuos.</w:t>
      </w:r>
    </w:p>
    <w:p w:rsidR="00AA77E2" w:rsidRDefault="00AA77E2" w:rsidP="005719E3">
      <w:pPr>
        <w:jc w:val="both"/>
      </w:pPr>
      <w:r>
        <w:t xml:space="preserve">Las más utilizadas en segmentación son Dice e </w:t>
      </w:r>
      <w:proofErr w:type="spellStart"/>
      <w:r>
        <w:t>IoU</w:t>
      </w:r>
      <w:proofErr w:type="spellEnd"/>
      <w:r>
        <w:t xml:space="preserve">, que juegan con las aéreas e intersecciones acertadas sobre las totales para arrojar una visión más o menos exacta de exactitud en todas las categorías. A parte de esa, debido a que nuestro </w:t>
      </w:r>
      <w:proofErr w:type="spellStart"/>
      <w:r>
        <w:t>dataset</w:t>
      </w:r>
      <w:proofErr w:type="spellEnd"/>
      <w:r>
        <w:t xml:space="preserve"> tenía una categoría residual llamada </w:t>
      </w:r>
      <w:r w:rsidR="00A27E11">
        <w:t>“</w:t>
      </w:r>
      <w:proofErr w:type="spellStart"/>
      <w:r>
        <w:t>background</w:t>
      </w:r>
      <w:proofErr w:type="spellEnd"/>
      <w:r w:rsidR="00A27E11">
        <w:t>”</w:t>
      </w:r>
      <w:r>
        <w:t xml:space="preserve"> que no correspondía a ningún otro  fondo como agua o tierra, decidimos crear una función de precisión</w:t>
      </w:r>
      <w:r w:rsidR="00FA32ED">
        <w:t>, que llamamos “</w:t>
      </w:r>
      <w:proofErr w:type="spellStart"/>
      <w:r w:rsidR="00FA32ED">
        <w:t>taco_accuracy</w:t>
      </w:r>
      <w:proofErr w:type="spellEnd"/>
      <w:r w:rsidR="00FA32ED">
        <w:t>”,</w:t>
      </w:r>
      <w:r>
        <w:t xml:space="preserve"> </w:t>
      </w:r>
      <w:r w:rsidR="00FA32ED">
        <w:t xml:space="preserve">que descartase específicamente esa categoría para medir el porcentaje de acierto solo sobre las categorías de los residuos y los fondos con categoría propia. En definitiva, nuestro mejor modelo obtuvo un </w:t>
      </w:r>
      <w:proofErr w:type="spellStart"/>
      <w:r w:rsidR="00FA32ED">
        <w:t>taco_accuracy</w:t>
      </w:r>
      <w:proofErr w:type="spellEnd"/>
      <w:r w:rsidR="00FA32ED">
        <w:t xml:space="preserve"> del 69%, Dice 68% e </w:t>
      </w:r>
      <w:proofErr w:type="spellStart"/>
      <w:r w:rsidR="00FA32ED">
        <w:t>IoU</w:t>
      </w:r>
      <w:proofErr w:type="spellEnd"/>
      <w:r w:rsidR="00FA32ED">
        <w:t xml:space="preserve"> del 62%. Con una disponibilidad mayor de recursos de computación estamos seguros de poder aumentar dicha precisión</w:t>
      </w:r>
    </w:p>
    <w:p w:rsidR="00FA32ED" w:rsidRDefault="00FA32ED" w:rsidP="005719E3">
      <w:pPr>
        <w:jc w:val="both"/>
      </w:pPr>
      <w:r>
        <w:t xml:space="preserve">Hemos observado, en las predicciones lanzadas con nuestros modelos entrenados, que se categoriza muy bien los residuos y se identifican con gran exactitud los mismos, por el contrario de no una no tan buena clasificación de los fondos, que en buena parte se debe a la función de pérdida utilizada que impone mayor importancia a los residuos. Debido a esto, y a que nuestro objetivo no es clasificar fondos ni ambientes, sino a detectar desperdicios y clasificarlos, quizás convendría crear otra función de precisión que sólo midiese el acierto sobre las categorías de basura, evitando las de los fondos, lo que seguro arrojaría un porcentaje mucho mayor de </w:t>
      </w:r>
      <w:r w:rsidR="00A27E11">
        <w:t>precisión</w:t>
      </w:r>
      <w:r>
        <w:t>.</w:t>
      </w:r>
    </w:p>
    <w:p w:rsidR="00FA32ED" w:rsidRDefault="00FA32ED" w:rsidP="005719E3">
      <w:pPr>
        <w:jc w:val="both"/>
      </w:pPr>
    </w:p>
    <w:p w:rsidR="00FA32ED" w:rsidRPr="00A27E11" w:rsidRDefault="00FA32ED" w:rsidP="005719E3">
      <w:pPr>
        <w:jc w:val="both"/>
        <w:rPr>
          <w:b/>
          <w:sz w:val="32"/>
        </w:rPr>
      </w:pPr>
      <w:r w:rsidRPr="00A27E11">
        <w:rPr>
          <w:b/>
          <w:sz w:val="32"/>
        </w:rPr>
        <w:t>Conclusiones:</w:t>
      </w:r>
    </w:p>
    <w:p w:rsidR="00FA32ED" w:rsidRDefault="00FA32ED" w:rsidP="005719E3">
      <w:pPr>
        <w:jc w:val="both"/>
      </w:pPr>
      <w:r>
        <w:t>Creemos en que este tipo de ejercicio podría tener una gran aplicación e impacto social en temas que preocupan a todos.</w:t>
      </w:r>
    </w:p>
    <w:p w:rsidR="00FA32ED" w:rsidRPr="00991761" w:rsidRDefault="00FA32ED" w:rsidP="005719E3">
      <w:pPr>
        <w:jc w:val="both"/>
      </w:pPr>
      <w:r>
        <w:t xml:space="preserve">Hemos aprendido mucho de este proyecto y lo hemos encontrado muy interesante. Nadie había dado este enfoque de segmentación de imágenes para clasificación en este campo y observamos un amplio potencial. Con tiempo y recursos se podría lograr modelos muy </w:t>
      </w:r>
      <w:r w:rsidR="005719E3">
        <w:t>precisos</w:t>
      </w:r>
      <w:r>
        <w:t xml:space="preserve"> para el objetivo descrito</w:t>
      </w:r>
      <w:r w:rsidR="005719E3">
        <w:t>, consiguiendo una clasificación casi perfecta de los residuos.</w:t>
      </w:r>
    </w:p>
    <w:p w:rsidR="00096109" w:rsidRPr="00991761" w:rsidRDefault="00096109"/>
    <w:p w:rsidR="0008327A" w:rsidRPr="00991761" w:rsidRDefault="0008327A"/>
    <w:sectPr w:rsidR="0008327A" w:rsidRPr="00991761" w:rsidSect="006B13A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185350"/>
    <w:multiLevelType w:val="hybridMultilevel"/>
    <w:tmpl w:val="C2A0F982"/>
    <w:lvl w:ilvl="0" w:tplc="AB58F0E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rsids>
    <w:rsidRoot w:val="0008327A"/>
    <w:rsid w:val="0008327A"/>
    <w:rsid w:val="00096109"/>
    <w:rsid w:val="00115591"/>
    <w:rsid w:val="001975DF"/>
    <w:rsid w:val="00366BA1"/>
    <w:rsid w:val="00541180"/>
    <w:rsid w:val="005719E3"/>
    <w:rsid w:val="006B13A9"/>
    <w:rsid w:val="00991761"/>
    <w:rsid w:val="009B7B62"/>
    <w:rsid w:val="00A27E11"/>
    <w:rsid w:val="00AA77E2"/>
    <w:rsid w:val="00AC5AB5"/>
    <w:rsid w:val="00BC3231"/>
    <w:rsid w:val="00C3237D"/>
    <w:rsid w:val="00FA32E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3A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6BA1"/>
    <w:pPr>
      <w:ind w:left="720"/>
      <w:contextualSpacing/>
    </w:pPr>
  </w:style>
  <w:style w:type="character" w:styleId="Hipervnculo">
    <w:name w:val="Hyperlink"/>
    <w:basedOn w:val="Fuentedeprrafopredeter"/>
    <w:uiPriority w:val="99"/>
    <w:semiHidden/>
    <w:unhideWhenUsed/>
    <w:rsid w:val="00991761"/>
    <w:rPr>
      <w:color w:val="0000FF"/>
      <w:u w:val="single"/>
    </w:rPr>
  </w:style>
  <w:style w:type="paragraph" w:styleId="Textodeglobo">
    <w:name w:val="Balloon Text"/>
    <w:basedOn w:val="Normal"/>
    <w:link w:val="TextodegloboCar"/>
    <w:uiPriority w:val="99"/>
    <w:semiHidden/>
    <w:unhideWhenUsed/>
    <w:rsid w:val="005719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719E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acodataset.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1298</Words>
  <Characters>7139</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8421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2020-05-07T18:28:00Z</dcterms:created>
  <dcterms:modified xsi:type="dcterms:W3CDTF">2020-05-07T20:36:00Z</dcterms:modified>
</cp:coreProperties>
</file>