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12167206"/>
      </w:sdtPr>
      <w:sdtContent>
        <w:p>
          <w:r>
            <w:rPr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wgruYH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Gestión de Datos</w:t>
          </w:r>
        </w:p>
        <w:p>
          <w:pPr>
            <w:jc w:val="center"/>
            <w:rPr>
              <w:b/>
              <w:color w:val="000000" w:themeColor="text1"/>
              <w:sz w:val="40"/>
              <w:szCs w:val="7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Trabajo Práctico 2° Cuatrimestre 2016</w:t>
          </w:r>
        </w:p>
        <w:p>
          <w:pPr>
            <w:rPr>
              <w:sz w:val="40"/>
              <w:szCs w:val="72"/>
            </w:rPr>
          </w:pPr>
        </w:p>
        <w:p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Clínica – FRBA</w:t>
          </w:r>
        </w:p>
        <w:p>
          <w:pPr>
            <w:rPr>
              <w:sz w:val="40"/>
              <w:szCs w:val="72"/>
            </w:rPr>
          </w:pPr>
        </w:p>
        <w:p>
          <w:pPr>
            <w:rPr>
              <w:sz w:val="32"/>
              <w:szCs w:val="72"/>
            </w:rPr>
          </w:pPr>
          <w:r>
            <w:rPr>
              <w:sz w:val="32"/>
              <w:szCs w:val="72"/>
            </w:rPr>
            <w:t>Integrantes: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Minian, Matias – 1473748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Alice, Pablo – 1498587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Fernandez, Federico – 1420525</w:t>
          </w:r>
        </w:p>
        <w:p>
          <w:pPr>
            <w:pStyle w:val="10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Montañez, Víctor - 2496641</w:t>
          </w:r>
        </w:p>
        <w:p>
          <w:pPr>
            <w:jc w:val="center"/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br w:type="page"/>
          </w:r>
          <w:r>
            <w:rPr>
              <w:b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t>Índice</w:t>
          </w:r>
        </w:p>
        <w:p/>
        <w:p/>
        <w:p>
          <w:pPr>
            <w:rPr>
              <w:sz w:val="32"/>
            </w:rPr>
          </w:pPr>
          <w:r>
            <w:rPr>
              <w:sz w:val="32"/>
            </w:rPr>
            <w:t>DER  …………………………………………………………………………………  2</w:t>
          </w:r>
        </w:p>
        <w:p>
          <w:pPr>
            <w:rPr>
              <w:sz w:val="32"/>
              <w:lang w:val="es-AR"/>
            </w:rPr>
          </w:pPr>
          <w:r>
            <w:rPr>
              <w:sz w:val="32"/>
              <w:lang w:val="es-AR"/>
            </w:rPr>
            <w:t>Aclaraciones Generales  ......................................................  3</w:t>
          </w:r>
        </w:p>
        <w:p>
          <w:pPr>
            <w:rPr>
              <w:sz w:val="32"/>
              <w:lang w:val="es-AR"/>
            </w:rPr>
          </w:pPr>
        </w:p>
        <w:p/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color w:val="FF0000"/>
        </w:rPr>
        <w:t xml:space="preserve">DER: </w:t>
      </w:r>
    </w:p>
    <w:p>
      <w:pPr>
        <w:rPr>
          <w:color w:val="FF0000"/>
          <w:sz w:val="22"/>
          <w:szCs w:val="22"/>
        </w:rPr>
      </w:pPr>
      <w:r>
        <w:rPr>
          <w:lang w:eastAsia="es-AR"/>
        </w:rPr>
        <w:drawing>
          <wp:inline distT="0" distB="0" distL="0" distR="0">
            <wp:extent cx="8441690" cy="5000625"/>
            <wp:effectExtent l="0" t="0" r="95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6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3088" cy="50074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2"/>
          <w:szCs w:val="22"/>
        </w:rPr>
      </w:pPr>
    </w:p>
    <w:p>
      <w:pPr>
        <w:rPr>
          <w:lang w:val="es-AR"/>
        </w:rPr>
      </w:pPr>
      <w:r>
        <w:rPr>
          <w:color w:val="FF0000"/>
          <w:sz w:val="22"/>
          <w:szCs w:val="22"/>
        </w:rPr>
        <w:t>Aclaraciones Generales</w:t>
      </w:r>
      <w:r>
        <w:rPr>
          <w:color w:val="FF0000"/>
          <w:sz w:val="22"/>
          <w:szCs w:val="22"/>
          <w:lang w:val="es-AR"/>
        </w:rPr>
        <w:t>:</w:t>
      </w:r>
      <w:r>
        <w:rPr>
          <w:lang w:val="es-AR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Envíamos el TP com</w:t>
      </w:r>
      <w:bookmarkStart w:id="0" w:name="_GoBack"/>
      <w:bookmarkEnd w:id="0"/>
      <w:r>
        <w:rPr>
          <w:lang w:val="es-AR"/>
        </w:rPr>
        <w:t>o parte de la entrega 1 para una correción de lo que tenemos hasta ahora.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 xml:space="preserve">Funcionalidades terminadas:  - Migración - Roles y funcionalidades - Afiliados: Baja, habilitación - </w:t>
      </w: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numPr>
          <w:numId w:val="0"/>
        </w:numPr>
        <w:spacing w:after="160" w:line="259" w:lineRule="auto"/>
        <w:rPr>
          <w:lang w:val="es-A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lang w:val="es-AR"/>
        </w:rPr>
        <w:t>Para los antiguos usuarios tomamos el DNI como el username.</w:t>
      </w:r>
    </w:p>
    <w:p>
      <w:pPr>
        <w:numPr>
          <w:ilvl w:val="0"/>
          <w:numId w:val="2"/>
        </w:numPr>
        <w:ind w:left="420" w:leftChars="0" w:hanging="420" w:firstLineChars="0"/>
        <w:rPr>
          <w:lang w:val="es-AR"/>
        </w:rPr>
      </w:pPr>
      <w:r>
        <w:rPr>
          <w:rFonts w:hint="default"/>
          <w:lang w:val="es-AR"/>
        </w:rPr>
        <w:t>Utilizamos tablas temporales para distribuir las funcionalidades que le corresponden a cada tipo de usuario para luego poder insertarlas en la tabla funcionalidades_rol.</w:t>
      </w:r>
    </w:p>
    <w:p>
      <w:pPr>
        <w:numPr>
          <w:numId w:val="0"/>
        </w:numPr>
        <w:spacing w:after="160" w:line="259" w:lineRule="auto"/>
        <w:rPr>
          <w:rFonts w:hint="default"/>
          <w:lang w:val="es-AR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s-AR"/>
        </w:rPr>
      </w:pPr>
    </w:p>
    <w:p>
      <w:pPr>
        <w:rPr>
          <w:lang w:val="es-AR"/>
        </w:rPr>
      </w:pPr>
    </w:p>
    <w:p>
      <w:pPr>
        <w:rPr>
          <w:lang w:val="es-AR"/>
        </w:rPr>
      </w:pPr>
    </w:p>
    <w:p/>
    <w:p/>
    <w:p/>
    <w:p/>
    <w:p/>
    <w:p/>
    <w:p/>
    <w:p/>
    <w:p/>
    <w:p/>
    <w:p/>
    <w:p/>
    <w:sectPr>
      <w:footerReference r:id="rId3" w:type="default"/>
      <w:pgSz w:w="11906" w:h="16838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IDFont+F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1683622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6BFB"/>
    <w:multiLevelType w:val="multilevel"/>
    <w:tmpl w:val="2C3A6B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20937B"/>
    <w:multiLevelType w:val="singleLevel"/>
    <w:tmpl w:val="582093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43D8"/>
    <w:rsid w:val="00237C83"/>
    <w:rsid w:val="00316F72"/>
    <w:rsid w:val="00383BA5"/>
    <w:rsid w:val="00385061"/>
    <w:rsid w:val="00582DEE"/>
    <w:rsid w:val="005D669F"/>
    <w:rsid w:val="009E47CC"/>
    <w:rsid w:val="00B418A4"/>
    <w:rsid w:val="00C87A08"/>
    <w:rsid w:val="00C96B48"/>
    <w:rsid w:val="00CF499C"/>
    <w:rsid w:val="00E53751"/>
    <w:rsid w:val="07F23E61"/>
    <w:rsid w:val="152D7CF9"/>
    <w:rsid w:val="43AB493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7">
    <w:name w:val="No Spacing Char"/>
    <w:basedOn w:val="4"/>
    <w:link w:val="6"/>
    <w:uiPriority w:val="1"/>
    <w:rPr>
      <w:rFonts w:eastAsiaTheme="minorEastAsia"/>
      <w:lang w:val="en-US"/>
    </w:r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913E6-381C-41A9-9199-9F2DC91E05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48</Words>
  <Characters>266</Characters>
  <Lines>2</Lines>
  <Paragraphs>1</Paragraphs>
  <TotalTime>0</TotalTime>
  <ScaleCrop>false</ScaleCrop>
  <LinksUpToDate>false</LinksUpToDate>
  <CharactersWithSpaces>313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2016-11-06T22:58:00Z</dcterms:created>
  <dc:creator>Matias Minian</dc:creator>
  <cp:lastModifiedBy>matias.minian</cp:lastModifiedBy>
  <dcterms:modified xsi:type="dcterms:W3CDTF">2016-11-07T15:22:27Z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