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pz1mkmxevrqx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Cenário do projeto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Tema:</w:t>
      </w:r>
      <w:r w:rsidDel="00000000" w:rsidR="00000000" w:rsidRPr="00000000">
        <w:rPr>
          <w:rtl w:val="0"/>
        </w:rPr>
        <w:t xml:space="preserve"> Educação básica no Brasil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Fonte pública:</w:t>
      </w:r>
      <w:r w:rsidDel="00000000" w:rsidR="00000000" w:rsidRPr="00000000">
        <w:rPr>
          <w:rtl w:val="0"/>
        </w:rPr>
        <w:t xml:space="preserve"> Microdados do </w:t>
      </w:r>
      <w:r w:rsidDel="00000000" w:rsidR="00000000" w:rsidRPr="00000000">
        <w:rPr>
          <w:b w:val="1"/>
          <w:bCs w:val="1"/>
          <w:rtl w:val="0"/>
        </w:rPr>
        <w:t xml:space="preserve">Censo Escolar da Educação Básica</w:t>
      </w:r>
      <w:r w:rsidDel="00000000" w:rsidR="00000000" w:rsidRPr="00000000">
        <w:rPr>
          <w:rtl w:val="0"/>
        </w:rPr>
        <w:t xml:space="preserve"> (INEP), disponíveis em CSV no portal gov.br.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Serviços e Informações do Brasil+1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Informações Gerais do Projeto</w:t>
      </w:r>
    </w:p>
    <w:tbl>
      <w:tblPr>
        <w:tblStyle w:val="Table1"/>
        <w:tblW w:w="92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5"/>
        <w:gridCol w:w="7190"/>
        <w:tblGridChange w:id="0">
          <w:tblGrid>
            <w:gridCol w:w="2045"/>
            <w:gridCol w:w="71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do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ETL e Data Warehouse para Dados Públicos da Educação Básica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Fonte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Microdados do Censo Escolar da Educação Básica – INEP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Python, MS SQL Server, Stored Procedures, Functions, Triggers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Construir um pipeline robusto para ingestão, tratamento, qualidade e disponibilização analítica de dados educacionais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Engenheiro de Dados / Equipe de Analytics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Versão do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</w:tbl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bril6jnk2x8w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Escopo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Coleta automatizada dos microdados do Censo Escolar (arquivos CSV).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Armazenamento da camada </w:t>
      </w:r>
      <w:r w:rsidDel="00000000" w:rsidR="00000000" w:rsidRPr="00000000">
        <w:rPr>
          <w:i w:val="1"/>
          <w:iCs w:val="1"/>
          <w:rtl w:val="0"/>
        </w:rPr>
        <w:t xml:space="preserve">raw</w:t>
      </w:r>
      <w:r w:rsidDel="00000000" w:rsidR="00000000" w:rsidRPr="00000000">
        <w:rPr>
          <w:rtl w:val="0"/>
        </w:rPr>
        <w:t xml:space="preserve"> em diretório específico no ambiente de dados.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Criação de área Staging no SQL Server para recepção direta dos dados.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Desenvolvimento de pipeline Python para leitura, limpeza e carga incremental.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Implementação de tratamento de dados no SQL Server por meio de: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Stored Procedures (ETL, SCD, cálculo de métricas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Functions (normalização, mapeamento, business rules)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Triggers (auditoria e validação)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Construção de um Data Warehouse (DW) no modelo estrela.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Disponibilização dos dados para relatórios, dashboards e análise exploratória.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pxzn4sw859vt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Objetivos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Criar pipeline escalável e versionável para ingestão anual dos dados educacionais.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Garantir qualidade e integridade dos dados com regras centralizadas no banco.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modelo analítico padronizado aplicável a diferentes anos do Censo.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Prover rastreabilidade total da carga (log, auditoria e monitoramento).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Requisitos do Projeto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0"/>
        <w:gridCol w:w="7910"/>
        <w:tblGridChange w:id="0">
          <w:tblGrid>
            <w:gridCol w:w="770"/>
            <w:gridCol w:w="79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RF01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realizar download anual dos microdados do Censo Escolar.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RF02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O pipeline deve carregar os dados brutos para a camada Staging no SQL Server.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RF03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As cargas devem ser processadas por ano, de forma incremental.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RF04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O DW deve possuir dimensões normalizadas e fato central de matrículas.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RF05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Stored procedures devem executar todo o processamento entre Staging e DW.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RF06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Funções devem padronizar textos, códigos e auxiliar a geração de SKs.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RF07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Triggers devem registrar dados inválidos e inconsistências.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RF08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O pipeline Python deve orquestrar a carga e a execução das procedures.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Arquitetura do Sistema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s2zhdzqoxeg8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Modelo Lógico do DW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xwixggwvhbnr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6.1. Tabelas Dimensionais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dim_escola</w:t>
      </w:r>
    </w:p>
    <w:tbl>
      <w:tblPr>
        <w:tblStyle w:val="Table3"/>
        <w:tblW w:w="82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1980"/>
        <w:gridCol w:w="3885"/>
        <w:tblGridChange w:id="0">
          <w:tblGrid>
            <w:gridCol w:w="2340"/>
            <w:gridCol w:w="1980"/>
            <w:gridCol w:w="38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sk_escola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INT PK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Surrogate key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co_entidade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natural INEP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no_entidade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VARCHAR(200)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Nome padronizado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co_municipio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FK para dimensão município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tp_rede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TINYINT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Rede de ensino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dt_inicio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Início da validade (SCD2)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dt_fim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Fim da validade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fl_ativo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CHAR(1)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 / N</w:t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dim_municipio</w:t>
      </w:r>
    </w:p>
    <w:tbl>
      <w:tblPr>
        <w:tblStyle w:val="Table4"/>
        <w:tblW w:w="82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1995"/>
        <w:gridCol w:w="3915"/>
        <w:tblGridChange w:id="0">
          <w:tblGrid>
            <w:gridCol w:w="2325"/>
            <w:gridCol w:w="1995"/>
            <w:gridCol w:w="39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sk_municipio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INT PK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co_municipio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Código IBGE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uf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CHAR(2)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Unidade federativa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nome_municipio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VARCHAR(200)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dim_etapa_ensino</w:t>
      </w:r>
    </w:p>
    <w:tbl>
      <w:tblPr>
        <w:tblStyle w:val="Table5"/>
        <w:tblW w:w="82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5940"/>
        <w:tblGridChange w:id="0">
          <w:tblGrid>
            <w:gridCol w:w="2340"/>
            <w:gridCol w:w="59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sk_etapa_ensino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INT PK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tp_etapa_ensino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ds_etapa_ensino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VARCHAR(200)</w:t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Dim_tempo</w:t>
      </w:r>
      <w:r w:rsidDel="00000000" w:rsidR="00000000" w:rsidRPr="00000000">
        <w:rPr>
          <w:rtl w:val="0"/>
        </w:rPr>
      </w:r>
    </w:p>
    <w:tbl>
      <w:tblPr>
        <w:tblStyle w:val="Table6"/>
        <w:tblW w:w="82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55"/>
        <w:gridCol w:w="5940"/>
        <w:tblGridChange w:id="0">
          <w:tblGrid>
            <w:gridCol w:w="2355"/>
            <w:gridCol w:w="59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sk_tempo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INT PK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ano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mes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TINYINT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TINYINT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dt_calendario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kwrx0fag81j4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iff09mvvaiez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6.2. Tabela Fato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7hwr495f9pn2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fact_matricula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2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1590"/>
        <w:gridCol w:w="4440"/>
        <w:tblGridChange w:id="0">
          <w:tblGrid>
            <w:gridCol w:w="2220"/>
            <w:gridCol w:w="1590"/>
            <w:gridCol w:w="44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sk_tempo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INT FK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sk_escola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INT FK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sk_municipio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INT FK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sk_etapa_ensino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INT FK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qt_matricula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dt_carga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DATETIME2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axyyeswfr9ji" w:id="8"/>
      <w:bookmarkEnd w:id="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 Dicionário de Dados (Resumo)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8fy1z9io6ycd" w:id="9"/>
      <w:bookmarkEnd w:id="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7.1. Fonte (Staging) – stg.censo_escolar_matricula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2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1815"/>
        <w:gridCol w:w="4245"/>
        <w:tblGridChange w:id="0">
          <w:tblGrid>
            <w:gridCol w:w="2220"/>
            <w:gridCol w:w="1815"/>
            <w:gridCol w:w="42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ano_censo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NU_ANO_CENSO (INEP)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co_entidade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CO_ENTIDADE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no_entidade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NO_ENTIDADE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co_municipio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CO_MUNICIPIO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uf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CHAR(2)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SG_UF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tp_rede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TINYINT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TP_REDE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tp_etapa_ensino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TP_ETAPA_ENSINO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qt_matricula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QT_MATRICULA</w:t>
            </w:r>
          </w:p>
        </w:tc>
      </w:tr>
    </w:tbl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bmbld1ddax1e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ki5ms0ai17uk" w:id="11"/>
      <w:bookmarkEnd w:id="1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 Regras de Transformação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sz w:val="28"/>
          <w:szCs w:val="28"/>
        </w:rPr>
      </w:pPr>
      <w:bookmarkStart w:colFirst="0" w:colLast="0" w:name="_lni5wa368uji" w:id="12"/>
      <w:bookmarkEnd w:id="1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8.1. Normalização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2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5"/>
        <w:gridCol w:w="7410"/>
        <w:tblGridChange w:id="0">
          <w:tblGrid>
            <w:gridCol w:w="855"/>
            <w:gridCol w:w="74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RT01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Remover acentos de textos.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RT02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Aplicar TRIM e UPPER em nomes de escolas e municípios.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RT03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Garantir UF sempre em formato "UF" válido.</w:t>
            </w:r>
          </w:p>
        </w:tc>
      </w:tr>
    </w:tbl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sz w:val="28"/>
          <w:szCs w:val="28"/>
        </w:rPr>
      </w:pPr>
      <w:bookmarkStart w:colFirst="0" w:colLast="0" w:name="_4z7v2oetee6m" w:id="13"/>
      <w:bookmarkEnd w:id="1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8.2. Dimensões (SCD tipo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2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5"/>
        <w:gridCol w:w="7425"/>
        <w:tblGridChange w:id="0">
          <w:tblGrid>
            <w:gridCol w:w="855"/>
            <w:gridCol w:w="74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RT10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Em caso de modificação no nome da escola, encerrar o registro anterior (dt_fim).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RT11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Criar novo registro com fl_ativo = 'S'.</w:t>
            </w:r>
          </w:p>
        </w:tc>
      </w:tr>
    </w:tbl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8.3. Fato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2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5"/>
        <w:gridCol w:w="7440"/>
        <w:tblGridChange w:id="0">
          <w:tblGrid>
            <w:gridCol w:w="855"/>
            <w:gridCol w:w="74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RT20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Cargas devem ser somadas por ano/escola/etapa.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RT21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Registros com qt_matricula &lt;= 0 devem ser enviados ao log.</w:t>
            </w:r>
          </w:p>
        </w:tc>
      </w:tr>
    </w:tbl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hpb56qky5v6v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9. Triggers e Governança de Dados</w:t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uqysrv7rwta7" w:id="15"/>
      <w:bookmarkEnd w:id="1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9.1. Trigger de Validação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em tabela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dw.log_matricula_invalida</w:t>
      </w:r>
      <w:r w:rsidDel="00000000" w:rsidR="00000000" w:rsidRPr="00000000">
        <w:rPr>
          <w:rtl w:val="0"/>
        </w:rPr>
        <w:t xml:space="preserve"> qualquer matrícula inválida.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impede a carga (modo NON-BLOCKING), mas gera auditoria.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n1prlomitlzj" w:id="16"/>
      <w:bookmarkEnd w:id="1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9.2. Trigger de Auditoria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Registrar timestamp e usuário de inserção em tabelas de dimensão.</w:t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1uf1paod84p3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10. Pipeline Python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ltwd9da26lgi" w:id="18"/>
      <w:bookmarkEnd w:id="1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10.1. Responsabilidades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95"/>
        <w:gridCol w:w="6515"/>
        <w:tblGridChange w:id="0">
          <w:tblGrid>
            <w:gridCol w:w="2495"/>
            <w:gridCol w:w="65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Extract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Baixar CSV do INEP.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Load Staging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Carregar dados brutos em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stg.censo_escolar_matricula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Transform &amp; Load DW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Executar stored procedure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dw.usp_processar_censo_escolar_ano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Logging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Registrar execução em tabela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dw.log_execucao_etl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epnwsi7oc0n" w:id="19"/>
      <w:bookmarkEnd w:id="1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11. Entregáveis</w:t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Scripts SQL: criação de Staging, DW, procedures, functions e triggers.</w:t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 Python de ingestão.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Dicionário de dados.</w:t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 de arquitetura (este documento).</w:t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funcional demonstrável em sala ou ambiente corporativo.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v.br/inep/pt-br/acesso-a-informacao/dados-abertos/microdados/censo-escolar?utm_source=chatgpt.com" TargetMode="Externa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