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78D9" w14:textId="77777777" w:rsidR="001D732E" w:rsidRPr="00EC431D" w:rsidRDefault="001D732E" w:rsidP="001D732E">
      <w:pPr>
        <w:jc w:val="center"/>
        <w:rPr>
          <w:rFonts w:ascii="Times New Roman" w:hAnsi="Times New Roman" w:cs="Times New Roman"/>
          <w:lang w:val="es-ES"/>
        </w:rPr>
      </w:pPr>
      <w:r w:rsidRPr="00EC431D">
        <w:rPr>
          <w:rFonts w:ascii="Times New Roman" w:hAnsi="Times New Roman" w:cs="Times New Roman"/>
          <w:noProof/>
          <w:lang w:val="es-ES"/>
        </w:rPr>
        <w:drawing>
          <wp:inline distT="0" distB="0" distL="0" distR="0" wp14:anchorId="252EBED4" wp14:editId="0D5B8C0F">
            <wp:extent cx="1096645" cy="1021080"/>
            <wp:effectExtent l="0" t="0" r="8255" b="762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124517" cy="1047031"/>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Pr="00EC431D" w:rsidRDefault="001D732E" w:rsidP="001D732E">
      <w:pPr>
        <w:jc w:val="center"/>
        <w:rPr>
          <w:rFonts w:ascii="Times New Roman" w:hAnsi="Times New Roman" w:cs="Times New Roman"/>
          <w:lang w:val="es-ES"/>
        </w:rPr>
      </w:pPr>
    </w:p>
    <w:p w14:paraId="26009185" w14:textId="77777777" w:rsidR="001D732E" w:rsidRPr="00EC431D" w:rsidRDefault="001D732E" w:rsidP="001D732E">
      <w:pPr>
        <w:spacing w:after="360" w:line="320" w:lineRule="exact"/>
        <w:jc w:val="center"/>
        <w:rPr>
          <w:rFonts w:ascii="Times New Roman" w:hAnsi="Times New Roman" w:cs="Times New Roman"/>
          <w:b/>
          <w:sz w:val="32"/>
          <w:szCs w:val="32"/>
          <w:lang w:val="es-ES"/>
        </w:rPr>
      </w:pPr>
      <w:r w:rsidRPr="00EC431D">
        <w:rPr>
          <w:rFonts w:ascii="Times New Roman" w:hAnsi="Times New Roman" w:cs="Times New Roman"/>
          <w:b/>
          <w:sz w:val="32"/>
          <w:szCs w:val="32"/>
          <w:lang w:val="es-ES"/>
        </w:rPr>
        <w:t>COLEGIO DE CIENCIAS E INGENIERÍAS</w:t>
      </w:r>
    </w:p>
    <w:p w14:paraId="7EDB5A1A" w14:textId="2B09AFD0" w:rsidR="001D732E" w:rsidRPr="00EC431D" w:rsidRDefault="001D732E" w:rsidP="000622A2">
      <w:pPr>
        <w:spacing w:after="840" w:line="320" w:lineRule="exact"/>
        <w:jc w:val="center"/>
        <w:rPr>
          <w:rFonts w:ascii="Times New Roman" w:hAnsi="Times New Roman" w:cs="Times New Roman"/>
          <w:sz w:val="28"/>
          <w:szCs w:val="28"/>
          <w:lang w:val="es-ES"/>
        </w:rPr>
      </w:pPr>
      <w:r w:rsidRPr="00EC431D">
        <w:rPr>
          <w:rFonts w:ascii="Times New Roman" w:hAnsi="Times New Roman" w:cs="Times New Roman"/>
          <w:sz w:val="28"/>
          <w:szCs w:val="28"/>
          <w:lang w:val="es-ES"/>
        </w:rPr>
        <w:t>INGENIERÍA EN CIENCIAS DE LA COMPUTACIÓN</w:t>
      </w:r>
    </w:p>
    <w:p w14:paraId="2DAA867F" w14:textId="01F68381" w:rsidR="001D732E" w:rsidRPr="00EC431D" w:rsidRDefault="001D732E" w:rsidP="001D732E">
      <w:pPr>
        <w:spacing w:after="600" w:line="320" w:lineRule="exact"/>
        <w:jc w:val="center"/>
        <w:rPr>
          <w:rFonts w:ascii="Times New Roman" w:hAnsi="Times New Roman" w:cs="Times New Roman"/>
          <w:sz w:val="28"/>
          <w:szCs w:val="28"/>
          <w:lang w:val="es-ES"/>
        </w:rPr>
      </w:pPr>
    </w:p>
    <w:p w14:paraId="691FA106" w14:textId="4404F6B3" w:rsidR="001D732E" w:rsidRPr="00EC431D" w:rsidRDefault="001D732E" w:rsidP="00B9254F">
      <w:pPr>
        <w:spacing w:after="2760" w:line="320" w:lineRule="exact"/>
        <w:jc w:val="center"/>
        <w:rPr>
          <w:rFonts w:ascii="Times New Roman" w:hAnsi="Times New Roman" w:cs="Times New Roman"/>
          <w:sz w:val="28"/>
          <w:szCs w:val="28"/>
          <w:lang w:val="es-ES"/>
        </w:rPr>
      </w:pPr>
      <w:r w:rsidRPr="00EC431D">
        <w:rPr>
          <w:rFonts w:ascii="Times New Roman" w:hAnsi="Times New Roman" w:cs="Times New Roman"/>
          <w:sz w:val="28"/>
          <w:szCs w:val="28"/>
          <w:lang w:val="es-ES"/>
        </w:rPr>
        <w:t xml:space="preserve">Planificación para el </w:t>
      </w:r>
      <w:r w:rsidR="00536765" w:rsidRPr="00EC431D">
        <w:rPr>
          <w:rFonts w:ascii="Times New Roman" w:hAnsi="Times New Roman" w:cs="Times New Roman"/>
          <w:sz w:val="28"/>
          <w:szCs w:val="28"/>
          <w:lang w:val="es-ES"/>
        </w:rPr>
        <w:t>D</w:t>
      </w:r>
      <w:r w:rsidRPr="00EC431D">
        <w:rPr>
          <w:rFonts w:ascii="Times New Roman" w:hAnsi="Times New Roman" w:cs="Times New Roman"/>
          <w:sz w:val="28"/>
          <w:szCs w:val="28"/>
          <w:lang w:val="es-ES"/>
        </w:rPr>
        <w:t>esarrollo del Proyecto Integrador</w:t>
      </w:r>
    </w:p>
    <w:p w14:paraId="67B84424" w14:textId="18F360E8" w:rsidR="001D732E" w:rsidRPr="00EC431D" w:rsidRDefault="001D732E" w:rsidP="00B9254F">
      <w:pPr>
        <w:spacing w:after="1200" w:line="320" w:lineRule="exact"/>
        <w:ind w:left="720"/>
        <w:jc w:val="both"/>
        <w:rPr>
          <w:rFonts w:ascii="Times New Roman" w:hAnsi="Times New Roman" w:cs="Times New Roman"/>
          <w:sz w:val="28"/>
          <w:szCs w:val="28"/>
          <w:lang w:val="es-ES"/>
        </w:rPr>
      </w:pPr>
      <w:r w:rsidRPr="00EC431D">
        <w:rPr>
          <w:rFonts w:ascii="Times New Roman" w:hAnsi="Times New Roman" w:cs="Times New Roman"/>
          <w:sz w:val="28"/>
          <w:szCs w:val="28"/>
          <w:lang w:val="es-ES"/>
        </w:rPr>
        <w:t xml:space="preserve">Tutor: </w:t>
      </w:r>
      <w:r w:rsidR="0030219C" w:rsidRPr="00EC431D">
        <w:rPr>
          <w:rFonts w:ascii="Times New Roman" w:hAnsi="Times New Roman" w:cs="Times New Roman"/>
          <w:sz w:val="28"/>
          <w:szCs w:val="28"/>
          <w:lang w:val="es-ES"/>
        </w:rPr>
        <w:t>Daniel Riofrío</w:t>
      </w:r>
    </w:p>
    <w:p w14:paraId="152E7477" w14:textId="53F1A5CB" w:rsidR="001D732E" w:rsidRPr="00EC431D" w:rsidRDefault="001D732E" w:rsidP="000622A2">
      <w:pPr>
        <w:spacing w:after="1680" w:line="320" w:lineRule="exact"/>
        <w:ind w:left="720"/>
        <w:jc w:val="both"/>
        <w:rPr>
          <w:rFonts w:ascii="Times New Roman" w:hAnsi="Times New Roman" w:cs="Times New Roman"/>
          <w:sz w:val="28"/>
          <w:szCs w:val="28"/>
          <w:lang w:val="es-ES"/>
        </w:rPr>
      </w:pPr>
      <w:r w:rsidRPr="00EC431D">
        <w:rPr>
          <w:rFonts w:ascii="Times New Roman" w:hAnsi="Times New Roman" w:cs="Times New Roman"/>
          <w:sz w:val="28"/>
          <w:szCs w:val="28"/>
          <w:lang w:val="es-ES"/>
        </w:rPr>
        <w:t>Autor:</w:t>
      </w:r>
      <w:r w:rsidR="00B4432A" w:rsidRPr="00EC431D">
        <w:rPr>
          <w:rFonts w:ascii="Times New Roman" w:hAnsi="Times New Roman" w:cs="Times New Roman"/>
          <w:sz w:val="28"/>
          <w:szCs w:val="28"/>
          <w:lang w:val="es-ES"/>
        </w:rPr>
        <w:t xml:space="preserve"> </w:t>
      </w:r>
      <w:r w:rsidR="0042157C" w:rsidRPr="00EC431D">
        <w:rPr>
          <w:rFonts w:ascii="Times New Roman" w:hAnsi="Times New Roman" w:cs="Times New Roman"/>
          <w:sz w:val="28"/>
          <w:szCs w:val="28"/>
          <w:lang w:val="es-ES"/>
        </w:rPr>
        <w:t>Pablo Andrés Encalada</w:t>
      </w:r>
      <w:r w:rsidR="005D23CB" w:rsidRPr="00EC431D">
        <w:rPr>
          <w:rFonts w:ascii="Times New Roman" w:hAnsi="Times New Roman" w:cs="Times New Roman"/>
          <w:sz w:val="28"/>
          <w:szCs w:val="28"/>
          <w:lang w:val="es-ES"/>
        </w:rPr>
        <w:t xml:space="preserve"> Andrade</w:t>
      </w:r>
    </w:p>
    <w:p w14:paraId="2AF150E4" w14:textId="32573146" w:rsidR="001D732E" w:rsidRPr="00EC431D" w:rsidRDefault="001D732E" w:rsidP="000622A2">
      <w:pPr>
        <w:spacing w:after="120" w:line="320" w:lineRule="exact"/>
        <w:jc w:val="center"/>
        <w:rPr>
          <w:rFonts w:ascii="Times New Roman" w:hAnsi="Times New Roman" w:cs="Times New Roman"/>
          <w:sz w:val="28"/>
          <w:szCs w:val="28"/>
          <w:lang w:val="es-ES"/>
        </w:rPr>
      </w:pPr>
      <w:r w:rsidRPr="00EC431D">
        <w:rPr>
          <w:rFonts w:ascii="Times New Roman" w:hAnsi="Times New Roman" w:cs="Times New Roman"/>
          <w:sz w:val="28"/>
          <w:szCs w:val="28"/>
          <w:lang w:val="es-ES"/>
        </w:rPr>
        <w:t>Quito – Ecuador</w:t>
      </w:r>
    </w:p>
    <w:p w14:paraId="4E5E08F4" w14:textId="77777777" w:rsidR="00FB7E94" w:rsidRPr="00EC431D" w:rsidRDefault="001D732E" w:rsidP="0042157C">
      <w:pPr>
        <w:spacing w:after="600" w:line="320" w:lineRule="exact"/>
        <w:jc w:val="center"/>
        <w:rPr>
          <w:rFonts w:ascii="Times New Roman" w:hAnsi="Times New Roman" w:cs="Times New Roman"/>
          <w:sz w:val="28"/>
          <w:szCs w:val="28"/>
          <w:lang w:val="es-ES"/>
        </w:rPr>
      </w:pPr>
      <w:r w:rsidRPr="00EC431D">
        <w:rPr>
          <w:rFonts w:ascii="Times New Roman" w:hAnsi="Times New Roman" w:cs="Times New Roman"/>
          <w:sz w:val="28"/>
          <w:szCs w:val="28"/>
          <w:lang w:val="es-ES"/>
        </w:rPr>
        <w:t>202</w:t>
      </w:r>
      <w:r w:rsidR="0042157C" w:rsidRPr="00EC431D">
        <w:rPr>
          <w:rFonts w:ascii="Times New Roman" w:hAnsi="Times New Roman" w:cs="Times New Roman"/>
          <w:sz w:val="28"/>
          <w:szCs w:val="28"/>
          <w:lang w:val="es-ES"/>
        </w:rPr>
        <w:t>5</w:t>
      </w:r>
    </w:p>
    <w:p w14:paraId="54A900DD" w14:textId="6C3BFAFA" w:rsidR="0030219C" w:rsidRPr="00EC431D" w:rsidRDefault="0030219C" w:rsidP="0042157C">
      <w:pPr>
        <w:spacing w:after="600" w:line="320" w:lineRule="exact"/>
        <w:jc w:val="center"/>
        <w:rPr>
          <w:rFonts w:ascii="Times New Roman" w:hAnsi="Times New Roman" w:cs="Times New Roman"/>
          <w:sz w:val="28"/>
          <w:szCs w:val="28"/>
          <w:lang w:val="es-ES"/>
        </w:rPr>
        <w:sectPr w:rsidR="0030219C" w:rsidRPr="00EC431D">
          <w:footerReference w:type="even" r:id="rId9"/>
          <w:pgSz w:w="12240" w:h="15840"/>
          <w:pgMar w:top="1440" w:right="1440" w:bottom="1440" w:left="1440" w:header="708" w:footer="708" w:gutter="0"/>
          <w:cols w:space="708"/>
          <w:docGrid w:linePitch="360"/>
        </w:sectPr>
      </w:pPr>
    </w:p>
    <w:p w14:paraId="401C9FE4" w14:textId="77777777" w:rsidR="001D732E" w:rsidRPr="00EC431D" w:rsidRDefault="001D732E" w:rsidP="0042157C">
      <w:pPr>
        <w:spacing w:line="320" w:lineRule="exact"/>
        <w:rPr>
          <w:rFonts w:ascii="Times New Roman" w:hAnsi="Times New Roman" w:cs="Times New Roman"/>
          <w:lang w:val="es-ES"/>
        </w:rPr>
      </w:pPr>
    </w:p>
    <w:p w14:paraId="6A1923D2" w14:textId="751E792D" w:rsidR="00B9254F" w:rsidRPr="00EC431D" w:rsidRDefault="00B9254F" w:rsidP="00D4656F">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t>Título del Proyecto:</w:t>
      </w:r>
    </w:p>
    <w:p w14:paraId="3D3DAE67" w14:textId="29DADD5C" w:rsidR="00B9398C" w:rsidRPr="00EC431D" w:rsidRDefault="00B9398C" w:rsidP="00B9398C">
      <w:pPr>
        <w:pStyle w:val="ListParagraph"/>
        <w:ind w:left="360"/>
        <w:contextualSpacing w:val="0"/>
        <w:rPr>
          <w:rFonts w:ascii="Times New Roman" w:hAnsi="Times New Roman" w:cs="Times New Roman"/>
          <w:lang w:val="es-ES"/>
        </w:rPr>
      </w:pPr>
      <w:r w:rsidRPr="00EC431D">
        <w:rPr>
          <w:rFonts w:ascii="Times New Roman" w:hAnsi="Times New Roman" w:cs="Times New Roman"/>
          <w:lang w:val="es-ES"/>
        </w:rPr>
        <w:t xml:space="preserve">Modelo de Recuperación Aumentada por Generación (RAG) para la Generación Automática de Pliegos en Compras Públicas </w:t>
      </w:r>
      <w:r w:rsidRPr="00EC431D">
        <w:rPr>
          <w:rFonts w:ascii="Times New Roman" w:hAnsi="Times New Roman" w:cs="Times New Roman"/>
          <w:lang w:val="es-ES"/>
        </w:rPr>
        <w:t>de</w:t>
      </w:r>
      <w:r w:rsidRPr="00EC431D">
        <w:rPr>
          <w:rFonts w:ascii="Times New Roman" w:hAnsi="Times New Roman" w:cs="Times New Roman"/>
          <w:lang w:val="es-ES"/>
        </w:rPr>
        <w:t xml:space="preserve"> Subasta Inversa Electrónica en Ecuador (202</w:t>
      </w:r>
      <w:r w:rsidR="00B0401F">
        <w:rPr>
          <w:rFonts w:ascii="Times New Roman" w:hAnsi="Times New Roman" w:cs="Times New Roman"/>
          <w:lang w:val="es-ES"/>
        </w:rPr>
        <w:t>2</w:t>
      </w:r>
      <w:r w:rsidRPr="00EC431D">
        <w:rPr>
          <w:rFonts w:ascii="Times New Roman" w:hAnsi="Times New Roman" w:cs="Times New Roman"/>
          <w:lang w:val="es-ES"/>
        </w:rPr>
        <w:t>)</w:t>
      </w:r>
      <w:r w:rsidR="00E15536" w:rsidRPr="00EC431D">
        <w:rPr>
          <w:rFonts w:ascii="Times New Roman" w:hAnsi="Times New Roman" w:cs="Times New Roman"/>
          <w:lang w:val="es-ES"/>
        </w:rPr>
        <w:t>.</w:t>
      </w:r>
    </w:p>
    <w:p w14:paraId="221FC433" w14:textId="0CD407D8" w:rsidR="00B9254F" w:rsidRPr="00EC431D" w:rsidRDefault="00F323AB" w:rsidP="00D4656F">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t>Relevancia</w:t>
      </w:r>
      <w:r w:rsidR="00BF4848" w:rsidRPr="00EC431D">
        <w:rPr>
          <w:rFonts w:ascii="Times New Roman" w:hAnsi="Times New Roman" w:cs="Times New Roman"/>
          <w:lang w:val="es-ES"/>
        </w:rPr>
        <w:t xml:space="preserve"> y Justificación</w:t>
      </w:r>
      <w:r w:rsidR="00B9254F" w:rsidRPr="00EC431D">
        <w:rPr>
          <w:rFonts w:ascii="Times New Roman" w:hAnsi="Times New Roman" w:cs="Times New Roman"/>
          <w:lang w:val="es-ES"/>
        </w:rPr>
        <w:t>:</w:t>
      </w:r>
    </w:p>
    <w:p w14:paraId="0A19E04B" w14:textId="36815A4E" w:rsidR="00816788" w:rsidRPr="00EC431D" w:rsidRDefault="00AF5CF5" w:rsidP="003176DE">
      <w:pPr>
        <w:pStyle w:val="ListParagraph"/>
        <w:spacing w:after="240"/>
        <w:ind w:left="360"/>
        <w:jc w:val="both"/>
        <w:rPr>
          <w:rFonts w:ascii="Times New Roman" w:hAnsi="Times New Roman" w:cs="Times New Roman"/>
          <w:lang w:val="es-ES"/>
        </w:rPr>
      </w:pPr>
      <w:r w:rsidRPr="00EC431D">
        <w:rPr>
          <w:rFonts w:ascii="Times New Roman" w:hAnsi="Times New Roman" w:cs="Times New Roman"/>
          <w:lang w:val="es-ES"/>
        </w:rPr>
        <w:t xml:space="preserve">La generación de pliegos en los procesos de compras públicas es una tarea compleja y demandante de tiempo. </w:t>
      </w:r>
      <w:r w:rsidR="00737B69" w:rsidRPr="00EC431D">
        <w:rPr>
          <w:rFonts w:ascii="Times New Roman" w:hAnsi="Times New Roman" w:cs="Times New Roman"/>
          <w:lang w:val="es-ES"/>
        </w:rPr>
        <w:t>En el caso de Ecuador, las subastas inversas electrónicas representan un tipo de compra pública de alto uso</w:t>
      </w:r>
      <w:r w:rsidR="00737B69" w:rsidRPr="00EC431D">
        <w:rPr>
          <w:rFonts w:ascii="Times New Roman" w:hAnsi="Times New Roman" w:cs="Times New Roman"/>
          <w:lang w:val="es-ES"/>
        </w:rPr>
        <w:t xml:space="preserve"> pero que </w:t>
      </w:r>
      <w:r w:rsidR="00737B69" w:rsidRPr="00EC431D">
        <w:rPr>
          <w:rFonts w:ascii="Times New Roman" w:hAnsi="Times New Roman" w:cs="Times New Roman"/>
          <w:lang w:val="es-ES"/>
        </w:rPr>
        <w:t xml:space="preserve">deben cumplir estrictamente con la normativa vigente, integrando cláusulas legales, requisitos técnicos y parámetros administrativos en un marco regulatorio que cambia con frecuencia. </w:t>
      </w:r>
      <w:r w:rsidR="002641FD" w:rsidRPr="00EC431D">
        <w:rPr>
          <w:rFonts w:ascii="Times New Roman" w:hAnsi="Times New Roman" w:cs="Times New Roman"/>
          <w:lang w:val="es-ES"/>
        </w:rPr>
        <w:t xml:space="preserve">Este contexto genera </w:t>
      </w:r>
      <w:r w:rsidR="002641FD" w:rsidRPr="00EC431D">
        <w:rPr>
          <w:rFonts w:ascii="Times New Roman" w:hAnsi="Times New Roman" w:cs="Times New Roman"/>
          <w:lang w:val="es-ES"/>
        </w:rPr>
        <w:t>una alta carga de trabajo para los equipos responsables y una curva de aprendizaje considerable para nuevos analistas</w:t>
      </w:r>
    </w:p>
    <w:p w14:paraId="158660BB" w14:textId="77777777" w:rsidR="00AF5CF5" w:rsidRPr="00EC431D" w:rsidRDefault="00AF5CF5" w:rsidP="003176DE">
      <w:pPr>
        <w:pStyle w:val="ListParagraph"/>
        <w:spacing w:after="240"/>
        <w:ind w:left="360"/>
        <w:jc w:val="both"/>
        <w:rPr>
          <w:rFonts w:ascii="Times New Roman" w:hAnsi="Times New Roman" w:cs="Times New Roman"/>
          <w:lang w:val="es-ES"/>
        </w:rPr>
      </w:pPr>
    </w:p>
    <w:p w14:paraId="13BFEC63" w14:textId="1A414C40" w:rsidR="00AF5CF5" w:rsidRPr="00EC431D" w:rsidRDefault="002641FD" w:rsidP="003176DE">
      <w:pPr>
        <w:pStyle w:val="ListParagraph"/>
        <w:spacing w:after="240"/>
        <w:ind w:left="360"/>
        <w:jc w:val="both"/>
        <w:rPr>
          <w:rFonts w:ascii="Times New Roman" w:hAnsi="Times New Roman" w:cs="Times New Roman"/>
          <w:lang w:val="es-ES"/>
        </w:rPr>
      </w:pPr>
      <w:r w:rsidRPr="00EC431D">
        <w:rPr>
          <w:rFonts w:ascii="Times New Roman" w:hAnsi="Times New Roman" w:cs="Times New Roman"/>
          <w:lang w:val="es-ES"/>
        </w:rPr>
        <w:t>Elaborar pliegos de forma manual no solo implica un esfuerzo significativo de lectura y redacción, sino que también aumenta el riesgo de errores y omisiones que afectan la calidad y la validez de los procesos de contratación pública. Por ello, resulta necesario un enfoque que permita optimizar la generación documental, estandarizando su calidad y asegurando consistencia normativa.</w:t>
      </w:r>
    </w:p>
    <w:p w14:paraId="47AF7E77" w14:textId="77777777" w:rsidR="002641FD" w:rsidRPr="003176DE" w:rsidRDefault="002641FD" w:rsidP="003176DE">
      <w:pPr>
        <w:pStyle w:val="ListParagraph"/>
        <w:spacing w:after="240"/>
        <w:ind w:left="360"/>
        <w:jc w:val="both"/>
        <w:rPr>
          <w:rFonts w:ascii="Times New Roman" w:hAnsi="Times New Roman" w:cs="Times New Roman"/>
          <w:color w:val="0432FF"/>
          <w:lang w:val="es-ES"/>
        </w:rPr>
      </w:pPr>
    </w:p>
    <w:p w14:paraId="41EF4CA4" w14:textId="20D1B8A4" w:rsidR="001867E2" w:rsidRPr="00EC431D" w:rsidRDefault="00AF5CF5" w:rsidP="003176DE">
      <w:pPr>
        <w:pStyle w:val="ListParagraph"/>
        <w:spacing w:after="240"/>
        <w:ind w:left="360"/>
        <w:jc w:val="both"/>
        <w:rPr>
          <w:rFonts w:ascii="Times New Roman" w:hAnsi="Times New Roman" w:cs="Times New Roman"/>
          <w:lang w:val="es-ES"/>
        </w:rPr>
      </w:pPr>
      <w:r w:rsidRPr="00EC431D">
        <w:rPr>
          <w:rFonts w:ascii="Times New Roman" w:hAnsi="Times New Roman" w:cs="Times New Roman"/>
          <w:lang w:val="es-ES"/>
        </w:rPr>
        <w:t>Bajo este contexto, los modelos Retrieval-Augmented Generation (RAG) ofrecen una alternativa tecnológica para automatizar la generación de pliegos, al combinar mecanismos de recuperación de normativa y datos relevantes con módulos generativos capaces de redactar textos humanizados y alineados a la ley vigente. Este enfoque no solo asegura que los pliegos generados estén anclados en evidencia normativa, sino que además permite integrar procesos de validación automáticos y manuales para garantizar su corrección y trazabilidad</w:t>
      </w:r>
      <w:r w:rsidR="009F7421" w:rsidRPr="00EC431D">
        <w:rPr>
          <w:rFonts w:ascii="Times New Roman" w:hAnsi="Times New Roman" w:cs="Times New Roman"/>
          <w:lang w:val="es-ES"/>
        </w:rPr>
        <w:t>.</w:t>
      </w:r>
    </w:p>
    <w:p w14:paraId="777994A1" w14:textId="77777777" w:rsidR="00AF5CF5" w:rsidRPr="00EC431D" w:rsidRDefault="00AF5CF5" w:rsidP="003176DE">
      <w:pPr>
        <w:pStyle w:val="ListParagraph"/>
        <w:spacing w:after="240"/>
        <w:ind w:left="360"/>
        <w:jc w:val="both"/>
        <w:rPr>
          <w:rFonts w:ascii="Times New Roman" w:hAnsi="Times New Roman" w:cs="Times New Roman"/>
          <w:lang w:val="es-ES"/>
        </w:rPr>
      </w:pPr>
    </w:p>
    <w:p w14:paraId="2BD81076" w14:textId="3DA8120D" w:rsidR="00230A68" w:rsidRPr="00EC431D" w:rsidRDefault="00AF5CF5" w:rsidP="00AF5CF5">
      <w:pPr>
        <w:pStyle w:val="ListParagraph"/>
        <w:spacing w:after="240"/>
        <w:ind w:left="360"/>
        <w:jc w:val="both"/>
        <w:rPr>
          <w:rFonts w:ascii="Times New Roman" w:hAnsi="Times New Roman" w:cs="Times New Roman"/>
          <w:lang w:val="en-EC"/>
        </w:rPr>
      </w:pPr>
      <w:r w:rsidRPr="00EC431D">
        <w:rPr>
          <w:rFonts w:ascii="Times New Roman" w:hAnsi="Times New Roman" w:cs="Times New Roman"/>
          <w:lang w:val="en-EC"/>
        </w:rPr>
        <w:t>En particular, el presente proyecto utilizará</w:t>
      </w:r>
      <w:r w:rsidR="00000682" w:rsidRPr="00EC431D">
        <w:rPr>
          <w:rFonts w:ascii="Times New Roman" w:hAnsi="Times New Roman" w:cs="Times New Roman"/>
          <w:lang w:val="en-EC"/>
        </w:rPr>
        <w:t xml:space="preserve"> </w:t>
      </w:r>
      <w:r w:rsidR="00000682" w:rsidRPr="00EC431D">
        <w:rPr>
          <w:rFonts w:ascii="Times New Roman" w:hAnsi="Times New Roman" w:cs="Times New Roman"/>
          <w:lang w:val="en-EC"/>
        </w:rPr>
        <w:t>como base los archivos .ushay de Subasta Inversa Electrónica en Ecuador (202</w:t>
      </w:r>
      <w:r w:rsidR="00B0401F">
        <w:rPr>
          <w:rFonts w:ascii="Times New Roman" w:hAnsi="Times New Roman" w:cs="Times New Roman"/>
          <w:lang w:val="en-EC"/>
        </w:rPr>
        <w:t>2</w:t>
      </w:r>
      <w:r w:rsidR="00000682" w:rsidRPr="00EC431D">
        <w:rPr>
          <w:rFonts w:ascii="Times New Roman" w:hAnsi="Times New Roman" w:cs="Times New Roman"/>
          <w:lang w:val="en-EC"/>
        </w:rPr>
        <w:t>), junto con la normativa aplicable, para conformar un corpus documental estructurado. A partir de un prompt con los detalles de la contratación, el sistema RAG generará un pliego inicial conforme a la ley ecuatoriana, el cual será sometido a validaciones automáticas (consistencia, completitud, referencias normativas) y validaciones manuales mediante una interfaz gráfica de usuario.</w:t>
      </w:r>
    </w:p>
    <w:p w14:paraId="01551148" w14:textId="77777777" w:rsidR="007E185A" w:rsidRPr="00EC431D" w:rsidRDefault="007E185A" w:rsidP="007E185A">
      <w:pPr>
        <w:pStyle w:val="ListParagraph"/>
        <w:spacing w:after="240"/>
        <w:ind w:left="360"/>
        <w:jc w:val="both"/>
        <w:rPr>
          <w:rFonts w:ascii="Times New Roman" w:hAnsi="Times New Roman" w:cs="Times New Roman"/>
          <w:lang w:val="es-ES"/>
        </w:rPr>
      </w:pPr>
    </w:p>
    <w:p w14:paraId="1D89223F" w14:textId="1C918433" w:rsidR="003176DE" w:rsidRPr="00EC431D" w:rsidRDefault="00D46CBF" w:rsidP="00B37EFD">
      <w:pPr>
        <w:pStyle w:val="ListParagraph"/>
        <w:spacing w:after="240"/>
        <w:ind w:left="360"/>
        <w:contextualSpacing w:val="0"/>
        <w:jc w:val="both"/>
        <w:rPr>
          <w:rFonts w:ascii="Times New Roman" w:hAnsi="Times New Roman" w:cs="Times New Roman"/>
          <w:color w:val="0432FF"/>
          <w:lang w:val="es-ES"/>
        </w:rPr>
      </w:pPr>
      <w:r w:rsidRPr="00EC431D">
        <w:rPr>
          <w:rFonts w:ascii="Times New Roman" w:hAnsi="Times New Roman" w:cs="Times New Roman"/>
          <w:lang w:val="es-ES"/>
        </w:rPr>
        <w:t xml:space="preserve">Como contribución práctica, el presente proyecto propone la construcción de un sistema de Recuperación Aumentada por Generación (RAG) que automatiza la elaboración de pliegos para Subasta Inversa Electrónica en Ecuador, utilizando </w:t>
      </w:r>
      <w:proofErr w:type="gramStart"/>
      <w:r w:rsidRPr="00EC431D">
        <w:rPr>
          <w:rFonts w:ascii="Times New Roman" w:hAnsi="Times New Roman" w:cs="Times New Roman"/>
          <w:lang w:val="es-ES"/>
        </w:rPr>
        <w:t>archivos .ushay</w:t>
      </w:r>
      <w:proofErr w:type="gramEnd"/>
      <w:r w:rsidRPr="00EC431D">
        <w:rPr>
          <w:rFonts w:ascii="Times New Roman" w:hAnsi="Times New Roman" w:cs="Times New Roman"/>
          <w:lang w:val="es-ES"/>
        </w:rPr>
        <w:t xml:space="preserve"> (202</w:t>
      </w:r>
      <w:r w:rsidR="00E62857">
        <w:rPr>
          <w:rFonts w:ascii="Times New Roman" w:hAnsi="Times New Roman" w:cs="Times New Roman"/>
          <w:lang w:val="es-ES"/>
        </w:rPr>
        <w:t>2</w:t>
      </w:r>
      <w:r w:rsidRPr="00EC431D">
        <w:rPr>
          <w:rFonts w:ascii="Times New Roman" w:hAnsi="Times New Roman" w:cs="Times New Roman"/>
          <w:lang w:val="es-ES"/>
        </w:rPr>
        <w:t xml:space="preserve">) y la normativa vigente como base de conocimiento. </w:t>
      </w:r>
      <w:r w:rsidRPr="00EC431D">
        <w:rPr>
          <w:rFonts w:ascii="Times New Roman" w:hAnsi="Times New Roman" w:cs="Times New Roman"/>
          <w:lang w:val="es-ES"/>
        </w:rPr>
        <w:t>Además de la</w:t>
      </w:r>
      <w:r w:rsidRPr="00EC431D">
        <w:rPr>
          <w:rFonts w:ascii="Times New Roman" w:hAnsi="Times New Roman" w:cs="Times New Roman"/>
          <w:lang w:val="es-ES"/>
        </w:rPr>
        <w:t xml:space="preserve"> incorporación de una interfaz gráfica de usuario que permite a los analistas revisar, validar manualmente los pliegos generados, garantizando así el cumplimiento legal y reduciendo el riesgo de errores. Este esquema de validación dual</w:t>
      </w:r>
      <w:r w:rsidRPr="00EC431D">
        <w:rPr>
          <w:rFonts w:ascii="Times New Roman" w:hAnsi="Times New Roman" w:cs="Times New Roman"/>
          <w:lang w:val="es-ES"/>
        </w:rPr>
        <w:t xml:space="preserve">, </w:t>
      </w:r>
      <w:r w:rsidRPr="00EC431D">
        <w:rPr>
          <w:rFonts w:ascii="Times New Roman" w:hAnsi="Times New Roman" w:cs="Times New Roman"/>
          <w:lang w:val="es-ES"/>
        </w:rPr>
        <w:t xml:space="preserve">automática para consistencia y completitud, y manual a través de la </w:t>
      </w:r>
      <w:r w:rsidRPr="00EC431D">
        <w:rPr>
          <w:rFonts w:ascii="Times New Roman" w:hAnsi="Times New Roman" w:cs="Times New Roman"/>
          <w:lang w:val="es-ES"/>
        </w:rPr>
        <w:t>interfaz,</w:t>
      </w:r>
      <w:r w:rsidRPr="00EC431D">
        <w:rPr>
          <w:rFonts w:ascii="Times New Roman" w:hAnsi="Times New Roman" w:cs="Times New Roman"/>
          <w:lang w:val="es-ES"/>
        </w:rPr>
        <w:t xml:space="preserve"> asegura que el sistema no solo acelere la generación de documentos, sino que también preserve la trazabilidad normativa y el control experto sobre los resultados. En base a esto, se anticipa una mejora sustantiva en precisión, cobertura y tiempo de respuesta, así como una curva de aprendizaje más corta para nuevos usuarios</w:t>
      </w:r>
      <w:r w:rsidRPr="00EC431D">
        <w:rPr>
          <w:rFonts w:ascii="Times New Roman" w:hAnsi="Times New Roman" w:cs="Times New Roman"/>
          <w:lang w:val="es-ES"/>
        </w:rPr>
        <w:t>.</w:t>
      </w:r>
    </w:p>
    <w:p w14:paraId="2650530B" w14:textId="77777777" w:rsidR="00954923" w:rsidRPr="00EC431D" w:rsidRDefault="00954923" w:rsidP="00B4432A">
      <w:pPr>
        <w:pStyle w:val="ListParagraph"/>
        <w:spacing w:after="240"/>
        <w:ind w:left="360"/>
        <w:contextualSpacing w:val="0"/>
        <w:rPr>
          <w:rFonts w:ascii="Times New Roman" w:hAnsi="Times New Roman" w:cs="Times New Roman"/>
          <w:color w:val="0432FF"/>
          <w:lang w:val="es-ES"/>
        </w:rPr>
      </w:pPr>
    </w:p>
    <w:p w14:paraId="18584F75" w14:textId="77777777" w:rsidR="00000682" w:rsidRPr="00EC431D" w:rsidRDefault="00000682" w:rsidP="00B4432A">
      <w:pPr>
        <w:pStyle w:val="ListParagraph"/>
        <w:spacing w:after="240"/>
        <w:ind w:left="360"/>
        <w:contextualSpacing w:val="0"/>
        <w:rPr>
          <w:rFonts w:ascii="Times New Roman" w:hAnsi="Times New Roman" w:cs="Times New Roman"/>
          <w:color w:val="0432FF"/>
          <w:lang w:val="es-ES"/>
        </w:rPr>
      </w:pPr>
    </w:p>
    <w:p w14:paraId="08C4CED6" w14:textId="1FE841B5" w:rsidR="00B9254F" w:rsidRPr="00EC431D" w:rsidRDefault="00B9254F" w:rsidP="00D4656F">
      <w:pPr>
        <w:pStyle w:val="ListParagraph"/>
        <w:numPr>
          <w:ilvl w:val="0"/>
          <w:numId w:val="1"/>
        </w:numPr>
        <w:spacing w:after="120"/>
        <w:ind w:left="357" w:hanging="357"/>
        <w:contextualSpacing w:val="0"/>
        <w:rPr>
          <w:rFonts w:ascii="Times New Roman" w:hAnsi="Times New Roman" w:cs="Times New Roman"/>
          <w:lang w:val="es-ES"/>
        </w:rPr>
      </w:pPr>
      <w:r w:rsidRPr="00EC431D">
        <w:rPr>
          <w:rFonts w:ascii="Times New Roman" w:hAnsi="Times New Roman" w:cs="Times New Roman"/>
          <w:lang w:val="es-ES"/>
        </w:rPr>
        <w:lastRenderedPageBreak/>
        <w:t>Objetivos</w:t>
      </w:r>
    </w:p>
    <w:p w14:paraId="23D6F6BF" w14:textId="6BE9C2B9" w:rsidR="00B9254F" w:rsidRPr="00EC431D" w:rsidRDefault="00B9254F" w:rsidP="00D4656F">
      <w:pPr>
        <w:pStyle w:val="ListParagraph"/>
        <w:numPr>
          <w:ilvl w:val="1"/>
          <w:numId w:val="1"/>
        </w:numPr>
        <w:contextualSpacing w:val="0"/>
        <w:rPr>
          <w:rFonts w:ascii="Times New Roman" w:hAnsi="Times New Roman" w:cs="Times New Roman"/>
          <w:lang w:val="es-ES"/>
        </w:rPr>
      </w:pPr>
      <w:r w:rsidRPr="00EC431D">
        <w:rPr>
          <w:rFonts w:ascii="Times New Roman" w:hAnsi="Times New Roman" w:cs="Times New Roman"/>
          <w:lang w:val="es-ES"/>
        </w:rPr>
        <w:t>Generales</w:t>
      </w:r>
    </w:p>
    <w:p w14:paraId="01E01E95" w14:textId="36594634" w:rsidR="00DD130E" w:rsidRPr="00EC431D" w:rsidRDefault="00CE44AA" w:rsidP="00CE44AA">
      <w:pPr>
        <w:pStyle w:val="ListParagraph"/>
        <w:ind w:left="1080"/>
        <w:contextualSpacing w:val="0"/>
        <w:jc w:val="both"/>
        <w:rPr>
          <w:rFonts w:ascii="Times New Roman" w:hAnsi="Times New Roman" w:cs="Times New Roman"/>
          <w:lang w:val="es-ES"/>
        </w:rPr>
      </w:pPr>
      <w:r w:rsidRPr="00EC431D">
        <w:rPr>
          <w:rFonts w:ascii="Times New Roman" w:hAnsi="Times New Roman" w:cs="Times New Roman"/>
          <w:lang w:val="es-ES"/>
        </w:rPr>
        <w:t xml:space="preserve">El objetivo de presente proyecto es desarrollar un modelo de Recuperación Aumentada por Generación (RAG) capaz de generar automáticamente pliegos para procesos de Subasta Inversa Electrónica en Ecuador, utilizando como corpus normativo la legislación vigente y como base de datos los </w:t>
      </w:r>
      <w:proofErr w:type="gramStart"/>
      <w:r w:rsidRPr="00EC431D">
        <w:rPr>
          <w:rFonts w:ascii="Times New Roman" w:hAnsi="Times New Roman" w:cs="Times New Roman"/>
          <w:lang w:val="es-ES"/>
        </w:rPr>
        <w:t>archivos .ushay</w:t>
      </w:r>
      <w:proofErr w:type="gramEnd"/>
      <w:r w:rsidRPr="00EC431D">
        <w:rPr>
          <w:rFonts w:ascii="Times New Roman" w:hAnsi="Times New Roman" w:cs="Times New Roman"/>
          <w:lang w:val="es-ES"/>
        </w:rPr>
        <w:t xml:space="preserve"> del período 202</w:t>
      </w:r>
      <w:r w:rsidR="00E62857">
        <w:rPr>
          <w:rFonts w:ascii="Times New Roman" w:hAnsi="Times New Roman" w:cs="Times New Roman"/>
          <w:lang w:val="es-ES"/>
        </w:rPr>
        <w:t>2</w:t>
      </w:r>
      <w:r w:rsidRPr="00EC431D">
        <w:rPr>
          <w:rFonts w:ascii="Times New Roman" w:hAnsi="Times New Roman" w:cs="Times New Roman"/>
          <w:lang w:val="es-ES"/>
        </w:rPr>
        <w:t>, garantizando trazabilidad normativa y facilitando validaciones automáticas y manuales.</w:t>
      </w:r>
      <w:r w:rsidR="00417B10" w:rsidRPr="00EC431D">
        <w:rPr>
          <w:rFonts w:ascii="Times New Roman" w:hAnsi="Times New Roman" w:cs="Times New Roman"/>
          <w:lang w:val="es-ES"/>
        </w:rPr>
        <w:br/>
      </w:r>
    </w:p>
    <w:p w14:paraId="082CE029" w14:textId="7DD8C858" w:rsidR="00B9254F" w:rsidRPr="00EC431D" w:rsidRDefault="00B9254F" w:rsidP="00D4656F">
      <w:pPr>
        <w:pStyle w:val="ListParagraph"/>
        <w:numPr>
          <w:ilvl w:val="1"/>
          <w:numId w:val="1"/>
        </w:numPr>
        <w:ind w:left="1077" w:hanging="357"/>
        <w:contextualSpacing w:val="0"/>
        <w:rPr>
          <w:rFonts w:ascii="Times New Roman" w:hAnsi="Times New Roman" w:cs="Times New Roman"/>
          <w:lang w:val="es-ES"/>
        </w:rPr>
      </w:pPr>
      <w:r w:rsidRPr="00EC431D">
        <w:rPr>
          <w:rFonts w:ascii="Times New Roman" w:hAnsi="Times New Roman" w:cs="Times New Roman"/>
          <w:lang w:val="es-ES"/>
        </w:rPr>
        <w:t>Específicos</w:t>
      </w:r>
    </w:p>
    <w:p w14:paraId="21A6FB3F" w14:textId="04B2182B" w:rsidR="00A21C4E" w:rsidRPr="00EC431D" w:rsidRDefault="00AF5CF5" w:rsidP="00C22219">
      <w:pPr>
        <w:pStyle w:val="ListParagraph"/>
        <w:numPr>
          <w:ilvl w:val="0"/>
          <w:numId w:val="6"/>
        </w:numPr>
        <w:spacing w:after="240"/>
        <w:contextualSpacing w:val="0"/>
        <w:rPr>
          <w:rFonts w:ascii="Times New Roman" w:hAnsi="Times New Roman" w:cs="Times New Roman"/>
          <w:lang w:val="es-ES"/>
        </w:rPr>
      </w:pPr>
      <w:r w:rsidRPr="00EC431D">
        <w:rPr>
          <w:rFonts w:ascii="Times New Roman" w:hAnsi="Times New Roman" w:cs="Times New Roman"/>
          <w:lang w:val="es-ES"/>
        </w:rPr>
        <w:t xml:space="preserve">Construir y/o curar el corpus documental a partir de normativa ecuatoriana vigente y los </w:t>
      </w:r>
      <w:proofErr w:type="gramStart"/>
      <w:r w:rsidR="00A011BA" w:rsidRPr="00EC431D">
        <w:rPr>
          <w:rFonts w:ascii="Times New Roman" w:hAnsi="Times New Roman" w:cs="Times New Roman"/>
          <w:lang w:val="es-ES"/>
        </w:rPr>
        <w:t>archivos .ushay</w:t>
      </w:r>
      <w:proofErr w:type="gramEnd"/>
      <w:r w:rsidRPr="00EC431D">
        <w:rPr>
          <w:rFonts w:ascii="Times New Roman" w:hAnsi="Times New Roman" w:cs="Times New Roman"/>
          <w:lang w:val="es-ES"/>
        </w:rPr>
        <w:t xml:space="preserve"> de Subasta Inversa Electrónica (202</w:t>
      </w:r>
      <w:r w:rsidR="00E62857">
        <w:rPr>
          <w:rFonts w:ascii="Times New Roman" w:hAnsi="Times New Roman" w:cs="Times New Roman"/>
          <w:lang w:val="es-ES"/>
        </w:rPr>
        <w:t>2</w:t>
      </w:r>
      <w:r w:rsidRPr="00EC431D">
        <w:rPr>
          <w:rFonts w:ascii="Times New Roman" w:hAnsi="Times New Roman" w:cs="Times New Roman"/>
          <w:lang w:val="es-ES"/>
        </w:rPr>
        <w:t>), procesando sus estructuras XML para normalizar la información.</w:t>
      </w:r>
      <w:r w:rsidR="00A21C4E" w:rsidRPr="00EC431D">
        <w:rPr>
          <w:rFonts w:ascii="Times New Roman" w:hAnsi="Times New Roman" w:cs="Times New Roman"/>
          <w:lang w:val="es-ES"/>
        </w:rPr>
        <w:t xml:space="preserve"> </w:t>
      </w:r>
    </w:p>
    <w:p w14:paraId="1C01E2FD" w14:textId="77777777" w:rsidR="00AF5CF5" w:rsidRPr="00EC431D" w:rsidRDefault="00AF5CF5" w:rsidP="00C22219">
      <w:pPr>
        <w:pStyle w:val="ListParagraph"/>
        <w:numPr>
          <w:ilvl w:val="0"/>
          <w:numId w:val="6"/>
        </w:numPr>
        <w:spacing w:after="240"/>
        <w:contextualSpacing w:val="0"/>
        <w:rPr>
          <w:rFonts w:ascii="Times New Roman" w:hAnsi="Times New Roman" w:cs="Times New Roman"/>
          <w:lang w:val="es-ES"/>
        </w:rPr>
      </w:pPr>
      <w:r w:rsidRPr="00EC431D">
        <w:rPr>
          <w:rFonts w:ascii="Times New Roman" w:hAnsi="Times New Roman" w:cs="Times New Roman"/>
          <w:lang w:val="es-ES"/>
        </w:rPr>
        <w:t>Diseñar la arquitectura RAG que combine estrategias de recuperación híbrida (léxica y vectorial), embeddings adaptados al dominio legal/administrativo en español y mecanismos de re-ranking para priorizar evidencia normativa relevante.</w:t>
      </w:r>
    </w:p>
    <w:p w14:paraId="1D6B641C" w14:textId="774BA919" w:rsidR="00310703" w:rsidRPr="00EC431D" w:rsidRDefault="00A21C4E" w:rsidP="00310703">
      <w:pPr>
        <w:pStyle w:val="ListParagraph"/>
        <w:numPr>
          <w:ilvl w:val="0"/>
          <w:numId w:val="6"/>
        </w:numPr>
        <w:spacing w:after="240"/>
        <w:contextualSpacing w:val="0"/>
        <w:rPr>
          <w:rFonts w:ascii="Times New Roman" w:hAnsi="Times New Roman" w:cs="Times New Roman"/>
          <w:lang w:val="es-ES"/>
        </w:rPr>
      </w:pPr>
      <w:r w:rsidRPr="00EC431D">
        <w:rPr>
          <w:rFonts w:ascii="Times New Roman" w:hAnsi="Times New Roman" w:cs="Times New Roman"/>
          <w:lang w:val="es-ES"/>
        </w:rPr>
        <w:t xml:space="preserve">Implementar </w:t>
      </w:r>
      <w:r w:rsidR="00AF5CF5" w:rsidRPr="00EC431D">
        <w:rPr>
          <w:rFonts w:ascii="Times New Roman" w:hAnsi="Times New Roman" w:cs="Times New Roman"/>
          <w:lang w:val="es-ES"/>
        </w:rPr>
        <w:t>una</w:t>
      </w:r>
      <w:r w:rsidRPr="00EC431D">
        <w:rPr>
          <w:rFonts w:ascii="Times New Roman" w:hAnsi="Times New Roman" w:cs="Times New Roman"/>
          <w:lang w:val="es-ES"/>
        </w:rPr>
        <w:t xml:space="preserve"> capa de generación con guardrails de fidelidad, empleando plantillas de prompting orientadas a citación automática, control de alucinaciones y políticas de “responder solo con base en el contexto”. </w:t>
      </w:r>
    </w:p>
    <w:p w14:paraId="2B746381" w14:textId="14268364" w:rsidR="00310703" w:rsidRPr="00EC431D" w:rsidRDefault="00310703" w:rsidP="00310703">
      <w:pPr>
        <w:pStyle w:val="ListParagraph"/>
        <w:numPr>
          <w:ilvl w:val="0"/>
          <w:numId w:val="6"/>
        </w:numPr>
        <w:spacing w:after="240"/>
        <w:rPr>
          <w:rFonts w:ascii="Times New Roman" w:hAnsi="Times New Roman" w:cs="Times New Roman"/>
          <w:lang w:val="es-ES"/>
        </w:rPr>
      </w:pPr>
      <w:r w:rsidRPr="00EC431D">
        <w:rPr>
          <w:rFonts w:ascii="Times New Roman" w:hAnsi="Times New Roman" w:cs="Times New Roman"/>
          <w:lang w:val="es-ES"/>
        </w:rPr>
        <w:t xml:space="preserve">Construir una interfaz </w:t>
      </w:r>
      <w:r w:rsidRPr="00EC431D">
        <w:rPr>
          <w:rFonts w:ascii="Times New Roman" w:hAnsi="Times New Roman" w:cs="Times New Roman"/>
          <w:lang w:val="es-ES"/>
        </w:rPr>
        <w:t>gráfica</w:t>
      </w:r>
      <w:r w:rsidRPr="00EC431D">
        <w:rPr>
          <w:rFonts w:ascii="Times New Roman" w:hAnsi="Times New Roman" w:cs="Times New Roman"/>
          <w:lang w:val="es-ES"/>
        </w:rPr>
        <w:t xml:space="preserve"> de usuario (GUI) que facilite la </w:t>
      </w:r>
      <w:r w:rsidRPr="00EC431D">
        <w:rPr>
          <w:rFonts w:ascii="Times New Roman" w:hAnsi="Times New Roman" w:cs="Times New Roman"/>
          <w:lang w:val="es-ES"/>
        </w:rPr>
        <w:t>interacción</w:t>
      </w:r>
      <w:r w:rsidRPr="00EC431D">
        <w:rPr>
          <w:rFonts w:ascii="Times New Roman" w:hAnsi="Times New Roman" w:cs="Times New Roman"/>
          <w:lang w:val="es-ES"/>
        </w:rPr>
        <w:t xml:space="preserve"> con el sistema, incluyendo:</w:t>
      </w:r>
    </w:p>
    <w:p w14:paraId="2B1A12F9" w14:textId="6DBC6724" w:rsidR="00310703" w:rsidRPr="00EC431D" w:rsidRDefault="00310703" w:rsidP="00310703">
      <w:pPr>
        <w:pStyle w:val="ListParagraph"/>
        <w:numPr>
          <w:ilvl w:val="1"/>
          <w:numId w:val="6"/>
        </w:numPr>
        <w:spacing w:after="240"/>
        <w:rPr>
          <w:rFonts w:ascii="Times New Roman" w:hAnsi="Times New Roman" w:cs="Times New Roman"/>
          <w:lang w:val="es-ES"/>
        </w:rPr>
      </w:pPr>
      <w:r w:rsidRPr="00EC431D">
        <w:rPr>
          <w:rFonts w:ascii="Times New Roman" w:hAnsi="Times New Roman" w:cs="Times New Roman"/>
          <w:lang w:val="es-ES"/>
        </w:rPr>
        <w:t>Generación</w:t>
      </w:r>
      <w:r w:rsidRPr="00EC431D">
        <w:rPr>
          <w:rFonts w:ascii="Times New Roman" w:hAnsi="Times New Roman" w:cs="Times New Roman"/>
          <w:lang w:val="es-ES"/>
        </w:rPr>
        <w:t xml:space="preserve"> inicial de pliegos.</w:t>
      </w:r>
    </w:p>
    <w:p w14:paraId="22569C65" w14:textId="20B7A485" w:rsidR="00310703" w:rsidRPr="00EC431D" w:rsidRDefault="00310703" w:rsidP="00310703">
      <w:pPr>
        <w:pStyle w:val="ListParagraph"/>
        <w:numPr>
          <w:ilvl w:val="1"/>
          <w:numId w:val="6"/>
        </w:numPr>
        <w:spacing w:after="240"/>
        <w:rPr>
          <w:rFonts w:ascii="Times New Roman" w:hAnsi="Times New Roman" w:cs="Times New Roman"/>
          <w:lang w:val="es-ES"/>
        </w:rPr>
      </w:pPr>
      <w:r w:rsidRPr="00EC431D">
        <w:rPr>
          <w:rFonts w:ascii="Times New Roman" w:hAnsi="Times New Roman" w:cs="Times New Roman"/>
          <w:lang w:val="es-ES"/>
        </w:rPr>
        <w:t>Visualización</w:t>
      </w:r>
      <w:r w:rsidRPr="00EC431D">
        <w:rPr>
          <w:rFonts w:ascii="Times New Roman" w:hAnsi="Times New Roman" w:cs="Times New Roman"/>
          <w:lang w:val="es-ES"/>
        </w:rPr>
        <w:t xml:space="preserve"> de las referencias normativas recuperadas.</w:t>
      </w:r>
    </w:p>
    <w:p w14:paraId="078BEF1A" w14:textId="062DDD60" w:rsidR="00310703" w:rsidRPr="00EC431D" w:rsidRDefault="00310703" w:rsidP="00310703">
      <w:pPr>
        <w:pStyle w:val="ListParagraph"/>
        <w:numPr>
          <w:ilvl w:val="1"/>
          <w:numId w:val="6"/>
        </w:numPr>
        <w:spacing w:after="240"/>
        <w:rPr>
          <w:rFonts w:ascii="Times New Roman" w:hAnsi="Times New Roman" w:cs="Times New Roman"/>
          <w:lang w:val="es-ES"/>
        </w:rPr>
      </w:pPr>
      <w:r w:rsidRPr="00EC431D">
        <w:rPr>
          <w:rFonts w:ascii="Times New Roman" w:hAnsi="Times New Roman" w:cs="Times New Roman"/>
          <w:lang w:val="es-ES"/>
        </w:rPr>
        <w:t>Validación</w:t>
      </w:r>
      <w:r w:rsidRPr="00EC431D">
        <w:rPr>
          <w:rFonts w:ascii="Times New Roman" w:hAnsi="Times New Roman" w:cs="Times New Roman"/>
          <w:lang w:val="es-ES"/>
        </w:rPr>
        <w:t xml:space="preserve"> manual complementaria a las verificaciones </w:t>
      </w:r>
      <w:r w:rsidRPr="00EC431D">
        <w:rPr>
          <w:rFonts w:ascii="Times New Roman" w:hAnsi="Times New Roman" w:cs="Times New Roman"/>
          <w:lang w:val="es-ES"/>
        </w:rPr>
        <w:t>automáticas</w:t>
      </w:r>
      <w:r w:rsidRPr="00EC431D">
        <w:rPr>
          <w:rFonts w:ascii="Times New Roman" w:hAnsi="Times New Roman" w:cs="Times New Roman"/>
          <w:lang w:val="es-ES"/>
        </w:rPr>
        <w:t>.</w:t>
      </w:r>
    </w:p>
    <w:p w14:paraId="1078275B" w14:textId="77777777" w:rsidR="00310703" w:rsidRPr="00EC431D" w:rsidRDefault="00310703" w:rsidP="00310703">
      <w:pPr>
        <w:pStyle w:val="ListParagraph"/>
        <w:spacing w:after="240"/>
        <w:ind w:left="2517"/>
        <w:rPr>
          <w:rFonts w:ascii="Times New Roman" w:hAnsi="Times New Roman" w:cs="Times New Roman"/>
          <w:lang w:val="es-ES"/>
        </w:rPr>
      </w:pPr>
    </w:p>
    <w:p w14:paraId="047EF738" w14:textId="3A33AD05" w:rsidR="00B9398C" w:rsidRPr="00EC431D" w:rsidRDefault="00310703" w:rsidP="00310703">
      <w:pPr>
        <w:pStyle w:val="ListParagraph"/>
        <w:numPr>
          <w:ilvl w:val="0"/>
          <w:numId w:val="6"/>
        </w:numPr>
        <w:spacing w:after="240"/>
        <w:rPr>
          <w:rFonts w:ascii="Times New Roman" w:hAnsi="Times New Roman" w:cs="Times New Roman"/>
          <w:lang w:val="es-ES"/>
        </w:rPr>
      </w:pPr>
      <w:r w:rsidRPr="00EC431D">
        <w:rPr>
          <w:rFonts w:ascii="Times New Roman" w:hAnsi="Times New Roman" w:cs="Times New Roman"/>
          <w:lang w:val="es-ES"/>
        </w:rPr>
        <w:t>Evaluar el desempeño del sistema mediante métricas de recuperación (recall, precisión, nDCG) y de generación (fidelidad normativa, relevancia, utilidad práctica), integrando herramientas como OPIK para la evaluación automatizada y comparando resultados frente al flujo manual tradicional.</w:t>
      </w:r>
    </w:p>
    <w:p w14:paraId="1B3CBF2E" w14:textId="77777777" w:rsidR="00B9398C" w:rsidRPr="00EC431D" w:rsidRDefault="00B9398C" w:rsidP="00B9398C">
      <w:pPr>
        <w:pStyle w:val="ListParagraph"/>
        <w:spacing w:after="240"/>
        <w:ind w:left="1797"/>
        <w:rPr>
          <w:rFonts w:ascii="Times New Roman" w:hAnsi="Times New Roman" w:cs="Times New Roman"/>
        </w:rPr>
      </w:pPr>
    </w:p>
    <w:p w14:paraId="244CB04E" w14:textId="16D0A1D5" w:rsidR="00B9398C" w:rsidRPr="00EC431D" w:rsidRDefault="00310703" w:rsidP="006878A5">
      <w:pPr>
        <w:pStyle w:val="ListParagraph"/>
        <w:numPr>
          <w:ilvl w:val="0"/>
          <w:numId w:val="6"/>
        </w:numPr>
        <w:spacing w:after="240"/>
        <w:rPr>
          <w:rFonts w:ascii="Times New Roman" w:hAnsi="Times New Roman" w:cs="Times New Roman"/>
          <w:lang w:val="es-ES"/>
        </w:rPr>
      </w:pPr>
      <w:r w:rsidRPr="00EC431D">
        <w:rPr>
          <w:rFonts w:ascii="Times New Roman" w:hAnsi="Times New Roman" w:cs="Times New Roman"/>
          <w:lang w:val="es-ES"/>
        </w:rPr>
        <w:t>Documentar el sistema y sus resultados, incluyendo la arquitectura técnica, corpus procesado, decisiones de diseño, manual de uso de la interfaz y análisis de errores, estableciendo recomendaciones y líneas de trabajo futuro.</w:t>
      </w:r>
    </w:p>
    <w:p w14:paraId="39D2DB68" w14:textId="77777777" w:rsidR="00EC431D" w:rsidRPr="00EC431D" w:rsidRDefault="00EC431D" w:rsidP="00EC431D">
      <w:pPr>
        <w:pStyle w:val="ListParagraph"/>
        <w:rPr>
          <w:rFonts w:ascii="Times New Roman" w:hAnsi="Times New Roman" w:cs="Times New Roman"/>
          <w:lang w:val="es-ES"/>
        </w:rPr>
      </w:pPr>
    </w:p>
    <w:p w14:paraId="7E84703D" w14:textId="77777777" w:rsidR="00EC431D" w:rsidRPr="00EC431D" w:rsidRDefault="00EC431D" w:rsidP="00EC431D">
      <w:pPr>
        <w:spacing w:after="240"/>
        <w:rPr>
          <w:rFonts w:ascii="Times New Roman" w:hAnsi="Times New Roman" w:cs="Times New Roman"/>
          <w:lang w:val="es-ES"/>
        </w:rPr>
      </w:pPr>
    </w:p>
    <w:p w14:paraId="35148C40" w14:textId="77777777" w:rsidR="00EC431D" w:rsidRPr="00EC431D" w:rsidRDefault="00EC431D" w:rsidP="00EC431D">
      <w:pPr>
        <w:spacing w:after="240"/>
        <w:rPr>
          <w:rFonts w:ascii="Times New Roman" w:hAnsi="Times New Roman" w:cs="Times New Roman"/>
          <w:lang w:val="es-ES"/>
        </w:rPr>
      </w:pPr>
    </w:p>
    <w:p w14:paraId="12954760" w14:textId="77777777" w:rsidR="00EC431D" w:rsidRPr="00EC431D" w:rsidRDefault="00EC431D" w:rsidP="00EC431D">
      <w:pPr>
        <w:spacing w:after="240"/>
        <w:rPr>
          <w:rFonts w:ascii="Times New Roman" w:hAnsi="Times New Roman" w:cs="Times New Roman"/>
          <w:lang w:val="es-ES"/>
        </w:rPr>
      </w:pPr>
    </w:p>
    <w:p w14:paraId="422DA4D4" w14:textId="77777777" w:rsidR="00EC431D" w:rsidRPr="00EC431D" w:rsidRDefault="00EC431D" w:rsidP="00EC431D">
      <w:pPr>
        <w:spacing w:after="240"/>
        <w:rPr>
          <w:rFonts w:ascii="Times New Roman" w:hAnsi="Times New Roman" w:cs="Times New Roman"/>
          <w:lang w:val="es-ES"/>
        </w:rPr>
      </w:pPr>
    </w:p>
    <w:p w14:paraId="1D9E4EC9" w14:textId="77777777" w:rsidR="00EC431D" w:rsidRPr="00EC431D" w:rsidRDefault="00EC431D" w:rsidP="00EC431D">
      <w:pPr>
        <w:spacing w:after="240"/>
        <w:rPr>
          <w:rFonts w:ascii="Times New Roman" w:hAnsi="Times New Roman" w:cs="Times New Roman"/>
          <w:lang w:val="es-ES"/>
        </w:rPr>
      </w:pPr>
    </w:p>
    <w:p w14:paraId="4553928A" w14:textId="15D4EAC7" w:rsidR="003A6A12" w:rsidRPr="00EC431D" w:rsidRDefault="00B9254F" w:rsidP="00310703">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lastRenderedPageBreak/>
        <w:t>Estado del Arte</w:t>
      </w:r>
    </w:p>
    <w:p w14:paraId="22709B00" w14:textId="0C19607A" w:rsidR="00174F49" w:rsidRPr="00EC431D" w:rsidRDefault="00174F49" w:rsidP="00481A6A">
      <w:pPr>
        <w:pStyle w:val="NormalWeb"/>
        <w:ind w:left="360"/>
        <w:rPr>
          <w:rFonts w:eastAsiaTheme="minorHAnsi"/>
          <w:sz w:val="22"/>
          <w:szCs w:val="22"/>
          <w:lang w:val="es-ES"/>
        </w:rPr>
      </w:pPr>
      <w:r w:rsidRPr="00EC431D">
        <w:rPr>
          <w:rFonts w:eastAsiaTheme="minorHAnsi"/>
          <w:sz w:val="22"/>
          <w:szCs w:val="22"/>
          <w:lang w:val="es-ES"/>
        </w:rPr>
        <w:t xml:space="preserve">La contratación pública concentra una fracción significativa del gasto estatal y, por su complejidad, ha sido objeto de múltiples estudios en ciencia de datos. Si bien la literatura “data-driven” ha crecido, muchas revisiones señalan que se ha privilegiado el análisis de datos estructurados (montos, adjudicaciones, plazos) y se han infrautilizado los textos de pliegos, contratos y resoluciones, que constituyen insumos críticos para garantizar consistencia y validez normativa </w:t>
      </w:r>
      <w:sdt>
        <w:sdtPr>
          <w:rPr>
            <w:rFonts w:eastAsiaTheme="minorHAnsi"/>
            <w:sz w:val="22"/>
            <w:szCs w:val="22"/>
            <w:lang w:val="es-ES"/>
          </w:rPr>
          <w:id w:val="23368447"/>
          <w:citation/>
        </w:sdtPr>
        <w:sdtContent>
          <w:r w:rsidRPr="00EC431D">
            <w:rPr>
              <w:rFonts w:eastAsiaTheme="minorHAnsi"/>
              <w:sz w:val="22"/>
              <w:szCs w:val="22"/>
              <w:lang w:val="es-ES"/>
            </w:rPr>
            <w:fldChar w:fldCharType="begin"/>
          </w:r>
          <w:r w:rsidRPr="00EC431D">
            <w:rPr>
              <w:rFonts w:eastAsiaTheme="minorHAnsi"/>
              <w:sz w:val="22"/>
              <w:szCs w:val="22"/>
              <w:lang w:val="es-EC"/>
            </w:rPr>
            <w:instrText xml:space="preserve"> CITATION ECP23 \l 1033 </w:instrText>
          </w:r>
          <w:r w:rsidRPr="00EC431D">
            <w:rPr>
              <w:rFonts w:eastAsiaTheme="minorHAnsi"/>
              <w:sz w:val="22"/>
              <w:szCs w:val="22"/>
              <w:lang w:val="es-ES"/>
            </w:rPr>
            <w:fldChar w:fldCharType="separate"/>
          </w:r>
          <w:r w:rsidRPr="00EC431D">
            <w:rPr>
              <w:rFonts w:eastAsiaTheme="minorHAnsi"/>
              <w:noProof/>
              <w:sz w:val="22"/>
              <w:szCs w:val="22"/>
              <w:lang w:val="es-EC"/>
            </w:rPr>
            <w:t>[1]</w:t>
          </w:r>
          <w:r w:rsidRPr="00EC431D">
            <w:rPr>
              <w:rFonts w:eastAsiaTheme="minorHAnsi"/>
              <w:sz w:val="22"/>
              <w:szCs w:val="22"/>
              <w:lang w:val="es-ES"/>
            </w:rPr>
            <w:fldChar w:fldCharType="end"/>
          </w:r>
        </w:sdtContent>
      </w:sdt>
      <w:r w:rsidRPr="00EC431D">
        <w:rPr>
          <w:rFonts w:eastAsiaTheme="minorHAnsi"/>
          <w:sz w:val="22"/>
          <w:szCs w:val="22"/>
          <w:lang w:val="es-ES"/>
        </w:rPr>
        <w:t>. En este contexto, los modelos de Retrieval-Augmented Generation (RAG) representan una línea emergente que combina recuperación de evidencia con generación condicionada, reduciendo alucinaciones y habilitando respuestas citables, un enfoque especialmente pertinente en dominios regulados como el jurídico-administrativo.</w:t>
      </w:r>
    </w:p>
    <w:p w14:paraId="61F57671" w14:textId="2277656F" w:rsidR="008431CB" w:rsidRPr="00EC431D" w:rsidRDefault="00375199" w:rsidP="00481A6A">
      <w:pPr>
        <w:pStyle w:val="NormalWeb"/>
        <w:ind w:left="360"/>
        <w:rPr>
          <w:sz w:val="22"/>
          <w:szCs w:val="22"/>
        </w:rPr>
      </w:pPr>
      <w:r w:rsidRPr="00EC431D">
        <w:rPr>
          <w:sz w:val="22"/>
          <w:szCs w:val="22"/>
        </w:rPr>
        <w:t xml:space="preserve">En la literatura más cercana al procesamiento automatizado de pliegos, destaca el trabajo de Katona y Fazekas </w:t>
      </w:r>
      <w:sdt>
        <w:sdtPr>
          <w:rPr>
            <w:sz w:val="22"/>
            <w:szCs w:val="22"/>
          </w:rPr>
          <w:id w:val="1368716407"/>
          <w:citation/>
        </w:sdtPr>
        <w:sdtContent>
          <w:r w:rsidRPr="00EC431D">
            <w:rPr>
              <w:sz w:val="22"/>
              <w:szCs w:val="22"/>
            </w:rPr>
            <w:fldChar w:fldCharType="begin"/>
          </w:r>
          <w:r w:rsidRPr="00EC431D">
            <w:rPr>
              <w:sz w:val="22"/>
              <w:szCs w:val="22"/>
              <w:lang w:val="es-EC"/>
            </w:rPr>
            <w:instrText xml:space="preserve"> CITATION Faz24 \l 1033 </w:instrText>
          </w:r>
          <w:r w:rsidRPr="00EC431D">
            <w:rPr>
              <w:sz w:val="22"/>
              <w:szCs w:val="22"/>
            </w:rPr>
            <w:fldChar w:fldCharType="separate"/>
          </w:r>
          <w:r w:rsidRPr="00EC431D">
            <w:rPr>
              <w:noProof/>
              <w:sz w:val="22"/>
              <w:szCs w:val="22"/>
              <w:lang w:val="es-EC"/>
            </w:rPr>
            <w:t>[2]</w:t>
          </w:r>
          <w:r w:rsidRPr="00EC431D">
            <w:rPr>
              <w:sz w:val="22"/>
              <w:szCs w:val="22"/>
            </w:rPr>
            <w:fldChar w:fldCharType="end"/>
          </w:r>
        </w:sdtContent>
      </w:sdt>
      <w:r w:rsidRPr="00EC431D">
        <w:rPr>
          <w:sz w:val="22"/>
          <w:szCs w:val="22"/>
        </w:rPr>
        <w:t>, un proyecto de minería de texto que inspecciona directamente el contenido de pliegos para identificar cláusulas restrictivas y barreras a la competencia. Aunque su énfasis está en la detección de prácticas opacas, lo relevante metodológicamente es el uso directo de documentos textuales como fuente de evidencia.</w:t>
      </w:r>
      <w:r w:rsidR="00174F49" w:rsidRPr="00EC431D">
        <w:rPr>
          <w:sz w:val="22"/>
          <w:szCs w:val="22"/>
        </w:rPr>
        <w:t>.</w:t>
      </w:r>
      <w:r w:rsidR="00174F49" w:rsidRPr="00EC431D">
        <w:t xml:space="preserve"> </w:t>
      </w:r>
      <w:r w:rsidR="00174F49" w:rsidRPr="00EC431D">
        <w:rPr>
          <w:sz w:val="22"/>
          <w:szCs w:val="22"/>
        </w:rPr>
        <w:t xml:space="preserve">De manera similar, la ponencia presentada en el ECPR (2023) confirma que los enfoques basados en texto permiten recuperar y citar cláusulas específicas en pliegos y contratos, lo que respalda la pertinencia de metodologías centradas en evidencia documental </w:t>
      </w:r>
      <w:sdt>
        <w:sdtPr>
          <w:rPr>
            <w:sz w:val="22"/>
            <w:szCs w:val="22"/>
          </w:rPr>
          <w:id w:val="-1503967170"/>
          <w:citation/>
        </w:sdtPr>
        <w:sdtContent>
          <w:r w:rsidR="00174F49" w:rsidRPr="00EC431D">
            <w:rPr>
              <w:sz w:val="22"/>
              <w:szCs w:val="22"/>
            </w:rPr>
            <w:fldChar w:fldCharType="begin"/>
          </w:r>
          <w:r w:rsidR="00174F49" w:rsidRPr="00EC431D">
            <w:rPr>
              <w:sz w:val="22"/>
              <w:szCs w:val="22"/>
              <w:lang w:val="es-EC"/>
            </w:rPr>
            <w:instrText xml:space="preserve"> CITATION ECP23 \l 1033 </w:instrText>
          </w:r>
          <w:r w:rsidR="00174F49" w:rsidRPr="00EC431D">
            <w:rPr>
              <w:sz w:val="22"/>
              <w:szCs w:val="22"/>
            </w:rPr>
            <w:fldChar w:fldCharType="separate"/>
          </w:r>
          <w:r w:rsidR="00174F49" w:rsidRPr="00EC431D">
            <w:rPr>
              <w:noProof/>
              <w:sz w:val="22"/>
              <w:szCs w:val="22"/>
              <w:lang w:val="es-EC"/>
            </w:rPr>
            <w:t>[1]</w:t>
          </w:r>
          <w:r w:rsidR="00174F49" w:rsidRPr="00EC431D">
            <w:rPr>
              <w:sz w:val="22"/>
              <w:szCs w:val="22"/>
            </w:rPr>
            <w:fldChar w:fldCharType="end"/>
          </w:r>
        </w:sdtContent>
      </w:sdt>
      <w:r w:rsidR="00174F49" w:rsidRPr="00EC431D">
        <w:rPr>
          <w:sz w:val="22"/>
          <w:szCs w:val="22"/>
        </w:rPr>
        <w:t>.</w:t>
      </w:r>
    </w:p>
    <w:p w14:paraId="0411BF3B" w14:textId="5BB76336" w:rsidR="006E5F9B" w:rsidRPr="00EC431D" w:rsidRDefault="006E5F9B" w:rsidP="00481A6A">
      <w:pPr>
        <w:pStyle w:val="NormalWeb"/>
        <w:ind w:left="360"/>
        <w:rPr>
          <w:sz w:val="22"/>
          <w:szCs w:val="22"/>
        </w:rPr>
      </w:pPr>
      <w:r w:rsidRPr="00EC431D">
        <w:rPr>
          <w:sz w:val="22"/>
          <w:szCs w:val="22"/>
        </w:rPr>
        <w:t>En la misma línea, los indicadores de riesgo y red flags validados con datos nacionales</w:t>
      </w:r>
      <w:r w:rsidR="008431CB" w:rsidRPr="00EC431D">
        <w:rPr>
          <w:sz w:val="22"/>
          <w:szCs w:val="22"/>
        </w:rPr>
        <w:t xml:space="preserve">, </w:t>
      </w:r>
      <w:r w:rsidRPr="00EC431D">
        <w:rPr>
          <w:sz w:val="22"/>
          <w:szCs w:val="22"/>
        </w:rPr>
        <w:t>como el estudio en EPJ Data Science sobre obras viales en Italia y la propuesta de indicadores multilayer en los Quaderni de la UIF</w:t>
      </w:r>
      <w:r w:rsidR="008431CB" w:rsidRPr="00EC431D">
        <w:rPr>
          <w:sz w:val="22"/>
          <w:szCs w:val="22"/>
        </w:rPr>
        <w:t>-</w:t>
      </w:r>
      <w:r w:rsidRPr="00EC431D">
        <w:rPr>
          <w:sz w:val="22"/>
          <w:szCs w:val="22"/>
        </w:rPr>
        <w:t>Banca d’Italia</w:t>
      </w:r>
      <w:r w:rsidR="008431CB" w:rsidRPr="00EC431D">
        <w:rPr>
          <w:sz w:val="22"/>
          <w:szCs w:val="22"/>
        </w:rPr>
        <w:t>,</w:t>
      </w:r>
      <w:r w:rsidRPr="00EC431D">
        <w:rPr>
          <w:sz w:val="22"/>
          <w:szCs w:val="22"/>
        </w:rPr>
        <w:t xml:space="preserve"> muestran </w:t>
      </w:r>
      <w:r w:rsidR="008431CB" w:rsidRPr="00EC431D">
        <w:rPr>
          <w:sz w:val="22"/>
          <w:szCs w:val="22"/>
        </w:rPr>
        <w:t>que esto es algo alcanzable e incluso escalable</w:t>
      </w:r>
      <w:r w:rsidRPr="00EC431D">
        <w:rPr>
          <w:sz w:val="22"/>
          <w:szCs w:val="22"/>
        </w:rPr>
        <w:t xml:space="preserve">, pero </w:t>
      </w:r>
      <w:r w:rsidR="008431CB" w:rsidRPr="00EC431D">
        <w:rPr>
          <w:sz w:val="22"/>
          <w:szCs w:val="22"/>
        </w:rPr>
        <w:t>carecen</w:t>
      </w:r>
      <w:r w:rsidRPr="00EC431D">
        <w:rPr>
          <w:sz w:val="22"/>
          <w:szCs w:val="22"/>
        </w:rPr>
        <w:t xml:space="preserve"> de un componente de </w:t>
      </w:r>
      <w:r w:rsidR="00174F49" w:rsidRPr="00EC431D">
        <w:rPr>
          <w:sz w:val="22"/>
          <w:szCs w:val="22"/>
        </w:rPr>
        <w:t>generación ni validación documental</w:t>
      </w:r>
      <w:r w:rsidR="008431CB" w:rsidRPr="00EC431D">
        <w:rPr>
          <w:sz w:val="22"/>
          <w:szCs w:val="22"/>
        </w:rPr>
        <w:t xml:space="preserve"> </w:t>
      </w:r>
      <w:sdt>
        <w:sdtPr>
          <w:rPr>
            <w:sz w:val="22"/>
            <w:szCs w:val="22"/>
          </w:rPr>
          <w:id w:val="214790340"/>
          <w:citation/>
        </w:sdtPr>
        <w:sdtContent>
          <w:r w:rsidR="00BA7CA9" w:rsidRPr="00EC431D">
            <w:rPr>
              <w:sz w:val="22"/>
              <w:szCs w:val="22"/>
            </w:rPr>
            <w:fldChar w:fldCharType="begin"/>
          </w:r>
          <w:r w:rsidR="00BA7CA9" w:rsidRPr="00EC431D">
            <w:rPr>
              <w:sz w:val="22"/>
              <w:szCs w:val="22"/>
              <w:lang w:val="es-EC"/>
            </w:rPr>
            <w:instrText xml:space="preserve"> CITATION SCe22 \l 1033  \m Har23</w:instrText>
          </w:r>
          <w:r w:rsidR="00BA7CA9" w:rsidRPr="00EC431D">
            <w:rPr>
              <w:sz w:val="22"/>
              <w:szCs w:val="22"/>
            </w:rPr>
            <w:fldChar w:fldCharType="separate"/>
          </w:r>
          <w:r w:rsidR="00737B69" w:rsidRPr="00EC431D">
            <w:rPr>
              <w:noProof/>
              <w:sz w:val="22"/>
              <w:szCs w:val="22"/>
              <w:lang w:val="es-EC"/>
            </w:rPr>
            <w:t>[3, 4]</w:t>
          </w:r>
          <w:r w:rsidR="00BA7CA9" w:rsidRPr="00EC431D">
            <w:rPr>
              <w:sz w:val="22"/>
              <w:szCs w:val="22"/>
            </w:rPr>
            <w:fldChar w:fldCharType="end"/>
          </w:r>
        </w:sdtContent>
      </w:sdt>
      <w:r w:rsidRPr="00EC431D">
        <w:rPr>
          <w:sz w:val="22"/>
          <w:szCs w:val="22"/>
        </w:rPr>
        <w:t xml:space="preserve">, precisamente el vacío que </w:t>
      </w:r>
      <w:r w:rsidR="008431CB" w:rsidRPr="00EC431D">
        <w:rPr>
          <w:sz w:val="22"/>
          <w:szCs w:val="22"/>
        </w:rPr>
        <w:t>el presente</w:t>
      </w:r>
      <w:r w:rsidRPr="00EC431D">
        <w:rPr>
          <w:sz w:val="22"/>
          <w:szCs w:val="22"/>
        </w:rPr>
        <w:t xml:space="preserve"> proyecto busca cubrir mediante </w:t>
      </w:r>
      <w:r w:rsidR="00174F49" w:rsidRPr="00EC431D">
        <w:rPr>
          <w:sz w:val="22"/>
          <w:szCs w:val="22"/>
        </w:rPr>
        <w:t>automatización de documentos normativos</w:t>
      </w:r>
      <w:r w:rsidR="008431CB" w:rsidRPr="00EC431D">
        <w:rPr>
          <w:sz w:val="22"/>
          <w:szCs w:val="22"/>
        </w:rPr>
        <w:t>.</w:t>
      </w:r>
    </w:p>
    <w:p w14:paraId="379ECBC7" w14:textId="01F2BC75" w:rsidR="00174F49" w:rsidRPr="00EC431D" w:rsidRDefault="00174F49" w:rsidP="00174F49">
      <w:pPr>
        <w:pStyle w:val="ListParagraph"/>
        <w:spacing w:after="240"/>
        <w:ind w:left="360"/>
        <w:jc w:val="both"/>
        <w:rPr>
          <w:rFonts w:ascii="Times New Roman" w:eastAsia="Times New Roman" w:hAnsi="Times New Roman" w:cs="Times New Roman"/>
          <w:lang w:val="en-EC"/>
        </w:rPr>
      </w:pPr>
      <w:r w:rsidRPr="00EC431D">
        <w:rPr>
          <w:rFonts w:ascii="Times New Roman" w:eastAsia="Times New Roman" w:hAnsi="Times New Roman" w:cs="Times New Roman"/>
          <w:lang w:val="en-EC"/>
        </w:rPr>
        <w:t>En el ámbito de plataformas, experiencias como ProZorro y DOZORRO en Ucrania muestran cómo el uso de inteligencia artificial y machine learning puede priorizar licitaciones de alto riesgo y canalizar reportes ciudadanos</w:t>
      </w:r>
      <w:sdt>
        <w:sdtPr>
          <w:rPr>
            <w:rFonts w:ascii="Times New Roman" w:eastAsia="Times New Roman" w:hAnsi="Times New Roman" w:cs="Times New Roman"/>
            <w:lang w:val="en-EC"/>
          </w:rPr>
          <w:id w:val="-322432069"/>
          <w:citation/>
        </w:sdtPr>
        <w:sdtContent>
          <w:r w:rsidRPr="00EC431D">
            <w:rPr>
              <w:rFonts w:ascii="Times New Roman" w:eastAsia="Times New Roman" w:hAnsi="Times New Roman" w:cs="Times New Roman"/>
              <w:lang w:val="en-EC"/>
            </w:rPr>
            <w:fldChar w:fldCharType="begin"/>
          </w:r>
          <w:r w:rsidRPr="00EC431D">
            <w:rPr>
              <w:rFonts w:ascii="Times New Roman" w:eastAsia="Times New Roman" w:hAnsi="Times New Roman" w:cs="Times New Roman"/>
            </w:rPr>
            <w:instrText xml:space="preserve"> CITATION DOZ18 \l 1033  \m Har23</w:instrText>
          </w:r>
          <w:r w:rsidRPr="00EC431D">
            <w:rPr>
              <w:rFonts w:ascii="Times New Roman" w:eastAsia="Times New Roman" w:hAnsi="Times New Roman" w:cs="Times New Roman"/>
              <w:lang w:val="en-EC"/>
            </w:rPr>
            <w:fldChar w:fldCharType="separate"/>
          </w:r>
          <w:r w:rsidRPr="00EC431D">
            <w:rPr>
              <w:rFonts w:ascii="Times New Roman" w:eastAsia="Times New Roman" w:hAnsi="Times New Roman" w:cs="Times New Roman"/>
              <w:noProof/>
            </w:rPr>
            <w:t xml:space="preserve"> [5, 4]</w:t>
          </w:r>
          <w:r w:rsidRPr="00EC431D">
            <w:rPr>
              <w:rFonts w:ascii="Times New Roman" w:eastAsia="Times New Roman" w:hAnsi="Times New Roman" w:cs="Times New Roman"/>
              <w:lang w:val="en-EC"/>
            </w:rPr>
            <w:fldChar w:fldCharType="end"/>
          </w:r>
        </w:sdtContent>
      </w:sdt>
      <w:r w:rsidRPr="00EC431D">
        <w:rPr>
          <w:rFonts w:ascii="Times New Roman" w:eastAsia="Times New Roman" w:hAnsi="Times New Roman" w:cs="Times New Roman"/>
          <w:lang w:val="en-EC"/>
        </w:rPr>
        <w:t>.</w:t>
      </w:r>
      <w:r w:rsidRPr="00EC431D">
        <w:rPr>
          <w:rFonts w:ascii="Times New Roman" w:eastAsia="Times New Roman" w:hAnsi="Times New Roman" w:cs="Times New Roman"/>
          <w:lang w:val="en-EC"/>
        </w:rPr>
        <w:t xml:space="preserve"> No obstante, su enfoque es principalmente analítico y de vigilancia, sin un componente de generación automática de pliegos o documentos base.</w:t>
      </w:r>
    </w:p>
    <w:p w14:paraId="61FC7492" w14:textId="77777777" w:rsidR="00174F49" w:rsidRPr="00EC431D" w:rsidRDefault="00174F49" w:rsidP="00174F49">
      <w:pPr>
        <w:pStyle w:val="ListParagraph"/>
        <w:spacing w:after="240"/>
        <w:ind w:left="360"/>
        <w:jc w:val="both"/>
        <w:rPr>
          <w:rFonts w:ascii="Times New Roman" w:eastAsia="Times New Roman" w:hAnsi="Times New Roman" w:cs="Times New Roman"/>
          <w:lang w:val="en-EC"/>
        </w:rPr>
      </w:pPr>
    </w:p>
    <w:p w14:paraId="78635CCF" w14:textId="23871918" w:rsidR="00174F49" w:rsidRPr="00EC431D" w:rsidRDefault="00174F49" w:rsidP="00174F49">
      <w:pPr>
        <w:pStyle w:val="ListParagraph"/>
        <w:spacing w:after="240"/>
        <w:ind w:left="360"/>
        <w:contextualSpacing w:val="0"/>
        <w:jc w:val="both"/>
        <w:rPr>
          <w:rFonts w:ascii="Times New Roman" w:eastAsia="Times New Roman" w:hAnsi="Times New Roman" w:cs="Times New Roman"/>
          <w:lang w:val="en-EC"/>
        </w:rPr>
      </w:pPr>
      <w:r w:rsidRPr="00EC431D">
        <w:rPr>
          <w:rFonts w:ascii="Times New Roman" w:eastAsia="Times New Roman" w:hAnsi="Times New Roman" w:cs="Times New Roman"/>
          <w:lang w:val="en-EC"/>
        </w:rPr>
        <w:t>Finalmente, en el área legal</w:t>
      </w:r>
      <w:r w:rsidRPr="00EC431D">
        <w:rPr>
          <w:rFonts w:ascii="Times New Roman" w:eastAsia="Times New Roman" w:hAnsi="Times New Roman" w:cs="Times New Roman"/>
          <w:lang w:val="en-EC"/>
        </w:rPr>
        <w:t>,</w:t>
      </w:r>
      <w:r w:rsidRPr="00EC431D">
        <w:rPr>
          <w:rFonts w:ascii="Times New Roman" w:eastAsia="Times New Roman" w:hAnsi="Times New Roman" w:cs="Times New Roman"/>
          <w:lang w:val="en-EC"/>
        </w:rPr>
        <w:t xml:space="preserve"> </w:t>
      </w:r>
      <w:r w:rsidR="00B74191" w:rsidRPr="00EC431D">
        <w:rPr>
          <w:rFonts w:ascii="Times New Roman" w:eastAsia="Times New Roman" w:hAnsi="Times New Roman" w:cs="Times New Roman"/>
          <w:lang w:val="en-EC"/>
        </w:rPr>
        <w:t>se desarrollo un sistema llamado</w:t>
      </w:r>
      <w:r w:rsidRPr="00EC431D">
        <w:rPr>
          <w:rFonts w:ascii="Times New Roman" w:eastAsia="Times New Roman" w:hAnsi="Times New Roman" w:cs="Times New Roman"/>
          <w:lang w:val="en-EC"/>
        </w:rPr>
        <w:t xml:space="preserve"> LegalBench-RAG, un benchmark que evalúa la calidad de recuperación en contextos jurídicos y demuestra que la fidelidad de las respuestas depende en gran medida de la calidad del retriever y de los mecanismos de citación </w:t>
      </w:r>
      <w:sdt>
        <w:sdtPr>
          <w:rPr>
            <w:rFonts w:ascii="Times New Roman" w:eastAsia="Times New Roman" w:hAnsi="Times New Roman" w:cs="Times New Roman"/>
            <w:lang w:val="en-EC"/>
          </w:rPr>
          <w:id w:val="628515614"/>
          <w:citation/>
        </w:sdtPr>
        <w:sdtContent>
          <w:r w:rsidRPr="00EC431D">
            <w:rPr>
              <w:rFonts w:ascii="Times New Roman" w:eastAsia="Times New Roman" w:hAnsi="Times New Roman" w:cs="Times New Roman"/>
              <w:lang w:val="en-EC"/>
            </w:rPr>
            <w:fldChar w:fldCharType="begin"/>
          </w:r>
          <w:r w:rsidRPr="00EC431D">
            <w:rPr>
              <w:rFonts w:ascii="Times New Roman" w:eastAsia="Times New Roman" w:hAnsi="Times New Roman" w:cs="Times New Roman"/>
            </w:rPr>
            <w:instrText xml:space="preserve"> CITATION Pip24 \l 1033 </w:instrText>
          </w:r>
          <w:r w:rsidRPr="00EC431D">
            <w:rPr>
              <w:rFonts w:ascii="Times New Roman" w:eastAsia="Times New Roman" w:hAnsi="Times New Roman" w:cs="Times New Roman"/>
              <w:lang w:val="en-EC"/>
            </w:rPr>
            <w:fldChar w:fldCharType="separate"/>
          </w:r>
          <w:r w:rsidRPr="00EC431D">
            <w:rPr>
              <w:rFonts w:ascii="Times New Roman" w:eastAsia="Times New Roman" w:hAnsi="Times New Roman" w:cs="Times New Roman"/>
              <w:noProof/>
            </w:rPr>
            <w:t>[6]</w:t>
          </w:r>
          <w:r w:rsidRPr="00EC431D">
            <w:rPr>
              <w:rFonts w:ascii="Times New Roman" w:eastAsia="Times New Roman" w:hAnsi="Times New Roman" w:cs="Times New Roman"/>
              <w:lang w:val="en-EC"/>
            </w:rPr>
            <w:fldChar w:fldCharType="end"/>
          </w:r>
        </w:sdtContent>
      </w:sdt>
      <w:r w:rsidRPr="00EC431D">
        <w:rPr>
          <w:rFonts w:ascii="Times New Roman" w:eastAsia="Times New Roman" w:hAnsi="Times New Roman" w:cs="Times New Roman"/>
          <w:lang w:val="en-EC"/>
        </w:rPr>
        <w:t>. Este hallazgo es directamente transferible a la contratación pública</w:t>
      </w:r>
      <w:r w:rsidR="00B74191" w:rsidRPr="00EC431D">
        <w:rPr>
          <w:rFonts w:ascii="Times New Roman" w:eastAsia="Times New Roman" w:hAnsi="Times New Roman" w:cs="Times New Roman"/>
          <w:lang w:val="en-EC"/>
        </w:rPr>
        <w:t>, puesto que,</w:t>
      </w:r>
      <w:r w:rsidRPr="00EC431D">
        <w:rPr>
          <w:rFonts w:ascii="Times New Roman" w:eastAsia="Times New Roman" w:hAnsi="Times New Roman" w:cs="Times New Roman"/>
          <w:lang w:val="en-EC"/>
        </w:rPr>
        <w:t xml:space="preserve"> para que un sistema de generación de pliegos sea confiable, debe estar respaldado por recuperación robusta y citación precisa.</w:t>
      </w:r>
    </w:p>
    <w:p w14:paraId="5F625717" w14:textId="11EA0892" w:rsidR="008F2135" w:rsidRPr="00EC431D" w:rsidRDefault="00375199" w:rsidP="00174F49">
      <w:pPr>
        <w:pStyle w:val="ListParagraph"/>
        <w:spacing w:after="240"/>
        <w:ind w:left="360"/>
        <w:contextualSpacing w:val="0"/>
        <w:jc w:val="both"/>
        <w:rPr>
          <w:rFonts w:ascii="Times New Roman" w:hAnsi="Times New Roman" w:cs="Times New Roman"/>
          <w:lang w:val="es-ES"/>
        </w:rPr>
      </w:pPr>
      <w:r w:rsidRPr="00EC431D">
        <w:rPr>
          <w:rFonts w:ascii="Times New Roman" w:hAnsi="Times New Roman" w:cs="Times New Roman"/>
          <w:lang w:val="es-ES"/>
        </w:rPr>
        <w:t>En definitiva, la automatización de documentos normativos en compras públicas requiere integrar y consultar grandes volúmenes de información (normativas, pliegos, contratos, etc.).</w:t>
      </w:r>
      <w:r w:rsidRPr="00EC431D">
        <w:rPr>
          <w:rFonts w:ascii="Times New Roman" w:hAnsi="Times New Roman" w:cs="Times New Roman"/>
          <w:lang w:val="es-ES"/>
        </w:rPr>
        <w:t xml:space="preserve"> </w:t>
      </w:r>
      <w:proofErr w:type="gramStart"/>
      <w:r w:rsidR="00ED64FC" w:rsidRPr="00EC431D">
        <w:rPr>
          <w:rFonts w:ascii="Times New Roman" w:hAnsi="Times New Roman" w:cs="Times New Roman"/>
          <w:lang w:val="es-ES"/>
        </w:rPr>
        <w:t>Los</w:t>
      </w:r>
      <w:proofErr w:type="gramEnd"/>
      <w:r w:rsidR="00ED64FC" w:rsidRPr="00EC431D">
        <w:rPr>
          <w:rFonts w:ascii="Times New Roman" w:hAnsi="Times New Roman" w:cs="Times New Roman"/>
          <w:lang w:val="es-ES"/>
        </w:rPr>
        <w:t xml:space="preserve"> enfoques plenamente generativos (LLMs) ofrecen accesibilidad en lenguaje natural, pero alucinan y carecen de citabilidad si no están anclados en evidencia. </w:t>
      </w:r>
      <w:r w:rsidR="00ED64FC" w:rsidRPr="00EC431D">
        <w:rPr>
          <w:rFonts w:ascii="Times New Roman" w:hAnsi="Times New Roman" w:cs="Times New Roman"/>
          <w:lang w:val="es-ES"/>
        </w:rPr>
        <w:t>Es por esto por lo que surge la necesidad de</w:t>
      </w:r>
      <w:r w:rsidR="00ED64FC" w:rsidRPr="00EC431D">
        <w:rPr>
          <w:rFonts w:ascii="Times New Roman" w:hAnsi="Times New Roman" w:cs="Times New Roman"/>
          <w:lang w:val="es-ES"/>
        </w:rPr>
        <w:t xml:space="preserve"> Retrieval-Augmented Generation (RAG), que combina recuperación desde un corpus curado con generación condicionada por los documentos recuperados, priorizando fidelidad y trazabilidad.</w:t>
      </w:r>
    </w:p>
    <w:p w14:paraId="64F7420E" w14:textId="77777777" w:rsidR="00ED64FC" w:rsidRPr="00EC431D" w:rsidRDefault="00ED64FC" w:rsidP="00ED64FC">
      <w:pPr>
        <w:pStyle w:val="ListParagraph"/>
        <w:spacing w:after="240"/>
        <w:ind w:left="360"/>
        <w:contextualSpacing w:val="0"/>
        <w:jc w:val="both"/>
        <w:rPr>
          <w:rFonts w:ascii="Times New Roman" w:hAnsi="Times New Roman" w:cs="Times New Roman"/>
          <w:lang w:val="es-ES"/>
        </w:rPr>
      </w:pPr>
      <w:r w:rsidRPr="00EC431D">
        <w:rPr>
          <w:rFonts w:ascii="Times New Roman" w:hAnsi="Times New Roman" w:cs="Times New Roman"/>
          <w:lang w:val="es-ES"/>
        </w:rPr>
        <w:t>A continuación, se describen conceptos relevantes al área de estudio:</w:t>
      </w:r>
    </w:p>
    <w:p w14:paraId="4F36FDDB" w14:textId="77777777" w:rsidR="009F22DC" w:rsidRPr="00EC431D" w:rsidRDefault="009F22DC" w:rsidP="009F22DC">
      <w:pPr>
        <w:pStyle w:val="ListParagraph"/>
        <w:numPr>
          <w:ilvl w:val="0"/>
          <w:numId w:val="10"/>
        </w:numPr>
        <w:spacing w:after="240"/>
        <w:jc w:val="both"/>
        <w:rPr>
          <w:rFonts w:ascii="Times New Roman" w:hAnsi="Times New Roman" w:cs="Times New Roman"/>
          <w:lang w:val="es-ES"/>
        </w:rPr>
      </w:pPr>
      <w:r w:rsidRPr="00EC431D">
        <w:rPr>
          <w:rFonts w:ascii="Times New Roman" w:hAnsi="Times New Roman" w:cs="Times New Roman"/>
          <w:lang w:val="es-ES"/>
        </w:rPr>
        <w:t>Contratación pública y pliegos en Ecuador</w:t>
      </w:r>
    </w:p>
    <w:p w14:paraId="1231922B" w14:textId="77777777" w:rsidR="00CA3E14" w:rsidRPr="00EC431D" w:rsidRDefault="00CA3E14" w:rsidP="00CA3E14">
      <w:pPr>
        <w:spacing w:after="240"/>
        <w:ind w:left="360"/>
        <w:jc w:val="both"/>
        <w:rPr>
          <w:rFonts w:ascii="Times New Roman" w:hAnsi="Times New Roman" w:cs="Times New Roman"/>
          <w:lang w:val="es-ES"/>
        </w:rPr>
      </w:pPr>
      <w:r w:rsidRPr="00EC431D">
        <w:rPr>
          <w:rFonts w:ascii="Times New Roman" w:hAnsi="Times New Roman" w:cs="Times New Roman"/>
          <w:lang w:val="es-ES"/>
        </w:rPr>
        <w:lastRenderedPageBreak/>
        <w:t xml:space="preserve">La contratación pública es el conjunto de procedimientos mediante los cuales el Estado adquiere bienes, servicios u obras con el fin de atender las necesidades colectivas. Está regida por principios de legalidad, transparencia, igualdad, libre concurrencia y eficiencia en el uso de recursos públicos, garantizando que las adquisiciones se realicen bajo reglas claras y con trazabilidad </w:t>
      </w:r>
      <w:sdt>
        <w:sdtPr>
          <w:rPr>
            <w:rFonts w:ascii="Times New Roman" w:hAnsi="Times New Roman" w:cs="Times New Roman"/>
            <w:lang w:val="es-ES"/>
          </w:rPr>
          <w:id w:val="-2080819844"/>
          <w:citation/>
        </w:sdtPr>
        <w:sdtContent>
          <w:r w:rsidRPr="00EC431D">
            <w:rPr>
              <w:rFonts w:ascii="Times New Roman" w:hAnsi="Times New Roman" w:cs="Times New Roman"/>
              <w:lang w:val="es-ES"/>
            </w:rPr>
            <w:fldChar w:fldCharType="begin"/>
          </w:r>
          <w:r w:rsidRPr="00EC431D">
            <w:rPr>
              <w:rFonts w:ascii="Times New Roman" w:hAnsi="Times New Roman" w:cs="Times New Roman"/>
            </w:rPr>
            <w:instrText xml:space="preserve"> CITATION LOS16 \l 1033 </w:instrText>
          </w:r>
          <w:r w:rsidRPr="00EC431D">
            <w:rPr>
              <w:rFonts w:ascii="Times New Roman" w:hAnsi="Times New Roman" w:cs="Times New Roman"/>
              <w:lang w:val="es-ES"/>
            </w:rPr>
            <w:fldChar w:fldCharType="separate"/>
          </w:r>
          <w:r w:rsidRPr="00EC431D">
            <w:rPr>
              <w:rFonts w:ascii="Times New Roman" w:hAnsi="Times New Roman" w:cs="Times New Roman"/>
              <w:noProof/>
            </w:rPr>
            <w:t>[7]</w:t>
          </w:r>
          <w:r w:rsidRPr="00EC431D">
            <w:rPr>
              <w:rFonts w:ascii="Times New Roman" w:hAnsi="Times New Roman" w:cs="Times New Roman"/>
              <w:lang w:val="es-ES"/>
            </w:rPr>
            <w:fldChar w:fldCharType="end"/>
          </w:r>
        </w:sdtContent>
      </w:sdt>
      <w:r w:rsidRPr="00EC431D">
        <w:rPr>
          <w:rFonts w:ascii="Times New Roman" w:hAnsi="Times New Roman" w:cs="Times New Roman"/>
          <w:lang w:val="es-ES"/>
        </w:rPr>
        <w:t>.</w:t>
      </w:r>
    </w:p>
    <w:p w14:paraId="1C5FA403" w14:textId="77777777" w:rsidR="00CA3E14" w:rsidRPr="00EC431D" w:rsidRDefault="00CA3E14" w:rsidP="00CA3E14">
      <w:pPr>
        <w:spacing w:after="240"/>
        <w:ind w:left="360"/>
        <w:jc w:val="both"/>
        <w:rPr>
          <w:rFonts w:ascii="Times New Roman" w:hAnsi="Times New Roman" w:cs="Times New Roman"/>
          <w:lang w:val="es-ES"/>
        </w:rPr>
      </w:pPr>
      <w:r w:rsidRPr="00EC431D">
        <w:rPr>
          <w:rFonts w:ascii="Times New Roman" w:hAnsi="Times New Roman" w:cs="Times New Roman"/>
          <w:lang w:val="es-ES"/>
        </w:rPr>
        <w:t xml:space="preserve">En este ámbito, el Estado actúa como contratante y las personas naturales o jurídicas como oferentes. La Ley Orgánica del Sistema Nacional de Contratación Pública (LOSNCP), publicada en el Registro Oficial Suplemento 395 del 4 de agosto de 2008 y reformada en varias ocasiones, establece los procedimientos, modalidades y requisitos que deben observarse. La administración de este sistema corresponde al Servicio Nacional de Contratación Pública (SERCOP), que emite resoluciones, manuales y guías obligatorias para las entidades contratantes </w:t>
      </w:r>
      <w:sdt>
        <w:sdtPr>
          <w:rPr>
            <w:rFonts w:ascii="Times New Roman" w:hAnsi="Times New Roman" w:cs="Times New Roman"/>
            <w:lang w:val="es-ES"/>
          </w:rPr>
          <w:id w:val="-1748265006"/>
          <w:citation/>
        </w:sdtPr>
        <w:sdtContent>
          <w:r w:rsidRPr="00EC431D">
            <w:rPr>
              <w:rFonts w:ascii="Times New Roman" w:hAnsi="Times New Roman" w:cs="Times New Roman"/>
              <w:lang w:val="es-ES"/>
            </w:rPr>
            <w:fldChar w:fldCharType="begin"/>
          </w:r>
          <w:r w:rsidRPr="00EC431D">
            <w:rPr>
              <w:rFonts w:ascii="Times New Roman" w:hAnsi="Times New Roman" w:cs="Times New Roman"/>
            </w:rPr>
            <w:instrText xml:space="preserve"> CITATION SER16 \l 1033 </w:instrText>
          </w:r>
          <w:r w:rsidRPr="00EC431D">
            <w:rPr>
              <w:rFonts w:ascii="Times New Roman" w:hAnsi="Times New Roman" w:cs="Times New Roman"/>
              <w:lang w:val="es-ES"/>
            </w:rPr>
            <w:fldChar w:fldCharType="separate"/>
          </w:r>
          <w:r w:rsidRPr="00EC431D">
            <w:rPr>
              <w:rFonts w:ascii="Times New Roman" w:hAnsi="Times New Roman" w:cs="Times New Roman"/>
              <w:noProof/>
            </w:rPr>
            <w:t>[8]</w:t>
          </w:r>
          <w:r w:rsidRPr="00EC431D">
            <w:rPr>
              <w:rFonts w:ascii="Times New Roman" w:hAnsi="Times New Roman" w:cs="Times New Roman"/>
              <w:lang w:val="es-ES"/>
            </w:rPr>
            <w:fldChar w:fldCharType="end"/>
          </w:r>
        </w:sdtContent>
      </w:sdt>
      <w:r w:rsidRPr="00EC431D">
        <w:rPr>
          <w:rFonts w:ascii="Times New Roman" w:hAnsi="Times New Roman" w:cs="Times New Roman"/>
          <w:lang w:val="es-ES"/>
        </w:rPr>
        <w:t>.</w:t>
      </w:r>
    </w:p>
    <w:p w14:paraId="228DE048" w14:textId="46B46457" w:rsidR="00CA3E14" w:rsidRPr="00EC431D" w:rsidRDefault="00CA3E14" w:rsidP="00CA3E14">
      <w:pPr>
        <w:spacing w:after="240"/>
        <w:ind w:left="360"/>
        <w:jc w:val="both"/>
        <w:rPr>
          <w:rFonts w:ascii="Times New Roman" w:hAnsi="Times New Roman" w:cs="Times New Roman"/>
          <w:lang w:val="es-ES"/>
        </w:rPr>
      </w:pPr>
      <w:r w:rsidRPr="00EC431D">
        <w:rPr>
          <w:rFonts w:ascii="Times New Roman" w:hAnsi="Times New Roman" w:cs="Times New Roman"/>
          <w:lang w:val="es-ES"/>
        </w:rPr>
        <w:t xml:space="preserve">La contratación pública tiene gran relevancia porque concentra una parte significativa del gasto estatal y constituye una herramienta clave para garantizar el acceso equitativo de proveedores a los procesos de compra. En el caso ecuatoriano, el Sistema Nacional de Contratación Pública (SNCP) ofrece modalidades como licitación, cotización, subasta inversa electrónica, catálogo electrónico y régimen especial, entre otras </w:t>
      </w:r>
      <w:sdt>
        <w:sdtPr>
          <w:rPr>
            <w:rFonts w:ascii="Times New Roman" w:hAnsi="Times New Roman" w:cs="Times New Roman"/>
            <w:lang w:val="es-ES"/>
          </w:rPr>
          <w:id w:val="-2142490448"/>
          <w:citation/>
        </w:sdtPr>
        <w:sdtContent>
          <w:r w:rsidRPr="00EC431D">
            <w:rPr>
              <w:rFonts w:ascii="Times New Roman" w:hAnsi="Times New Roman" w:cs="Times New Roman"/>
              <w:lang w:val="es-ES"/>
            </w:rPr>
            <w:fldChar w:fldCharType="begin"/>
          </w:r>
          <w:r w:rsidRPr="00EC431D">
            <w:rPr>
              <w:rFonts w:ascii="Times New Roman" w:hAnsi="Times New Roman" w:cs="Times New Roman"/>
            </w:rPr>
            <w:instrText xml:space="preserve"> CITATION SER21 \l 1033 </w:instrText>
          </w:r>
          <w:r w:rsidRPr="00EC431D">
            <w:rPr>
              <w:rFonts w:ascii="Times New Roman" w:hAnsi="Times New Roman" w:cs="Times New Roman"/>
              <w:lang w:val="es-ES"/>
            </w:rPr>
            <w:fldChar w:fldCharType="separate"/>
          </w:r>
          <w:r w:rsidRPr="00EC431D">
            <w:rPr>
              <w:rFonts w:ascii="Times New Roman" w:hAnsi="Times New Roman" w:cs="Times New Roman"/>
              <w:noProof/>
            </w:rPr>
            <w:t>[9]</w:t>
          </w:r>
          <w:r w:rsidRPr="00EC431D">
            <w:rPr>
              <w:rFonts w:ascii="Times New Roman" w:hAnsi="Times New Roman" w:cs="Times New Roman"/>
              <w:lang w:val="es-ES"/>
            </w:rPr>
            <w:fldChar w:fldCharType="end"/>
          </w:r>
        </w:sdtContent>
      </w:sdt>
      <w:r w:rsidRPr="00EC431D">
        <w:rPr>
          <w:rFonts w:ascii="Times New Roman" w:hAnsi="Times New Roman" w:cs="Times New Roman"/>
          <w:lang w:val="es-ES"/>
        </w:rPr>
        <w:t>.</w:t>
      </w:r>
    </w:p>
    <w:p w14:paraId="348A3B74" w14:textId="77777777" w:rsidR="00D5479E" w:rsidRPr="00EC431D" w:rsidRDefault="00D5479E" w:rsidP="009F22DC">
      <w:pPr>
        <w:spacing w:after="240"/>
        <w:ind w:left="360"/>
        <w:jc w:val="both"/>
        <w:rPr>
          <w:rFonts w:ascii="Times New Roman" w:hAnsi="Times New Roman" w:cs="Times New Roman"/>
          <w:lang w:val="es-ES"/>
        </w:rPr>
      </w:pPr>
    </w:p>
    <w:p w14:paraId="3724353F" w14:textId="77777777" w:rsidR="00CA3E14" w:rsidRPr="00EC431D" w:rsidRDefault="00CA3E14" w:rsidP="00CA3E14">
      <w:pPr>
        <w:pStyle w:val="ListParagraph"/>
        <w:numPr>
          <w:ilvl w:val="0"/>
          <w:numId w:val="10"/>
        </w:numPr>
        <w:spacing w:after="240"/>
        <w:jc w:val="both"/>
        <w:rPr>
          <w:rFonts w:ascii="Times New Roman" w:hAnsi="Times New Roman" w:cs="Times New Roman"/>
          <w:lang w:val="es-ES"/>
        </w:rPr>
      </w:pPr>
      <w:r w:rsidRPr="00EC431D">
        <w:rPr>
          <w:rFonts w:ascii="Times New Roman" w:hAnsi="Times New Roman" w:cs="Times New Roman"/>
          <w:lang w:val="es-ES"/>
        </w:rPr>
        <w:t>Subasta Inversa Electrónica (SIE)</w:t>
      </w:r>
    </w:p>
    <w:p w14:paraId="02587F23" w14:textId="77777777" w:rsidR="007F78F3" w:rsidRPr="00EC431D" w:rsidRDefault="00CA3E14" w:rsidP="00CA3E14">
      <w:pPr>
        <w:spacing w:after="240"/>
        <w:ind w:left="360"/>
        <w:jc w:val="both"/>
        <w:rPr>
          <w:rFonts w:ascii="Times New Roman" w:hAnsi="Times New Roman" w:cs="Times New Roman"/>
          <w:lang w:val="en-EC"/>
        </w:rPr>
      </w:pPr>
      <w:r w:rsidRPr="00EC431D">
        <w:rPr>
          <w:rFonts w:ascii="Times New Roman" w:hAnsi="Times New Roman" w:cs="Times New Roman"/>
          <w:lang w:val="en-EC"/>
        </w:rPr>
        <w:t xml:space="preserve">La Subasta Inversa Electrónica es un procedimiento de contratación pública utilizado principalmente para la adquisición de bienes y servicios estandarizados. Se caracteriza porque los proveedores compiten ofreciendo precios a la baja en un proceso dinámico y en línea, lo que fomenta la eficiencia y la transparencia </w:t>
      </w:r>
      <w:sdt>
        <w:sdtPr>
          <w:rPr>
            <w:rFonts w:ascii="Times New Roman" w:hAnsi="Times New Roman" w:cs="Times New Roman"/>
            <w:lang w:val="en-EC"/>
          </w:rPr>
          <w:id w:val="1191729795"/>
          <w:citation/>
        </w:sdtPr>
        <w:sdtContent>
          <w:r w:rsidRPr="00EC431D">
            <w:rPr>
              <w:rFonts w:ascii="Times New Roman" w:hAnsi="Times New Roman" w:cs="Times New Roman"/>
              <w:lang w:val="en-EC"/>
            </w:rPr>
            <w:fldChar w:fldCharType="begin"/>
          </w:r>
          <w:r w:rsidRPr="00EC431D">
            <w:rPr>
              <w:rFonts w:ascii="Times New Roman" w:hAnsi="Times New Roman" w:cs="Times New Roman"/>
            </w:rPr>
            <w:instrText xml:space="preserve"> CITATION SER21 \l 1033 </w:instrText>
          </w:r>
          <w:r w:rsidRPr="00EC431D">
            <w:rPr>
              <w:rFonts w:ascii="Times New Roman" w:hAnsi="Times New Roman" w:cs="Times New Roman"/>
              <w:lang w:val="en-EC"/>
            </w:rPr>
            <w:fldChar w:fldCharType="separate"/>
          </w:r>
          <w:r w:rsidRPr="00EC431D">
            <w:rPr>
              <w:rFonts w:ascii="Times New Roman" w:hAnsi="Times New Roman" w:cs="Times New Roman"/>
              <w:noProof/>
            </w:rPr>
            <w:t>[8]</w:t>
          </w:r>
          <w:r w:rsidRPr="00EC431D">
            <w:rPr>
              <w:rFonts w:ascii="Times New Roman" w:hAnsi="Times New Roman" w:cs="Times New Roman"/>
              <w:lang w:val="en-EC"/>
            </w:rPr>
            <w:fldChar w:fldCharType="end"/>
          </w:r>
        </w:sdtContent>
      </w:sdt>
      <w:r w:rsidRPr="00EC431D">
        <w:rPr>
          <w:rFonts w:ascii="Times New Roman" w:hAnsi="Times New Roman" w:cs="Times New Roman"/>
          <w:lang w:val="en-EC"/>
        </w:rPr>
        <w:t xml:space="preserve">. En este procedimiento, existe una entidad contratante que fija un precio referencial y condiciones iniciales mediante un pliego. Los oferentes realizan sus propuestas en rondas sucesivas, reduciendo sus precios hasta alcanzar la mejor oferta dentro de los parámetros establecidos. </w:t>
      </w:r>
    </w:p>
    <w:p w14:paraId="4B8AB975" w14:textId="4AC4FE31" w:rsidR="00CA3E14" w:rsidRPr="00EC431D" w:rsidRDefault="00CA3E14" w:rsidP="00CA3E14">
      <w:pPr>
        <w:spacing w:after="240"/>
        <w:ind w:left="360"/>
        <w:jc w:val="both"/>
        <w:rPr>
          <w:rFonts w:ascii="Times New Roman" w:hAnsi="Times New Roman" w:cs="Times New Roman"/>
          <w:lang w:val="es-ES"/>
        </w:rPr>
      </w:pPr>
      <w:r w:rsidRPr="00EC431D">
        <w:rPr>
          <w:rFonts w:ascii="Times New Roman" w:hAnsi="Times New Roman" w:cs="Times New Roman"/>
          <w:lang w:val="en-EC"/>
        </w:rPr>
        <w:t>En Ecuador, la SIE está regulada por la Ley Orgánica del Sistema Nacional de Contratación Pública (LOSNCP) y por las resoluciones emitidas por el SERCOP, que definen su operatividad y condiciones obligatorias para los pliego. Cada proceso queda registrado en archivos .ushay en formato XML, que almacenan la información estructurada del procedimiento.</w:t>
      </w:r>
    </w:p>
    <w:p w14:paraId="4F6AB410" w14:textId="77777777" w:rsidR="00CA3E14" w:rsidRPr="00EC431D" w:rsidRDefault="00CA3E14" w:rsidP="00CA3E14">
      <w:pPr>
        <w:pStyle w:val="ListParagraph"/>
        <w:spacing w:after="240"/>
        <w:jc w:val="both"/>
        <w:rPr>
          <w:rFonts w:ascii="Times New Roman" w:hAnsi="Times New Roman" w:cs="Times New Roman"/>
          <w:lang w:val="en-EC"/>
        </w:rPr>
      </w:pPr>
    </w:p>
    <w:p w14:paraId="4871EA4B" w14:textId="37E1EDC8" w:rsidR="00450A84" w:rsidRPr="00EC431D" w:rsidRDefault="00450A84" w:rsidP="00450A84">
      <w:pPr>
        <w:pStyle w:val="ListParagraph"/>
        <w:numPr>
          <w:ilvl w:val="0"/>
          <w:numId w:val="10"/>
        </w:numPr>
        <w:spacing w:after="240"/>
        <w:jc w:val="both"/>
        <w:rPr>
          <w:rFonts w:ascii="Times New Roman" w:hAnsi="Times New Roman" w:cs="Times New Roman"/>
          <w:lang w:val="es-ES"/>
        </w:rPr>
      </w:pPr>
      <w:r w:rsidRPr="00EC431D">
        <w:rPr>
          <w:rFonts w:ascii="Times New Roman" w:hAnsi="Times New Roman" w:cs="Times New Roman"/>
          <w:lang w:val="es-ES"/>
        </w:rPr>
        <w:t>Pliegos</w:t>
      </w:r>
      <w:r w:rsidRPr="00EC431D">
        <w:rPr>
          <w:rFonts w:ascii="Times New Roman" w:hAnsi="Times New Roman" w:cs="Times New Roman"/>
          <w:lang w:val="es-ES"/>
        </w:rPr>
        <w:t xml:space="preserve"> </w:t>
      </w:r>
    </w:p>
    <w:p w14:paraId="779AB95E" w14:textId="1047CD3F" w:rsidR="00CA3E14" w:rsidRPr="00EC431D" w:rsidRDefault="00450A84" w:rsidP="00CA3E14">
      <w:pPr>
        <w:pStyle w:val="NormalWeb"/>
        <w:ind w:left="360"/>
      </w:pPr>
      <w:r w:rsidRPr="00EC431D">
        <w:t xml:space="preserve">Un </w:t>
      </w:r>
      <w:r w:rsidRPr="00EC431D">
        <w:rPr>
          <w:rStyle w:val="Strong"/>
          <w:b w:val="0"/>
          <w:bCs w:val="0"/>
        </w:rPr>
        <w:t>pliego</w:t>
      </w:r>
      <w:r w:rsidRPr="00EC431D">
        <w:t xml:space="preserve"> es el documento oficial que regula un proceso de contratación pública.</w:t>
      </w:r>
      <w:r w:rsidRPr="00EC431D">
        <w:t xml:space="preserve"> Este documento c</w:t>
      </w:r>
      <w:r w:rsidRPr="00EC431D">
        <w:t>ontiene las condiciones legales, técnicas y administrativas que deben cumplirse para llevar a cabo una contratación y es obligatorio tanto para la entidad contratante como para los oferentes.</w:t>
      </w:r>
      <w:r w:rsidRPr="00EC431D">
        <w:t xml:space="preserve"> De</w:t>
      </w:r>
      <w:r w:rsidR="00604BEB" w:rsidRPr="00EC431D">
        <w:t>n</w:t>
      </w:r>
      <w:r w:rsidRPr="00EC431D">
        <w:t>tro del pliego, existen</w:t>
      </w:r>
      <w:r w:rsidRPr="00EC431D">
        <w:t xml:space="preserve"> referencias normativas, requisitos de habilitación de los proveedores, especificaciones técnicas del bien o servicio requerido, condiciones contractuales como plazos y garantías, criterios de evaluación de ofertas y, en muchos casos, un modelo de contrato</w:t>
      </w:r>
      <w:r w:rsidRPr="00EC431D">
        <w:t xml:space="preserve"> </w:t>
      </w:r>
      <w:sdt>
        <w:sdtPr>
          <w:id w:val="1288785297"/>
          <w:citation/>
        </w:sdtPr>
        <w:sdtContent>
          <w:r w:rsidRPr="00EC431D">
            <w:fldChar w:fldCharType="begin"/>
          </w:r>
          <w:r w:rsidRPr="00EC431D">
            <w:rPr>
              <w:lang w:val="es-EC"/>
            </w:rPr>
            <w:instrText xml:space="preserve"> CITATION LOS16 \l 1033 </w:instrText>
          </w:r>
          <w:r w:rsidRPr="00EC431D">
            <w:fldChar w:fldCharType="separate"/>
          </w:r>
          <w:r w:rsidRPr="00EC431D">
            <w:rPr>
              <w:noProof/>
              <w:lang w:val="es-EC"/>
            </w:rPr>
            <w:t>[7]</w:t>
          </w:r>
          <w:r w:rsidRPr="00EC431D">
            <w:fldChar w:fldCharType="end"/>
          </w:r>
        </w:sdtContent>
      </w:sdt>
      <w:r w:rsidRPr="00EC431D">
        <w:t>.</w:t>
      </w:r>
    </w:p>
    <w:p w14:paraId="76DB31B4" w14:textId="7382AFAF" w:rsidR="00450A84" w:rsidRPr="00EC431D" w:rsidRDefault="00450A84" w:rsidP="00CA3E14">
      <w:pPr>
        <w:pStyle w:val="NormalWeb"/>
        <w:ind w:left="360"/>
      </w:pPr>
      <w:r w:rsidRPr="00EC431D">
        <w:t xml:space="preserve">En Ecuador, la elaboración de pliegos está regulada por la </w:t>
      </w:r>
      <w:r w:rsidRPr="00EC431D">
        <w:rPr>
          <w:rStyle w:val="Strong"/>
          <w:b w:val="0"/>
          <w:bCs w:val="0"/>
        </w:rPr>
        <w:t>Ley Orgánica del Sistema Nacional de Contratación Pública (LOSNCP)</w:t>
      </w:r>
      <w:r w:rsidRPr="00EC431D">
        <w:t xml:space="preserve"> y las normas emitidas por el </w:t>
      </w:r>
      <w:r w:rsidRPr="00EC431D">
        <w:rPr>
          <w:rStyle w:val="Strong"/>
          <w:b w:val="0"/>
          <w:bCs w:val="0"/>
        </w:rPr>
        <w:t>SERCOP</w:t>
      </w:r>
      <w:r w:rsidRPr="00EC431D">
        <w:t xml:space="preserve">. En la </w:t>
      </w:r>
      <w:r w:rsidRPr="00EC431D">
        <w:rPr>
          <w:rStyle w:val="Strong"/>
          <w:b w:val="0"/>
          <w:bCs w:val="0"/>
        </w:rPr>
        <w:t>Subasta Inversa Electrónica (SIE)</w:t>
      </w:r>
      <w:r w:rsidRPr="00EC431D">
        <w:rPr>
          <w:b/>
          <w:bCs/>
        </w:rPr>
        <w:t>,</w:t>
      </w:r>
      <w:r w:rsidRPr="00EC431D">
        <w:t xml:space="preserve"> los pliegos son especialmente importantes porque definen </w:t>
      </w:r>
      <w:r w:rsidRPr="00EC431D">
        <w:lastRenderedPageBreak/>
        <w:t>el precio referencial, los ítems a subastar, las reglas de participación y las condiciones de adjudicación</w:t>
      </w:r>
      <w:r w:rsidRPr="00EC431D">
        <w:t xml:space="preserve"> </w:t>
      </w:r>
      <w:sdt>
        <w:sdtPr>
          <w:id w:val="151179548"/>
          <w:citation/>
        </w:sdtPr>
        <w:sdtContent>
          <w:r w:rsidRPr="00EC431D">
            <w:fldChar w:fldCharType="begin"/>
          </w:r>
          <w:r w:rsidRPr="00EC431D">
            <w:rPr>
              <w:lang w:val="es-EC"/>
            </w:rPr>
            <w:instrText xml:space="preserve"> CITATION SER21 \l 1033 </w:instrText>
          </w:r>
          <w:r w:rsidRPr="00EC431D">
            <w:fldChar w:fldCharType="separate"/>
          </w:r>
          <w:r w:rsidRPr="00EC431D">
            <w:rPr>
              <w:noProof/>
              <w:lang w:val="es-EC"/>
            </w:rPr>
            <w:t>[8]</w:t>
          </w:r>
          <w:r w:rsidRPr="00EC431D">
            <w:fldChar w:fldCharType="end"/>
          </w:r>
        </w:sdtContent>
      </w:sdt>
      <w:r w:rsidRPr="00EC431D">
        <w:t>.</w:t>
      </w:r>
      <w:r w:rsidRPr="00EC431D">
        <w:t xml:space="preserve"> </w:t>
      </w:r>
      <w:r w:rsidRPr="00EC431D">
        <w:t>Su importancia radica en que garantizan la legalidad del procedimiento, aseguran transparencia y permiten comparar objetivamente las ofertas. Por eso, son la base documental crítica de cada proceso de contratación y un punto estratégico para aplicar soluciones tecnológicas de automatización como el modelo RAG.</w:t>
      </w:r>
    </w:p>
    <w:p w14:paraId="1A68C21D" w14:textId="64E2D721" w:rsidR="00450A84" w:rsidRPr="00EC431D" w:rsidRDefault="00450A84" w:rsidP="00450A84">
      <w:pPr>
        <w:spacing w:after="240"/>
        <w:ind w:left="360"/>
        <w:jc w:val="both"/>
        <w:rPr>
          <w:rFonts w:ascii="Times New Roman" w:hAnsi="Times New Roman" w:cs="Times New Roman"/>
          <w:lang w:val="es-ES"/>
        </w:rPr>
      </w:pPr>
      <w:r w:rsidRPr="00EC431D">
        <w:rPr>
          <w:rFonts w:ascii="Times New Roman" w:hAnsi="Times New Roman" w:cs="Times New Roman"/>
          <w:lang w:val="es-ES"/>
        </w:rPr>
        <w:t>La</w:t>
      </w:r>
      <w:r w:rsidRPr="00EC431D">
        <w:rPr>
          <w:rFonts w:ascii="Times New Roman" w:hAnsi="Times New Roman" w:cs="Times New Roman"/>
          <w:lang w:val="es-ES"/>
        </w:rPr>
        <w:t xml:space="preserve">s subastas inversas </w:t>
      </w:r>
      <w:r w:rsidR="007F78F3" w:rsidRPr="00EC431D">
        <w:rPr>
          <w:rFonts w:ascii="Times New Roman" w:hAnsi="Times New Roman" w:cs="Times New Roman"/>
          <w:lang w:val="es-ES"/>
        </w:rPr>
        <w:t>electrónicas</w:t>
      </w:r>
      <w:r w:rsidRPr="00EC431D">
        <w:rPr>
          <w:rFonts w:ascii="Times New Roman" w:hAnsi="Times New Roman" w:cs="Times New Roman"/>
          <w:lang w:val="es-ES"/>
        </w:rPr>
        <w:t xml:space="preserve"> se ejecuta</w:t>
      </w:r>
      <w:r w:rsidRPr="00EC431D">
        <w:rPr>
          <w:rFonts w:ascii="Times New Roman" w:hAnsi="Times New Roman" w:cs="Times New Roman"/>
          <w:lang w:val="es-ES"/>
        </w:rPr>
        <w:t>n</w:t>
      </w:r>
      <w:r w:rsidRPr="00EC431D">
        <w:rPr>
          <w:rFonts w:ascii="Times New Roman" w:hAnsi="Times New Roman" w:cs="Times New Roman"/>
          <w:lang w:val="es-ES"/>
        </w:rPr>
        <w:t xml:space="preserve"> íntegramente en la plataforma informática del SERCOP. Cada</w:t>
      </w:r>
      <w:r w:rsidRPr="00EC431D">
        <w:rPr>
          <w:rFonts w:ascii="Times New Roman" w:hAnsi="Times New Roman" w:cs="Times New Roman"/>
          <w:lang w:val="es-ES"/>
        </w:rPr>
        <w:t xml:space="preserve"> uno de estos</w:t>
      </w:r>
      <w:r w:rsidRPr="00EC431D">
        <w:rPr>
          <w:rFonts w:ascii="Times New Roman" w:hAnsi="Times New Roman" w:cs="Times New Roman"/>
          <w:lang w:val="es-ES"/>
        </w:rPr>
        <w:t xml:space="preserve"> proceso</w:t>
      </w:r>
      <w:r w:rsidRPr="00EC431D">
        <w:rPr>
          <w:rFonts w:ascii="Times New Roman" w:hAnsi="Times New Roman" w:cs="Times New Roman"/>
          <w:lang w:val="es-ES"/>
        </w:rPr>
        <w:t>s</w:t>
      </w:r>
      <w:r w:rsidRPr="00EC431D">
        <w:rPr>
          <w:rFonts w:ascii="Times New Roman" w:hAnsi="Times New Roman" w:cs="Times New Roman"/>
          <w:lang w:val="es-ES"/>
        </w:rPr>
        <w:t xml:space="preserve"> genera</w:t>
      </w:r>
      <w:r w:rsidRPr="00EC431D">
        <w:rPr>
          <w:rFonts w:ascii="Times New Roman" w:hAnsi="Times New Roman" w:cs="Times New Roman"/>
          <w:lang w:val="es-ES"/>
        </w:rPr>
        <w:t>n</w:t>
      </w:r>
      <w:r w:rsidRPr="00EC431D">
        <w:rPr>
          <w:rFonts w:ascii="Times New Roman" w:hAnsi="Times New Roman" w:cs="Times New Roman"/>
          <w:lang w:val="es-ES"/>
        </w:rPr>
        <w:t xml:space="preserve"> un archivo en </w:t>
      </w:r>
      <w:proofErr w:type="gramStart"/>
      <w:r w:rsidRPr="00EC431D">
        <w:rPr>
          <w:rFonts w:ascii="Times New Roman" w:hAnsi="Times New Roman" w:cs="Times New Roman"/>
          <w:lang w:val="es-ES"/>
        </w:rPr>
        <w:t>formato .ushay</w:t>
      </w:r>
      <w:proofErr w:type="gramEnd"/>
      <w:r w:rsidRPr="00EC431D">
        <w:rPr>
          <w:rFonts w:ascii="Times New Roman" w:hAnsi="Times New Roman" w:cs="Times New Roman"/>
          <w:lang w:val="es-ES"/>
        </w:rPr>
        <w:t xml:space="preserve">, </w:t>
      </w:r>
      <w:r w:rsidRPr="00EC431D">
        <w:rPr>
          <w:rFonts w:ascii="Times New Roman" w:hAnsi="Times New Roman" w:cs="Times New Roman"/>
          <w:lang w:val="es-ES"/>
        </w:rPr>
        <w:t xml:space="preserve">que contiene estructuras en XML con los datos de configuración, requisitos y resultados del proceso. Estos archivos conforman la base documental y técnica de las subastas, y son utilizados para auditoría, análisis y control posterior </w:t>
      </w:r>
      <w:sdt>
        <w:sdtPr>
          <w:rPr>
            <w:rFonts w:ascii="Times New Roman" w:hAnsi="Times New Roman" w:cs="Times New Roman"/>
            <w:lang w:val="es-ES"/>
          </w:rPr>
          <w:id w:val="-2122902788"/>
          <w:citation/>
        </w:sdtPr>
        <w:sdtContent>
          <w:r w:rsidRPr="00EC431D">
            <w:rPr>
              <w:rFonts w:ascii="Times New Roman" w:hAnsi="Times New Roman" w:cs="Times New Roman"/>
              <w:lang w:val="es-ES"/>
            </w:rPr>
            <w:fldChar w:fldCharType="begin"/>
          </w:r>
          <w:r w:rsidRPr="00EC431D">
            <w:rPr>
              <w:rFonts w:ascii="Times New Roman" w:hAnsi="Times New Roman" w:cs="Times New Roman"/>
            </w:rPr>
            <w:instrText xml:space="preserve"> CITATION SER21 \l 1033 </w:instrText>
          </w:r>
          <w:r w:rsidRPr="00EC431D">
            <w:rPr>
              <w:rFonts w:ascii="Times New Roman" w:hAnsi="Times New Roman" w:cs="Times New Roman"/>
              <w:lang w:val="es-ES"/>
            </w:rPr>
            <w:fldChar w:fldCharType="separate"/>
          </w:r>
          <w:r w:rsidRPr="00EC431D">
            <w:rPr>
              <w:rFonts w:ascii="Times New Roman" w:hAnsi="Times New Roman" w:cs="Times New Roman"/>
              <w:noProof/>
            </w:rPr>
            <w:t>[8]</w:t>
          </w:r>
          <w:r w:rsidRPr="00EC431D">
            <w:rPr>
              <w:rFonts w:ascii="Times New Roman" w:hAnsi="Times New Roman" w:cs="Times New Roman"/>
              <w:lang w:val="es-ES"/>
            </w:rPr>
            <w:fldChar w:fldCharType="end"/>
          </w:r>
        </w:sdtContent>
      </w:sdt>
      <w:r w:rsidRPr="00EC431D">
        <w:rPr>
          <w:rFonts w:ascii="Times New Roman" w:hAnsi="Times New Roman" w:cs="Times New Roman"/>
          <w:lang w:val="es-ES"/>
        </w:rPr>
        <w:t>.</w:t>
      </w:r>
      <w:r w:rsidRPr="00EC431D">
        <w:rPr>
          <w:rFonts w:ascii="Times New Roman" w:hAnsi="Times New Roman" w:cs="Times New Roman"/>
          <w:lang w:val="es-ES"/>
        </w:rPr>
        <w:t xml:space="preserve"> </w:t>
      </w:r>
      <w:r w:rsidRPr="00EC431D">
        <w:rPr>
          <w:rFonts w:ascii="Times New Roman" w:hAnsi="Times New Roman" w:cs="Times New Roman"/>
          <w:lang w:val="es-ES"/>
        </w:rPr>
        <w:t xml:space="preserve">Para este proyecto, los </w:t>
      </w:r>
      <w:proofErr w:type="gramStart"/>
      <w:r w:rsidRPr="00EC431D">
        <w:rPr>
          <w:rFonts w:ascii="Times New Roman" w:hAnsi="Times New Roman" w:cs="Times New Roman"/>
          <w:lang w:val="es-ES"/>
        </w:rPr>
        <w:t>archivos .ushay</w:t>
      </w:r>
      <w:proofErr w:type="gramEnd"/>
      <w:r w:rsidRPr="00EC431D">
        <w:rPr>
          <w:rFonts w:ascii="Times New Roman" w:hAnsi="Times New Roman" w:cs="Times New Roman"/>
          <w:lang w:val="es-ES"/>
        </w:rPr>
        <w:t xml:space="preserve"> correspondientes al período 202</w:t>
      </w:r>
      <w:r w:rsidR="00E62857">
        <w:rPr>
          <w:rFonts w:ascii="Times New Roman" w:hAnsi="Times New Roman" w:cs="Times New Roman"/>
          <w:lang w:val="es-ES"/>
        </w:rPr>
        <w:t xml:space="preserve">2 </w:t>
      </w:r>
      <w:r w:rsidRPr="00EC431D">
        <w:rPr>
          <w:rFonts w:ascii="Times New Roman" w:hAnsi="Times New Roman" w:cs="Times New Roman"/>
          <w:lang w:val="es-ES"/>
        </w:rPr>
        <w:t>serán la fuente de datos estructurada oficial, complementada con la normativa vigente, lo que permitirá construir un corpus normativo-documental sobre el cual aplicar técnicas de Recuperación Aumentada por Generación.</w:t>
      </w:r>
    </w:p>
    <w:p w14:paraId="087282BF" w14:textId="5002E71A" w:rsidR="008F2135" w:rsidRPr="00EC431D" w:rsidRDefault="008F2135" w:rsidP="00ED64FC">
      <w:pPr>
        <w:pStyle w:val="ListParagraph"/>
        <w:numPr>
          <w:ilvl w:val="0"/>
          <w:numId w:val="10"/>
        </w:numPr>
        <w:spacing w:after="240"/>
        <w:jc w:val="both"/>
        <w:rPr>
          <w:rFonts w:ascii="Times New Roman" w:hAnsi="Times New Roman" w:cs="Times New Roman"/>
          <w:lang w:val="es-ES"/>
        </w:rPr>
      </w:pPr>
      <w:r w:rsidRPr="00EC431D">
        <w:rPr>
          <w:rFonts w:ascii="Times New Roman" w:hAnsi="Times New Roman" w:cs="Times New Roman"/>
          <w:lang w:val="en-EC"/>
        </w:rPr>
        <w:t>Fundamentos de Retrieval-Augmented Generation (RAG).</w:t>
      </w:r>
    </w:p>
    <w:p w14:paraId="566EFB12" w14:textId="77777777" w:rsidR="00450A84" w:rsidRPr="00EC431D" w:rsidRDefault="00450A84" w:rsidP="00450A84">
      <w:pPr>
        <w:pStyle w:val="ListParagraph"/>
        <w:spacing w:after="240"/>
        <w:jc w:val="both"/>
        <w:rPr>
          <w:rFonts w:ascii="Times New Roman" w:hAnsi="Times New Roman" w:cs="Times New Roman"/>
          <w:lang w:val="es-ES"/>
        </w:rPr>
      </w:pPr>
    </w:p>
    <w:p w14:paraId="076ADCA8" w14:textId="77777777" w:rsidR="00B74191" w:rsidRPr="00EC431D" w:rsidRDefault="008F2135" w:rsidP="008F2135">
      <w:pPr>
        <w:pStyle w:val="ListParagraph"/>
        <w:spacing w:after="240"/>
        <w:ind w:left="360"/>
        <w:jc w:val="both"/>
        <w:rPr>
          <w:rFonts w:ascii="Times New Roman" w:hAnsi="Times New Roman" w:cs="Times New Roman"/>
          <w:lang w:val="en-EC"/>
        </w:rPr>
      </w:pPr>
      <w:r w:rsidRPr="00EC431D">
        <w:rPr>
          <w:rFonts w:ascii="Times New Roman" w:hAnsi="Times New Roman" w:cs="Times New Roman"/>
          <w:lang w:val="en-EC"/>
        </w:rPr>
        <w:t>RAG es un patrón que acopla un módulo de recuperación</w:t>
      </w:r>
      <w:r w:rsidRPr="00EC431D">
        <w:rPr>
          <w:rFonts w:ascii="Times New Roman" w:hAnsi="Times New Roman" w:cs="Times New Roman"/>
          <w:lang w:val="en-EC"/>
        </w:rPr>
        <w:t>,</w:t>
      </w:r>
      <w:r w:rsidRPr="00EC431D">
        <w:rPr>
          <w:rFonts w:ascii="Times New Roman" w:hAnsi="Times New Roman" w:cs="Times New Roman"/>
          <w:lang w:val="en-EC"/>
        </w:rPr>
        <w:t xml:space="preserve"> encargado de localizar pasajes relevantes en un corpus</w:t>
      </w:r>
      <w:r w:rsidRPr="00EC431D">
        <w:rPr>
          <w:rFonts w:ascii="Times New Roman" w:hAnsi="Times New Roman" w:cs="Times New Roman"/>
          <w:lang w:val="en-EC"/>
        </w:rPr>
        <w:t xml:space="preserve">, </w:t>
      </w:r>
      <w:r w:rsidRPr="00EC431D">
        <w:rPr>
          <w:rFonts w:ascii="Times New Roman" w:hAnsi="Times New Roman" w:cs="Times New Roman"/>
          <w:lang w:val="en-EC"/>
        </w:rPr>
        <w:t>con un modelo generativo que produce la respuesta condicionada por esa evidencia, reduciendo alucinaciones y habilitando trazabilidad mediante citas; su flujo típico abarca ETL/curaduría, indexación, recuperación top-k, re-ranking, prompting con reglas de fidelidad y generación controlada</w:t>
      </w:r>
      <w:sdt>
        <w:sdtPr>
          <w:rPr>
            <w:rFonts w:ascii="Times New Roman" w:hAnsi="Times New Roman" w:cs="Times New Roman"/>
            <w:lang w:val="en-EC"/>
          </w:rPr>
          <w:id w:val="-22324963"/>
          <w:citation/>
        </w:sdtPr>
        <w:sdtContent>
          <w:r w:rsidR="00613029" w:rsidRPr="00EC431D">
            <w:rPr>
              <w:rFonts w:ascii="Times New Roman" w:hAnsi="Times New Roman" w:cs="Times New Roman"/>
              <w:lang w:val="en-EC"/>
            </w:rPr>
            <w:fldChar w:fldCharType="begin"/>
          </w:r>
          <w:r w:rsidR="00613029" w:rsidRPr="00EC431D">
            <w:rPr>
              <w:rFonts w:ascii="Times New Roman" w:hAnsi="Times New Roman" w:cs="Times New Roman"/>
            </w:rPr>
            <w:instrText xml:space="preserve"> CITATION PLe20 \l 1033 </w:instrText>
          </w:r>
          <w:r w:rsidR="00613029" w:rsidRPr="00EC431D">
            <w:rPr>
              <w:rFonts w:ascii="Times New Roman" w:hAnsi="Times New Roman" w:cs="Times New Roman"/>
              <w:lang w:val="en-EC"/>
            </w:rPr>
            <w:fldChar w:fldCharType="separate"/>
          </w:r>
          <w:r w:rsidR="00737B69" w:rsidRPr="00EC431D">
            <w:rPr>
              <w:rFonts w:ascii="Times New Roman" w:hAnsi="Times New Roman" w:cs="Times New Roman"/>
              <w:noProof/>
            </w:rPr>
            <w:t xml:space="preserve"> [7]</w:t>
          </w:r>
          <w:r w:rsidR="00613029" w:rsidRPr="00EC431D">
            <w:rPr>
              <w:rFonts w:ascii="Times New Roman" w:hAnsi="Times New Roman" w:cs="Times New Roman"/>
              <w:lang w:val="en-EC"/>
            </w:rPr>
            <w:fldChar w:fldCharType="end"/>
          </w:r>
        </w:sdtContent>
      </w:sdt>
      <w:r w:rsidRPr="00EC431D">
        <w:rPr>
          <w:rFonts w:ascii="Times New Roman" w:hAnsi="Times New Roman" w:cs="Times New Roman"/>
          <w:lang w:val="en-EC"/>
        </w:rPr>
        <w:t xml:space="preserve">. </w:t>
      </w:r>
      <w:r w:rsidRPr="00EC431D">
        <w:rPr>
          <w:rFonts w:ascii="Times New Roman" w:hAnsi="Times New Roman" w:cs="Times New Roman"/>
          <w:lang w:val="en-EC"/>
        </w:rPr>
        <w:t>Por tanto</w:t>
      </w:r>
      <w:r w:rsidRPr="00EC431D">
        <w:rPr>
          <w:rFonts w:ascii="Times New Roman" w:hAnsi="Times New Roman" w:cs="Times New Roman"/>
          <w:lang w:val="en-EC"/>
        </w:rPr>
        <w:t>, RAG permite responder preguntas complejas del dominio de compras públicas</w:t>
      </w:r>
      <w:r w:rsidRPr="00EC431D">
        <w:rPr>
          <w:rFonts w:ascii="Times New Roman" w:hAnsi="Times New Roman" w:cs="Times New Roman"/>
          <w:lang w:val="en-EC"/>
        </w:rPr>
        <w:t xml:space="preserve"> </w:t>
      </w:r>
      <w:r w:rsidRPr="00EC431D">
        <w:rPr>
          <w:rFonts w:ascii="Times New Roman" w:hAnsi="Times New Roman" w:cs="Times New Roman"/>
          <w:lang w:val="en-EC"/>
        </w:rPr>
        <w:t xml:space="preserve">anclando cada afirmación a fragmentos verificables de pliegos, resoluciones o contratos, </w:t>
      </w:r>
      <w:r w:rsidR="00B74191" w:rsidRPr="00EC431D">
        <w:rPr>
          <w:rFonts w:ascii="Times New Roman" w:hAnsi="Times New Roman" w:cs="Times New Roman"/>
          <w:lang w:val="en-EC"/>
        </w:rPr>
        <w:t>requisito central para automatizar pliegos normativos en contextos regulados</w:t>
      </w:r>
    </w:p>
    <w:p w14:paraId="3E896205" w14:textId="5AA502D7" w:rsidR="008F2135" w:rsidRPr="00EC431D" w:rsidRDefault="008F2135" w:rsidP="008F2135">
      <w:pPr>
        <w:pStyle w:val="ListParagraph"/>
        <w:spacing w:after="240"/>
        <w:ind w:left="360"/>
        <w:jc w:val="both"/>
        <w:rPr>
          <w:rFonts w:ascii="Times New Roman" w:hAnsi="Times New Roman" w:cs="Times New Roman"/>
          <w:lang w:val="en-EC"/>
        </w:rPr>
      </w:pPr>
      <w:r w:rsidRPr="00EC431D">
        <w:rPr>
          <w:rFonts w:ascii="Times New Roman" w:hAnsi="Times New Roman" w:cs="Times New Roman"/>
          <w:lang w:val="en-EC"/>
        </w:rPr>
        <w:t xml:space="preserve">. </w:t>
      </w:r>
    </w:p>
    <w:p w14:paraId="794E0D26" w14:textId="77777777" w:rsidR="008F2135" w:rsidRPr="00EC431D" w:rsidRDefault="008F2135" w:rsidP="008F2135">
      <w:pPr>
        <w:pStyle w:val="ListParagraph"/>
        <w:spacing w:after="240"/>
        <w:ind w:left="360"/>
        <w:jc w:val="both"/>
        <w:rPr>
          <w:rFonts w:ascii="Times New Roman" w:hAnsi="Times New Roman" w:cs="Times New Roman"/>
          <w:lang w:val="en-EC"/>
        </w:rPr>
      </w:pPr>
    </w:p>
    <w:p w14:paraId="37821F0D" w14:textId="0549BB57" w:rsidR="008F2135" w:rsidRPr="00EC431D" w:rsidRDefault="008F2135" w:rsidP="00ED64FC">
      <w:pPr>
        <w:pStyle w:val="ListParagraph"/>
        <w:numPr>
          <w:ilvl w:val="0"/>
          <w:numId w:val="10"/>
        </w:numPr>
        <w:spacing w:after="240"/>
        <w:jc w:val="both"/>
        <w:rPr>
          <w:rFonts w:ascii="Times New Roman" w:hAnsi="Times New Roman" w:cs="Times New Roman"/>
          <w:lang w:val="en-EC"/>
        </w:rPr>
      </w:pPr>
      <w:r w:rsidRPr="00EC431D">
        <w:rPr>
          <w:rFonts w:ascii="Times New Roman" w:hAnsi="Times New Roman" w:cs="Times New Roman"/>
          <w:lang w:val="en-EC"/>
        </w:rPr>
        <w:t>Recuperación híbrida: búsqueda léxica y vectorial.</w:t>
      </w:r>
    </w:p>
    <w:p w14:paraId="51A4B6C5" w14:textId="77777777" w:rsidR="00450A84" w:rsidRPr="00EC431D" w:rsidRDefault="00450A84" w:rsidP="00450A84">
      <w:pPr>
        <w:pStyle w:val="ListParagraph"/>
        <w:spacing w:after="240"/>
        <w:jc w:val="both"/>
        <w:rPr>
          <w:rFonts w:ascii="Times New Roman" w:hAnsi="Times New Roman" w:cs="Times New Roman"/>
          <w:lang w:val="en-EC"/>
        </w:rPr>
      </w:pPr>
    </w:p>
    <w:p w14:paraId="0C915620" w14:textId="4A834074" w:rsidR="008F2135" w:rsidRPr="00EC431D" w:rsidRDefault="008F2135" w:rsidP="000F062C">
      <w:pPr>
        <w:pStyle w:val="ListParagraph"/>
        <w:spacing w:after="240"/>
        <w:ind w:left="360"/>
        <w:jc w:val="both"/>
        <w:rPr>
          <w:rFonts w:ascii="Times New Roman" w:hAnsi="Times New Roman" w:cs="Times New Roman"/>
          <w:lang w:val="en-EC"/>
        </w:rPr>
      </w:pPr>
      <w:r w:rsidRPr="00EC431D">
        <w:rPr>
          <w:rFonts w:ascii="Times New Roman" w:hAnsi="Times New Roman" w:cs="Times New Roman"/>
          <w:lang w:val="en-EC"/>
        </w:rPr>
        <w:t xml:space="preserve">La búsqueda léxica prioriza coincidencia exacta y es especialmente eficaz en textos normativos; la recuperación </w:t>
      </w:r>
      <w:r w:rsidR="009F3DB4" w:rsidRPr="00EC431D">
        <w:rPr>
          <w:rFonts w:ascii="Times New Roman" w:hAnsi="Times New Roman" w:cs="Times New Roman"/>
          <w:lang w:val="en-EC"/>
        </w:rPr>
        <w:t>vectorial</w:t>
      </w:r>
      <w:r w:rsidRPr="00EC431D">
        <w:rPr>
          <w:rFonts w:ascii="Times New Roman" w:hAnsi="Times New Roman" w:cs="Times New Roman"/>
          <w:lang w:val="en-EC"/>
        </w:rPr>
        <w:t xml:space="preserve"> utiliza embeddings para capturar similitud semántica y cubrir sinonimia/paráfrasis; en la práctica, combinar ambas señales</w:t>
      </w:r>
      <w:r w:rsidR="009F3DB4" w:rsidRPr="00EC431D">
        <w:rPr>
          <w:rFonts w:ascii="Times New Roman" w:hAnsi="Times New Roman" w:cs="Times New Roman"/>
          <w:lang w:val="en-EC"/>
        </w:rPr>
        <w:t xml:space="preserve">, </w:t>
      </w:r>
      <w:r w:rsidRPr="00EC431D">
        <w:rPr>
          <w:rFonts w:ascii="Times New Roman" w:hAnsi="Times New Roman" w:cs="Times New Roman"/>
          <w:lang w:val="en-EC"/>
        </w:rPr>
        <w:t>hibridació</w:t>
      </w:r>
      <w:r w:rsidR="009F3DB4" w:rsidRPr="00EC431D">
        <w:rPr>
          <w:rFonts w:ascii="Times New Roman" w:hAnsi="Times New Roman" w:cs="Times New Roman"/>
          <w:lang w:val="en-EC"/>
        </w:rPr>
        <w:t xml:space="preserve">n, </w:t>
      </w:r>
      <w:r w:rsidRPr="00EC431D">
        <w:rPr>
          <w:rFonts w:ascii="Times New Roman" w:hAnsi="Times New Roman" w:cs="Times New Roman"/>
          <w:lang w:val="en-EC"/>
        </w:rPr>
        <w:t xml:space="preserve">eleva el recall sin degradar en exceso la precisión </w:t>
      </w:r>
      <w:sdt>
        <w:sdtPr>
          <w:rPr>
            <w:rFonts w:ascii="Times New Roman" w:hAnsi="Times New Roman" w:cs="Times New Roman"/>
            <w:lang w:val="en-EC"/>
          </w:rPr>
          <w:id w:val="1948185326"/>
          <w:citation/>
        </w:sdtPr>
        <w:sdtContent>
          <w:r w:rsidR="00613029" w:rsidRPr="00EC431D">
            <w:rPr>
              <w:rFonts w:ascii="Times New Roman" w:hAnsi="Times New Roman" w:cs="Times New Roman"/>
              <w:lang w:val="en-EC"/>
            </w:rPr>
            <w:fldChar w:fldCharType="begin"/>
          </w:r>
          <w:r w:rsidR="00613029" w:rsidRPr="00EC431D">
            <w:rPr>
              <w:rFonts w:ascii="Times New Roman" w:hAnsi="Times New Roman" w:cs="Times New Roman"/>
            </w:rPr>
            <w:instrText xml:space="preserve"> CITATION Rob09 \l 1033  \m Kar20</w:instrText>
          </w:r>
          <w:r w:rsidR="00613029" w:rsidRPr="00EC431D">
            <w:rPr>
              <w:rFonts w:ascii="Times New Roman" w:hAnsi="Times New Roman" w:cs="Times New Roman"/>
              <w:lang w:val="en-EC"/>
            </w:rPr>
            <w:fldChar w:fldCharType="separate"/>
          </w:r>
          <w:r w:rsidR="00737B69" w:rsidRPr="00EC431D">
            <w:rPr>
              <w:rFonts w:ascii="Times New Roman" w:hAnsi="Times New Roman" w:cs="Times New Roman"/>
              <w:noProof/>
            </w:rPr>
            <w:t>[8, 9]</w:t>
          </w:r>
          <w:r w:rsidR="00613029" w:rsidRPr="00EC431D">
            <w:rPr>
              <w:rFonts w:ascii="Times New Roman" w:hAnsi="Times New Roman" w:cs="Times New Roman"/>
              <w:lang w:val="en-EC"/>
            </w:rPr>
            <w:fldChar w:fldCharType="end"/>
          </w:r>
        </w:sdtContent>
      </w:sdt>
      <w:r w:rsidRPr="00EC431D">
        <w:rPr>
          <w:rFonts w:ascii="Times New Roman" w:hAnsi="Times New Roman" w:cs="Times New Roman"/>
          <w:lang w:val="en-EC"/>
        </w:rPr>
        <w:t xml:space="preserve">. </w:t>
      </w:r>
      <w:r w:rsidR="009F3DB4" w:rsidRPr="00EC431D">
        <w:rPr>
          <w:rFonts w:ascii="Times New Roman" w:hAnsi="Times New Roman" w:cs="Times New Roman"/>
          <w:lang w:val="en-EC"/>
        </w:rPr>
        <w:t>L</w:t>
      </w:r>
      <w:r w:rsidRPr="00EC431D">
        <w:rPr>
          <w:rFonts w:ascii="Times New Roman" w:hAnsi="Times New Roman" w:cs="Times New Roman"/>
          <w:lang w:val="en-EC"/>
        </w:rPr>
        <w:t xml:space="preserve">a recuperación híbrida es </w:t>
      </w:r>
      <w:r w:rsidR="009F3DB4" w:rsidRPr="00EC431D">
        <w:rPr>
          <w:rFonts w:ascii="Times New Roman" w:hAnsi="Times New Roman" w:cs="Times New Roman"/>
          <w:lang w:val="en-EC"/>
        </w:rPr>
        <w:t>util en el contexto de compras publicas</w:t>
      </w:r>
      <w:r w:rsidRPr="00EC431D">
        <w:rPr>
          <w:rFonts w:ascii="Times New Roman" w:hAnsi="Times New Roman" w:cs="Times New Roman"/>
          <w:lang w:val="en-EC"/>
        </w:rPr>
        <w:t xml:space="preserve"> porque preguntas del tipo “¿qué artículo respalda X?” requieren tanto terminología exacta (léxica) como variantes redaccionales frecuentes en documentos administrativos (vectorial), </w:t>
      </w:r>
      <w:r w:rsidR="00B74191" w:rsidRPr="00EC431D">
        <w:rPr>
          <w:rFonts w:ascii="Times New Roman" w:hAnsi="Times New Roman" w:cs="Times New Roman"/>
          <w:lang w:val="en-EC"/>
        </w:rPr>
        <w:t>minimizando el riesgo de omitir evidencia normativa relevante en la elaboración de pliegos</w:t>
      </w:r>
      <w:r w:rsidR="000F062C" w:rsidRPr="00EC431D">
        <w:rPr>
          <w:rFonts w:ascii="Times New Roman" w:hAnsi="Times New Roman" w:cs="Times New Roman"/>
          <w:lang w:val="en-EC"/>
        </w:rPr>
        <w:t>.</w:t>
      </w:r>
    </w:p>
    <w:p w14:paraId="3EA1B861" w14:textId="77777777" w:rsidR="008F2135" w:rsidRPr="00EC431D" w:rsidRDefault="008F2135" w:rsidP="008F2135">
      <w:pPr>
        <w:pStyle w:val="ListParagraph"/>
        <w:spacing w:after="240"/>
        <w:ind w:left="360"/>
        <w:jc w:val="both"/>
        <w:rPr>
          <w:rFonts w:ascii="Times New Roman" w:hAnsi="Times New Roman" w:cs="Times New Roman"/>
          <w:color w:val="0432FF"/>
          <w:lang w:val="en-EC"/>
        </w:rPr>
      </w:pPr>
    </w:p>
    <w:p w14:paraId="5D2B4843" w14:textId="7F64C941" w:rsidR="008F2135" w:rsidRPr="00EC431D" w:rsidRDefault="008F2135" w:rsidP="00ED64FC">
      <w:pPr>
        <w:pStyle w:val="ListParagraph"/>
        <w:numPr>
          <w:ilvl w:val="0"/>
          <w:numId w:val="10"/>
        </w:numPr>
        <w:spacing w:after="240"/>
        <w:jc w:val="both"/>
        <w:rPr>
          <w:rFonts w:ascii="Times New Roman" w:hAnsi="Times New Roman" w:cs="Times New Roman"/>
          <w:lang w:val="en-EC"/>
        </w:rPr>
      </w:pPr>
      <w:r w:rsidRPr="00EC431D">
        <w:rPr>
          <w:rFonts w:ascii="Times New Roman" w:hAnsi="Times New Roman" w:cs="Times New Roman"/>
          <w:lang w:val="en-EC"/>
        </w:rPr>
        <w:t>Re-ranking y selección de contexto.</w:t>
      </w:r>
    </w:p>
    <w:p w14:paraId="42D00A81" w14:textId="77777777" w:rsidR="00450A84" w:rsidRPr="00EC431D" w:rsidRDefault="00450A84" w:rsidP="00450A84">
      <w:pPr>
        <w:pStyle w:val="ListParagraph"/>
        <w:spacing w:after="240"/>
        <w:jc w:val="both"/>
        <w:rPr>
          <w:rFonts w:ascii="Times New Roman" w:hAnsi="Times New Roman" w:cs="Times New Roman"/>
          <w:lang w:val="en-EC"/>
        </w:rPr>
      </w:pPr>
    </w:p>
    <w:p w14:paraId="7078A6F7" w14:textId="1B2CBC61" w:rsidR="008F2135" w:rsidRPr="00EC431D" w:rsidRDefault="008F2135" w:rsidP="008F2135">
      <w:pPr>
        <w:pStyle w:val="ListParagraph"/>
        <w:spacing w:after="240"/>
        <w:ind w:left="360"/>
        <w:jc w:val="both"/>
        <w:rPr>
          <w:rFonts w:ascii="Times New Roman" w:hAnsi="Times New Roman" w:cs="Times New Roman"/>
          <w:lang w:val="en-EC"/>
        </w:rPr>
      </w:pPr>
      <w:r w:rsidRPr="00EC431D">
        <w:rPr>
          <w:rFonts w:ascii="Times New Roman" w:hAnsi="Times New Roman" w:cs="Times New Roman"/>
          <w:lang w:val="en-EC"/>
        </w:rPr>
        <w:t xml:space="preserve">Tras </w:t>
      </w:r>
      <w:r w:rsidR="00C73E2A" w:rsidRPr="00EC431D">
        <w:rPr>
          <w:rFonts w:ascii="Times New Roman" w:hAnsi="Times New Roman" w:cs="Times New Roman"/>
          <w:lang w:val="en-EC"/>
        </w:rPr>
        <w:t xml:space="preserve">un proceso de </w:t>
      </w:r>
      <w:r w:rsidRPr="00EC431D">
        <w:rPr>
          <w:rFonts w:ascii="Times New Roman" w:hAnsi="Times New Roman" w:cs="Times New Roman"/>
          <w:lang w:val="en-EC"/>
        </w:rPr>
        <w:t>recuperación inicial, los re-rankers</w:t>
      </w:r>
      <w:r w:rsidR="00C73E2A" w:rsidRPr="00EC431D">
        <w:rPr>
          <w:rFonts w:ascii="Times New Roman" w:hAnsi="Times New Roman" w:cs="Times New Roman"/>
          <w:lang w:val="en-EC"/>
        </w:rPr>
        <w:t>, especificamente los</w:t>
      </w:r>
      <w:r w:rsidRPr="00EC431D">
        <w:rPr>
          <w:rFonts w:ascii="Times New Roman" w:hAnsi="Times New Roman" w:cs="Times New Roman"/>
          <w:lang w:val="en-EC"/>
        </w:rPr>
        <w:t xml:space="preserve"> basados en modelos BERT-like (cross-encoders)</w:t>
      </w:r>
      <w:r w:rsidR="00C73E2A" w:rsidRPr="00EC431D">
        <w:rPr>
          <w:rFonts w:ascii="Times New Roman" w:hAnsi="Times New Roman" w:cs="Times New Roman"/>
          <w:lang w:val="en-EC"/>
        </w:rPr>
        <w:t>, son herramientas que se encargan de</w:t>
      </w:r>
      <w:r w:rsidRPr="00EC431D">
        <w:rPr>
          <w:rFonts w:ascii="Times New Roman" w:hAnsi="Times New Roman" w:cs="Times New Roman"/>
          <w:lang w:val="en-EC"/>
        </w:rPr>
        <w:t xml:space="preserve"> reordena</w:t>
      </w:r>
      <w:r w:rsidR="00C73E2A" w:rsidRPr="00EC431D">
        <w:rPr>
          <w:rFonts w:ascii="Times New Roman" w:hAnsi="Times New Roman" w:cs="Times New Roman"/>
          <w:lang w:val="en-EC"/>
        </w:rPr>
        <w:t>r</w:t>
      </w:r>
      <w:r w:rsidRPr="00EC431D">
        <w:rPr>
          <w:rFonts w:ascii="Times New Roman" w:hAnsi="Times New Roman" w:cs="Times New Roman"/>
          <w:lang w:val="en-EC"/>
        </w:rPr>
        <w:t xml:space="preserve"> los pasajes considerando la interacción</w:t>
      </w:r>
      <w:r w:rsidR="00685C96" w:rsidRPr="00EC431D">
        <w:rPr>
          <w:rFonts w:ascii="Times New Roman" w:hAnsi="Times New Roman" w:cs="Times New Roman"/>
          <w:lang w:val="en-EC"/>
        </w:rPr>
        <w:t xml:space="preserve"> entre</w:t>
      </w:r>
      <w:r w:rsidRPr="00EC431D">
        <w:rPr>
          <w:rFonts w:ascii="Times New Roman" w:hAnsi="Times New Roman" w:cs="Times New Roman"/>
          <w:lang w:val="en-EC"/>
        </w:rPr>
        <w:t xml:space="preserve"> consulta</w:t>
      </w:r>
      <w:r w:rsidR="00685C96" w:rsidRPr="00EC431D">
        <w:rPr>
          <w:rFonts w:ascii="Times New Roman" w:hAnsi="Times New Roman" w:cs="Times New Roman"/>
          <w:lang w:val="en-EC"/>
        </w:rPr>
        <w:t xml:space="preserve"> y </w:t>
      </w:r>
      <w:r w:rsidRPr="00EC431D">
        <w:rPr>
          <w:rFonts w:ascii="Times New Roman" w:hAnsi="Times New Roman" w:cs="Times New Roman"/>
          <w:lang w:val="en-EC"/>
        </w:rPr>
        <w:t>texto</w:t>
      </w:r>
      <w:r w:rsidR="00642CE9" w:rsidRPr="00EC431D">
        <w:rPr>
          <w:rFonts w:ascii="Times New Roman" w:hAnsi="Times New Roman" w:cs="Times New Roman"/>
          <w:lang w:val="en-EC"/>
        </w:rPr>
        <w:t>. Al hacer esto,</w:t>
      </w:r>
      <w:r w:rsidRPr="00EC431D">
        <w:rPr>
          <w:rFonts w:ascii="Times New Roman" w:hAnsi="Times New Roman" w:cs="Times New Roman"/>
          <w:lang w:val="en-EC"/>
        </w:rPr>
        <w:t xml:space="preserve"> mejoran la precision; enfoques de interacción tardía como ColBERT optimizan eficacia con costos controlados </w:t>
      </w:r>
      <w:sdt>
        <w:sdtPr>
          <w:rPr>
            <w:rFonts w:ascii="Times New Roman" w:hAnsi="Times New Roman" w:cs="Times New Roman"/>
            <w:lang w:val="en-EC"/>
          </w:rPr>
          <w:id w:val="1673831672"/>
          <w:citation/>
        </w:sdtPr>
        <w:sdtContent>
          <w:r w:rsidR="002F5BD3" w:rsidRPr="00EC431D">
            <w:rPr>
              <w:rFonts w:ascii="Times New Roman" w:hAnsi="Times New Roman" w:cs="Times New Roman"/>
              <w:lang w:val="en-EC"/>
            </w:rPr>
            <w:fldChar w:fldCharType="begin"/>
          </w:r>
          <w:r w:rsidR="002F5BD3" w:rsidRPr="00EC431D">
            <w:rPr>
              <w:rFonts w:ascii="Times New Roman" w:hAnsi="Times New Roman" w:cs="Times New Roman"/>
            </w:rPr>
            <w:instrText xml:space="preserve"> CITATION RNo19 \l 1033  \m OKh20</w:instrText>
          </w:r>
          <w:r w:rsidR="002F5BD3" w:rsidRPr="00EC431D">
            <w:rPr>
              <w:rFonts w:ascii="Times New Roman" w:hAnsi="Times New Roman" w:cs="Times New Roman"/>
              <w:lang w:val="en-EC"/>
            </w:rPr>
            <w:fldChar w:fldCharType="separate"/>
          </w:r>
          <w:r w:rsidR="00737B69" w:rsidRPr="00EC431D">
            <w:rPr>
              <w:rFonts w:ascii="Times New Roman" w:hAnsi="Times New Roman" w:cs="Times New Roman"/>
              <w:noProof/>
            </w:rPr>
            <w:t>[10, 11]</w:t>
          </w:r>
          <w:r w:rsidR="002F5BD3" w:rsidRPr="00EC431D">
            <w:rPr>
              <w:rFonts w:ascii="Times New Roman" w:hAnsi="Times New Roman" w:cs="Times New Roman"/>
              <w:lang w:val="en-EC"/>
            </w:rPr>
            <w:fldChar w:fldCharType="end"/>
          </w:r>
        </w:sdtContent>
      </w:sdt>
      <w:r w:rsidRPr="00EC431D">
        <w:rPr>
          <w:rFonts w:ascii="Times New Roman" w:hAnsi="Times New Roman" w:cs="Times New Roman"/>
          <w:lang w:val="en-EC"/>
        </w:rPr>
        <w:t xml:space="preserve">; </w:t>
      </w:r>
      <w:r w:rsidR="00642CE9" w:rsidRPr="00EC431D">
        <w:rPr>
          <w:rFonts w:ascii="Times New Roman" w:hAnsi="Times New Roman" w:cs="Times New Roman"/>
          <w:lang w:val="en-EC"/>
        </w:rPr>
        <w:t>En definitiva</w:t>
      </w:r>
      <w:r w:rsidRPr="00EC431D">
        <w:rPr>
          <w:rFonts w:ascii="Times New Roman" w:hAnsi="Times New Roman" w:cs="Times New Roman"/>
          <w:lang w:val="en-EC"/>
        </w:rPr>
        <w:t>, la selección de contexto que verá el generador debe equilibrar diversidad, densidad informativa y límites de ventana</w:t>
      </w:r>
      <w:r w:rsidR="00642CE9" w:rsidRPr="00EC431D">
        <w:rPr>
          <w:rFonts w:ascii="Times New Roman" w:hAnsi="Times New Roman" w:cs="Times New Roman"/>
          <w:lang w:val="en-EC"/>
        </w:rPr>
        <w:t xml:space="preserve"> para asegurar una respuesta m</w:t>
      </w:r>
      <w:r w:rsidR="00CE44AA" w:rsidRPr="00EC431D">
        <w:rPr>
          <w:rFonts w:ascii="Times New Roman" w:hAnsi="Times New Roman" w:cs="Times New Roman"/>
          <w:lang w:val="en-EC"/>
        </w:rPr>
        <w:t>á</w:t>
      </w:r>
      <w:r w:rsidR="00642CE9" w:rsidRPr="00EC431D">
        <w:rPr>
          <w:rFonts w:ascii="Times New Roman" w:hAnsi="Times New Roman" w:cs="Times New Roman"/>
          <w:lang w:val="en-EC"/>
        </w:rPr>
        <w:t>s aterrizada y estruct</w:t>
      </w:r>
      <w:r w:rsidR="00CE44AA" w:rsidRPr="00EC431D">
        <w:rPr>
          <w:rFonts w:ascii="Times New Roman" w:hAnsi="Times New Roman" w:cs="Times New Roman"/>
          <w:lang w:val="en-EC"/>
        </w:rPr>
        <w:t>u</w:t>
      </w:r>
      <w:r w:rsidR="00642CE9" w:rsidRPr="00EC431D">
        <w:rPr>
          <w:rFonts w:ascii="Times New Roman" w:hAnsi="Times New Roman" w:cs="Times New Roman"/>
          <w:lang w:val="en-EC"/>
        </w:rPr>
        <w:t>rada, minimizando alucinaciones</w:t>
      </w:r>
      <w:r w:rsidRPr="00EC431D">
        <w:rPr>
          <w:rFonts w:ascii="Times New Roman" w:hAnsi="Times New Roman" w:cs="Times New Roman"/>
          <w:lang w:val="en-EC"/>
        </w:rPr>
        <w:t xml:space="preserve">. </w:t>
      </w:r>
      <w:r w:rsidR="00B74191" w:rsidRPr="00EC431D">
        <w:rPr>
          <w:rFonts w:ascii="Times New Roman" w:hAnsi="Times New Roman" w:cs="Times New Roman"/>
          <w:lang w:val="en-EC"/>
        </w:rPr>
        <w:t>En el caso de pliegos electrónicos, re-rankear evidencia normativa asegura priorizar artículos y resoluciones pertinentes, garantizando que el generador utilice el soporte legal más relevante.</w:t>
      </w:r>
    </w:p>
    <w:p w14:paraId="22B7E56F" w14:textId="77777777" w:rsidR="00B74191" w:rsidRPr="00EC431D" w:rsidRDefault="00B74191" w:rsidP="008F2135">
      <w:pPr>
        <w:pStyle w:val="ListParagraph"/>
        <w:spacing w:after="240"/>
        <w:ind w:left="360"/>
        <w:jc w:val="both"/>
        <w:rPr>
          <w:rFonts w:ascii="Times New Roman" w:hAnsi="Times New Roman" w:cs="Times New Roman"/>
          <w:color w:val="0432FF"/>
          <w:lang w:val="en-EC"/>
        </w:rPr>
      </w:pPr>
    </w:p>
    <w:p w14:paraId="5FAA560D" w14:textId="7B1ADE2A" w:rsidR="008F2135" w:rsidRPr="00EC431D" w:rsidRDefault="008F2135" w:rsidP="00ED64FC">
      <w:pPr>
        <w:pStyle w:val="ListParagraph"/>
        <w:numPr>
          <w:ilvl w:val="0"/>
          <w:numId w:val="10"/>
        </w:numPr>
        <w:spacing w:after="240"/>
        <w:jc w:val="both"/>
        <w:rPr>
          <w:rFonts w:ascii="Times New Roman" w:hAnsi="Times New Roman" w:cs="Times New Roman"/>
          <w:lang w:val="en-EC"/>
        </w:rPr>
      </w:pPr>
      <w:r w:rsidRPr="00EC431D">
        <w:rPr>
          <w:rFonts w:ascii="Times New Roman" w:hAnsi="Times New Roman" w:cs="Times New Roman"/>
          <w:lang w:val="en-EC"/>
        </w:rPr>
        <w:t>Prompting, guardrails de fidelidad y citación de fuentes.</w:t>
      </w:r>
    </w:p>
    <w:p w14:paraId="3FAB57F6" w14:textId="77777777" w:rsidR="00450A84" w:rsidRPr="00EC431D" w:rsidRDefault="00450A84" w:rsidP="00450A84">
      <w:pPr>
        <w:pStyle w:val="ListParagraph"/>
        <w:spacing w:after="240"/>
        <w:jc w:val="both"/>
        <w:rPr>
          <w:rFonts w:ascii="Times New Roman" w:hAnsi="Times New Roman" w:cs="Times New Roman"/>
          <w:lang w:val="en-EC"/>
        </w:rPr>
      </w:pPr>
    </w:p>
    <w:p w14:paraId="4B46A11D" w14:textId="35315699" w:rsidR="008F2135" w:rsidRPr="00EC431D" w:rsidRDefault="008F2135" w:rsidP="008F2135">
      <w:pPr>
        <w:pStyle w:val="ListParagraph"/>
        <w:spacing w:after="240"/>
        <w:ind w:left="360"/>
        <w:jc w:val="both"/>
        <w:rPr>
          <w:rFonts w:ascii="Times New Roman" w:hAnsi="Times New Roman" w:cs="Times New Roman"/>
          <w:lang w:val="en-EC"/>
        </w:rPr>
      </w:pPr>
      <w:r w:rsidRPr="00EC431D">
        <w:rPr>
          <w:rFonts w:ascii="Times New Roman" w:hAnsi="Times New Roman" w:cs="Times New Roman"/>
          <w:lang w:val="en-EC"/>
        </w:rPr>
        <w:t>El prompting en RAG actúa como mecanismo de control</w:t>
      </w:r>
      <w:r w:rsidR="00685C96" w:rsidRPr="00EC431D">
        <w:rPr>
          <w:rFonts w:ascii="Times New Roman" w:hAnsi="Times New Roman" w:cs="Times New Roman"/>
          <w:lang w:val="en-EC"/>
        </w:rPr>
        <w:t xml:space="preserve"> que</w:t>
      </w:r>
      <w:r w:rsidRPr="00EC431D">
        <w:rPr>
          <w:rFonts w:ascii="Times New Roman" w:hAnsi="Times New Roman" w:cs="Times New Roman"/>
          <w:lang w:val="en-EC"/>
        </w:rPr>
        <w:t xml:space="preserve"> </w:t>
      </w:r>
      <w:r w:rsidR="00685C96" w:rsidRPr="00EC431D">
        <w:rPr>
          <w:rFonts w:ascii="Times New Roman" w:hAnsi="Times New Roman" w:cs="Times New Roman"/>
          <w:lang w:val="en-EC"/>
        </w:rPr>
        <w:t>permite</w:t>
      </w:r>
      <w:r w:rsidRPr="00EC431D">
        <w:rPr>
          <w:rFonts w:ascii="Times New Roman" w:hAnsi="Times New Roman" w:cs="Times New Roman"/>
          <w:lang w:val="en-EC"/>
        </w:rPr>
        <w:t xml:space="preserve"> responder únicamente con la evidencia proporcionada, citar (fuente, </w:t>
      </w:r>
      <w:r w:rsidR="00C73E2A" w:rsidRPr="00EC431D">
        <w:rPr>
          <w:rFonts w:ascii="Times New Roman" w:hAnsi="Times New Roman" w:cs="Times New Roman"/>
          <w:lang w:val="en-EC"/>
        </w:rPr>
        <w:t xml:space="preserve"> </w:t>
      </w:r>
      <w:r w:rsidRPr="00EC431D">
        <w:rPr>
          <w:rFonts w:ascii="Times New Roman" w:hAnsi="Times New Roman" w:cs="Times New Roman"/>
          <w:lang w:val="en-EC"/>
        </w:rPr>
        <w:t xml:space="preserve">sección y fecha) y abstenerse ante soporte insuficiente; estas prácticas, presentes en formulaciones canónicas y modelos de lectura-con-fusión (FiD), disminuyen alucinaciones y facilitan auditoría </w:t>
      </w:r>
      <w:sdt>
        <w:sdtPr>
          <w:rPr>
            <w:rFonts w:ascii="Times New Roman" w:hAnsi="Times New Roman" w:cs="Times New Roman"/>
            <w:lang w:val="en-EC"/>
          </w:rPr>
          <w:id w:val="2083943489"/>
          <w:citation/>
        </w:sdtPr>
        <w:sdtContent>
          <w:r w:rsidR="002F5BD3" w:rsidRPr="00EC431D">
            <w:rPr>
              <w:rFonts w:ascii="Times New Roman" w:hAnsi="Times New Roman" w:cs="Times New Roman"/>
              <w:lang w:val="en-EC"/>
            </w:rPr>
            <w:fldChar w:fldCharType="begin"/>
          </w:r>
          <w:r w:rsidR="002F5BD3" w:rsidRPr="00EC431D">
            <w:rPr>
              <w:rFonts w:ascii="Times New Roman" w:hAnsi="Times New Roman" w:cs="Times New Roman"/>
            </w:rPr>
            <w:instrText xml:space="preserve"> CITATION GIz21 \l 1033  \m PLe20</w:instrText>
          </w:r>
          <w:r w:rsidR="002F5BD3" w:rsidRPr="00EC431D">
            <w:rPr>
              <w:rFonts w:ascii="Times New Roman" w:hAnsi="Times New Roman" w:cs="Times New Roman"/>
              <w:lang w:val="en-EC"/>
            </w:rPr>
            <w:fldChar w:fldCharType="separate"/>
          </w:r>
          <w:r w:rsidR="00737B69" w:rsidRPr="00EC431D">
            <w:rPr>
              <w:rFonts w:ascii="Times New Roman" w:hAnsi="Times New Roman" w:cs="Times New Roman"/>
              <w:noProof/>
            </w:rPr>
            <w:t>[12, 7]</w:t>
          </w:r>
          <w:r w:rsidR="002F5BD3" w:rsidRPr="00EC431D">
            <w:rPr>
              <w:rFonts w:ascii="Times New Roman" w:hAnsi="Times New Roman" w:cs="Times New Roman"/>
              <w:lang w:val="en-EC"/>
            </w:rPr>
            <w:fldChar w:fldCharType="end"/>
          </w:r>
        </w:sdtContent>
      </w:sdt>
      <w:r w:rsidRPr="00EC431D">
        <w:rPr>
          <w:rFonts w:ascii="Times New Roman" w:hAnsi="Times New Roman" w:cs="Times New Roman"/>
          <w:lang w:val="en-EC"/>
        </w:rPr>
        <w:t xml:space="preserve">. </w:t>
      </w:r>
      <w:r w:rsidR="00A809DB" w:rsidRPr="00EC431D">
        <w:rPr>
          <w:rFonts w:ascii="Times New Roman" w:hAnsi="Times New Roman" w:cs="Times New Roman"/>
          <w:lang w:val="en-EC"/>
        </w:rPr>
        <w:t xml:space="preserve">De esta forma, las plantillas de prompting incorporan políticas de </w:t>
      </w:r>
      <w:r w:rsidR="009F22DC" w:rsidRPr="00EC431D">
        <w:rPr>
          <w:rFonts w:ascii="Times New Roman" w:hAnsi="Times New Roman" w:cs="Times New Roman"/>
          <w:lang w:val="en-EC"/>
        </w:rPr>
        <w:t>“</w:t>
      </w:r>
      <w:r w:rsidR="00A809DB" w:rsidRPr="00EC431D">
        <w:rPr>
          <w:rFonts w:ascii="Times New Roman" w:hAnsi="Times New Roman" w:cs="Times New Roman"/>
          <w:lang w:val="en-EC"/>
        </w:rPr>
        <w:t>no respuesta</w:t>
      </w:r>
      <w:r w:rsidR="009F22DC" w:rsidRPr="00EC431D">
        <w:rPr>
          <w:rFonts w:ascii="Times New Roman" w:hAnsi="Times New Roman" w:cs="Times New Roman"/>
          <w:lang w:val="en-EC"/>
        </w:rPr>
        <w:t>”</w:t>
      </w:r>
      <w:r w:rsidR="00A809DB" w:rsidRPr="00EC431D">
        <w:rPr>
          <w:rFonts w:ascii="Times New Roman" w:hAnsi="Times New Roman" w:cs="Times New Roman"/>
          <w:lang w:val="en-EC"/>
        </w:rPr>
        <w:t xml:space="preserve"> cuando la evidencia es insuficiente. Además, establecen un formato de citas consistente,</w:t>
      </w:r>
      <w:r w:rsidR="00B74191" w:rsidRPr="00EC431D">
        <w:rPr>
          <w:rFonts w:ascii="Times New Roman" w:hAnsi="Times New Roman" w:cs="Times New Roman"/>
          <w:lang w:val="en-EC"/>
        </w:rPr>
        <w:t xml:space="preserve"> </w:t>
      </w:r>
      <w:r w:rsidR="00B74191" w:rsidRPr="00EC431D">
        <w:rPr>
          <w:rFonts w:ascii="Times New Roman" w:hAnsi="Times New Roman" w:cs="Times New Roman"/>
          <w:lang w:val="en-EC"/>
        </w:rPr>
        <w:t>indispensables para garantizar que los pliegos generados estén respaldados por citas normativas claras y verificables</w:t>
      </w:r>
    </w:p>
    <w:p w14:paraId="7C10DE22" w14:textId="77777777" w:rsidR="00B74191" w:rsidRPr="00EC431D" w:rsidRDefault="00B74191" w:rsidP="008F2135">
      <w:pPr>
        <w:pStyle w:val="ListParagraph"/>
        <w:spacing w:after="240"/>
        <w:ind w:left="360"/>
        <w:jc w:val="both"/>
        <w:rPr>
          <w:rFonts w:ascii="Times New Roman" w:hAnsi="Times New Roman" w:cs="Times New Roman"/>
          <w:color w:val="0432FF"/>
          <w:lang w:val="en-EC"/>
        </w:rPr>
      </w:pPr>
    </w:p>
    <w:p w14:paraId="6F9FB31E" w14:textId="0929568E" w:rsidR="008F2135" w:rsidRPr="00EC431D" w:rsidRDefault="008F2135" w:rsidP="00ED64FC">
      <w:pPr>
        <w:pStyle w:val="ListParagraph"/>
        <w:numPr>
          <w:ilvl w:val="0"/>
          <w:numId w:val="10"/>
        </w:numPr>
        <w:spacing w:after="240"/>
        <w:jc w:val="both"/>
        <w:rPr>
          <w:rFonts w:ascii="Times New Roman" w:hAnsi="Times New Roman" w:cs="Times New Roman"/>
          <w:lang w:val="en-EC"/>
        </w:rPr>
      </w:pPr>
      <w:r w:rsidRPr="00EC431D">
        <w:rPr>
          <w:rFonts w:ascii="Times New Roman" w:hAnsi="Times New Roman" w:cs="Times New Roman"/>
          <w:lang w:val="en-EC"/>
        </w:rPr>
        <w:t>Métricas y protocolos de evaluación para RAG.</w:t>
      </w:r>
    </w:p>
    <w:p w14:paraId="3FAC73FC" w14:textId="77777777" w:rsidR="00450A84" w:rsidRPr="00EC431D" w:rsidRDefault="00450A84" w:rsidP="00450A84">
      <w:pPr>
        <w:pStyle w:val="ListParagraph"/>
        <w:spacing w:after="240"/>
        <w:jc w:val="both"/>
        <w:rPr>
          <w:rFonts w:ascii="Times New Roman" w:hAnsi="Times New Roman" w:cs="Times New Roman"/>
          <w:lang w:val="en-EC"/>
        </w:rPr>
      </w:pPr>
    </w:p>
    <w:p w14:paraId="47E37F59" w14:textId="6A806FD6" w:rsidR="008F2135" w:rsidRPr="00EC431D" w:rsidRDefault="008F2135" w:rsidP="008F2135">
      <w:pPr>
        <w:pStyle w:val="ListParagraph"/>
        <w:spacing w:after="240"/>
        <w:ind w:left="360"/>
        <w:contextualSpacing w:val="0"/>
        <w:jc w:val="both"/>
        <w:rPr>
          <w:rFonts w:ascii="Times New Roman" w:hAnsi="Times New Roman" w:cs="Times New Roman"/>
          <w:lang w:val="en-EC"/>
        </w:rPr>
      </w:pPr>
      <w:r w:rsidRPr="00EC431D">
        <w:rPr>
          <w:rFonts w:ascii="Times New Roman" w:hAnsi="Times New Roman" w:cs="Times New Roman"/>
          <w:lang w:val="en-EC"/>
        </w:rPr>
        <w:t xml:space="preserve">La evaluación </w:t>
      </w:r>
      <w:r w:rsidR="00C73E2A" w:rsidRPr="00EC431D">
        <w:rPr>
          <w:rFonts w:ascii="Times New Roman" w:hAnsi="Times New Roman" w:cs="Times New Roman"/>
          <w:lang w:val="en-EC"/>
        </w:rPr>
        <w:t>en modelos RAG tiene dos componentes, metricas para generacion y metricas de recuperacion. Para</w:t>
      </w:r>
      <w:r w:rsidRPr="00EC431D">
        <w:rPr>
          <w:rFonts w:ascii="Times New Roman" w:hAnsi="Times New Roman" w:cs="Times New Roman"/>
          <w:lang w:val="en-EC"/>
        </w:rPr>
        <w:t xml:space="preserve"> recuperación se emplean métricas como Recall@k, MRR y nDCG</w:t>
      </w:r>
      <w:r w:rsidR="00C73E2A" w:rsidRPr="00EC431D">
        <w:rPr>
          <w:rFonts w:ascii="Times New Roman" w:hAnsi="Times New Roman" w:cs="Times New Roman"/>
          <w:lang w:val="en-EC"/>
        </w:rPr>
        <w:t xml:space="preserve"> los cuales </w:t>
      </w:r>
      <w:r w:rsidR="00E01112" w:rsidRPr="00EC431D">
        <w:rPr>
          <w:rFonts w:ascii="Times New Roman" w:hAnsi="Times New Roman" w:cs="Times New Roman"/>
          <w:lang w:val="en-EC"/>
        </w:rPr>
        <w:t>cuantifican, respectivamente, cobertura, rapidez de hallazgo y calidad del ordenamiento de la evidencia recuperada</w:t>
      </w:r>
      <w:r w:rsidRPr="00EC431D">
        <w:rPr>
          <w:rFonts w:ascii="Times New Roman" w:hAnsi="Times New Roman" w:cs="Times New Roman"/>
          <w:lang w:val="en-EC"/>
        </w:rPr>
        <w:t xml:space="preserve">; </w:t>
      </w:r>
      <w:r w:rsidR="00C73E2A" w:rsidRPr="00EC431D">
        <w:rPr>
          <w:rFonts w:ascii="Times New Roman" w:hAnsi="Times New Roman" w:cs="Times New Roman"/>
          <w:lang w:val="en-EC"/>
        </w:rPr>
        <w:t>para</w:t>
      </w:r>
      <w:r w:rsidRPr="00EC431D">
        <w:rPr>
          <w:rFonts w:ascii="Times New Roman" w:hAnsi="Times New Roman" w:cs="Times New Roman"/>
          <w:lang w:val="en-EC"/>
        </w:rPr>
        <w:t xml:space="preserve"> generación,</w:t>
      </w:r>
      <w:r w:rsidR="00C73E2A" w:rsidRPr="00EC431D">
        <w:rPr>
          <w:rFonts w:ascii="Times New Roman" w:hAnsi="Times New Roman" w:cs="Times New Roman"/>
          <w:lang w:val="en-EC"/>
        </w:rPr>
        <w:t xml:space="preserve"> </w:t>
      </w:r>
      <w:r w:rsidRPr="00EC431D">
        <w:rPr>
          <w:rFonts w:ascii="Times New Roman" w:hAnsi="Times New Roman" w:cs="Times New Roman"/>
          <w:lang w:val="en-EC"/>
        </w:rPr>
        <w:t>se</w:t>
      </w:r>
      <w:r w:rsidR="00C73E2A" w:rsidRPr="00EC431D">
        <w:rPr>
          <w:rFonts w:ascii="Times New Roman" w:hAnsi="Times New Roman" w:cs="Times New Roman"/>
          <w:lang w:val="en-EC"/>
        </w:rPr>
        <w:t xml:space="preserve"> </w:t>
      </w:r>
      <w:r w:rsidRPr="00EC431D">
        <w:rPr>
          <w:rFonts w:ascii="Times New Roman" w:hAnsi="Times New Roman" w:cs="Times New Roman"/>
          <w:lang w:val="en-EC"/>
        </w:rPr>
        <w:t>mide fidelidad/groundedness, relevancia y utilidad</w:t>
      </w:r>
      <w:r w:rsidR="00C73E2A" w:rsidRPr="00EC431D">
        <w:rPr>
          <w:rFonts w:ascii="Times New Roman" w:hAnsi="Times New Roman" w:cs="Times New Roman"/>
          <w:lang w:val="en-EC"/>
        </w:rPr>
        <w:t xml:space="preserve">, </w:t>
      </w:r>
      <w:r w:rsidRPr="00EC431D">
        <w:rPr>
          <w:rFonts w:ascii="Times New Roman" w:hAnsi="Times New Roman" w:cs="Times New Roman"/>
          <w:lang w:val="en-EC"/>
        </w:rPr>
        <w:t xml:space="preserve">manuales y toolkits reconocidos sistematizan estos criterios y marcos automáticos recientes </w:t>
      </w:r>
      <w:r w:rsidR="00C73E2A" w:rsidRPr="00EC431D">
        <w:rPr>
          <w:rFonts w:ascii="Times New Roman" w:hAnsi="Times New Roman" w:cs="Times New Roman"/>
          <w:lang w:val="en-EC"/>
        </w:rPr>
        <w:t>,</w:t>
      </w:r>
      <w:r w:rsidRPr="00EC431D">
        <w:rPr>
          <w:rFonts w:ascii="Times New Roman" w:hAnsi="Times New Roman" w:cs="Times New Roman"/>
          <w:lang w:val="en-EC"/>
        </w:rPr>
        <w:t>QAFactEval y RAGAS</w:t>
      </w:r>
      <w:r w:rsidR="00C73E2A" w:rsidRPr="00EC431D">
        <w:rPr>
          <w:rFonts w:ascii="Times New Roman" w:hAnsi="Times New Roman" w:cs="Times New Roman"/>
          <w:lang w:val="en-EC"/>
        </w:rPr>
        <w:t>,</w:t>
      </w:r>
      <w:r w:rsidRPr="00EC431D">
        <w:rPr>
          <w:rFonts w:ascii="Times New Roman" w:hAnsi="Times New Roman" w:cs="Times New Roman"/>
          <w:lang w:val="en-EC"/>
        </w:rPr>
        <w:t xml:space="preserve"> instrumentan la verificación factual y la evaluación sin referencia </w:t>
      </w:r>
      <w:sdt>
        <w:sdtPr>
          <w:rPr>
            <w:rFonts w:ascii="Times New Roman" w:hAnsi="Times New Roman" w:cs="Times New Roman"/>
            <w:lang w:val="en-EC"/>
          </w:rPr>
          <w:id w:val="1932306626"/>
          <w:citation/>
        </w:sdtPr>
        <w:sdtContent>
          <w:r w:rsidR="002F5BD3" w:rsidRPr="00EC431D">
            <w:rPr>
              <w:rFonts w:ascii="Times New Roman" w:hAnsi="Times New Roman" w:cs="Times New Roman"/>
              <w:lang w:val="en-EC"/>
            </w:rPr>
            <w:fldChar w:fldCharType="begin"/>
          </w:r>
          <w:r w:rsidR="00737B69" w:rsidRPr="00EC431D">
            <w:rPr>
              <w:rFonts w:ascii="Times New Roman" w:hAnsi="Times New Roman" w:cs="Times New Roman"/>
            </w:rPr>
            <w:instrText xml:space="preserve">CITATION Man \m EsN24 \l 1033 </w:instrText>
          </w:r>
          <w:r w:rsidR="002F5BD3" w:rsidRPr="00EC431D">
            <w:rPr>
              <w:rFonts w:ascii="Times New Roman" w:hAnsi="Times New Roman" w:cs="Times New Roman"/>
              <w:lang w:val="en-EC"/>
            </w:rPr>
            <w:fldChar w:fldCharType="separate"/>
          </w:r>
          <w:r w:rsidR="00737B69" w:rsidRPr="00EC431D">
            <w:rPr>
              <w:rFonts w:ascii="Times New Roman" w:hAnsi="Times New Roman" w:cs="Times New Roman"/>
              <w:noProof/>
            </w:rPr>
            <w:t>[13, 14]</w:t>
          </w:r>
          <w:r w:rsidR="002F5BD3" w:rsidRPr="00EC431D">
            <w:rPr>
              <w:rFonts w:ascii="Times New Roman" w:hAnsi="Times New Roman" w:cs="Times New Roman"/>
              <w:lang w:val="en-EC"/>
            </w:rPr>
            <w:fldChar w:fldCharType="end"/>
          </w:r>
        </w:sdtContent>
      </w:sdt>
      <w:r w:rsidRPr="00EC431D">
        <w:rPr>
          <w:rFonts w:ascii="Times New Roman" w:hAnsi="Times New Roman" w:cs="Times New Roman"/>
          <w:lang w:val="en-EC"/>
        </w:rPr>
        <w:t xml:space="preserve">. Para </w:t>
      </w:r>
      <w:r w:rsidR="00C73E2A" w:rsidRPr="00EC431D">
        <w:rPr>
          <w:rFonts w:ascii="Times New Roman" w:hAnsi="Times New Roman" w:cs="Times New Roman"/>
          <w:lang w:val="en-EC"/>
        </w:rPr>
        <w:t>el presente</w:t>
      </w:r>
      <w:r w:rsidRPr="00EC431D">
        <w:rPr>
          <w:rFonts w:ascii="Times New Roman" w:hAnsi="Times New Roman" w:cs="Times New Roman"/>
          <w:lang w:val="en-EC"/>
        </w:rPr>
        <w:t xml:space="preserve"> proyecto, estas métricas permit</w:t>
      </w:r>
      <w:r w:rsidR="00C73E2A" w:rsidRPr="00EC431D">
        <w:rPr>
          <w:rFonts w:ascii="Times New Roman" w:hAnsi="Times New Roman" w:cs="Times New Roman"/>
          <w:lang w:val="en-EC"/>
        </w:rPr>
        <w:t>iran</w:t>
      </w:r>
      <w:r w:rsidRPr="00EC431D">
        <w:rPr>
          <w:rFonts w:ascii="Times New Roman" w:hAnsi="Times New Roman" w:cs="Times New Roman"/>
          <w:lang w:val="en-EC"/>
        </w:rPr>
        <w:t xml:space="preserve"> demostrar, con evidencia cuantitativa, mejoras en cobertura</w:t>
      </w:r>
      <w:r w:rsidR="00C73E2A" w:rsidRPr="00EC431D">
        <w:rPr>
          <w:rFonts w:ascii="Times New Roman" w:hAnsi="Times New Roman" w:cs="Times New Roman"/>
          <w:lang w:val="en-EC"/>
        </w:rPr>
        <w:t xml:space="preserve">, esto es </w:t>
      </w:r>
      <w:r w:rsidRPr="00EC431D">
        <w:rPr>
          <w:rFonts w:ascii="Times New Roman" w:hAnsi="Times New Roman" w:cs="Times New Roman"/>
          <w:lang w:val="en-EC"/>
        </w:rPr>
        <w:t>no perder artículos</w:t>
      </w:r>
      <w:r w:rsidR="00C73E2A" w:rsidRPr="00EC431D">
        <w:rPr>
          <w:rFonts w:ascii="Times New Roman" w:hAnsi="Times New Roman" w:cs="Times New Roman"/>
          <w:lang w:val="en-EC"/>
        </w:rPr>
        <w:t xml:space="preserve"> y/o </w:t>
      </w:r>
      <w:r w:rsidRPr="00EC431D">
        <w:rPr>
          <w:rFonts w:ascii="Times New Roman" w:hAnsi="Times New Roman" w:cs="Times New Roman"/>
          <w:lang w:val="en-EC"/>
        </w:rPr>
        <w:t>cláusulas relevantes, fidelidad</w:t>
      </w:r>
      <w:r w:rsidR="00C73E2A" w:rsidRPr="00EC431D">
        <w:rPr>
          <w:rFonts w:ascii="Times New Roman" w:hAnsi="Times New Roman" w:cs="Times New Roman"/>
          <w:lang w:val="en-EC"/>
        </w:rPr>
        <w:t>, cada</w:t>
      </w:r>
      <w:r w:rsidRPr="00EC431D">
        <w:rPr>
          <w:rFonts w:ascii="Times New Roman" w:hAnsi="Times New Roman" w:cs="Times New Roman"/>
          <w:lang w:val="en-EC"/>
        </w:rPr>
        <w:t xml:space="preserve"> afirmación </w:t>
      </w:r>
      <w:r w:rsidR="00C73E2A" w:rsidRPr="00EC431D">
        <w:rPr>
          <w:rFonts w:ascii="Times New Roman" w:hAnsi="Times New Roman" w:cs="Times New Roman"/>
          <w:lang w:val="en-EC"/>
        </w:rPr>
        <w:t xml:space="preserve">es </w:t>
      </w:r>
      <w:r w:rsidRPr="00EC431D">
        <w:rPr>
          <w:rFonts w:ascii="Times New Roman" w:hAnsi="Times New Roman" w:cs="Times New Roman"/>
          <w:lang w:val="en-EC"/>
        </w:rPr>
        <w:t>citada</w:t>
      </w:r>
      <w:r w:rsidR="00C73E2A" w:rsidRPr="00EC431D">
        <w:rPr>
          <w:rFonts w:ascii="Times New Roman" w:hAnsi="Times New Roman" w:cs="Times New Roman"/>
          <w:lang w:val="en-EC"/>
        </w:rPr>
        <w:t>,</w:t>
      </w:r>
      <w:r w:rsidRPr="00EC431D">
        <w:rPr>
          <w:rFonts w:ascii="Times New Roman" w:hAnsi="Times New Roman" w:cs="Times New Roman"/>
          <w:lang w:val="en-EC"/>
        </w:rPr>
        <w:t xml:space="preserve"> y eficiencia</w:t>
      </w:r>
      <w:r w:rsidR="00C73E2A" w:rsidRPr="00EC431D">
        <w:rPr>
          <w:rFonts w:ascii="Times New Roman" w:hAnsi="Times New Roman" w:cs="Times New Roman"/>
          <w:lang w:val="en-EC"/>
        </w:rPr>
        <w:t xml:space="preserve">, </w:t>
      </w:r>
      <w:r w:rsidRPr="00EC431D">
        <w:rPr>
          <w:rFonts w:ascii="Times New Roman" w:hAnsi="Times New Roman" w:cs="Times New Roman"/>
          <w:lang w:val="en-EC"/>
        </w:rPr>
        <w:t>tiempos de respuesta</w:t>
      </w:r>
      <w:r w:rsidR="00C73E2A" w:rsidRPr="00EC431D">
        <w:rPr>
          <w:rFonts w:ascii="Times New Roman" w:hAnsi="Times New Roman" w:cs="Times New Roman"/>
          <w:lang w:val="en-EC"/>
        </w:rPr>
        <w:t>,</w:t>
      </w:r>
      <w:r w:rsidRPr="00EC431D">
        <w:rPr>
          <w:rFonts w:ascii="Times New Roman" w:hAnsi="Times New Roman" w:cs="Times New Roman"/>
          <w:lang w:val="en-EC"/>
        </w:rPr>
        <w:t xml:space="preserve"> frente a flujos manuales </w:t>
      </w:r>
      <w:r w:rsidR="009F22DC" w:rsidRPr="00EC431D">
        <w:rPr>
          <w:rFonts w:ascii="Times New Roman" w:hAnsi="Times New Roman" w:cs="Times New Roman"/>
          <w:lang w:val="en-EC"/>
        </w:rPr>
        <w:t>de elaboración de pliegos en compras públicas</w:t>
      </w:r>
      <w:r w:rsidRPr="00EC431D">
        <w:rPr>
          <w:rFonts w:ascii="Times New Roman" w:hAnsi="Times New Roman" w:cs="Times New Roman"/>
          <w:lang w:val="en-EC"/>
        </w:rPr>
        <w:t>.</w:t>
      </w:r>
    </w:p>
    <w:p w14:paraId="0C1F56BE" w14:textId="77777777" w:rsidR="00954923" w:rsidRPr="00EC431D" w:rsidRDefault="00954923" w:rsidP="00310703">
      <w:pPr>
        <w:spacing w:after="240"/>
        <w:rPr>
          <w:rFonts w:ascii="Times New Roman" w:hAnsi="Times New Roman" w:cs="Times New Roman"/>
          <w:color w:val="0432FF"/>
          <w:lang w:val="es-ES"/>
        </w:rPr>
      </w:pPr>
    </w:p>
    <w:p w14:paraId="53436F51" w14:textId="0FED3EFA" w:rsidR="00A011BA" w:rsidRPr="00EC431D" w:rsidRDefault="00D4656F" w:rsidP="00A011BA">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t>Metodología de Trabajo</w:t>
      </w:r>
    </w:p>
    <w:p w14:paraId="186173B6" w14:textId="78AB4898" w:rsidR="00B9398C" w:rsidRPr="00EC431D" w:rsidRDefault="00E61B47" w:rsidP="00E61B47">
      <w:pPr>
        <w:pStyle w:val="ListParagraph"/>
        <w:spacing w:after="240"/>
        <w:ind w:left="360"/>
        <w:jc w:val="both"/>
        <w:rPr>
          <w:rFonts w:ascii="Times New Roman" w:hAnsi="Times New Roman" w:cs="Times New Roman"/>
          <w:lang w:val="es-ES"/>
        </w:rPr>
      </w:pPr>
      <w:r w:rsidRPr="00E61B47">
        <w:rPr>
          <w:rFonts w:ascii="Times New Roman" w:hAnsi="Times New Roman" w:cs="Times New Roman"/>
          <w:lang w:val="es-ES"/>
        </w:rPr>
        <w:t>El proyecto se desarrollará con un enfoque iterativo–incremental</w:t>
      </w:r>
      <w:r w:rsidR="00B9398C" w:rsidRPr="00EC431D">
        <w:rPr>
          <w:rFonts w:ascii="Times New Roman" w:hAnsi="Times New Roman" w:cs="Times New Roman"/>
          <w:lang w:val="es-ES"/>
        </w:rPr>
        <w:t xml:space="preserve"> </w:t>
      </w:r>
      <w:r w:rsidR="00B9398C" w:rsidRPr="00EC431D">
        <w:rPr>
          <w:rFonts w:ascii="Times New Roman" w:hAnsi="Times New Roman" w:cs="Times New Roman"/>
          <w:lang w:val="es-ES"/>
        </w:rPr>
        <w:t xml:space="preserve">que permitirá </w:t>
      </w:r>
      <w:r w:rsidR="00A011BA" w:rsidRPr="00EC431D">
        <w:rPr>
          <w:rFonts w:ascii="Times New Roman" w:hAnsi="Times New Roman" w:cs="Times New Roman"/>
          <w:lang w:val="es-ES"/>
        </w:rPr>
        <w:t>incorporar gradualmente los componentes de recuperación, generación y validación hasta construir un sistema funcional para la generación automática de pliegos en Subasta Inversa Electrónica</w:t>
      </w:r>
      <w:r w:rsidRPr="00E61B47">
        <w:rPr>
          <w:rFonts w:ascii="Times New Roman" w:hAnsi="Times New Roman" w:cs="Times New Roman"/>
          <w:lang w:val="es-ES"/>
        </w:rPr>
        <w:t xml:space="preserve">. En </w:t>
      </w:r>
      <w:r w:rsidRPr="00EC431D">
        <w:rPr>
          <w:rFonts w:ascii="Times New Roman" w:hAnsi="Times New Roman" w:cs="Times New Roman"/>
          <w:lang w:val="es-ES"/>
        </w:rPr>
        <w:t>la</w:t>
      </w:r>
      <w:r w:rsidRPr="00E61B47">
        <w:rPr>
          <w:rFonts w:ascii="Times New Roman" w:hAnsi="Times New Roman" w:cs="Times New Roman"/>
          <w:lang w:val="es-ES"/>
        </w:rPr>
        <w:t xml:space="preserve"> primera etapa </w:t>
      </w:r>
      <w:r w:rsidR="00B9398C" w:rsidRPr="00EC431D">
        <w:rPr>
          <w:rFonts w:ascii="Times New Roman" w:hAnsi="Times New Roman" w:cs="Times New Roman"/>
          <w:lang w:val="es-ES"/>
        </w:rPr>
        <w:t xml:space="preserve">se realizará una revisión exhaustiva del estado del arte en torno a los modelos RAG aplicados a la generación de documentos legales y administrativos, identificando buenas prácticas y limitaciones reportadas en la literatura. De </w:t>
      </w:r>
      <w:r w:rsidR="00B9398C" w:rsidRPr="00EC431D">
        <w:rPr>
          <w:rFonts w:ascii="Times New Roman" w:hAnsi="Times New Roman" w:cs="Times New Roman"/>
          <w:lang w:val="es-ES"/>
        </w:rPr>
        <w:t>igual manera</w:t>
      </w:r>
      <w:r w:rsidR="00B9398C" w:rsidRPr="00EC431D">
        <w:rPr>
          <w:rFonts w:ascii="Times New Roman" w:hAnsi="Times New Roman" w:cs="Times New Roman"/>
          <w:lang w:val="es-ES"/>
        </w:rPr>
        <w:t>, se consolidará el marco legal ecuatoriano vigente en materia de Subasta Inversa Electrónica, el cual servirá de referencia para garantizar que los pliegos generados cumplan con la normativa aplicable.</w:t>
      </w:r>
    </w:p>
    <w:p w14:paraId="57ECA9B1" w14:textId="3815E556" w:rsidR="009D3624" w:rsidRPr="00EC431D" w:rsidRDefault="00E61B47" w:rsidP="00A011BA">
      <w:pPr>
        <w:pStyle w:val="ListParagraph"/>
        <w:spacing w:after="240"/>
        <w:ind w:left="360"/>
        <w:jc w:val="both"/>
        <w:rPr>
          <w:rFonts w:ascii="Times New Roman" w:hAnsi="Times New Roman" w:cs="Times New Roman"/>
          <w:lang w:val="es-ES"/>
        </w:rPr>
      </w:pPr>
      <w:r w:rsidRPr="00E61B47">
        <w:rPr>
          <w:rFonts w:ascii="Times New Roman" w:hAnsi="Times New Roman" w:cs="Times New Roman"/>
          <w:lang w:val="es-ES"/>
        </w:rPr>
        <w:t>En la segunda etapa</w:t>
      </w:r>
      <w:r w:rsidR="00B30EA3" w:rsidRPr="00EC431D">
        <w:rPr>
          <w:rFonts w:ascii="Times New Roman" w:hAnsi="Times New Roman" w:cs="Times New Roman"/>
          <w:lang w:val="es-ES"/>
        </w:rPr>
        <w:t>,</w:t>
      </w:r>
      <w:r w:rsidRPr="00E61B47">
        <w:rPr>
          <w:rFonts w:ascii="Times New Roman" w:hAnsi="Times New Roman" w:cs="Times New Roman"/>
          <w:lang w:val="es-ES"/>
        </w:rPr>
        <w:t xml:space="preserve"> </w:t>
      </w:r>
      <w:r w:rsidR="00B30EA3" w:rsidRPr="00EC431D">
        <w:rPr>
          <w:rFonts w:ascii="Times New Roman" w:hAnsi="Times New Roman" w:cs="Times New Roman"/>
          <w:lang w:val="es-ES"/>
        </w:rPr>
        <w:t xml:space="preserve">se llevará a cabo la construcción del corpus documental mediante la recopilación y procesamiento de </w:t>
      </w:r>
      <w:proofErr w:type="gramStart"/>
      <w:r w:rsidR="00B30EA3" w:rsidRPr="00EC431D">
        <w:rPr>
          <w:rFonts w:ascii="Times New Roman" w:hAnsi="Times New Roman" w:cs="Times New Roman"/>
          <w:lang w:val="es-ES"/>
        </w:rPr>
        <w:t>archivos .ushay</w:t>
      </w:r>
      <w:proofErr w:type="gramEnd"/>
      <w:r w:rsidR="00B30EA3" w:rsidRPr="00EC431D">
        <w:rPr>
          <w:rFonts w:ascii="Times New Roman" w:hAnsi="Times New Roman" w:cs="Times New Roman"/>
          <w:lang w:val="es-ES"/>
        </w:rPr>
        <w:t xml:space="preserve"> correspondientes a Subasta Inversa Electrónica en Ecuador durante el período 202</w:t>
      </w:r>
      <w:r w:rsidR="00E62857">
        <w:rPr>
          <w:rFonts w:ascii="Times New Roman" w:hAnsi="Times New Roman" w:cs="Times New Roman"/>
          <w:lang w:val="es-ES"/>
        </w:rPr>
        <w:t>2</w:t>
      </w:r>
      <w:r w:rsidR="00B30EA3" w:rsidRPr="00EC431D">
        <w:rPr>
          <w:rFonts w:ascii="Times New Roman" w:hAnsi="Times New Roman" w:cs="Times New Roman"/>
          <w:lang w:val="es-ES"/>
        </w:rPr>
        <w:t xml:space="preserve">. </w:t>
      </w:r>
      <w:r w:rsidR="00A011BA" w:rsidRPr="00EC431D">
        <w:rPr>
          <w:rFonts w:ascii="Times New Roman" w:hAnsi="Times New Roman" w:cs="Times New Roman"/>
          <w:lang w:val="es-ES"/>
        </w:rPr>
        <w:t xml:space="preserve">Para el procesamiento de </w:t>
      </w:r>
      <w:r w:rsidR="00A011BA" w:rsidRPr="00EC431D">
        <w:rPr>
          <w:rFonts w:ascii="Times New Roman" w:hAnsi="Times New Roman" w:cs="Times New Roman"/>
          <w:lang w:val="es-ES"/>
        </w:rPr>
        <w:t xml:space="preserve">dichos archivos </w:t>
      </w:r>
      <w:r w:rsidR="00A011BA" w:rsidRPr="00EC431D">
        <w:rPr>
          <w:rFonts w:ascii="Times New Roman" w:hAnsi="Times New Roman" w:cs="Times New Roman"/>
          <w:lang w:val="es-ES"/>
        </w:rPr>
        <w:t>se emplearán técnicas de parsing jerárquico, con herramientas como Docling, que permiten abstraer la estructura XML de manera consistente y generar representaciones utilizables en el pipeline de recuperación. El resultado será un corpus normalizado y listo para indexación.</w:t>
      </w:r>
    </w:p>
    <w:p w14:paraId="0F8663C6" w14:textId="77777777" w:rsidR="00B30EA3" w:rsidRPr="00E61B47" w:rsidRDefault="00B30EA3" w:rsidP="00E61B47">
      <w:pPr>
        <w:pStyle w:val="ListParagraph"/>
        <w:spacing w:after="240"/>
        <w:ind w:left="360"/>
        <w:jc w:val="both"/>
        <w:rPr>
          <w:rFonts w:ascii="Times New Roman" w:hAnsi="Times New Roman" w:cs="Times New Roman"/>
          <w:lang w:val="es-ES"/>
        </w:rPr>
      </w:pPr>
    </w:p>
    <w:p w14:paraId="55544ED7" w14:textId="4D1E0F5F" w:rsidR="009D3624" w:rsidRPr="00EC431D" w:rsidRDefault="009D3624" w:rsidP="009D3624">
      <w:pPr>
        <w:pStyle w:val="ListParagraph"/>
        <w:spacing w:after="240"/>
        <w:ind w:left="360"/>
        <w:jc w:val="both"/>
        <w:rPr>
          <w:rFonts w:ascii="Times New Roman" w:hAnsi="Times New Roman" w:cs="Times New Roman"/>
          <w:lang w:val="es-ES"/>
        </w:rPr>
      </w:pPr>
      <w:r w:rsidRPr="00EC431D">
        <w:rPr>
          <w:rFonts w:ascii="Times New Roman" w:hAnsi="Times New Roman" w:cs="Times New Roman"/>
          <w:lang w:val="es-ES"/>
        </w:rPr>
        <w:t>Luego,</w:t>
      </w:r>
      <w:r w:rsidR="00E61B47" w:rsidRPr="00E61B47">
        <w:rPr>
          <w:rFonts w:ascii="Times New Roman" w:hAnsi="Times New Roman" w:cs="Times New Roman"/>
          <w:lang w:val="es-ES"/>
        </w:rPr>
        <w:t xml:space="preserve"> </w:t>
      </w:r>
      <w:r w:rsidR="00B30EA3" w:rsidRPr="00EC431D">
        <w:rPr>
          <w:rFonts w:ascii="Times New Roman" w:hAnsi="Times New Roman" w:cs="Times New Roman"/>
          <w:lang w:val="es-ES"/>
        </w:rPr>
        <w:t>c</w:t>
      </w:r>
      <w:r w:rsidR="00B30EA3" w:rsidRPr="00EC431D">
        <w:rPr>
          <w:rFonts w:ascii="Times New Roman" w:hAnsi="Times New Roman" w:cs="Times New Roman"/>
          <w:lang w:val="es-ES"/>
        </w:rPr>
        <w:t>on este corpus se diseñará e implementará un pipeline RAG que integre mecanismos de recuperación híbrida</w:t>
      </w:r>
      <w:r w:rsidR="00B30EA3" w:rsidRPr="00EC431D">
        <w:rPr>
          <w:rFonts w:ascii="Times New Roman" w:hAnsi="Times New Roman" w:cs="Times New Roman"/>
          <w:lang w:val="es-ES"/>
        </w:rPr>
        <w:t xml:space="preserve">, </w:t>
      </w:r>
      <w:r w:rsidR="00B30EA3" w:rsidRPr="00EC431D">
        <w:rPr>
          <w:rFonts w:ascii="Times New Roman" w:hAnsi="Times New Roman" w:cs="Times New Roman"/>
          <w:lang w:val="es-ES"/>
        </w:rPr>
        <w:t>combinando búsqueda léxica y vectorial, estrategias de chunking, embeddings entrenados para el dominio jurídico</w:t>
      </w:r>
      <w:r w:rsidR="00B30EA3" w:rsidRPr="00EC431D">
        <w:rPr>
          <w:rFonts w:ascii="Times New Roman" w:hAnsi="Times New Roman" w:cs="Times New Roman"/>
          <w:lang w:val="es-ES"/>
        </w:rPr>
        <w:t>-</w:t>
      </w:r>
      <w:r w:rsidR="00B30EA3" w:rsidRPr="00EC431D">
        <w:rPr>
          <w:rFonts w:ascii="Times New Roman" w:hAnsi="Times New Roman" w:cs="Times New Roman"/>
          <w:lang w:val="es-ES"/>
        </w:rPr>
        <w:t>administrativo en español y técnicas de re-ranking que prioricen evidencia normativa relevante. Sobre esta base se desarrollará un módulo generativo capaz de redactar pliegos a partir de un prompt con los detalles de la contratación, incorporando guardrails de fidelidad que aseguren el uso exclusivo de evidencia normativa y la citación explícita de las disposiciones legales empleadas.</w:t>
      </w:r>
    </w:p>
    <w:p w14:paraId="680491D0" w14:textId="77777777" w:rsidR="00B30EA3" w:rsidRPr="00EC431D" w:rsidRDefault="00B30EA3" w:rsidP="009D3624">
      <w:pPr>
        <w:pStyle w:val="ListParagraph"/>
        <w:spacing w:after="240"/>
        <w:ind w:left="360"/>
        <w:jc w:val="both"/>
        <w:rPr>
          <w:rFonts w:ascii="Times New Roman" w:hAnsi="Times New Roman" w:cs="Times New Roman"/>
          <w:lang w:val="es-ES"/>
        </w:rPr>
      </w:pPr>
    </w:p>
    <w:p w14:paraId="08B751B0" w14:textId="6BD68BB1" w:rsidR="00954923" w:rsidRPr="00EC431D" w:rsidRDefault="00B30EA3" w:rsidP="00B4432A">
      <w:pPr>
        <w:pStyle w:val="ListParagraph"/>
        <w:spacing w:after="240"/>
        <w:ind w:left="360"/>
        <w:contextualSpacing w:val="0"/>
        <w:jc w:val="both"/>
        <w:rPr>
          <w:rFonts w:ascii="Times New Roman" w:hAnsi="Times New Roman" w:cs="Times New Roman"/>
          <w:lang w:val="es-ES"/>
        </w:rPr>
      </w:pPr>
      <w:r w:rsidRPr="00EC431D">
        <w:rPr>
          <w:rFonts w:ascii="Times New Roman" w:hAnsi="Times New Roman" w:cs="Times New Roman"/>
          <w:lang w:val="es-ES"/>
        </w:rPr>
        <w:lastRenderedPageBreak/>
        <w:t xml:space="preserve">Una vez implementada la generación automática, </w:t>
      </w:r>
      <w:r w:rsidR="00E15536" w:rsidRPr="00EC431D">
        <w:rPr>
          <w:rFonts w:ascii="Times New Roman" w:hAnsi="Times New Roman" w:cs="Times New Roman"/>
          <w:lang w:val="es-ES"/>
        </w:rPr>
        <w:t>se añadirá</w:t>
      </w:r>
      <w:r w:rsidR="00E15536" w:rsidRPr="00EC431D">
        <w:rPr>
          <w:rFonts w:ascii="Times New Roman" w:hAnsi="Times New Roman" w:cs="Times New Roman"/>
          <w:lang w:val="es-ES"/>
        </w:rPr>
        <w:t xml:space="preserve"> un módulo de validación dual. En primer lugar, se aplicarán validaciones automáticas enfocadas en consistencia, completitud y cumplimiento normativo. En segundo lugar, se implementará una interfaz gráfica de usuario (GUI) que permitirá a expertos revisar y ajustar manualmente los pliegos generados, visualizando las referencias normativas que respaldan cada sección.</w:t>
      </w:r>
    </w:p>
    <w:p w14:paraId="18A0D4DB" w14:textId="0247CAB4" w:rsidR="00E15536" w:rsidRPr="00EC431D" w:rsidRDefault="00E15536" w:rsidP="00B4432A">
      <w:pPr>
        <w:pStyle w:val="ListParagraph"/>
        <w:spacing w:after="240"/>
        <w:ind w:left="360"/>
        <w:contextualSpacing w:val="0"/>
        <w:jc w:val="both"/>
        <w:rPr>
          <w:rFonts w:ascii="Times New Roman" w:hAnsi="Times New Roman" w:cs="Times New Roman"/>
          <w:lang w:val="es-ES"/>
        </w:rPr>
      </w:pPr>
      <w:r w:rsidRPr="00EC431D">
        <w:rPr>
          <w:rFonts w:ascii="Times New Roman" w:hAnsi="Times New Roman" w:cs="Times New Roman"/>
          <w:lang w:val="es-ES"/>
        </w:rPr>
        <w:t>Finalmente, se llevará a cabo una evaluación experimental del sistema mediante métricas de recuperación (Recall, nDCG, precisión de contexto) y métricas de generación (fidelidad normativa, relevancia y utilidad práctica</w:t>
      </w:r>
      <w:r w:rsidRPr="00EC431D">
        <w:rPr>
          <w:rFonts w:ascii="Times New Roman" w:hAnsi="Times New Roman" w:cs="Times New Roman"/>
          <w:lang w:val="es-ES"/>
        </w:rPr>
        <w:t>) usando OPIK</w:t>
      </w:r>
      <w:r w:rsidRPr="00EC431D">
        <w:rPr>
          <w:rFonts w:ascii="Times New Roman" w:hAnsi="Times New Roman" w:cs="Times New Roman"/>
          <w:lang w:val="es-ES"/>
        </w:rPr>
        <w:t>, una herramienta que permite medir la calidad de las salidas generadas en tareas de RAG, junto con comparaciones frente al flujo manual. Los resultados obtenidos permitirán realizar un análisis de errores y proponer mejoras. Todo el proceso quedará documentado en un informe técnico que incluirá arquitectura, corpus, parámetros de diseño, guía de despliegue y manual de uso</w:t>
      </w:r>
      <w:r w:rsidRPr="00EC431D">
        <w:rPr>
          <w:rFonts w:ascii="Times New Roman" w:hAnsi="Times New Roman" w:cs="Times New Roman"/>
          <w:lang w:val="es-ES"/>
        </w:rPr>
        <w:t xml:space="preserve"> </w:t>
      </w:r>
      <w:r w:rsidRPr="00EC431D">
        <w:rPr>
          <w:rFonts w:ascii="Times New Roman" w:hAnsi="Times New Roman" w:cs="Times New Roman"/>
          <w:lang w:val="es-ES"/>
        </w:rPr>
        <w:t>de la interfaz gráfica, asegurando la reproducibilidad y continuidad del proyecto.</w:t>
      </w:r>
    </w:p>
    <w:p w14:paraId="01FE074E" w14:textId="10427FEE" w:rsidR="00217566" w:rsidRPr="00EC431D" w:rsidRDefault="00D4656F" w:rsidP="0030219C">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t>Sumario de Contenidos</w:t>
      </w:r>
    </w:p>
    <w:p w14:paraId="481A9EC3" w14:textId="77777777" w:rsidR="00217566" w:rsidRPr="00EC431D" w:rsidRDefault="00217566" w:rsidP="00217566">
      <w:pPr>
        <w:spacing w:after="0"/>
        <w:rPr>
          <w:rFonts w:ascii="Times New Roman" w:hAnsi="Times New Roman" w:cs="Times New Roman"/>
          <w:lang w:val="en-EC"/>
        </w:rPr>
      </w:pPr>
    </w:p>
    <w:p w14:paraId="15D6075F"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Introducción</w:t>
      </w:r>
    </w:p>
    <w:p w14:paraId="4EE57C8F" w14:textId="3A5CE489" w:rsidR="00217566" w:rsidRPr="00EC431D" w:rsidRDefault="00B13354"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Contexto y problemática en la generación de pliegos de Subasta Inversa Electrónica en Ecuador</w:t>
      </w:r>
    </w:p>
    <w:p w14:paraId="54E86ADD"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Motivación y relevancia del proyecto</w:t>
      </w:r>
    </w:p>
    <w:p w14:paraId="73589638"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Objetivo general y objetivos específicos</w:t>
      </w:r>
    </w:p>
    <w:p w14:paraId="2887DECD"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Alcance, supuestos y restricciones</w:t>
      </w:r>
    </w:p>
    <w:p w14:paraId="7F7B2D12"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Preguntas tipo del dominio y casos de uso</w:t>
      </w:r>
    </w:p>
    <w:p w14:paraId="337CFA22"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Metodología resumida y contribuciones esperadas</w:t>
      </w:r>
    </w:p>
    <w:p w14:paraId="5C94C816"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Estado del arte</w:t>
      </w:r>
    </w:p>
    <w:p w14:paraId="52CCD6BF"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Fundamentos de Retrieval-Augmented Generation (RAG)</w:t>
      </w:r>
    </w:p>
    <w:p w14:paraId="59239C0C" w14:textId="6661AA75" w:rsidR="00B13354" w:rsidRPr="00EC431D" w:rsidRDefault="00B13354"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Procesamiento de documentos estructurados y jerárquicos (archivos .ushay y XML)</w:t>
      </w:r>
    </w:p>
    <w:p w14:paraId="175746AA"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Recuperación híbrida: búsqueda léxica y vectorial</w:t>
      </w:r>
    </w:p>
    <w:p w14:paraId="0A3EA31B"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Re-ranking y selección de contexto</w:t>
      </w:r>
    </w:p>
    <w:p w14:paraId="2003F0E4"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Prompting, guardrails de fidelidad y citación de fuentes</w:t>
      </w:r>
    </w:p>
    <w:p w14:paraId="523D2981"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Métricas y protocolos de evaluación para RAG (recuperación y generación)</w:t>
      </w:r>
    </w:p>
    <w:p w14:paraId="0F6E0911"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Vacíos identificados y oportunidades para este proyecto</w:t>
      </w:r>
    </w:p>
    <w:p w14:paraId="0B5E846E" w14:textId="77777777" w:rsidR="00217566" w:rsidRPr="00EC431D" w:rsidRDefault="00217566" w:rsidP="00217566">
      <w:pPr>
        <w:pStyle w:val="ListParagraph"/>
        <w:spacing w:after="0"/>
        <w:ind w:left="1440"/>
        <w:rPr>
          <w:rFonts w:ascii="Times New Roman" w:hAnsi="Times New Roman" w:cs="Times New Roman"/>
          <w:lang w:val="en-EC"/>
        </w:rPr>
      </w:pPr>
    </w:p>
    <w:p w14:paraId="440B2CBA"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Descripción de la Propuesta</w:t>
      </w:r>
    </w:p>
    <w:p w14:paraId="7BBFC152"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Requerimientos funcionales y no funcionales (latencia, trazabilidad, usabilidad)</w:t>
      </w:r>
    </w:p>
    <w:p w14:paraId="06685A42"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Arquitectura general del sistema (diagrama)</w:t>
      </w:r>
    </w:p>
    <w:p w14:paraId="6C5B4601" w14:textId="2DE111F5"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 Pipeline de datos (ETL): ingesta</w:t>
      </w:r>
      <w:r w:rsidR="0030219C" w:rsidRPr="00EC431D">
        <w:rPr>
          <w:rFonts w:ascii="Times New Roman" w:hAnsi="Times New Roman" w:cs="Times New Roman"/>
          <w:lang w:val="en-EC"/>
        </w:rPr>
        <w:t xml:space="preserve"> y</w:t>
      </w:r>
      <w:r w:rsidRPr="00EC431D">
        <w:rPr>
          <w:rFonts w:ascii="Times New Roman" w:hAnsi="Times New Roman" w:cs="Times New Roman"/>
          <w:lang w:val="en-EC"/>
        </w:rPr>
        <w:t xml:space="preserve"> normalización</w:t>
      </w:r>
    </w:p>
    <w:p w14:paraId="5FB84847" w14:textId="271051CD" w:rsidR="0030219C" w:rsidRPr="00EC431D" w:rsidRDefault="00217566" w:rsidP="0030219C">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Estrategia </w:t>
      </w:r>
      <w:r w:rsidR="0030219C" w:rsidRPr="00EC431D">
        <w:rPr>
          <w:rFonts w:ascii="Times New Roman" w:hAnsi="Times New Roman" w:cs="Times New Roman"/>
          <w:lang w:val="en-EC"/>
        </w:rPr>
        <w:t xml:space="preserve">de recuperación y generación de </w:t>
      </w:r>
      <w:r w:rsidR="00B13354" w:rsidRPr="00EC431D">
        <w:rPr>
          <w:rFonts w:ascii="Times New Roman" w:hAnsi="Times New Roman" w:cs="Times New Roman"/>
          <w:lang w:val="en-EC"/>
        </w:rPr>
        <w:t>pliegos</w:t>
      </w:r>
    </w:p>
    <w:p w14:paraId="69023F6D" w14:textId="78F5E793" w:rsidR="00217566" w:rsidRPr="00EC431D" w:rsidRDefault="00217566" w:rsidP="0030219C">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Observabilidad y seguridad: logging</w:t>
      </w:r>
      <w:r w:rsidR="00B13354" w:rsidRPr="00EC431D">
        <w:rPr>
          <w:rFonts w:ascii="Times New Roman" w:hAnsi="Times New Roman" w:cs="Times New Roman"/>
          <w:lang w:val="en-EC"/>
        </w:rPr>
        <w:t xml:space="preserve"> y </w:t>
      </w:r>
      <w:r w:rsidRPr="00EC431D">
        <w:rPr>
          <w:rFonts w:ascii="Times New Roman" w:hAnsi="Times New Roman" w:cs="Times New Roman"/>
          <w:lang w:val="en-EC"/>
        </w:rPr>
        <w:t>telemetría básica</w:t>
      </w:r>
    </w:p>
    <w:p w14:paraId="16481FB4"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Plan de evaluación y criterios de aceptación</w:t>
      </w:r>
    </w:p>
    <w:p w14:paraId="67F4ED77" w14:textId="77777777" w:rsidR="00217566" w:rsidRPr="00EC431D" w:rsidRDefault="00217566" w:rsidP="00217566">
      <w:pPr>
        <w:spacing w:after="0"/>
        <w:ind w:left="720"/>
        <w:rPr>
          <w:rFonts w:ascii="Times New Roman" w:hAnsi="Times New Roman" w:cs="Times New Roman"/>
          <w:lang w:val="en-EC"/>
        </w:rPr>
      </w:pPr>
    </w:p>
    <w:p w14:paraId="3A46ED76"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Desarrollo del prototipo</w:t>
      </w:r>
    </w:p>
    <w:p w14:paraId="4E108BAD" w14:textId="0CC1F42E"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Stack tecnológico y justificación </w:t>
      </w:r>
    </w:p>
    <w:p w14:paraId="6BCB5472"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 Construcción del corpus mínimo viable y control de versiones</w:t>
      </w:r>
    </w:p>
    <w:p w14:paraId="72738921"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Implementación del pipeline RAG end-to-end</w:t>
      </w:r>
    </w:p>
    <w:p w14:paraId="5560B099" w14:textId="309184DE"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Parámetros clave </w:t>
      </w:r>
      <w:r w:rsidR="00463B16" w:rsidRPr="00EC431D">
        <w:rPr>
          <w:rFonts w:ascii="Times New Roman" w:hAnsi="Times New Roman" w:cs="Times New Roman"/>
          <w:lang w:val="en-EC"/>
        </w:rPr>
        <w:t>(chunking, top-k, re-ranking, temperatura, salidas estructuradas con Pydantic)</w:t>
      </w:r>
    </w:p>
    <w:p w14:paraId="6D92A34C" w14:textId="77777777" w:rsidR="00B13354" w:rsidRPr="00EC431D" w:rsidRDefault="00B13354"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lastRenderedPageBreak/>
        <w:t>Interfaz gráfica de usuario (GUI): diseño, validación manual y trazabilidad normativa</w:t>
      </w:r>
    </w:p>
    <w:p w14:paraId="006108D8" w14:textId="64E2D858"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Pruebas, validación técnica y hardening básico</w:t>
      </w:r>
    </w:p>
    <w:p w14:paraId="259CEF9B"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Guía de despliegue y operación</w:t>
      </w:r>
    </w:p>
    <w:p w14:paraId="10A0DC70" w14:textId="77777777" w:rsidR="00217566" w:rsidRPr="00EC431D" w:rsidRDefault="00217566" w:rsidP="00217566">
      <w:pPr>
        <w:spacing w:after="0"/>
        <w:ind w:left="720"/>
        <w:rPr>
          <w:rFonts w:ascii="Times New Roman" w:hAnsi="Times New Roman" w:cs="Times New Roman"/>
          <w:lang w:val="en-EC"/>
        </w:rPr>
      </w:pPr>
    </w:p>
    <w:p w14:paraId="06356F5C"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Experimentos y análisis de resultados</w:t>
      </w:r>
    </w:p>
    <w:p w14:paraId="4AFDD884" w14:textId="19AC0B1D"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Diseño experimental </w:t>
      </w:r>
      <w:r w:rsidR="00463B16" w:rsidRPr="00EC431D">
        <w:rPr>
          <w:rFonts w:ascii="Times New Roman" w:hAnsi="Times New Roman" w:cs="Times New Roman"/>
          <w:lang w:val="en-EC"/>
        </w:rPr>
        <w:t>y construcción de ground truth</w:t>
      </w:r>
    </w:p>
    <w:p w14:paraId="07680D5C"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Métricas de recuperación (Recall@k, MRR/nDCG, Context Precision/Recall)</w:t>
      </w:r>
    </w:p>
    <w:p w14:paraId="3DD527E3"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 Métricas de generación (fidelidad/groundedness, relevancia, utilidad)</w:t>
      </w:r>
    </w:p>
    <w:p w14:paraId="5B2E6D42" w14:textId="70B80701" w:rsidR="00463B16" w:rsidRPr="00EC431D" w:rsidRDefault="00463B1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Evaluación con OPIK y comparación con flujos manuales</w:t>
      </w:r>
    </w:p>
    <w:p w14:paraId="35680269" w14:textId="0DCC3388"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 Resultados principales</w:t>
      </w:r>
    </w:p>
    <w:p w14:paraId="723152E7"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Estudios de ablación (chunking, top-k, re-ranking, prompting)</w:t>
      </w:r>
    </w:p>
    <w:p w14:paraId="6946632C"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 xml:space="preserve"> Análisis de errores y casos de estudio</w:t>
      </w:r>
    </w:p>
    <w:p w14:paraId="4C57878B"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Discusión: implicaciones, limitaciones y validez de resultados</w:t>
      </w:r>
    </w:p>
    <w:p w14:paraId="54F7C34D" w14:textId="77777777" w:rsidR="00217566" w:rsidRPr="00EC431D" w:rsidRDefault="00217566" w:rsidP="00217566">
      <w:pPr>
        <w:spacing w:after="0"/>
        <w:ind w:left="720"/>
        <w:rPr>
          <w:rFonts w:ascii="Times New Roman" w:hAnsi="Times New Roman" w:cs="Times New Roman"/>
          <w:lang w:val="en-EC"/>
        </w:rPr>
      </w:pPr>
    </w:p>
    <w:p w14:paraId="400C38B7"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Conclusiones y trabajo futuro</w:t>
      </w:r>
    </w:p>
    <w:p w14:paraId="2FE892DB"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Síntesis de aportes y aprendizajes</w:t>
      </w:r>
    </w:p>
    <w:p w14:paraId="0856B540"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Limitaciones técnicas y de datos</w:t>
      </w:r>
    </w:p>
    <w:p w14:paraId="01741BFD" w14:textId="77777777" w:rsidR="00217566" w:rsidRPr="00EC431D" w:rsidRDefault="00217566" w:rsidP="00217566">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Recomendaciones operativas</w:t>
      </w:r>
    </w:p>
    <w:p w14:paraId="020FD631" w14:textId="051B9936" w:rsidR="00217566" w:rsidRPr="00EC431D" w:rsidRDefault="00217566" w:rsidP="004949E7">
      <w:pPr>
        <w:pStyle w:val="ListParagraph"/>
        <w:numPr>
          <w:ilvl w:val="1"/>
          <w:numId w:val="7"/>
        </w:numPr>
        <w:spacing w:after="0"/>
        <w:rPr>
          <w:rFonts w:ascii="Times New Roman" w:hAnsi="Times New Roman" w:cs="Times New Roman"/>
          <w:lang w:val="en-EC"/>
        </w:rPr>
      </w:pPr>
      <w:r w:rsidRPr="00EC431D">
        <w:rPr>
          <w:rFonts w:ascii="Times New Roman" w:hAnsi="Times New Roman" w:cs="Times New Roman"/>
          <w:lang w:val="en-EC"/>
        </w:rPr>
        <w:t>Líneas de trabajo futuro</w:t>
      </w:r>
    </w:p>
    <w:p w14:paraId="3498CDB3" w14:textId="77777777" w:rsidR="00217566" w:rsidRPr="00EC431D" w:rsidRDefault="00217566" w:rsidP="00217566">
      <w:pPr>
        <w:pStyle w:val="ListParagraph"/>
        <w:numPr>
          <w:ilvl w:val="0"/>
          <w:numId w:val="7"/>
        </w:numPr>
        <w:spacing w:after="0"/>
        <w:rPr>
          <w:rFonts w:ascii="Times New Roman" w:hAnsi="Times New Roman" w:cs="Times New Roman"/>
          <w:lang w:val="en-EC"/>
        </w:rPr>
      </w:pPr>
      <w:r w:rsidRPr="00EC431D">
        <w:rPr>
          <w:rFonts w:ascii="Times New Roman" w:hAnsi="Times New Roman" w:cs="Times New Roman"/>
          <w:lang w:val="en-EC"/>
        </w:rPr>
        <w:t xml:space="preserve">Referencias </w:t>
      </w:r>
    </w:p>
    <w:p w14:paraId="5DF23985" w14:textId="77777777" w:rsidR="00217566" w:rsidRDefault="00217566" w:rsidP="00217566">
      <w:pPr>
        <w:spacing w:after="0"/>
        <w:rPr>
          <w:rFonts w:ascii="Times New Roman" w:hAnsi="Times New Roman" w:cs="Times New Roman"/>
          <w:lang w:val="en-EC"/>
        </w:rPr>
      </w:pPr>
    </w:p>
    <w:p w14:paraId="4ED9B6A8" w14:textId="296C1C2A" w:rsidR="00D4656F" w:rsidRPr="00EC431D" w:rsidRDefault="00D4656F" w:rsidP="00B37EFD">
      <w:pPr>
        <w:pStyle w:val="ListParagraph"/>
        <w:numPr>
          <w:ilvl w:val="0"/>
          <w:numId w:val="1"/>
        </w:numPr>
        <w:spacing w:before="240"/>
        <w:contextualSpacing w:val="0"/>
        <w:rPr>
          <w:rFonts w:ascii="Times New Roman" w:hAnsi="Times New Roman" w:cs="Times New Roman"/>
          <w:lang w:val="es-ES"/>
        </w:rPr>
      </w:pPr>
      <w:r w:rsidRPr="00EC431D">
        <w:rPr>
          <w:rFonts w:ascii="Times New Roman" w:hAnsi="Times New Roman" w:cs="Times New Roman"/>
          <w:lang w:val="es-ES"/>
        </w:rPr>
        <w:t>Recursos</w:t>
      </w:r>
    </w:p>
    <w:p w14:paraId="7EDDEC12" w14:textId="2421B96F" w:rsidR="001D5529" w:rsidRPr="00EC431D" w:rsidRDefault="00D4656F" w:rsidP="002061BC">
      <w:pPr>
        <w:pStyle w:val="ListParagraph"/>
        <w:numPr>
          <w:ilvl w:val="1"/>
          <w:numId w:val="1"/>
        </w:numPr>
        <w:contextualSpacing w:val="0"/>
        <w:rPr>
          <w:rFonts w:ascii="Times New Roman" w:hAnsi="Times New Roman" w:cs="Times New Roman"/>
          <w:lang w:val="es-ES"/>
        </w:rPr>
      </w:pPr>
      <w:r w:rsidRPr="00EC431D">
        <w:rPr>
          <w:rFonts w:ascii="Times New Roman" w:hAnsi="Times New Roman" w:cs="Times New Roman"/>
          <w:lang w:val="es-ES"/>
        </w:rPr>
        <w:t>Humanos</w:t>
      </w:r>
    </w:p>
    <w:p w14:paraId="1E2CA1DB" w14:textId="77777777" w:rsidR="002061BC" w:rsidRPr="00EC431D" w:rsidRDefault="002061BC" w:rsidP="002061BC">
      <w:pPr>
        <w:pStyle w:val="ListParagraph"/>
        <w:ind w:left="1080"/>
        <w:contextualSpacing w:val="0"/>
        <w:rPr>
          <w:rFonts w:ascii="Times New Roman" w:hAnsi="Times New Roman" w:cs="Times New Roman"/>
          <w:lang w:val="es-ES"/>
        </w:rPr>
      </w:pPr>
    </w:p>
    <w:p w14:paraId="28C440F2" w14:textId="77777777" w:rsidR="00273E19" w:rsidRPr="00EC431D" w:rsidRDefault="001D5529" w:rsidP="001D5529">
      <w:pPr>
        <w:pStyle w:val="ListParagraph"/>
        <w:numPr>
          <w:ilvl w:val="2"/>
          <w:numId w:val="1"/>
        </w:numPr>
        <w:rPr>
          <w:rFonts w:ascii="Times New Roman" w:hAnsi="Times New Roman" w:cs="Times New Roman"/>
          <w:lang w:val="es-ES"/>
        </w:rPr>
      </w:pPr>
      <w:r w:rsidRPr="00EC431D">
        <w:rPr>
          <w:rFonts w:ascii="Times New Roman" w:hAnsi="Times New Roman" w:cs="Times New Roman"/>
          <w:lang w:val="es-ES"/>
        </w:rPr>
        <w:t xml:space="preserve">Autor: </w:t>
      </w:r>
      <w:r w:rsidRPr="00EC431D">
        <w:rPr>
          <w:rFonts w:ascii="Times New Roman" w:hAnsi="Times New Roman" w:cs="Times New Roman"/>
          <w:lang w:val="es-ES"/>
        </w:rPr>
        <w:t>dirección técnica y de proyecto; construcción del corpus; implementación del pipeline RAG (ETL, indexación, recuperación, re-ranking, prompting y guardrails); evaluación y documentación.</w:t>
      </w:r>
      <w:r w:rsidR="00273E19" w:rsidRPr="00EC431D">
        <w:rPr>
          <w:rFonts w:ascii="Times New Roman" w:hAnsi="Times New Roman" w:cs="Times New Roman"/>
          <w:lang w:val="es-ES"/>
        </w:rPr>
        <w:t xml:space="preserve"> </w:t>
      </w:r>
    </w:p>
    <w:p w14:paraId="4D4FEEEC" w14:textId="6232659E" w:rsidR="001D5529" w:rsidRPr="00EC431D" w:rsidRDefault="00273E19" w:rsidP="00273E19">
      <w:pPr>
        <w:ind w:left="1080" w:firstLine="720"/>
        <w:rPr>
          <w:rFonts w:ascii="Times New Roman" w:hAnsi="Times New Roman" w:cs="Times New Roman"/>
          <w:lang w:val="es-ES"/>
        </w:rPr>
      </w:pPr>
      <w:r w:rsidRPr="00EC431D">
        <w:rPr>
          <w:rFonts w:ascii="Times New Roman" w:hAnsi="Times New Roman" w:cs="Times New Roman"/>
          <w:b/>
          <w:bCs/>
          <w:lang w:val="es-ES"/>
        </w:rPr>
        <w:t>Valor:</w:t>
      </w:r>
      <w:r w:rsidRPr="00EC431D">
        <w:rPr>
          <w:rFonts w:ascii="Times New Roman" w:hAnsi="Times New Roman" w:cs="Times New Roman"/>
          <w:lang w:val="es-ES"/>
        </w:rPr>
        <w:t xml:space="preserve"> </w:t>
      </w:r>
      <w:r w:rsidRPr="00EC431D">
        <w:rPr>
          <w:rFonts w:ascii="Times New Roman" w:hAnsi="Times New Roman" w:cs="Times New Roman"/>
          <w:lang w:val="es-ES"/>
        </w:rPr>
        <w:t>200 horas × $30/h = $6,000</w:t>
      </w:r>
    </w:p>
    <w:p w14:paraId="6E457B2E" w14:textId="77777777" w:rsidR="001D5529" w:rsidRPr="00EC431D" w:rsidRDefault="001D5529" w:rsidP="001D5529">
      <w:pPr>
        <w:pStyle w:val="ListParagraph"/>
        <w:ind w:left="1080"/>
        <w:rPr>
          <w:rFonts w:ascii="Times New Roman" w:hAnsi="Times New Roman" w:cs="Times New Roman"/>
          <w:lang w:val="es-ES"/>
        </w:rPr>
      </w:pPr>
    </w:p>
    <w:p w14:paraId="675E8BC5" w14:textId="6ABCACBD" w:rsidR="001D5529" w:rsidRPr="00EC431D" w:rsidRDefault="001D5529" w:rsidP="002D20CE">
      <w:pPr>
        <w:pStyle w:val="ListParagraph"/>
        <w:numPr>
          <w:ilvl w:val="2"/>
          <w:numId w:val="1"/>
        </w:numPr>
        <w:rPr>
          <w:rFonts w:ascii="Times New Roman" w:hAnsi="Times New Roman" w:cs="Times New Roman"/>
          <w:lang w:val="es-ES"/>
        </w:rPr>
      </w:pPr>
      <w:r w:rsidRPr="00EC431D">
        <w:rPr>
          <w:rFonts w:ascii="Times New Roman" w:hAnsi="Times New Roman" w:cs="Times New Roman"/>
          <w:lang w:val="es-ES"/>
        </w:rPr>
        <w:t>Tutor académico</w:t>
      </w:r>
      <w:r w:rsidRPr="00EC431D">
        <w:rPr>
          <w:rFonts w:ascii="Times New Roman" w:hAnsi="Times New Roman" w:cs="Times New Roman"/>
          <w:lang w:val="es-ES"/>
        </w:rPr>
        <w:t xml:space="preserve">: </w:t>
      </w:r>
      <w:r w:rsidRPr="00EC431D">
        <w:rPr>
          <w:rFonts w:ascii="Times New Roman" w:hAnsi="Times New Roman" w:cs="Times New Roman"/>
          <w:lang w:val="es-ES"/>
        </w:rPr>
        <w:t>seguimiento metodológico, validez científica, revisión del documento y del diseño experimental.</w:t>
      </w:r>
    </w:p>
    <w:p w14:paraId="0CB26BE5" w14:textId="04603866" w:rsidR="00273E19" w:rsidRPr="00EC431D" w:rsidRDefault="00273E19" w:rsidP="00273E19">
      <w:pPr>
        <w:ind w:left="1080" w:firstLine="720"/>
        <w:rPr>
          <w:rFonts w:ascii="Times New Roman" w:hAnsi="Times New Roman" w:cs="Times New Roman"/>
          <w:lang w:val="es-ES"/>
        </w:rPr>
      </w:pPr>
      <w:r w:rsidRPr="00EC431D">
        <w:rPr>
          <w:rFonts w:ascii="Times New Roman" w:hAnsi="Times New Roman" w:cs="Times New Roman"/>
          <w:b/>
          <w:bCs/>
          <w:lang w:val="es-ES"/>
        </w:rPr>
        <w:t>Valor:</w:t>
      </w:r>
      <w:r w:rsidRPr="00EC431D">
        <w:rPr>
          <w:rFonts w:ascii="Times New Roman" w:hAnsi="Times New Roman" w:cs="Times New Roman"/>
          <w:lang w:val="es-ES"/>
        </w:rPr>
        <w:t xml:space="preserve"> </w:t>
      </w:r>
      <w:r w:rsidRPr="00EC431D">
        <w:rPr>
          <w:rFonts w:ascii="Times New Roman" w:hAnsi="Times New Roman" w:cs="Times New Roman"/>
          <w:lang w:val="es-ES"/>
        </w:rPr>
        <w:t>50 horas × $150/h = $7,500</w:t>
      </w:r>
    </w:p>
    <w:p w14:paraId="1BA7700A" w14:textId="32EBFB2D" w:rsidR="001D5529" w:rsidRPr="00EC431D" w:rsidRDefault="001D5529" w:rsidP="002D20CE">
      <w:pPr>
        <w:pStyle w:val="ListParagraph"/>
        <w:numPr>
          <w:ilvl w:val="2"/>
          <w:numId w:val="1"/>
        </w:numPr>
        <w:rPr>
          <w:rFonts w:ascii="Times New Roman" w:hAnsi="Times New Roman" w:cs="Times New Roman"/>
          <w:lang w:val="es-ES"/>
        </w:rPr>
      </w:pPr>
      <w:r w:rsidRPr="00EC431D">
        <w:rPr>
          <w:rFonts w:ascii="Times New Roman" w:hAnsi="Times New Roman" w:cs="Times New Roman"/>
          <w:lang w:val="es-ES"/>
        </w:rPr>
        <w:t>Apoyo técnico puntual</w:t>
      </w:r>
      <w:r w:rsidR="002D20CE" w:rsidRPr="00EC431D">
        <w:rPr>
          <w:rFonts w:ascii="Times New Roman" w:hAnsi="Times New Roman" w:cs="Times New Roman"/>
          <w:lang w:val="es-ES"/>
        </w:rPr>
        <w:t xml:space="preserve">: apoyo en </w:t>
      </w:r>
      <w:r w:rsidR="00642CE9" w:rsidRPr="00EC431D">
        <w:rPr>
          <w:rFonts w:ascii="Times New Roman" w:hAnsi="Times New Roman" w:cs="Times New Roman"/>
          <w:lang w:val="es-ES"/>
        </w:rPr>
        <w:t>creación</w:t>
      </w:r>
      <w:r w:rsidR="002D20CE" w:rsidRPr="00EC431D">
        <w:rPr>
          <w:rFonts w:ascii="Times New Roman" w:hAnsi="Times New Roman" w:cs="Times New Roman"/>
          <w:lang w:val="es-ES"/>
        </w:rPr>
        <w:t xml:space="preserve"> y </w:t>
      </w:r>
      <w:r w:rsidR="002D20CE" w:rsidRPr="00EC431D">
        <w:rPr>
          <w:rFonts w:ascii="Times New Roman" w:hAnsi="Times New Roman" w:cs="Times New Roman"/>
          <w:lang w:val="es-ES"/>
        </w:rPr>
        <w:t>curaduría del corpus (normativa, pliegos, contratos, enmiendas), definición de preguntas tipo y validación de respuestas.</w:t>
      </w:r>
    </w:p>
    <w:p w14:paraId="07C2AC1A" w14:textId="0A65F2DA" w:rsidR="00273E19" w:rsidRPr="00EC431D" w:rsidRDefault="00273E19" w:rsidP="00273E19">
      <w:pPr>
        <w:ind w:left="1080" w:firstLine="720"/>
        <w:rPr>
          <w:rFonts w:ascii="Times New Roman" w:hAnsi="Times New Roman" w:cs="Times New Roman"/>
          <w:lang w:val="es-ES"/>
        </w:rPr>
      </w:pPr>
      <w:r w:rsidRPr="00EC431D">
        <w:rPr>
          <w:rFonts w:ascii="Times New Roman" w:hAnsi="Times New Roman" w:cs="Times New Roman"/>
          <w:b/>
          <w:bCs/>
          <w:lang w:val="es-ES"/>
        </w:rPr>
        <w:t>Valor:</w:t>
      </w:r>
      <w:r w:rsidRPr="00EC431D">
        <w:rPr>
          <w:rFonts w:ascii="Times New Roman" w:hAnsi="Times New Roman" w:cs="Times New Roman"/>
          <w:lang w:val="es-ES"/>
        </w:rPr>
        <w:t xml:space="preserve"> </w:t>
      </w:r>
      <w:r w:rsidRPr="00EC431D">
        <w:rPr>
          <w:rFonts w:ascii="Times New Roman" w:hAnsi="Times New Roman" w:cs="Times New Roman"/>
          <w:lang w:val="es-ES"/>
        </w:rPr>
        <w:t>80 horas × $20/h = $1,600</w:t>
      </w:r>
    </w:p>
    <w:p w14:paraId="3164CA81" w14:textId="77777777" w:rsidR="00273E19" w:rsidRPr="00EC431D" w:rsidRDefault="00273E19" w:rsidP="00273E19">
      <w:pPr>
        <w:ind w:left="1080" w:firstLine="720"/>
        <w:rPr>
          <w:rFonts w:ascii="Times New Roman" w:hAnsi="Times New Roman" w:cs="Times New Roman"/>
          <w:lang w:val="es-ES"/>
        </w:rPr>
      </w:pPr>
    </w:p>
    <w:p w14:paraId="5B09CCF3" w14:textId="2376A97C" w:rsidR="00273E19" w:rsidRPr="00EC431D" w:rsidRDefault="00273E19" w:rsidP="00273E19">
      <w:pPr>
        <w:ind w:left="720" w:firstLine="720"/>
        <w:rPr>
          <w:rFonts w:ascii="Times New Roman" w:hAnsi="Times New Roman" w:cs="Times New Roman"/>
          <w:lang w:val="es-ES"/>
        </w:rPr>
      </w:pPr>
      <w:r w:rsidRPr="00EC431D">
        <w:rPr>
          <w:rFonts w:ascii="Times New Roman" w:hAnsi="Times New Roman" w:cs="Times New Roman"/>
          <w:b/>
          <w:bCs/>
          <w:lang w:val="es-ES"/>
        </w:rPr>
        <w:t>Subtotal recursos humanos:</w:t>
      </w:r>
      <w:r w:rsidRPr="00EC431D">
        <w:rPr>
          <w:rFonts w:ascii="Times New Roman" w:hAnsi="Times New Roman" w:cs="Times New Roman"/>
          <w:lang w:val="es-ES"/>
        </w:rPr>
        <w:t xml:space="preserve"> $15,100</w:t>
      </w:r>
    </w:p>
    <w:p w14:paraId="1BD56AB3" w14:textId="35F12047" w:rsidR="00D4656F" w:rsidRPr="00EC431D" w:rsidRDefault="00D4656F" w:rsidP="002D20CE">
      <w:pPr>
        <w:pStyle w:val="ListParagraph"/>
        <w:numPr>
          <w:ilvl w:val="1"/>
          <w:numId w:val="1"/>
        </w:numPr>
        <w:contextualSpacing w:val="0"/>
        <w:rPr>
          <w:rFonts w:ascii="Times New Roman" w:hAnsi="Times New Roman" w:cs="Times New Roman"/>
          <w:lang w:val="es-ES"/>
        </w:rPr>
      </w:pPr>
      <w:r w:rsidRPr="00EC431D">
        <w:rPr>
          <w:rFonts w:ascii="Times New Roman" w:hAnsi="Times New Roman" w:cs="Times New Roman"/>
          <w:lang w:val="es-ES"/>
        </w:rPr>
        <w:t>Materiales</w:t>
      </w:r>
    </w:p>
    <w:p w14:paraId="0933C254" w14:textId="77777777" w:rsidR="002D20CE" w:rsidRPr="00EC431D" w:rsidRDefault="002D20CE" w:rsidP="002D20CE">
      <w:pPr>
        <w:pStyle w:val="ListParagraph"/>
        <w:numPr>
          <w:ilvl w:val="2"/>
          <w:numId w:val="1"/>
        </w:numPr>
        <w:rPr>
          <w:rFonts w:ascii="Times New Roman" w:hAnsi="Times New Roman" w:cs="Times New Roman"/>
          <w:lang w:val="es-ES"/>
        </w:rPr>
      </w:pPr>
      <w:r w:rsidRPr="00EC431D">
        <w:rPr>
          <w:rFonts w:ascii="Times New Roman" w:hAnsi="Times New Roman" w:cs="Times New Roman"/>
          <w:lang w:val="es-ES"/>
        </w:rPr>
        <w:t>Hardware</w:t>
      </w:r>
    </w:p>
    <w:p w14:paraId="21B2B5C2" w14:textId="77777777" w:rsidR="002D20CE" w:rsidRPr="00EC431D" w:rsidRDefault="002D20CE" w:rsidP="002D20CE">
      <w:pPr>
        <w:pStyle w:val="ListParagraph"/>
        <w:ind w:left="1080"/>
        <w:rPr>
          <w:rFonts w:ascii="Times New Roman" w:hAnsi="Times New Roman" w:cs="Times New Roman"/>
          <w:lang w:val="es-ES"/>
        </w:rPr>
      </w:pPr>
    </w:p>
    <w:p w14:paraId="7D527871" w14:textId="6DA8E0E9" w:rsidR="00273E19" w:rsidRPr="00EC431D" w:rsidRDefault="002D20CE" w:rsidP="002061BC">
      <w:pPr>
        <w:pStyle w:val="ListParagraph"/>
        <w:numPr>
          <w:ilvl w:val="3"/>
          <w:numId w:val="1"/>
        </w:numPr>
        <w:rPr>
          <w:rFonts w:ascii="Times New Roman" w:hAnsi="Times New Roman" w:cs="Times New Roman"/>
          <w:lang w:val="en-US"/>
        </w:rPr>
      </w:pPr>
      <w:r w:rsidRPr="00EC431D">
        <w:rPr>
          <w:rFonts w:ascii="Times New Roman" w:hAnsi="Times New Roman" w:cs="Times New Roman"/>
          <w:lang w:val="en-US"/>
        </w:rPr>
        <w:t>Lapto</w:t>
      </w:r>
      <w:r w:rsidR="008920AF" w:rsidRPr="00EC431D">
        <w:rPr>
          <w:rFonts w:ascii="Times New Roman" w:hAnsi="Times New Roman" w:cs="Times New Roman"/>
          <w:lang w:val="en-US"/>
        </w:rPr>
        <w:t>p</w:t>
      </w:r>
      <w:r w:rsidRPr="00EC431D">
        <w:rPr>
          <w:rFonts w:ascii="Times New Roman" w:hAnsi="Times New Roman" w:cs="Times New Roman"/>
          <w:lang w:val="en-US"/>
        </w:rPr>
        <w:t xml:space="preserve">: </w:t>
      </w:r>
      <w:r w:rsidR="00273E19" w:rsidRPr="00EC431D">
        <w:rPr>
          <w:rFonts w:ascii="Times New Roman" w:hAnsi="Times New Roman" w:cs="Times New Roman"/>
          <w:lang w:val="en-US"/>
        </w:rPr>
        <w:t>MacBook Pro M1 Pro, 16 GB RAM, 512 GB SSD</w:t>
      </w:r>
    </w:p>
    <w:p w14:paraId="5FF39184" w14:textId="220E7636" w:rsidR="002D20CE" w:rsidRPr="00EC431D" w:rsidRDefault="00273E19" w:rsidP="00273E19">
      <w:pPr>
        <w:pStyle w:val="ListParagraph"/>
        <w:ind w:left="2160" w:firstLine="360"/>
        <w:rPr>
          <w:rFonts w:ascii="Times New Roman" w:hAnsi="Times New Roman" w:cs="Times New Roman"/>
        </w:rPr>
      </w:pPr>
      <w:r w:rsidRPr="00EC431D">
        <w:rPr>
          <w:rFonts w:ascii="Times New Roman" w:hAnsi="Times New Roman" w:cs="Times New Roman"/>
          <w:b/>
          <w:bCs/>
          <w:lang w:val="en-US"/>
        </w:rPr>
        <w:t>Valor:</w:t>
      </w:r>
      <w:r w:rsidRPr="00EC431D">
        <w:rPr>
          <w:rFonts w:ascii="Times New Roman" w:hAnsi="Times New Roman" w:cs="Times New Roman"/>
          <w:lang w:val="en-US"/>
        </w:rPr>
        <w:t xml:space="preserve"> </w:t>
      </w:r>
      <w:r w:rsidRPr="00EC431D">
        <w:rPr>
          <w:rFonts w:ascii="Times New Roman" w:hAnsi="Times New Roman" w:cs="Times New Roman"/>
          <w:lang w:val="en-US"/>
        </w:rPr>
        <w:t>$1,300</w:t>
      </w:r>
    </w:p>
    <w:p w14:paraId="1E225E14" w14:textId="77777777" w:rsidR="002D20CE" w:rsidRPr="00EC431D" w:rsidRDefault="002D20CE" w:rsidP="002061BC">
      <w:pPr>
        <w:pStyle w:val="ListParagraph"/>
        <w:ind w:left="1080"/>
        <w:rPr>
          <w:rFonts w:ascii="Times New Roman" w:hAnsi="Times New Roman" w:cs="Times New Roman"/>
        </w:rPr>
      </w:pPr>
    </w:p>
    <w:p w14:paraId="244ECE35" w14:textId="77777777" w:rsidR="00273E19" w:rsidRPr="00EC431D" w:rsidRDefault="00273E19" w:rsidP="00273E19">
      <w:pPr>
        <w:pStyle w:val="ListParagraph"/>
        <w:numPr>
          <w:ilvl w:val="3"/>
          <w:numId w:val="1"/>
        </w:numPr>
        <w:rPr>
          <w:rFonts w:ascii="Times New Roman" w:hAnsi="Times New Roman" w:cs="Times New Roman"/>
          <w:lang w:val="es-ES"/>
        </w:rPr>
      </w:pPr>
      <w:r w:rsidRPr="00EC431D">
        <w:rPr>
          <w:rFonts w:ascii="Times New Roman" w:hAnsi="Times New Roman" w:cs="Times New Roman"/>
          <w:lang w:val="es-ES"/>
        </w:rPr>
        <w:t xml:space="preserve">Google </w:t>
      </w:r>
      <w:proofErr w:type="spellStart"/>
      <w:r w:rsidRPr="00EC431D">
        <w:rPr>
          <w:rFonts w:ascii="Times New Roman" w:hAnsi="Times New Roman" w:cs="Times New Roman"/>
          <w:lang w:val="es-ES"/>
        </w:rPr>
        <w:t>Colab</w:t>
      </w:r>
      <w:proofErr w:type="spellEnd"/>
      <w:r w:rsidRPr="00EC431D">
        <w:rPr>
          <w:rFonts w:ascii="Times New Roman" w:hAnsi="Times New Roman" w:cs="Times New Roman"/>
          <w:lang w:val="es-ES"/>
        </w:rPr>
        <w:t xml:space="preserve"> Pro+ (suscripción anual GPU): </w:t>
      </w:r>
    </w:p>
    <w:p w14:paraId="7381AAF4" w14:textId="7D2924B2" w:rsidR="002D20CE" w:rsidRPr="00EC431D" w:rsidRDefault="00273E19" w:rsidP="00273E19">
      <w:pPr>
        <w:pStyle w:val="ListParagraph"/>
        <w:ind w:left="2520"/>
        <w:rPr>
          <w:rFonts w:ascii="Times New Roman" w:hAnsi="Times New Roman" w:cs="Times New Roman"/>
          <w:lang w:val="es-ES"/>
        </w:rPr>
      </w:pPr>
      <w:r w:rsidRPr="00EC431D">
        <w:rPr>
          <w:rFonts w:ascii="Times New Roman" w:hAnsi="Times New Roman" w:cs="Times New Roman"/>
          <w:b/>
          <w:bCs/>
          <w:lang w:val="es-ES"/>
        </w:rPr>
        <w:t>Valor:</w:t>
      </w:r>
      <w:r w:rsidRPr="00EC431D">
        <w:rPr>
          <w:rFonts w:ascii="Times New Roman" w:hAnsi="Times New Roman" w:cs="Times New Roman"/>
          <w:lang w:val="es-ES"/>
        </w:rPr>
        <w:t xml:space="preserve"> </w:t>
      </w:r>
      <w:r w:rsidRPr="00EC431D">
        <w:rPr>
          <w:rFonts w:ascii="Times New Roman" w:hAnsi="Times New Roman" w:cs="Times New Roman"/>
          <w:lang w:val="es-ES"/>
        </w:rPr>
        <w:t>$1,440</w:t>
      </w:r>
    </w:p>
    <w:p w14:paraId="09D647D8" w14:textId="4FE7CD16" w:rsidR="00273E19" w:rsidRPr="00EC431D" w:rsidRDefault="00273E19" w:rsidP="00273E19">
      <w:pPr>
        <w:rPr>
          <w:rFonts w:ascii="Times New Roman" w:hAnsi="Times New Roman" w:cs="Times New Roman"/>
          <w:lang w:val="es-ES"/>
        </w:rPr>
      </w:pPr>
      <w:r w:rsidRPr="00EC431D">
        <w:rPr>
          <w:rFonts w:ascii="Times New Roman" w:hAnsi="Times New Roman" w:cs="Times New Roman"/>
          <w:lang w:val="es-ES"/>
        </w:rPr>
        <w:tab/>
      </w:r>
      <w:r w:rsidRPr="00EC431D">
        <w:rPr>
          <w:rFonts w:ascii="Times New Roman" w:hAnsi="Times New Roman" w:cs="Times New Roman"/>
          <w:lang w:val="es-ES"/>
        </w:rPr>
        <w:tab/>
      </w:r>
      <w:r w:rsidRPr="00EC431D">
        <w:rPr>
          <w:rFonts w:ascii="Times New Roman" w:hAnsi="Times New Roman" w:cs="Times New Roman"/>
          <w:lang w:val="es-ES"/>
        </w:rPr>
        <w:t>Subtotal hardware: $2,740</w:t>
      </w:r>
    </w:p>
    <w:p w14:paraId="1715EEB5" w14:textId="47B87B99" w:rsidR="002D20CE" w:rsidRPr="00EC431D" w:rsidRDefault="002D20CE" w:rsidP="002061BC">
      <w:pPr>
        <w:pStyle w:val="ListParagraph"/>
        <w:numPr>
          <w:ilvl w:val="2"/>
          <w:numId w:val="1"/>
        </w:numPr>
        <w:rPr>
          <w:rFonts w:ascii="Times New Roman" w:hAnsi="Times New Roman" w:cs="Times New Roman"/>
          <w:lang w:val="es-ES"/>
        </w:rPr>
      </w:pPr>
      <w:r w:rsidRPr="00EC431D">
        <w:rPr>
          <w:rFonts w:ascii="Times New Roman" w:hAnsi="Times New Roman" w:cs="Times New Roman"/>
          <w:lang w:val="es-ES"/>
        </w:rPr>
        <w:t>Software</w:t>
      </w:r>
    </w:p>
    <w:p w14:paraId="26BCDB93" w14:textId="77777777" w:rsidR="002061BC" w:rsidRPr="00EC431D" w:rsidRDefault="002061BC" w:rsidP="002061BC">
      <w:pPr>
        <w:pStyle w:val="ListParagraph"/>
        <w:ind w:left="1080"/>
        <w:rPr>
          <w:rFonts w:ascii="Times New Roman" w:hAnsi="Times New Roman" w:cs="Times New Roman"/>
          <w:lang w:val="es-ES"/>
        </w:rPr>
      </w:pPr>
    </w:p>
    <w:p w14:paraId="7D3BEAE1" w14:textId="6C946003" w:rsidR="00273E19" w:rsidRPr="00EC431D" w:rsidRDefault="00273E19" w:rsidP="00273E19">
      <w:pPr>
        <w:pStyle w:val="ListParagraph"/>
        <w:numPr>
          <w:ilvl w:val="3"/>
          <w:numId w:val="1"/>
        </w:numPr>
        <w:rPr>
          <w:rFonts w:ascii="Times New Roman" w:hAnsi="Times New Roman" w:cs="Times New Roman"/>
          <w:lang w:val="es-ES"/>
        </w:rPr>
      </w:pPr>
      <w:r w:rsidRPr="00EC431D">
        <w:rPr>
          <w:rFonts w:ascii="Times New Roman" w:hAnsi="Times New Roman" w:cs="Times New Roman"/>
          <w:lang w:val="es-ES"/>
        </w:rPr>
        <w:t xml:space="preserve">Python 3.10+ y librerías open </w:t>
      </w:r>
      <w:proofErr w:type="spellStart"/>
      <w:r w:rsidRPr="00EC431D">
        <w:rPr>
          <w:rFonts w:ascii="Times New Roman" w:hAnsi="Times New Roman" w:cs="Times New Roman"/>
          <w:lang w:val="es-ES"/>
        </w:rPr>
        <w:t>source</w:t>
      </w:r>
      <w:proofErr w:type="spellEnd"/>
      <w:r w:rsidRPr="00EC431D">
        <w:rPr>
          <w:rFonts w:ascii="Times New Roman" w:hAnsi="Times New Roman" w:cs="Times New Roman"/>
          <w:lang w:val="es-ES"/>
        </w:rPr>
        <w:t>: $0</w:t>
      </w:r>
    </w:p>
    <w:p w14:paraId="7EAEB956" w14:textId="77777777" w:rsidR="00273E19" w:rsidRPr="00EC431D" w:rsidRDefault="00273E19" w:rsidP="00273E19">
      <w:pPr>
        <w:pStyle w:val="ListParagraph"/>
        <w:ind w:left="2520"/>
        <w:rPr>
          <w:rFonts w:ascii="Times New Roman" w:hAnsi="Times New Roman" w:cs="Times New Roman"/>
          <w:lang w:val="es-ES"/>
        </w:rPr>
      </w:pPr>
    </w:p>
    <w:p w14:paraId="10092556" w14:textId="77777777" w:rsidR="00273E19" w:rsidRPr="00EC431D" w:rsidRDefault="00273E19" w:rsidP="00273E19">
      <w:pPr>
        <w:pStyle w:val="ListParagraph"/>
        <w:numPr>
          <w:ilvl w:val="3"/>
          <w:numId w:val="1"/>
        </w:numPr>
        <w:rPr>
          <w:rFonts w:ascii="Times New Roman" w:hAnsi="Times New Roman" w:cs="Times New Roman"/>
          <w:lang w:val="es-ES"/>
        </w:rPr>
      </w:pPr>
      <w:r w:rsidRPr="00EC431D">
        <w:rPr>
          <w:rFonts w:ascii="Times New Roman" w:hAnsi="Times New Roman" w:cs="Times New Roman"/>
          <w:lang w:val="es-ES"/>
        </w:rPr>
        <w:t>Orquestación RAG (</w:t>
      </w:r>
      <w:proofErr w:type="spellStart"/>
      <w:r w:rsidRPr="00EC431D">
        <w:rPr>
          <w:rFonts w:ascii="Times New Roman" w:hAnsi="Times New Roman" w:cs="Times New Roman"/>
          <w:lang w:val="es-ES"/>
        </w:rPr>
        <w:t>LangChain</w:t>
      </w:r>
      <w:proofErr w:type="spellEnd"/>
      <w:r w:rsidRPr="00EC431D">
        <w:rPr>
          <w:rFonts w:ascii="Times New Roman" w:hAnsi="Times New Roman" w:cs="Times New Roman"/>
          <w:lang w:val="es-ES"/>
        </w:rPr>
        <w:t xml:space="preserve"> o </w:t>
      </w:r>
      <w:proofErr w:type="spellStart"/>
      <w:r w:rsidRPr="00EC431D">
        <w:rPr>
          <w:rFonts w:ascii="Times New Roman" w:hAnsi="Times New Roman" w:cs="Times New Roman"/>
          <w:lang w:val="es-ES"/>
        </w:rPr>
        <w:t>LlamaIndex</w:t>
      </w:r>
      <w:proofErr w:type="spellEnd"/>
      <w:r w:rsidRPr="00EC431D">
        <w:rPr>
          <w:rFonts w:ascii="Times New Roman" w:hAnsi="Times New Roman" w:cs="Times New Roman"/>
          <w:lang w:val="es-ES"/>
        </w:rPr>
        <w:t>): $0</w:t>
      </w:r>
    </w:p>
    <w:p w14:paraId="49EA08EB" w14:textId="77777777" w:rsidR="00273E19" w:rsidRPr="00EC431D" w:rsidRDefault="00273E19" w:rsidP="00273E19">
      <w:pPr>
        <w:pStyle w:val="ListParagraph"/>
        <w:ind w:left="2520"/>
        <w:rPr>
          <w:rFonts w:ascii="Times New Roman" w:hAnsi="Times New Roman" w:cs="Times New Roman"/>
          <w:lang w:val="es-ES"/>
        </w:rPr>
      </w:pPr>
    </w:p>
    <w:p w14:paraId="3264ED73" w14:textId="77777777" w:rsidR="00273E19" w:rsidRPr="00EC431D" w:rsidRDefault="00273E19" w:rsidP="00273E19">
      <w:pPr>
        <w:pStyle w:val="ListParagraph"/>
        <w:numPr>
          <w:ilvl w:val="3"/>
          <w:numId w:val="1"/>
        </w:numPr>
        <w:rPr>
          <w:rFonts w:ascii="Times New Roman" w:hAnsi="Times New Roman" w:cs="Times New Roman"/>
          <w:lang w:val="es-ES"/>
        </w:rPr>
      </w:pPr>
      <w:r w:rsidRPr="00EC431D">
        <w:rPr>
          <w:rFonts w:ascii="Times New Roman" w:hAnsi="Times New Roman" w:cs="Times New Roman"/>
          <w:lang w:val="es-ES"/>
        </w:rPr>
        <w:t>GitHub Pro (control de versiones): $48</w:t>
      </w:r>
    </w:p>
    <w:p w14:paraId="64F61297" w14:textId="77777777" w:rsidR="00273E19" w:rsidRPr="00EC431D" w:rsidRDefault="00273E19" w:rsidP="00273E19">
      <w:pPr>
        <w:pStyle w:val="ListParagraph"/>
        <w:ind w:left="2520"/>
        <w:rPr>
          <w:rFonts w:ascii="Times New Roman" w:hAnsi="Times New Roman" w:cs="Times New Roman"/>
          <w:lang w:val="es-ES"/>
        </w:rPr>
      </w:pPr>
    </w:p>
    <w:p w14:paraId="4F342570" w14:textId="7A5D67EF" w:rsidR="00273E19" w:rsidRPr="00EC431D" w:rsidRDefault="00273E19" w:rsidP="00273E19">
      <w:pPr>
        <w:pStyle w:val="ListParagraph"/>
        <w:numPr>
          <w:ilvl w:val="3"/>
          <w:numId w:val="1"/>
        </w:numPr>
        <w:rPr>
          <w:rFonts w:ascii="Times New Roman" w:hAnsi="Times New Roman" w:cs="Times New Roman"/>
          <w:lang w:val="es-ES"/>
        </w:rPr>
      </w:pPr>
      <w:r w:rsidRPr="00EC431D">
        <w:rPr>
          <w:rFonts w:ascii="Times New Roman" w:hAnsi="Times New Roman" w:cs="Times New Roman"/>
          <w:lang w:val="es-ES"/>
        </w:rPr>
        <w:t>Docker Desktop Pro: $60</w:t>
      </w:r>
    </w:p>
    <w:p w14:paraId="1E8D19D3" w14:textId="77777777" w:rsidR="00273E19" w:rsidRPr="00EC431D" w:rsidRDefault="00273E19" w:rsidP="00273E19">
      <w:pPr>
        <w:pStyle w:val="ListParagraph"/>
        <w:ind w:left="2520"/>
        <w:rPr>
          <w:rFonts w:ascii="Times New Roman" w:hAnsi="Times New Roman" w:cs="Times New Roman"/>
          <w:lang w:val="es-ES"/>
        </w:rPr>
      </w:pPr>
    </w:p>
    <w:p w14:paraId="262468DA" w14:textId="394CACA6" w:rsidR="00273E19" w:rsidRPr="00EC431D" w:rsidRDefault="00273E19" w:rsidP="00273E19">
      <w:pPr>
        <w:pStyle w:val="ListParagraph"/>
        <w:numPr>
          <w:ilvl w:val="3"/>
          <w:numId w:val="1"/>
        </w:numPr>
        <w:rPr>
          <w:rFonts w:ascii="Times New Roman" w:hAnsi="Times New Roman" w:cs="Times New Roman"/>
          <w:lang w:val="en-US"/>
        </w:rPr>
      </w:pPr>
      <w:r w:rsidRPr="00EC431D">
        <w:rPr>
          <w:rFonts w:ascii="Times New Roman" w:hAnsi="Times New Roman" w:cs="Times New Roman"/>
          <w:lang w:val="en-US"/>
        </w:rPr>
        <w:t>Milvus (</w:t>
      </w:r>
      <w:r w:rsidRPr="00EC431D">
        <w:rPr>
          <w:rFonts w:ascii="Times New Roman" w:hAnsi="Times New Roman" w:cs="Times New Roman"/>
          <w:lang w:val="en-US"/>
        </w:rPr>
        <w:t xml:space="preserve">o </w:t>
      </w:r>
      <w:proofErr w:type="spellStart"/>
      <w:r w:rsidRPr="00EC431D">
        <w:rPr>
          <w:rFonts w:ascii="Times New Roman" w:hAnsi="Times New Roman" w:cs="Times New Roman"/>
          <w:lang w:val="en-US"/>
        </w:rPr>
        <w:t>similares</w:t>
      </w:r>
      <w:proofErr w:type="spellEnd"/>
      <w:r w:rsidRPr="00EC431D">
        <w:rPr>
          <w:rFonts w:ascii="Times New Roman" w:hAnsi="Times New Roman" w:cs="Times New Roman"/>
          <w:lang w:val="en-US"/>
        </w:rPr>
        <w:t>): $0</w:t>
      </w:r>
    </w:p>
    <w:p w14:paraId="5DD74BAF" w14:textId="77777777" w:rsidR="00273E19" w:rsidRPr="00EC431D" w:rsidRDefault="00273E19" w:rsidP="00273E19">
      <w:pPr>
        <w:pStyle w:val="ListParagraph"/>
        <w:ind w:left="2520"/>
        <w:rPr>
          <w:rFonts w:ascii="Times New Roman" w:hAnsi="Times New Roman" w:cs="Times New Roman"/>
          <w:lang w:val="en-US"/>
        </w:rPr>
      </w:pPr>
    </w:p>
    <w:p w14:paraId="277F6645" w14:textId="77777777" w:rsidR="00273E19" w:rsidRPr="00EC431D" w:rsidRDefault="00273E19" w:rsidP="00273E19">
      <w:pPr>
        <w:pStyle w:val="ListParagraph"/>
        <w:numPr>
          <w:ilvl w:val="3"/>
          <w:numId w:val="1"/>
        </w:numPr>
        <w:rPr>
          <w:rFonts w:ascii="Times New Roman" w:hAnsi="Times New Roman" w:cs="Times New Roman"/>
          <w:lang w:val="es-ES"/>
        </w:rPr>
      </w:pPr>
      <w:r w:rsidRPr="00EC431D">
        <w:rPr>
          <w:rFonts w:ascii="Times New Roman" w:hAnsi="Times New Roman" w:cs="Times New Roman"/>
          <w:lang w:val="es-ES"/>
        </w:rPr>
        <w:t>OPIK (evaluación de RAG): $0</w:t>
      </w:r>
    </w:p>
    <w:p w14:paraId="2CA562FB" w14:textId="77777777" w:rsidR="00273E19" w:rsidRPr="00EC431D" w:rsidRDefault="00273E19" w:rsidP="00273E19">
      <w:pPr>
        <w:pStyle w:val="ListParagraph"/>
        <w:rPr>
          <w:rFonts w:ascii="Times New Roman" w:hAnsi="Times New Roman" w:cs="Times New Roman"/>
          <w:lang w:val="es-ES"/>
        </w:rPr>
      </w:pPr>
    </w:p>
    <w:p w14:paraId="5AA5FB45" w14:textId="7A8FBAEF" w:rsidR="00273E19" w:rsidRPr="00EC431D" w:rsidRDefault="00273E19" w:rsidP="00273E19">
      <w:pPr>
        <w:ind w:left="720" w:firstLine="720"/>
        <w:rPr>
          <w:rFonts w:ascii="Times New Roman" w:hAnsi="Times New Roman" w:cs="Times New Roman"/>
          <w:lang w:val="en-EC"/>
        </w:rPr>
      </w:pPr>
      <w:r w:rsidRPr="00EC431D">
        <w:rPr>
          <w:rFonts w:ascii="Times New Roman" w:hAnsi="Times New Roman" w:cs="Times New Roman"/>
          <w:b/>
          <w:bCs/>
          <w:lang w:val="es-ES"/>
        </w:rPr>
        <w:t>Subtotal software:</w:t>
      </w:r>
      <w:r w:rsidRPr="00EC431D">
        <w:rPr>
          <w:rFonts w:ascii="Times New Roman" w:hAnsi="Times New Roman" w:cs="Times New Roman"/>
          <w:lang w:val="es-ES"/>
        </w:rPr>
        <w:t xml:space="preserve"> $10</w:t>
      </w:r>
      <w:r w:rsidR="00604BEB" w:rsidRPr="00EC431D">
        <w:rPr>
          <w:rFonts w:ascii="Times New Roman" w:hAnsi="Times New Roman" w:cs="Times New Roman"/>
          <w:lang w:val="es-ES"/>
        </w:rPr>
        <w:t>8</w:t>
      </w:r>
    </w:p>
    <w:p w14:paraId="67B40E6D" w14:textId="77777777" w:rsidR="00273E19" w:rsidRPr="00EC431D" w:rsidRDefault="00273E19" w:rsidP="00273E19">
      <w:pPr>
        <w:pStyle w:val="ListParagraph"/>
        <w:rPr>
          <w:rFonts w:ascii="Times New Roman" w:hAnsi="Times New Roman" w:cs="Times New Roman"/>
          <w:lang w:val="es-ES"/>
        </w:rPr>
      </w:pPr>
    </w:p>
    <w:p w14:paraId="2B88F066" w14:textId="77777777" w:rsidR="00273E19" w:rsidRPr="00EC431D" w:rsidRDefault="00273E19" w:rsidP="00273E19">
      <w:pPr>
        <w:pStyle w:val="ListParagraph"/>
        <w:numPr>
          <w:ilvl w:val="2"/>
          <w:numId w:val="1"/>
        </w:numPr>
        <w:rPr>
          <w:rFonts w:ascii="Times New Roman" w:hAnsi="Times New Roman" w:cs="Times New Roman"/>
          <w:lang w:val="en-EC"/>
        </w:rPr>
      </w:pPr>
      <w:r w:rsidRPr="00EC431D">
        <w:rPr>
          <w:rFonts w:ascii="Times New Roman" w:hAnsi="Times New Roman" w:cs="Times New Roman"/>
          <w:lang w:val="en-EC"/>
        </w:rPr>
        <w:t>Infraestructura de servidor</w:t>
      </w:r>
    </w:p>
    <w:p w14:paraId="75EC121B" w14:textId="453D87C0" w:rsidR="00273E19" w:rsidRPr="00EC431D" w:rsidRDefault="00273E19" w:rsidP="00273E19">
      <w:pPr>
        <w:pStyle w:val="ListParagraph"/>
        <w:ind w:left="1800"/>
        <w:rPr>
          <w:rFonts w:ascii="Times New Roman" w:hAnsi="Times New Roman" w:cs="Times New Roman"/>
          <w:lang w:val="en-EC"/>
        </w:rPr>
      </w:pPr>
    </w:p>
    <w:p w14:paraId="33F43DE8" w14:textId="10507D70" w:rsidR="00273E19" w:rsidRPr="00EC431D" w:rsidRDefault="00273E19" w:rsidP="00273E19">
      <w:pPr>
        <w:pStyle w:val="ListParagraph"/>
        <w:numPr>
          <w:ilvl w:val="3"/>
          <w:numId w:val="1"/>
        </w:numPr>
        <w:rPr>
          <w:rFonts w:ascii="Times New Roman" w:hAnsi="Times New Roman" w:cs="Times New Roman"/>
          <w:lang w:val="en-EC"/>
        </w:rPr>
      </w:pPr>
      <w:r w:rsidRPr="00EC431D">
        <w:rPr>
          <w:rFonts w:ascii="Times New Roman" w:hAnsi="Times New Roman" w:cs="Times New Roman"/>
          <w:lang w:val="en-EC"/>
        </w:rPr>
        <w:t>Servidores en la nube (GPU/embeddings, 200 horas × $</w:t>
      </w:r>
      <w:r w:rsidR="008920AF" w:rsidRPr="00EC431D">
        <w:rPr>
          <w:rFonts w:ascii="Times New Roman" w:hAnsi="Times New Roman" w:cs="Times New Roman"/>
          <w:lang w:val="en-EC"/>
        </w:rPr>
        <w:t>1</w:t>
      </w:r>
      <w:r w:rsidRPr="00EC431D">
        <w:rPr>
          <w:rFonts w:ascii="Times New Roman" w:hAnsi="Times New Roman" w:cs="Times New Roman"/>
          <w:lang w:val="en-EC"/>
        </w:rPr>
        <w:t>/h): $</w:t>
      </w:r>
      <w:r w:rsidR="008920AF" w:rsidRPr="00EC431D">
        <w:rPr>
          <w:rFonts w:ascii="Times New Roman" w:hAnsi="Times New Roman" w:cs="Times New Roman"/>
          <w:lang w:val="en-EC"/>
        </w:rPr>
        <w:t>2</w:t>
      </w:r>
      <w:r w:rsidRPr="00EC431D">
        <w:rPr>
          <w:rFonts w:ascii="Times New Roman" w:hAnsi="Times New Roman" w:cs="Times New Roman"/>
          <w:lang w:val="en-EC"/>
        </w:rPr>
        <w:t>00</w:t>
      </w:r>
    </w:p>
    <w:p w14:paraId="375BE1DD" w14:textId="77777777" w:rsidR="00273E19" w:rsidRPr="00EC431D" w:rsidRDefault="00273E19" w:rsidP="00273E19">
      <w:pPr>
        <w:pStyle w:val="ListParagraph"/>
        <w:ind w:left="2520"/>
        <w:rPr>
          <w:rFonts w:ascii="Times New Roman" w:hAnsi="Times New Roman" w:cs="Times New Roman"/>
          <w:lang w:val="en-EC"/>
        </w:rPr>
      </w:pPr>
    </w:p>
    <w:p w14:paraId="610764B3" w14:textId="3B69A097" w:rsidR="00273E19" w:rsidRPr="00EC431D" w:rsidRDefault="00273E19" w:rsidP="00273E19">
      <w:pPr>
        <w:ind w:left="720" w:firstLine="720"/>
        <w:rPr>
          <w:rFonts w:ascii="Times New Roman" w:hAnsi="Times New Roman" w:cs="Times New Roman"/>
          <w:lang w:val="en-EC"/>
        </w:rPr>
      </w:pPr>
      <w:r w:rsidRPr="00EC431D">
        <w:rPr>
          <w:rFonts w:ascii="Times New Roman" w:hAnsi="Times New Roman" w:cs="Times New Roman"/>
          <w:b/>
          <w:bCs/>
          <w:lang w:val="en-EC"/>
        </w:rPr>
        <w:t>Subtotal servidores:</w:t>
      </w:r>
      <w:r w:rsidRPr="00EC431D">
        <w:rPr>
          <w:rFonts w:ascii="Times New Roman" w:hAnsi="Times New Roman" w:cs="Times New Roman"/>
          <w:lang w:val="en-EC"/>
        </w:rPr>
        <w:t xml:space="preserve"> $</w:t>
      </w:r>
      <w:r w:rsidR="004152D5" w:rsidRPr="00EC431D">
        <w:rPr>
          <w:rFonts w:ascii="Times New Roman" w:hAnsi="Times New Roman" w:cs="Times New Roman"/>
          <w:lang w:val="en-EC"/>
        </w:rPr>
        <w:t>200</w:t>
      </w:r>
    </w:p>
    <w:p w14:paraId="28277A9F" w14:textId="77777777" w:rsidR="00273E19" w:rsidRPr="00EC431D" w:rsidRDefault="00273E19" w:rsidP="00273E19">
      <w:pPr>
        <w:pStyle w:val="ListParagraph"/>
        <w:numPr>
          <w:ilvl w:val="0"/>
          <w:numId w:val="11"/>
        </w:numPr>
        <w:rPr>
          <w:rFonts w:ascii="Times New Roman" w:hAnsi="Times New Roman" w:cs="Times New Roman"/>
          <w:lang w:val="en-EC"/>
        </w:rPr>
      </w:pPr>
      <w:r w:rsidRPr="00EC431D">
        <w:rPr>
          <w:rFonts w:ascii="Times New Roman" w:hAnsi="Times New Roman" w:cs="Times New Roman"/>
          <w:lang w:val="en-EC"/>
        </w:rPr>
        <w:t>Formación académica</w:t>
      </w:r>
    </w:p>
    <w:p w14:paraId="1769F455" w14:textId="08A4D494" w:rsidR="00273E19" w:rsidRPr="00EC431D" w:rsidRDefault="00273E19" w:rsidP="00273E19">
      <w:pPr>
        <w:pStyle w:val="ListParagraph"/>
        <w:numPr>
          <w:ilvl w:val="2"/>
          <w:numId w:val="11"/>
        </w:numPr>
        <w:rPr>
          <w:rFonts w:ascii="Times New Roman" w:hAnsi="Times New Roman" w:cs="Times New Roman"/>
          <w:lang w:val="en-EC"/>
        </w:rPr>
      </w:pPr>
      <w:r w:rsidRPr="00EC431D">
        <w:rPr>
          <w:rFonts w:ascii="Times New Roman" w:hAnsi="Times New Roman" w:cs="Times New Roman"/>
          <w:lang w:val="en-EC"/>
        </w:rPr>
        <w:t>Clase Proyecto Integrador (5 créditos): $1,500</w:t>
      </w:r>
    </w:p>
    <w:p w14:paraId="797F23DB" w14:textId="77777777" w:rsidR="00273E19" w:rsidRPr="00EC431D" w:rsidRDefault="00273E19" w:rsidP="00273E19">
      <w:pPr>
        <w:pStyle w:val="ListParagraph"/>
        <w:ind w:left="2160"/>
        <w:rPr>
          <w:rFonts w:ascii="Times New Roman" w:hAnsi="Times New Roman" w:cs="Times New Roman"/>
          <w:b/>
          <w:bCs/>
          <w:lang w:val="en-EC"/>
        </w:rPr>
      </w:pPr>
    </w:p>
    <w:p w14:paraId="644B5CC3" w14:textId="588A8ED3" w:rsidR="00273E19" w:rsidRDefault="00273E19" w:rsidP="00273E19">
      <w:pPr>
        <w:rPr>
          <w:rFonts w:ascii="Times New Roman" w:hAnsi="Times New Roman" w:cs="Times New Roman"/>
          <w:b/>
          <w:bCs/>
          <w:lang w:val="en-EC"/>
        </w:rPr>
      </w:pPr>
      <w:r w:rsidRPr="00EC431D">
        <w:rPr>
          <w:rFonts w:ascii="Times New Roman" w:hAnsi="Times New Roman" w:cs="Times New Roman"/>
          <w:b/>
          <w:bCs/>
          <w:lang w:val="en-EC"/>
        </w:rPr>
        <w:t>Costo total estimado del proyecto: $19,</w:t>
      </w:r>
      <w:r w:rsidR="008920AF" w:rsidRPr="00EC431D">
        <w:rPr>
          <w:rFonts w:ascii="Times New Roman" w:hAnsi="Times New Roman" w:cs="Times New Roman"/>
          <w:b/>
          <w:bCs/>
          <w:lang w:val="en-EC"/>
        </w:rPr>
        <w:t>6</w:t>
      </w:r>
      <w:r w:rsidRPr="00EC431D">
        <w:rPr>
          <w:rFonts w:ascii="Times New Roman" w:hAnsi="Times New Roman" w:cs="Times New Roman"/>
          <w:b/>
          <w:bCs/>
          <w:lang w:val="en-EC"/>
        </w:rPr>
        <w:t>4</w:t>
      </w:r>
      <w:r w:rsidR="00604BEB" w:rsidRPr="00EC431D">
        <w:rPr>
          <w:rFonts w:ascii="Times New Roman" w:hAnsi="Times New Roman" w:cs="Times New Roman"/>
          <w:b/>
          <w:bCs/>
          <w:lang w:val="en-EC"/>
        </w:rPr>
        <w:t>8</w:t>
      </w:r>
      <w:r w:rsidRPr="00EC431D">
        <w:rPr>
          <w:rFonts w:ascii="Times New Roman" w:hAnsi="Times New Roman" w:cs="Times New Roman"/>
          <w:b/>
          <w:bCs/>
          <w:lang w:val="en-EC"/>
        </w:rPr>
        <w:t xml:space="preserve"> USD</w:t>
      </w:r>
    </w:p>
    <w:p w14:paraId="60AF7CEE" w14:textId="77777777" w:rsidR="00EC431D" w:rsidRDefault="00EC431D" w:rsidP="00273E19">
      <w:pPr>
        <w:rPr>
          <w:rFonts w:ascii="Times New Roman" w:hAnsi="Times New Roman" w:cs="Times New Roman"/>
          <w:b/>
          <w:bCs/>
          <w:lang w:val="en-EC"/>
        </w:rPr>
      </w:pPr>
    </w:p>
    <w:p w14:paraId="2E7BEAED" w14:textId="77777777" w:rsidR="00EC431D" w:rsidRDefault="00EC431D" w:rsidP="00273E19">
      <w:pPr>
        <w:rPr>
          <w:rFonts w:ascii="Times New Roman" w:hAnsi="Times New Roman" w:cs="Times New Roman"/>
          <w:b/>
          <w:bCs/>
          <w:lang w:val="en-EC"/>
        </w:rPr>
      </w:pPr>
    </w:p>
    <w:p w14:paraId="39867868" w14:textId="77777777" w:rsidR="00EC431D" w:rsidRDefault="00EC431D" w:rsidP="00273E19">
      <w:pPr>
        <w:rPr>
          <w:rFonts w:ascii="Times New Roman" w:hAnsi="Times New Roman" w:cs="Times New Roman"/>
          <w:b/>
          <w:bCs/>
          <w:lang w:val="en-EC"/>
        </w:rPr>
      </w:pPr>
    </w:p>
    <w:p w14:paraId="22B8379F" w14:textId="77777777" w:rsidR="00EC431D" w:rsidRDefault="00EC431D" w:rsidP="00273E19">
      <w:pPr>
        <w:rPr>
          <w:rFonts w:ascii="Times New Roman" w:hAnsi="Times New Roman" w:cs="Times New Roman"/>
          <w:b/>
          <w:bCs/>
          <w:lang w:val="en-EC"/>
        </w:rPr>
      </w:pPr>
    </w:p>
    <w:p w14:paraId="32BC8C24" w14:textId="77777777" w:rsidR="00EC431D" w:rsidRDefault="00EC431D" w:rsidP="00273E19">
      <w:pPr>
        <w:rPr>
          <w:rFonts w:ascii="Times New Roman" w:hAnsi="Times New Roman" w:cs="Times New Roman"/>
          <w:b/>
          <w:bCs/>
          <w:lang w:val="en-EC"/>
        </w:rPr>
      </w:pPr>
    </w:p>
    <w:p w14:paraId="1F9EE6C2" w14:textId="77777777" w:rsidR="00EC431D" w:rsidRDefault="00EC431D" w:rsidP="00273E19">
      <w:pPr>
        <w:rPr>
          <w:rFonts w:ascii="Times New Roman" w:hAnsi="Times New Roman" w:cs="Times New Roman"/>
          <w:b/>
          <w:bCs/>
          <w:lang w:val="en-EC"/>
        </w:rPr>
      </w:pPr>
    </w:p>
    <w:p w14:paraId="6BE175A7" w14:textId="77777777" w:rsidR="00EC431D" w:rsidRPr="00EC431D" w:rsidRDefault="00EC431D" w:rsidP="00273E19">
      <w:pPr>
        <w:rPr>
          <w:rFonts w:ascii="Times New Roman" w:hAnsi="Times New Roman" w:cs="Times New Roman"/>
          <w:lang w:val="en-EC"/>
        </w:rPr>
      </w:pPr>
    </w:p>
    <w:p w14:paraId="49361748" w14:textId="77777777" w:rsidR="00273E19" w:rsidRPr="00EC431D" w:rsidRDefault="00273E19" w:rsidP="00273E19">
      <w:pPr>
        <w:pStyle w:val="ListParagraph"/>
        <w:ind w:left="2160"/>
        <w:rPr>
          <w:rFonts w:ascii="Times New Roman" w:hAnsi="Times New Roman" w:cs="Times New Roman"/>
          <w:lang w:val="en-EC"/>
        </w:rPr>
      </w:pPr>
    </w:p>
    <w:p w14:paraId="1803B0F6" w14:textId="78FC2DB6" w:rsidR="00D4656F" w:rsidRPr="00EC431D" w:rsidRDefault="00D4656F" w:rsidP="00D4656F">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t>Cronograma de Actividades</w:t>
      </w:r>
    </w:p>
    <w:p w14:paraId="502FD923" w14:textId="77777777" w:rsidR="001611D0" w:rsidRPr="00EC431D" w:rsidRDefault="001611D0" w:rsidP="001611D0">
      <w:pPr>
        <w:rPr>
          <w:rFonts w:ascii="Times New Roman" w:hAnsi="Times New Roman" w:cs="Times New Roman"/>
          <w:lang w:val="es-ES"/>
        </w:rPr>
      </w:pPr>
    </w:p>
    <w:tbl>
      <w:tblPr>
        <w:tblStyle w:val="TableGrid"/>
        <w:tblW w:w="11057" w:type="dxa"/>
        <w:tblInd w:w="-851" w:type="dxa"/>
        <w:tblLayout w:type="fixed"/>
        <w:tblLook w:val="04A0" w:firstRow="1" w:lastRow="0" w:firstColumn="1" w:lastColumn="0" w:noHBand="0" w:noVBand="1"/>
      </w:tblPr>
      <w:tblGrid>
        <w:gridCol w:w="5666"/>
        <w:gridCol w:w="269"/>
        <w:gridCol w:w="270"/>
        <w:gridCol w:w="236"/>
        <w:gridCol w:w="303"/>
        <w:gridCol w:w="269"/>
        <w:gridCol w:w="270"/>
        <w:gridCol w:w="269"/>
        <w:gridCol w:w="270"/>
        <w:gridCol w:w="269"/>
        <w:gridCol w:w="270"/>
        <w:gridCol w:w="270"/>
        <w:gridCol w:w="269"/>
        <w:gridCol w:w="270"/>
        <w:gridCol w:w="269"/>
        <w:gridCol w:w="270"/>
        <w:gridCol w:w="269"/>
        <w:gridCol w:w="270"/>
        <w:gridCol w:w="269"/>
        <w:gridCol w:w="270"/>
        <w:gridCol w:w="270"/>
      </w:tblGrid>
      <w:tr w:rsidR="001611D0" w:rsidRPr="00EC431D" w14:paraId="3EB1B6CA" w14:textId="77777777" w:rsidTr="00550077">
        <w:tc>
          <w:tcPr>
            <w:tcW w:w="5666" w:type="dxa"/>
            <w:tcBorders>
              <w:top w:val="nil"/>
              <w:left w:val="nil"/>
              <w:bottom w:val="single" w:sz="4" w:space="0" w:color="auto"/>
              <w:right w:val="single" w:sz="4" w:space="0" w:color="auto"/>
            </w:tcBorders>
            <w:vAlign w:val="center"/>
          </w:tcPr>
          <w:p w14:paraId="0EA97386" w14:textId="77777777" w:rsidR="001611D0" w:rsidRPr="00EC431D" w:rsidRDefault="001611D0" w:rsidP="00725266">
            <w:pPr>
              <w:jc w:val="center"/>
              <w:rPr>
                <w:rFonts w:ascii="Times New Roman" w:hAnsi="Times New Roman" w:cs="Times New Roman"/>
                <w:lang w:val="es-ES"/>
              </w:rPr>
            </w:pPr>
          </w:p>
        </w:tc>
        <w:tc>
          <w:tcPr>
            <w:tcW w:w="5391" w:type="dxa"/>
            <w:gridSpan w:val="20"/>
            <w:tcBorders>
              <w:left w:val="single" w:sz="4" w:space="0" w:color="auto"/>
            </w:tcBorders>
            <w:vAlign w:val="center"/>
          </w:tcPr>
          <w:p w14:paraId="15C1965A" w14:textId="009F9EBC" w:rsidR="001611D0" w:rsidRPr="00EC431D" w:rsidRDefault="00725266" w:rsidP="00725266">
            <w:pPr>
              <w:jc w:val="center"/>
              <w:rPr>
                <w:rFonts w:ascii="Times New Roman" w:hAnsi="Times New Roman" w:cs="Times New Roman"/>
                <w:b/>
                <w:bCs/>
                <w:lang w:val="es-ES"/>
              </w:rPr>
            </w:pPr>
            <w:r w:rsidRPr="00EC431D">
              <w:rPr>
                <w:rFonts w:ascii="Times New Roman" w:hAnsi="Times New Roman" w:cs="Times New Roman"/>
                <w:b/>
                <w:bCs/>
                <w:lang w:val="es-ES"/>
              </w:rPr>
              <w:t>2025</w:t>
            </w:r>
          </w:p>
        </w:tc>
      </w:tr>
      <w:tr w:rsidR="00550077" w:rsidRPr="00EC431D" w14:paraId="794409C6" w14:textId="77777777" w:rsidTr="00550077">
        <w:tc>
          <w:tcPr>
            <w:tcW w:w="5666" w:type="dxa"/>
            <w:tcBorders>
              <w:top w:val="single" w:sz="4" w:space="0" w:color="auto"/>
            </w:tcBorders>
            <w:vAlign w:val="center"/>
          </w:tcPr>
          <w:p w14:paraId="42BE30C9" w14:textId="77E90111" w:rsidR="00550077" w:rsidRPr="00EC431D" w:rsidRDefault="00550077" w:rsidP="00725266">
            <w:pPr>
              <w:jc w:val="center"/>
              <w:rPr>
                <w:rFonts w:ascii="Times New Roman" w:hAnsi="Times New Roman" w:cs="Times New Roman"/>
                <w:lang w:val="es-ES"/>
              </w:rPr>
            </w:pPr>
            <w:r w:rsidRPr="00EC431D">
              <w:rPr>
                <w:rFonts w:ascii="Times New Roman" w:hAnsi="Times New Roman" w:cs="Times New Roman"/>
                <w:b/>
                <w:lang w:val="es-ES"/>
              </w:rPr>
              <w:t>Actividades</w:t>
            </w:r>
          </w:p>
        </w:tc>
        <w:tc>
          <w:tcPr>
            <w:tcW w:w="1078" w:type="dxa"/>
            <w:gridSpan w:val="4"/>
            <w:vAlign w:val="center"/>
          </w:tcPr>
          <w:p w14:paraId="2491B729" w14:textId="77777777" w:rsidR="00550077" w:rsidRPr="00EC431D" w:rsidRDefault="00550077" w:rsidP="00725266">
            <w:pPr>
              <w:jc w:val="center"/>
              <w:rPr>
                <w:rFonts w:ascii="Times New Roman" w:hAnsi="Times New Roman" w:cs="Times New Roman"/>
                <w:b/>
                <w:bCs/>
                <w:lang w:val="es-ES"/>
              </w:rPr>
            </w:pPr>
            <w:r w:rsidRPr="00EC431D">
              <w:rPr>
                <w:rFonts w:ascii="Times New Roman" w:hAnsi="Times New Roman" w:cs="Times New Roman"/>
                <w:b/>
                <w:bCs/>
                <w:lang w:val="es-ES"/>
              </w:rPr>
              <w:t>08</w:t>
            </w:r>
          </w:p>
        </w:tc>
        <w:tc>
          <w:tcPr>
            <w:tcW w:w="1078" w:type="dxa"/>
            <w:gridSpan w:val="4"/>
            <w:vAlign w:val="center"/>
          </w:tcPr>
          <w:p w14:paraId="3CDCA091" w14:textId="7708B842" w:rsidR="00550077" w:rsidRPr="00EC431D" w:rsidRDefault="00550077" w:rsidP="00725266">
            <w:pPr>
              <w:jc w:val="center"/>
              <w:rPr>
                <w:rFonts w:ascii="Times New Roman" w:hAnsi="Times New Roman" w:cs="Times New Roman"/>
                <w:b/>
                <w:bCs/>
                <w:lang w:val="es-ES"/>
              </w:rPr>
            </w:pPr>
            <w:r w:rsidRPr="00EC431D">
              <w:rPr>
                <w:rFonts w:ascii="Times New Roman" w:hAnsi="Times New Roman" w:cs="Times New Roman"/>
                <w:b/>
                <w:bCs/>
                <w:lang w:val="es-ES"/>
              </w:rPr>
              <w:t>09</w:t>
            </w:r>
          </w:p>
        </w:tc>
        <w:tc>
          <w:tcPr>
            <w:tcW w:w="1078" w:type="dxa"/>
            <w:gridSpan w:val="4"/>
            <w:vAlign w:val="center"/>
          </w:tcPr>
          <w:p w14:paraId="43AAC257" w14:textId="08EE6671" w:rsidR="00550077" w:rsidRPr="00EC431D" w:rsidRDefault="00550077" w:rsidP="00725266">
            <w:pPr>
              <w:jc w:val="center"/>
              <w:rPr>
                <w:rFonts w:ascii="Times New Roman" w:hAnsi="Times New Roman" w:cs="Times New Roman"/>
                <w:b/>
                <w:bCs/>
                <w:lang w:val="es-ES"/>
              </w:rPr>
            </w:pPr>
            <w:r w:rsidRPr="00EC431D">
              <w:rPr>
                <w:rFonts w:ascii="Times New Roman" w:hAnsi="Times New Roman" w:cs="Times New Roman"/>
                <w:b/>
                <w:bCs/>
                <w:lang w:val="es-ES"/>
              </w:rPr>
              <w:t>10</w:t>
            </w:r>
          </w:p>
        </w:tc>
        <w:tc>
          <w:tcPr>
            <w:tcW w:w="1078" w:type="dxa"/>
            <w:gridSpan w:val="4"/>
            <w:vAlign w:val="center"/>
          </w:tcPr>
          <w:p w14:paraId="058FEF43" w14:textId="7DDA8845" w:rsidR="00550077" w:rsidRPr="00EC431D" w:rsidRDefault="00550077" w:rsidP="00725266">
            <w:pPr>
              <w:jc w:val="center"/>
              <w:rPr>
                <w:rFonts w:ascii="Times New Roman" w:hAnsi="Times New Roman" w:cs="Times New Roman"/>
                <w:b/>
                <w:bCs/>
                <w:lang w:val="es-ES"/>
              </w:rPr>
            </w:pPr>
            <w:r w:rsidRPr="00EC431D">
              <w:rPr>
                <w:rFonts w:ascii="Times New Roman" w:hAnsi="Times New Roman" w:cs="Times New Roman"/>
                <w:b/>
                <w:bCs/>
                <w:lang w:val="es-ES"/>
              </w:rPr>
              <w:t>11</w:t>
            </w:r>
          </w:p>
        </w:tc>
        <w:tc>
          <w:tcPr>
            <w:tcW w:w="1079" w:type="dxa"/>
            <w:gridSpan w:val="4"/>
            <w:vAlign w:val="center"/>
          </w:tcPr>
          <w:p w14:paraId="15625ADA" w14:textId="6D2A29BB" w:rsidR="00550077" w:rsidRPr="00EC431D" w:rsidRDefault="00550077" w:rsidP="00725266">
            <w:pPr>
              <w:jc w:val="center"/>
              <w:rPr>
                <w:rFonts w:ascii="Times New Roman" w:hAnsi="Times New Roman" w:cs="Times New Roman"/>
                <w:b/>
                <w:bCs/>
                <w:lang w:val="es-ES"/>
              </w:rPr>
            </w:pPr>
            <w:r w:rsidRPr="00EC431D">
              <w:rPr>
                <w:rFonts w:ascii="Times New Roman" w:hAnsi="Times New Roman" w:cs="Times New Roman"/>
                <w:b/>
                <w:bCs/>
                <w:lang w:val="es-ES"/>
              </w:rPr>
              <w:t>12</w:t>
            </w:r>
          </w:p>
        </w:tc>
      </w:tr>
      <w:tr w:rsidR="00550077" w:rsidRPr="00EC431D" w14:paraId="7FDF1C4D" w14:textId="77777777" w:rsidTr="00550077">
        <w:trPr>
          <w:trHeight w:val="850"/>
        </w:trPr>
        <w:tc>
          <w:tcPr>
            <w:tcW w:w="5666" w:type="dxa"/>
            <w:vAlign w:val="center"/>
          </w:tcPr>
          <w:p w14:paraId="4237F40E" w14:textId="095D4C2A" w:rsidR="00550077" w:rsidRPr="00EC431D" w:rsidRDefault="00550077" w:rsidP="00550077">
            <w:pPr>
              <w:rPr>
                <w:rFonts w:ascii="Times New Roman" w:hAnsi="Times New Roman" w:cs="Times New Roman"/>
                <w:lang w:val="es-ES"/>
              </w:rPr>
            </w:pPr>
            <w:r w:rsidRPr="00EC431D">
              <w:rPr>
                <w:rFonts w:ascii="Times New Roman" w:hAnsi="Times New Roman" w:cs="Times New Roman"/>
                <w:b/>
                <w:lang w:val="es-ES"/>
              </w:rPr>
              <w:t>A1:</w:t>
            </w:r>
            <w:r w:rsidRPr="00EC431D">
              <w:rPr>
                <w:rFonts w:ascii="Times New Roman" w:hAnsi="Times New Roman" w:cs="Times New Roman"/>
                <w:bCs/>
                <w:lang w:val="es-ES"/>
              </w:rPr>
              <w:t xml:space="preserve"> Desarrollo del documento de planificación.</w:t>
            </w:r>
          </w:p>
        </w:tc>
        <w:tc>
          <w:tcPr>
            <w:tcW w:w="269" w:type="dxa"/>
            <w:shd w:val="clear" w:color="auto" w:fill="auto"/>
            <w:vAlign w:val="center"/>
          </w:tcPr>
          <w:p w14:paraId="02568106"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BA070BC" w14:textId="77777777" w:rsidR="00550077" w:rsidRPr="00EC431D" w:rsidRDefault="00550077" w:rsidP="00550077">
            <w:pPr>
              <w:jc w:val="center"/>
              <w:rPr>
                <w:rFonts w:ascii="Times New Roman" w:hAnsi="Times New Roman" w:cs="Times New Roman"/>
                <w:lang w:val="es-ES"/>
              </w:rPr>
            </w:pPr>
          </w:p>
        </w:tc>
        <w:tc>
          <w:tcPr>
            <w:tcW w:w="236" w:type="dxa"/>
            <w:shd w:val="clear" w:color="auto" w:fill="000000" w:themeFill="text1"/>
            <w:vAlign w:val="center"/>
          </w:tcPr>
          <w:p w14:paraId="6511C6EC" w14:textId="77777777" w:rsidR="00550077" w:rsidRPr="00EC431D" w:rsidRDefault="00550077" w:rsidP="00550077">
            <w:pPr>
              <w:jc w:val="center"/>
              <w:rPr>
                <w:rFonts w:ascii="Times New Roman" w:hAnsi="Times New Roman" w:cs="Times New Roman"/>
                <w:lang w:val="es-ES"/>
              </w:rPr>
            </w:pPr>
          </w:p>
        </w:tc>
        <w:tc>
          <w:tcPr>
            <w:tcW w:w="303" w:type="dxa"/>
            <w:shd w:val="clear" w:color="auto" w:fill="000000" w:themeFill="text1"/>
            <w:vAlign w:val="center"/>
          </w:tcPr>
          <w:p w14:paraId="7609286B"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860852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9E14C2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332B72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BAA18BB"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783A08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FB2A97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41C4A9E"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C676A0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65CB96A"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E41C391"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BF8640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322058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B3C0E7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A0320F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514F082"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79A91FA" w14:textId="6727F107" w:rsidR="00550077" w:rsidRPr="00EC431D" w:rsidRDefault="00550077" w:rsidP="00550077">
            <w:pPr>
              <w:jc w:val="center"/>
              <w:rPr>
                <w:rFonts w:ascii="Times New Roman" w:hAnsi="Times New Roman" w:cs="Times New Roman"/>
                <w:lang w:val="es-ES"/>
              </w:rPr>
            </w:pPr>
          </w:p>
        </w:tc>
      </w:tr>
      <w:tr w:rsidR="00550077" w:rsidRPr="00EC431D" w14:paraId="4EEE3AB4" w14:textId="77777777" w:rsidTr="00550077">
        <w:trPr>
          <w:trHeight w:val="850"/>
        </w:trPr>
        <w:tc>
          <w:tcPr>
            <w:tcW w:w="5666" w:type="dxa"/>
            <w:vAlign w:val="center"/>
          </w:tcPr>
          <w:p w14:paraId="2D4DB92C" w14:textId="44465240" w:rsidR="00550077" w:rsidRPr="00EC431D" w:rsidRDefault="00550077" w:rsidP="00550077">
            <w:pPr>
              <w:rPr>
                <w:rFonts w:ascii="Times New Roman" w:hAnsi="Times New Roman" w:cs="Times New Roman"/>
                <w:lang w:val="es-ES"/>
              </w:rPr>
            </w:pPr>
            <w:r w:rsidRPr="00EC431D">
              <w:rPr>
                <w:rFonts w:ascii="Times New Roman" w:hAnsi="Times New Roman" w:cs="Times New Roman"/>
                <w:b/>
                <w:lang w:val="es-ES"/>
              </w:rPr>
              <w:t>A2:</w:t>
            </w:r>
            <w:r w:rsidRPr="00EC431D">
              <w:rPr>
                <w:rFonts w:ascii="Times New Roman" w:hAnsi="Times New Roman" w:cs="Times New Roman"/>
                <w:bCs/>
                <w:lang w:val="es-ES"/>
              </w:rPr>
              <w:t xml:space="preserve"> </w:t>
            </w:r>
            <w:r w:rsidRPr="00EC431D">
              <w:rPr>
                <w:rFonts w:ascii="Times New Roman" w:hAnsi="Times New Roman" w:cs="Times New Roman"/>
                <w:bCs/>
              </w:rPr>
              <w:t>Revisión del estado del arte y marco normativo aplicable a Subasta Inversa Electrónica.</w:t>
            </w:r>
          </w:p>
        </w:tc>
        <w:tc>
          <w:tcPr>
            <w:tcW w:w="269" w:type="dxa"/>
            <w:shd w:val="clear" w:color="auto" w:fill="auto"/>
            <w:vAlign w:val="center"/>
          </w:tcPr>
          <w:p w14:paraId="367D193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83D9BA3"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6E88A6AF" w14:textId="77777777" w:rsidR="00550077" w:rsidRPr="00EC431D" w:rsidRDefault="00550077" w:rsidP="00550077">
            <w:pPr>
              <w:jc w:val="center"/>
              <w:rPr>
                <w:rFonts w:ascii="Times New Roman" w:hAnsi="Times New Roman" w:cs="Times New Roman"/>
                <w:lang w:val="es-ES"/>
              </w:rPr>
            </w:pPr>
          </w:p>
        </w:tc>
        <w:tc>
          <w:tcPr>
            <w:tcW w:w="303" w:type="dxa"/>
            <w:shd w:val="clear" w:color="auto" w:fill="595959" w:themeFill="text1" w:themeFillTint="A6"/>
            <w:vAlign w:val="center"/>
          </w:tcPr>
          <w:p w14:paraId="0B6F8C20" w14:textId="77777777" w:rsidR="00550077" w:rsidRPr="00EC431D" w:rsidRDefault="00550077" w:rsidP="00550077">
            <w:pPr>
              <w:jc w:val="center"/>
              <w:rPr>
                <w:rFonts w:ascii="Times New Roman" w:hAnsi="Times New Roman" w:cs="Times New Roman"/>
                <w:lang w:val="es-ES"/>
              </w:rPr>
            </w:pPr>
          </w:p>
        </w:tc>
        <w:tc>
          <w:tcPr>
            <w:tcW w:w="269" w:type="dxa"/>
            <w:shd w:val="clear" w:color="auto" w:fill="595959" w:themeFill="text1" w:themeFillTint="A6"/>
            <w:vAlign w:val="center"/>
          </w:tcPr>
          <w:p w14:paraId="515F678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413F0A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C03F02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E2054C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960CC2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185C68C"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41EA76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709CDC6"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E280238"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FE9D74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8F50D8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C1486C6"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A834381"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8C1831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2CE809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9C5A8ED" w14:textId="1CAD114B" w:rsidR="00550077" w:rsidRPr="00EC431D" w:rsidRDefault="00550077" w:rsidP="00550077">
            <w:pPr>
              <w:jc w:val="center"/>
              <w:rPr>
                <w:rFonts w:ascii="Times New Roman" w:hAnsi="Times New Roman" w:cs="Times New Roman"/>
                <w:lang w:val="es-ES"/>
              </w:rPr>
            </w:pPr>
          </w:p>
        </w:tc>
      </w:tr>
      <w:tr w:rsidR="00550077" w:rsidRPr="00EC431D" w14:paraId="7647F44A" w14:textId="77777777" w:rsidTr="00550077">
        <w:trPr>
          <w:trHeight w:val="850"/>
        </w:trPr>
        <w:tc>
          <w:tcPr>
            <w:tcW w:w="5666" w:type="dxa"/>
            <w:vAlign w:val="center"/>
          </w:tcPr>
          <w:p w14:paraId="244EE47B" w14:textId="739BFB76" w:rsidR="00550077" w:rsidRPr="00EC431D" w:rsidRDefault="00550077" w:rsidP="00550077">
            <w:pPr>
              <w:rPr>
                <w:rFonts w:ascii="Times New Roman" w:hAnsi="Times New Roman" w:cs="Times New Roman"/>
                <w:lang w:val="es-ES"/>
              </w:rPr>
            </w:pPr>
            <w:r w:rsidRPr="00EC431D">
              <w:rPr>
                <w:rFonts w:ascii="Times New Roman" w:hAnsi="Times New Roman" w:cs="Times New Roman"/>
                <w:b/>
              </w:rPr>
              <w:t xml:space="preserve">A3. </w:t>
            </w:r>
            <w:r w:rsidRPr="00EC431D">
              <w:rPr>
                <w:rFonts w:ascii="Times New Roman" w:hAnsi="Times New Roman" w:cs="Times New Roman"/>
                <w:bCs/>
              </w:rPr>
              <w:t>Curaduría del corpus</w:t>
            </w:r>
          </w:p>
        </w:tc>
        <w:tc>
          <w:tcPr>
            <w:tcW w:w="269" w:type="dxa"/>
            <w:shd w:val="clear" w:color="auto" w:fill="auto"/>
            <w:vAlign w:val="center"/>
          </w:tcPr>
          <w:p w14:paraId="7406669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49AD786"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334AF54A"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5DB0E7E8"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66BD88D2"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1036BC7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EE871A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65CE06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4195C8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BFF9F1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8869BA8"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F0E4A42"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24391B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53A7EE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0239187"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F92D390"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ECB2E40"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3BA3F8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B2384D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1A01B67" w14:textId="034B1F8F" w:rsidR="00550077" w:rsidRPr="00EC431D" w:rsidRDefault="00550077" w:rsidP="00550077">
            <w:pPr>
              <w:jc w:val="center"/>
              <w:rPr>
                <w:rFonts w:ascii="Times New Roman" w:hAnsi="Times New Roman" w:cs="Times New Roman"/>
                <w:lang w:val="es-ES"/>
              </w:rPr>
            </w:pPr>
          </w:p>
        </w:tc>
      </w:tr>
      <w:tr w:rsidR="00550077" w:rsidRPr="00EC431D" w14:paraId="61938FA5" w14:textId="77777777" w:rsidTr="00550077">
        <w:trPr>
          <w:trHeight w:val="850"/>
        </w:trPr>
        <w:tc>
          <w:tcPr>
            <w:tcW w:w="5666" w:type="dxa"/>
            <w:vAlign w:val="center"/>
          </w:tcPr>
          <w:p w14:paraId="4173ABBA" w14:textId="17F158FE" w:rsidR="00550077" w:rsidRPr="00EC431D" w:rsidRDefault="00550077" w:rsidP="00550077">
            <w:pPr>
              <w:rPr>
                <w:rFonts w:ascii="Times New Roman" w:hAnsi="Times New Roman" w:cs="Times New Roman"/>
                <w:lang w:val="es-ES"/>
              </w:rPr>
            </w:pPr>
            <w:r w:rsidRPr="00EC431D">
              <w:rPr>
                <w:rFonts w:ascii="Times New Roman" w:hAnsi="Times New Roman" w:cs="Times New Roman"/>
                <w:b/>
              </w:rPr>
              <w:t xml:space="preserve">A4. </w:t>
            </w:r>
            <w:r w:rsidRPr="00EC431D">
              <w:rPr>
                <w:rFonts w:ascii="Times New Roman" w:hAnsi="Times New Roman" w:cs="Times New Roman"/>
                <w:bCs/>
              </w:rPr>
              <w:t>Procesamiento de archivos .ushay y construcción del corpus mínimo viable.</w:t>
            </w:r>
          </w:p>
        </w:tc>
        <w:tc>
          <w:tcPr>
            <w:tcW w:w="269" w:type="dxa"/>
            <w:shd w:val="clear" w:color="auto" w:fill="auto"/>
            <w:vAlign w:val="center"/>
          </w:tcPr>
          <w:p w14:paraId="4F01369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C984593"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78B208DE"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610B1F3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2B9507C"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1A514DCF" w14:textId="77777777" w:rsidR="00550077" w:rsidRPr="00EC431D" w:rsidRDefault="00550077" w:rsidP="00550077">
            <w:pPr>
              <w:jc w:val="center"/>
              <w:rPr>
                <w:rFonts w:ascii="Times New Roman" w:hAnsi="Times New Roman" w:cs="Times New Roman"/>
                <w:lang w:val="es-ES"/>
              </w:rPr>
            </w:pPr>
          </w:p>
        </w:tc>
        <w:tc>
          <w:tcPr>
            <w:tcW w:w="269" w:type="dxa"/>
            <w:shd w:val="clear" w:color="auto" w:fill="595959" w:themeFill="text1" w:themeFillTint="A6"/>
            <w:vAlign w:val="center"/>
          </w:tcPr>
          <w:p w14:paraId="3C22D0D9"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1EB2ECBA"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130518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5B42CC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C261FB0"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D9A7D86"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ACE6EA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C78930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8AD4583"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A50A7D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3443A4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B7D693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53A93F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D8FD2B8" w14:textId="31ACD8AD" w:rsidR="00550077" w:rsidRPr="00EC431D" w:rsidRDefault="00550077" w:rsidP="00550077">
            <w:pPr>
              <w:jc w:val="center"/>
              <w:rPr>
                <w:rFonts w:ascii="Times New Roman" w:hAnsi="Times New Roman" w:cs="Times New Roman"/>
                <w:lang w:val="es-ES"/>
              </w:rPr>
            </w:pPr>
          </w:p>
        </w:tc>
      </w:tr>
      <w:tr w:rsidR="00550077" w:rsidRPr="00EC431D" w14:paraId="34B64B61" w14:textId="77777777" w:rsidTr="00550077">
        <w:trPr>
          <w:trHeight w:val="850"/>
        </w:trPr>
        <w:tc>
          <w:tcPr>
            <w:tcW w:w="5666" w:type="dxa"/>
            <w:vAlign w:val="center"/>
          </w:tcPr>
          <w:p w14:paraId="74FA8C9F" w14:textId="6DB17236" w:rsidR="00550077" w:rsidRPr="00EC431D" w:rsidRDefault="00550077" w:rsidP="00550077">
            <w:pPr>
              <w:rPr>
                <w:rFonts w:ascii="Times New Roman" w:hAnsi="Times New Roman" w:cs="Times New Roman"/>
                <w:lang w:val="es-ES"/>
              </w:rPr>
            </w:pPr>
            <w:r w:rsidRPr="00EC431D">
              <w:rPr>
                <w:rFonts w:ascii="Times New Roman" w:hAnsi="Times New Roman" w:cs="Times New Roman"/>
                <w:b/>
                <w:bCs/>
              </w:rPr>
              <w:t>A5.</w:t>
            </w:r>
            <w:r w:rsidRPr="00EC431D">
              <w:rPr>
                <w:rFonts w:ascii="Times New Roman" w:hAnsi="Times New Roman" w:cs="Times New Roman"/>
              </w:rPr>
              <w:t xml:space="preserve"> Diseño de la arquitectura RAG</w:t>
            </w:r>
          </w:p>
        </w:tc>
        <w:tc>
          <w:tcPr>
            <w:tcW w:w="269" w:type="dxa"/>
            <w:shd w:val="clear" w:color="auto" w:fill="auto"/>
            <w:vAlign w:val="center"/>
          </w:tcPr>
          <w:p w14:paraId="219993E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BCB1E58"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5A57D642"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76C375F8"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3919CA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434CD80"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38BC7EDE"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325BDC8C"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0928AEC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8C6639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DE8248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DCEF6A2"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7D894B9"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ACE380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4482E9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02F8290"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9B09AF8"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735C89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55D91B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AF1AE3E" w14:textId="358099D0" w:rsidR="00550077" w:rsidRPr="00EC431D" w:rsidRDefault="00550077" w:rsidP="00550077">
            <w:pPr>
              <w:jc w:val="center"/>
              <w:rPr>
                <w:rFonts w:ascii="Times New Roman" w:hAnsi="Times New Roman" w:cs="Times New Roman"/>
                <w:lang w:val="es-ES"/>
              </w:rPr>
            </w:pPr>
          </w:p>
        </w:tc>
      </w:tr>
      <w:tr w:rsidR="00550077" w:rsidRPr="00EC431D" w14:paraId="175DFEDE" w14:textId="77777777" w:rsidTr="00550077">
        <w:trPr>
          <w:trHeight w:val="850"/>
        </w:trPr>
        <w:tc>
          <w:tcPr>
            <w:tcW w:w="5666" w:type="dxa"/>
            <w:vAlign w:val="center"/>
          </w:tcPr>
          <w:p w14:paraId="50768D52" w14:textId="139C3F05" w:rsidR="00550077" w:rsidRPr="00EC431D" w:rsidRDefault="00550077" w:rsidP="00550077">
            <w:pPr>
              <w:rPr>
                <w:rFonts w:ascii="Times New Roman" w:hAnsi="Times New Roman" w:cs="Times New Roman"/>
                <w:lang w:val="es-ES"/>
              </w:rPr>
            </w:pPr>
            <w:r w:rsidRPr="00EC431D">
              <w:rPr>
                <w:rFonts w:ascii="Times New Roman" w:hAnsi="Times New Roman" w:cs="Times New Roman"/>
                <w:b/>
                <w:bCs/>
              </w:rPr>
              <w:t>A6.</w:t>
            </w:r>
            <w:r w:rsidRPr="00EC431D">
              <w:rPr>
                <w:rFonts w:ascii="Times New Roman" w:hAnsi="Times New Roman" w:cs="Times New Roman"/>
              </w:rPr>
              <w:t xml:space="preserve"> Implementación inicial del pipeline RAG (indexación léxica y vectorial, re-ranking, prompting con guardrails)</w:t>
            </w:r>
          </w:p>
        </w:tc>
        <w:tc>
          <w:tcPr>
            <w:tcW w:w="269" w:type="dxa"/>
            <w:shd w:val="clear" w:color="auto" w:fill="auto"/>
            <w:vAlign w:val="center"/>
          </w:tcPr>
          <w:p w14:paraId="3F15EAD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6DF3CEE"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7D3155D7"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68B7221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4A30E3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E66241D"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F8419D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9E12F5F"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EE2FB32"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04CB8309"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0E6EA9E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6785D7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2A60BE0"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72256F6"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B6ED2E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59D3F2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C8CC291"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F10F0D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7F462D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F186EC2" w14:textId="5CD3A962" w:rsidR="00550077" w:rsidRPr="00EC431D" w:rsidRDefault="00550077" w:rsidP="00550077">
            <w:pPr>
              <w:jc w:val="center"/>
              <w:rPr>
                <w:rFonts w:ascii="Times New Roman" w:hAnsi="Times New Roman" w:cs="Times New Roman"/>
                <w:lang w:val="es-ES"/>
              </w:rPr>
            </w:pPr>
          </w:p>
        </w:tc>
      </w:tr>
      <w:tr w:rsidR="00550077" w:rsidRPr="00EC431D" w14:paraId="61284C6F" w14:textId="77777777" w:rsidTr="00821023">
        <w:trPr>
          <w:trHeight w:val="850"/>
        </w:trPr>
        <w:tc>
          <w:tcPr>
            <w:tcW w:w="5666" w:type="dxa"/>
            <w:vAlign w:val="center"/>
          </w:tcPr>
          <w:p w14:paraId="0C073DD4" w14:textId="4C7F1232" w:rsidR="00550077" w:rsidRPr="00EC431D" w:rsidRDefault="00550077" w:rsidP="00550077">
            <w:pPr>
              <w:rPr>
                <w:rFonts w:ascii="Times New Roman" w:hAnsi="Times New Roman" w:cs="Times New Roman"/>
                <w:lang w:val="es-ES"/>
              </w:rPr>
            </w:pPr>
            <w:r w:rsidRPr="00EC431D">
              <w:rPr>
                <w:rFonts w:ascii="Times New Roman" w:hAnsi="Times New Roman" w:cs="Times New Roman"/>
                <w:b/>
                <w:bCs/>
              </w:rPr>
              <w:t>A7.</w:t>
            </w:r>
            <w:r w:rsidRPr="00EC431D">
              <w:rPr>
                <w:rFonts w:ascii="Times New Roman" w:hAnsi="Times New Roman" w:cs="Times New Roman"/>
              </w:rPr>
              <w:t xml:space="preserve"> Desarrollo de la capa generativa de pliegos y salidas estructuradas</w:t>
            </w:r>
            <w:r w:rsidRPr="00EC431D">
              <w:rPr>
                <w:rFonts w:ascii="Times New Roman" w:hAnsi="Times New Roman" w:cs="Times New Roman"/>
              </w:rPr>
              <w:t>.</w:t>
            </w:r>
          </w:p>
        </w:tc>
        <w:tc>
          <w:tcPr>
            <w:tcW w:w="269" w:type="dxa"/>
            <w:shd w:val="clear" w:color="auto" w:fill="auto"/>
            <w:vAlign w:val="center"/>
          </w:tcPr>
          <w:p w14:paraId="7502E241"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AAEDEF0"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71AB524F"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5481989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AC77DF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237836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6B8119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E883A5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B328C3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D3B1DAA" w14:textId="77777777" w:rsidR="00550077" w:rsidRPr="00EC431D" w:rsidRDefault="00550077" w:rsidP="00550077">
            <w:pPr>
              <w:jc w:val="center"/>
              <w:rPr>
                <w:rFonts w:ascii="Times New Roman" w:hAnsi="Times New Roman" w:cs="Times New Roman"/>
                <w:lang w:val="es-ES"/>
              </w:rPr>
            </w:pPr>
          </w:p>
        </w:tc>
        <w:tc>
          <w:tcPr>
            <w:tcW w:w="270" w:type="dxa"/>
            <w:shd w:val="clear" w:color="auto" w:fill="0D0D0D" w:themeFill="text1" w:themeFillTint="F2"/>
            <w:vAlign w:val="center"/>
          </w:tcPr>
          <w:p w14:paraId="2FEDAEE4" w14:textId="77777777" w:rsidR="00550077" w:rsidRPr="00EC431D" w:rsidRDefault="00550077" w:rsidP="00550077">
            <w:pPr>
              <w:jc w:val="center"/>
              <w:rPr>
                <w:rFonts w:ascii="Times New Roman" w:hAnsi="Times New Roman" w:cs="Times New Roman"/>
                <w:lang w:val="es-ES"/>
              </w:rPr>
            </w:pPr>
          </w:p>
        </w:tc>
        <w:tc>
          <w:tcPr>
            <w:tcW w:w="269" w:type="dxa"/>
            <w:shd w:val="clear" w:color="auto" w:fill="0D0D0D" w:themeFill="text1" w:themeFillTint="F2"/>
            <w:vAlign w:val="center"/>
          </w:tcPr>
          <w:p w14:paraId="4C5B3A2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2D264B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3C6DF6E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1A5C78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FE41DB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D5504F7"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1AC71D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F9907F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CDBA3D1" w14:textId="1A316BD7" w:rsidR="00550077" w:rsidRPr="00EC431D" w:rsidRDefault="00550077" w:rsidP="00550077">
            <w:pPr>
              <w:jc w:val="center"/>
              <w:rPr>
                <w:rFonts w:ascii="Times New Roman" w:hAnsi="Times New Roman" w:cs="Times New Roman"/>
                <w:lang w:val="es-ES"/>
              </w:rPr>
            </w:pPr>
          </w:p>
        </w:tc>
      </w:tr>
      <w:tr w:rsidR="00550077" w:rsidRPr="00EC431D" w14:paraId="09D6ED02" w14:textId="77777777" w:rsidTr="00821023">
        <w:trPr>
          <w:trHeight w:val="850"/>
        </w:trPr>
        <w:tc>
          <w:tcPr>
            <w:tcW w:w="5666" w:type="dxa"/>
            <w:vAlign w:val="center"/>
          </w:tcPr>
          <w:p w14:paraId="6209316A" w14:textId="36DE95DA" w:rsidR="00550077" w:rsidRPr="00EC431D" w:rsidRDefault="00550077" w:rsidP="00550077">
            <w:pPr>
              <w:rPr>
                <w:rFonts w:ascii="Times New Roman" w:hAnsi="Times New Roman" w:cs="Times New Roman"/>
                <w:lang w:val="es-ES"/>
              </w:rPr>
            </w:pPr>
            <w:r w:rsidRPr="00EC431D">
              <w:rPr>
                <w:rFonts w:ascii="Times New Roman" w:hAnsi="Times New Roman" w:cs="Times New Roman"/>
                <w:b/>
                <w:bCs/>
              </w:rPr>
              <w:t>A8.</w:t>
            </w:r>
            <w:r w:rsidRPr="00EC431D">
              <w:rPr>
                <w:rFonts w:ascii="Times New Roman" w:hAnsi="Times New Roman" w:cs="Times New Roman"/>
              </w:rPr>
              <w:t xml:space="preserve"> Implementación de validaciones automáticas (consistencia, completitud, referencias normativas).</w:t>
            </w:r>
          </w:p>
        </w:tc>
        <w:tc>
          <w:tcPr>
            <w:tcW w:w="269" w:type="dxa"/>
            <w:shd w:val="clear" w:color="auto" w:fill="auto"/>
            <w:vAlign w:val="center"/>
          </w:tcPr>
          <w:p w14:paraId="486333E2"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0CA44CA"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0ABDAB24"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295B289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9302E20"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866473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6C798D2"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23E89D3"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43A662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F6EB63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551756F"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112FD29"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308705EE"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6FB54D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2F2FD6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EF0E3F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A672CE3"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331E15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B9EE7D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5B9895A" w14:textId="53ADAA18" w:rsidR="00550077" w:rsidRPr="00EC431D" w:rsidRDefault="00550077" w:rsidP="00550077">
            <w:pPr>
              <w:jc w:val="center"/>
              <w:rPr>
                <w:rFonts w:ascii="Times New Roman" w:hAnsi="Times New Roman" w:cs="Times New Roman"/>
                <w:lang w:val="es-ES"/>
              </w:rPr>
            </w:pPr>
          </w:p>
        </w:tc>
      </w:tr>
      <w:tr w:rsidR="00550077" w:rsidRPr="00EC431D" w14:paraId="32B03F5C" w14:textId="77777777" w:rsidTr="00821023">
        <w:trPr>
          <w:trHeight w:val="850"/>
        </w:trPr>
        <w:tc>
          <w:tcPr>
            <w:tcW w:w="5666" w:type="dxa"/>
            <w:vAlign w:val="center"/>
          </w:tcPr>
          <w:p w14:paraId="154F18C1" w14:textId="25160E30" w:rsidR="00550077" w:rsidRPr="00EC431D" w:rsidRDefault="00550077" w:rsidP="00550077">
            <w:pPr>
              <w:rPr>
                <w:rFonts w:ascii="Times New Roman" w:hAnsi="Times New Roman" w:cs="Times New Roman"/>
                <w:lang w:val="es-ES"/>
              </w:rPr>
            </w:pPr>
            <w:r w:rsidRPr="00EC431D">
              <w:rPr>
                <w:rFonts w:ascii="Times New Roman" w:hAnsi="Times New Roman" w:cs="Times New Roman"/>
                <w:b/>
                <w:bCs/>
              </w:rPr>
              <w:t>A9.</w:t>
            </w:r>
            <w:r w:rsidRPr="00EC431D">
              <w:rPr>
                <w:rFonts w:ascii="Times New Roman" w:hAnsi="Times New Roman" w:cs="Times New Roman"/>
              </w:rPr>
              <w:t xml:space="preserve"> Desarrollo de la interfaz gráfica de usuario (GUI) para validación manual.</w:t>
            </w:r>
          </w:p>
        </w:tc>
        <w:tc>
          <w:tcPr>
            <w:tcW w:w="269" w:type="dxa"/>
            <w:shd w:val="clear" w:color="auto" w:fill="auto"/>
            <w:vAlign w:val="center"/>
          </w:tcPr>
          <w:p w14:paraId="23B2DA2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F67563F"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5A646715"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58D3734F"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2FB8001"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56A8C31"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39107D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DE7C83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FF87D10"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AE28031"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6E5CA62C"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735FE60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108D171"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A57C4B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422E3E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98D973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7EFF13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B051CE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E32888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6757257" w14:textId="62564C1D" w:rsidR="00550077" w:rsidRPr="00EC431D" w:rsidRDefault="00550077" w:rsidP="00550077">
            <w:pPr>
              <w:jc w:val="center"/>
              <w:rPr>
                <w:rFonts w:ascii="Times New Roman" w:hAnsi="Times New Roman" w:cs="Times New Roman"/>
                <w:lang w:val="es-ES"/>
              </w:rPr>
            </w:pPr>
          </w:p>
        </w:tc>
      </w:tr>
      <w:tr w:rsidR="00550077" w:rsidRPr="00EC431D" w14:paraId="510AE8B5" w14:textId="77777777" w:rsidTr="00821023">
        <w:trPr>
          <w:trHeight w:val="850"/>
        </w:trPr>
        <w:tc>
          <w:tcPr>
            <w:tcW w:w="5666" w:type="dxa"/>
            <w:vAlign w:val="center"/>
          </w:tcPr>
          <w:p w14:paraId="2E7B7867" w14:textId="413AD241" w:rsidR="00550077" w:rsidRPr="00EC431D" w:rsidRDefault="00550077" w:rsidP="00550077">
            <w:pPr>
              <w:rPr>
                <w:rFonts w:ascii="Times New Roman" w:hAnsi="Times New Roman" w:cs="Times New Roman"/>
                <w:lang w:val="en-EC"/>
              </w:rPr>
            </w:pPr>
            <w:r w:rsidRPr="00EC431D">
              <w:rPr>
                <w:rFonts w:ascii="Times New Roman" w:hAnsi="Times New Roman" w:cs="Times New Roman"/>
                <w:b/>
                <w:bCs/>
              </w:rPr>
              <w:t>A10.</w:t>
            </w:r>
            <w:r w:rsidRPr="00EC431D">
              <w:rPr>
                <w:rFonts w:ascii="Times New Roman" w:hAnsi="Times New Roman" w:cs="Times New Roman"/>
              </w:rPr>
              <w:t xml:space="preserve"> Evaluación experimental con métricas de recuperación y generación.</w:t>
            </w:r>
          </w:p>
        </w:tc>
        <w:tc>
          <w:tcPr>
            <w:tcW w:w="269" w:type="dxa"/>
            <w:shd w:val="clear" w:color="auto" w:fill="auto"/>
            <w:vAlign w:val="center"/>
          </w:tcPr>
          <w:p w14:paraId="2D7D3DD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8B980AC"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3F8A2917"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325732B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6409A40"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76A5CF3"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67C85A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21F69E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A2E726C"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2E8793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B7F26F8"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3806D8D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9B90398" w14:textId="77777777" w:rsidR="00550077" w:rsidRPr="00EC431D" w:rsidRDefault="00550077" w:rsidP="00550077">
            <w:pPr>
              <w:jc w:val="center"/>
              <w:rPr>
                <w:rFonts w:ascii="Times New Roman" w:hAnsi="Times New Roman" w:cs="Times New Roman"/>
                <w:lang w:val="es-ES"/>
              </w:rPr>
            </w:pPr>
          </w:p>
        </w:tc>
        <w:tc>
          <w:tcPr>
            <w:tcW w:w="269" w:type="dxa"/>
            <w:shd w:val="clear" w:color="auto" w:fill="595959" w:themeFill="text1" w:themeFillTint="A6"/>
            <w:vAlign w:val="center"/>
          </w:tcPr>
          <w:p w14:paraId="49CBE27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DBBE000"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B8D21A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050488E"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2FC16F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C0B234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1C6C1F0" w14:textId="6C4BA81C" w:rsidR="00550077" w:rsidRPr="00EC431D" w:rsidRDefault="00550077" w:rsidP="00550077">
            <w:pPr>
              <w:jc w:val="center"/>
              <w:rPr>
                <w:rFonts w:ascii="Times New Roman" w:hAnsi="Times New Roman" w:cs="Times New Roman"/>
                <w:lang w:val="es-ES"/>
              </w:rPr>
            </w:pPr>
          </w:p>
        </w:tc>
      </w:tr>
      <w:tr w:rsidR="00550077" w:rsidRPr="00EC431D" w14:paraId="7708C254" w14:textId="77777777" w:rsidTr="00821023">
        <w:trPr>
          <w:trHeight w:val="850"/>
        </w:trPr>
        <w:tc>
          <w:tcPr>
            <w:tcW w:w="5666" w:type="dxa"/>
            <w:vAlign w:val="center"/>
          </w:tcPr>
          <w:p w14:paraId="69D7202C" w14:textId="5E3C8125" w:rsidR="00550077" w:rsidRPr="00EC431D" w:rsidRDefault="00550077" w:rsidP="00550077">
            <w:pPr>
              <w:rPr>
                <w:rFonts w:ascii="Times New Roman" w:hAnsi="Times New Roman" w:cs="Times New Roman"/>
                <w:b/>
                <w:bCs/>
              </w:rPr>
            </w:pPr>
            <w:r w:rsidRPr="00EC431D">
              <w:rPr>
                <w:rFonts w:ascii="Times New Roman" w:hAnsi="Times New Roman" w:cs="Times New Roman"/>
                <w:b/>
                <w:bCs/>
              </w:rPr>
              <w:t>A1</w:t>
            </w:r>
            <w:r w:rsidRPr="00EC431D">
              <w:rPr>
                <w:rFonts w:ascii="Times New Roman" w:hAnsi="Times New Roman" w:cs="Times New Roman"/>
                <w:b/>
                <w:bCs/>
              </w:rPr>
              <w:t>1</w:t>
            </w:r>
            <w:r w:rsidRPr="00EC431D">
              <w:rPr>
                <w:rFonts w:ascii="Times New Roman" w:hAnsi="Times New Roman" w:cs="Times New Roman"/>
                <w:b/>
                <w:bCs/>
              </w:rPr>
              <w:t>.</w:t>
            </w:r>
            <w:r w:rsidRPr="00EC431D">
              <w:rPr>
                <w:rFonts w:ascii="Times New Roman" w:hAnsi="Times New Roman" w:cs="Times New Roman"/>
              </w:rPr>
              <w:t xml:space="preserve"> Integración de OPIK para evaluación automatizada y comparación con flujo manual.</w:t>
            </w:r>
          </w:p>
        </w:tc>
        <w:tc>
          <w:tcPr>
            <w:tcW w:w="269" w:type="dxa"/>
            <w:shd w:val="clear" w:color="auto" w:fill="auto"/>
            <w:vAlign w:val="center"/>
          </w:tcPr>
          <w:p w14:paraId="60CBDA4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7824BDC"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2CA4FDE1"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50AC7B1A"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3FB708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018F44F"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386171E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D5BD11D"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671F45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CB881C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D57A20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5EF0416"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1D7CA646"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52037C9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ACF3FF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BD5A66C"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E5E3FD9"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0C42DA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118B7B0"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A34CF7E" w14:textId="330EFB4F" w:rsidR="00550077" w:rsidRPr="00EC431D" w:rsidRDefault="00550077" w:rsidP="00550077">
            <w:pPr>
              <w:jc w:val="center"/>
              <w:rPr>
                <w:rFonts w:ascii="Times New Roman" w:hAnsi="Times New Roman" w:cs="Times New Roman"/>
                <w:lang w:val="es-ES"/>
              </w:rPr>
            </w:pPr>
          </w:p>
        </w:tc>
      </w:tr>
      <w:tr w:rsidR="00550077" w:rsidRPr="00EC431D" w14:paraId="7E697D32" w14:textId="77777777" w:rsidTr="00821023">
        <w:trPr>
          <w:trHeight w:val="850"/>
        </w:trPr>
        <w:tc>
          <w:tcPr>
            <w:tcW w:w="5666" w:type="dxa"/>
            <w:vAlign w:val="center"/>
          </w:tcPr>
          <w:p w14:paraId="2613FB24" w14:textId="45BB3A6F" w:rsidR="00550077" w:rsidRPr="00EC431D" w:rsidRDefault="00550077" w:rsidP="00550077">
            <w:pPr>
              <w:rPr>
                <w:rFonts w:ascii="Times New Roman" w:hAnsi="Times New Roman" w:cs="Times New Roman"/>
                <w:b/>
                <w:bCs/>
              </w:rPr>
            </w:pPr>
            <w:r w:rsidRPr="00EC431D">
              <w:rPr>
                <w:rFonts w:ascii="Times New Roman" w:hAnsi="Times New Roman" w:cs="Times New Roman"/>
                <w:b/>
                <w:bCs/>
              </w:rPr>
              <w:t>A1</w:t>
            </w:r>
            <w:r w:rsidRPr="00EC431D">
              <w:rPr>
                <w:rFonts w:ascii="Times New Roman" w:hAnsi="Times New Roman" w:cs="Times New Roman"/>
                <w:b/>
                <w:bCs/>
              </w:rPr>
              <w:t>2</w:t>
            </w:r>
            <w:r w:rsidRPr="00EC431D">
              <w:rPr>
                <w:rFonts w:ascii="Times New Roman" w:hAnsi="Times New Roman" w:cs="Times New Roman"/>
                <w:b/>
                <w:bCs/>
              </w:rPr>
              <w:t>.</w:t>
            </w:r>
            <w:r w:rsidRPr="00EC431D">
              <w:rPr>
                <w:rFonts w:ascii="Times New Roman" w:hAnsi="Times New Roman" w:cs="Times New Roman"/>
              </w:rPr>
              <w:t xml:space="preserve"> Análisis de errores y estudios de ablación.</w:t>
            </w:r>
          </w:p>
        </w:tc>
        <w:tc>
          <w:tcPr>
            <w:tcW w:w="269" w:type="dxa"/>
            <w:shd w:val="clear" w:color="auto" w:fill="auto"/>
            <w:vAlign w:val="center"/>
          </w:tcPr>
          <w:p w14:paraId="3A9A946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573BAF4C"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27C0D0D3"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2B17FCCE"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24A2F9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311B6DD"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9A0F66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F1AB202"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E2BAB41"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C559CC1"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B6B5E2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2108917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0C0F651"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5B65FD5"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2087697D" w14:textId="77777777" w:rsidR="00550077" w:rsidRPr="00EC431D" w:rsidRDefault="00550077" w:rsidP="00550077">
            <w:pPr>
              <w:jc w:val="center"/>
              <w:rPr>
                <w:rFonts w:ascii="Times New Roman" w:hAnsi="Times New Roman" w:cs="Times New Roman"/>
                <w:lang w:val="es-ES"/>
              </w:rPr>
            </w:pPr>
          </w:p>
        </w:tc>
        <w:tc>
          <w:tcPr>
            <w:tcW w:w="269" w:type="dxa"/>
            <w:shd w:val="clear" w:color="auto" w:fill="595959" w:themeFill="text1" w:themeFillTint="A6"/>
            <w:vAlign w:val="center"/>
          </w:tcPr>
          <w:p w14:paraId="05E6A49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C45404B"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7C07EB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7ECA543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6BC3C7F" w14:textId="6EAB3EF1" w:rsidR="00550077" w:rsidRPr="00EC431D" w:rsidRDefault="00550077" w:rsidP="00550077">
            <w:pPr>
              <w:jc w:val="center"/>
              <w:rPr>
                <w:rFonts w:ascii="Times New Roman" w:hAnsi="Times New Roman" w:cs="Times New Roman"/>
                <w:lang w:val="es-ES"/>
              </w:rPr>
            </w:pPr>
          </w:p>
        </w:tc>
      </w:tr>
      <w:tr w:rsidR="00550077" w:rsidRPr="00EC431D" w14:paraId="7AD2DF54" w14:textId="77777777" w:rsidTr="00821023">
        <w:trPr>
          <w:trHeight w:val="850"/>
        </w:trPr>
        <w:tc>
          <w:tcPr>
            <w:tcW w:w="5666" w:type="dxa"/>
            <w:vAlign w:val="center"/>
          </w:tcPr>
          <w:p w14:paraId="5AE0BB22" w14:textId="2BADC41D" w:rsidR="00550077" w:rsidRPr="00EC431D" w:rsidRDefault="00550077" w:rsidP="00550077">
            <w:pPr>
              <w:rPr>
                <w:rFonts w:ascii="Times New Roman" w:hAnsi="Times New Roman" w:cs="Times New Roman"/>
                <w:b/>
                <w:bCs/>
              </w:rPr>
            </w:pPr>
            <w:r w:rsidRPr="00EC431D">
              <w:rPr>
                <w:rFonts w:ascii="Times New Roman" w:hAnsi="Times New Roman" w:cs="Times New Roman"/>
                <w:b/>
                <w:bCs/>
              </w:rPr>
              <w:lastRenderedPageBreak/>
              <w:t>A1</w:t>
            </w:r>
            <w:r w:rsidRPr="00EC431D">
              <w:rPr>
                <w:rFonts w:ascii="Times New Roman" w:hAnsi="Times New Roman" w:cs="Times New Roman"/>
                <w:b/>
                <w:bCs/>
              </w:rPr>
              <w:t>3</w:t>
            </w:r>
            <w:r w:rsidRPr="00EC431D">
              <w:rPr>
                <w:rFonts w:ascii="Times New Roman" w:hAnsi="Times New Roman" w:cs="Times New Roman"/>
                <w:b/>
                <w:bCs/>
              </w:rPr>
              <w:t>.</w:t>
            </w:r>
            <w:r w:rsidRPr="00EC431D">
              <w:rPr>
                <w:rFonts w:ascii="Times New Roman" w:hAnsi="Times New Roman" w:cs="Times New Roman"/>
              </w:rPr>
              <w:t xml:space="preserve"> Documentación técnica completa (arquitectura, decisiones de diseño, manual de la interfaz).</w:t>
            </w:r>
          </w:p>
        </w:tc>
        <w:tc>
          <w:tcPr>
            <w:tcW w:w="269" w:type="dxa"/>
            <w:shd w:val="clear" w:color="auto" w:fill="auto"/>
            <w:vAlign w:val="center"/>
          </w:tcPr>
          <w:p w14:paraId="70AAD13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4287448"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7F01D76D"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04B278A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DCC0C91"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80AE55A"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50D7CE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17D36CF"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2BAC5FF8"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0EEA6C7D"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52509E26"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79CFEE1E"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38EEFEB1"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43ADA7A3" w14:textId="77777777" w:rsidR="00550077" w:rsidRPr="00EC431D" w:rsidRDefault="00550077" w:rsidP="00550077">
            <w:pPr>
              <w:jc w:val="center"/>
              <w:rPr>
                <w:rFonts w:ascii="Times New Roman" w:hAnsi="Times New Roman" w:cs="Times New Roman"/>
                <w:lang w:val="es-ES"/>
              </w:rPr>
            </w:pPr>
          </w:p>
        </w:tc>
        <w:tc>
          <w:tcPr>
            <w:tcW w:w="270" w:type="dxa"/>
            <w:shd w:val="clear" w:color="auto" w:fill="000000" w:themeFill="text1"/>
            <w:vAlign w:val="center"/>
          </w:tcPr>
          <w:p w14:paraId="78050229"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7330D8F3"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3FFDE6F"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A05216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1DFB839"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FF450F7" w14:textId="5BEEBBE3" w:rsidR="00550077" w:rsidRPr="00EC431D" w:rsidRDefault="00550077" w:rsidP="00550077">
            <w:pPr>
              <w:jc w:val="center"/>
              <w:rPr>
                <w:rFonts w:ascii="Times New Roman" w:hAnsi="Times New Roman" w:cs="Times New Roman"/>
                <w:lang w:val="es-ES"/>
              </w:rPr>
            </w:pPr>
          </w:p>
        </w:tc>
      </w:tr>
      <w:tr w:rsidR="00550077" w:rsidRPr="00EC431D" w14:paraId="74EFF103" w14:textId="77777777" w:rsidTr="00821023">
        <w:trPr>
          <w:trHeight w:val="850"/>
        </w:trPr>
        <w:tc>
          <w:tcPr>
            <w:tcW w:w="5666" w:type="dxa"/>
            <w:vAlign w:val="center"/>
          </w:tcPr>
          <w:p w14:paraId="06CEA449" w14:textId="06431F1C" w:rsidR="00550077" w:rsidRPr="00EC431D" w:rsidRDefault="00550077" w:rsidP="00550077">
            <w:pPr>
              <w:rPr>
                <w:rFonts w:ascii="Times New Roman" w:hAnsi="Times New Roman" w:cs="Times New Roman"/>
                <w:b/>
                <w:bCs/>
              </w:rPr>
            </w:pPr>
            <w:r w:rsidRPr="00EC431D">
              <w:rPr>
                <w:rFonts w:ascii="Times New Roman" w:hAnsi="Times New Roman" w:cs="Times New Roman"/>
                <w:b/>
                <w:bCs/>
              </w:rPr>
              <w:t>A1</w:t>
            </w:r>
            <w:r w:rsidRPr="00EC431D">
              <w:rPr>
                <w:rFonts w:ascii="Times New Roman" w:hAnsi="Times New Roman" w:cs="Times New Roman"/>
                <w:b/>
                <w:bCs/>
              </w:rPr>
              <w:t>4</w:t>
            </w:r>
            <w:r w:rsidRPr="00EC431D">
              <w:rPr>
                <w:rFonts w:ascii="Times New Roman" w:hAnsi="Times New Roman" w:cs="Times New Roman"/>
                <w:b/>
                <w:bCs/>
              </w:rPr>
              <w:t>.</w:t>
            </w:r>
            <w:r w:rsidRPr="00EC431D">
              <w:rPr>
                <w:rFonts w:ascii="Times New Roman" w:hAnsi="Times New Roman" w:cs="Times New Roman"/>
              </w:rPr>
              <w:t xml:space="preserve"> Redacción de conclusiones, limitaciones y recomendaciones</w:t>
            </w:r>
          </w:p>
        </w:tc>
        <w:tc>
          <w:tcPr>
            <w:tcW w:w="269" w:type="dxa"/>
            <w:shd w:val="clear" w:color="auto" w:fill="auto"/>
            <w:vAlign w:val="center"/>
          </w:tcPr>
          <w:p w14:paraId="3864744A"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0CE0E95"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7C12197B"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5D687C18"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C6D860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0BC78B0"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396EDB3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CDCC0AB"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6BD84B57"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3CF461C"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21C1839B"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17E28636"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843823B"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0E80F9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1ABCF60" w14:textId="77777777" w:rsidR="00550077" w:rsidRPr="00EC431D" w:rsidRDefault="00550077" w:rsidP="00550077">
            <w:pPr>
              <w:jc w:val="center"/>
              <w:rPr>
                <w:rFonts w:ascii="Times New Roman" w:hAnsi="Times New Roman" w:cs="Times New Roman"/>
                <w:lang w:val="es-ES"/>
              </w:rPr>
            </w:pPr>
          </w:p>
        </w:tc>
        <w:tc>
          <w:tcPr>
            <w:tcW w:w="269" w:type="dxa"/>
            <w:shd w:val="clear" w:color="auto" w:fill="595959" w:themeFill="text1" w:themeFillTint="A6"/>
            <w:vAlign w:val="center"/>
          </w:tcPr>
          <w:p w14:paraId="173F91CF" w14:textId="77777777" w:rsidR="00550077" w:rsidRPr="00EC431D" w:rsidRDefault="00550077" w:rsidP="00550077">
            <w:pPr>
              <w:jc w:val="center"/>
              <w:rPr>
                <w:rFonts w:ascii="Times New Roman" w:hAnsi="Times New Roman" w:cs="Times New Roman"/>
                <w:lang w:val="es-ES"/>
              </w:rPr>
            </w:pPr>
          </w:p>
        </w:tc>
        <w:tc>
          <w:tcPr>
            <w:tcW w:w="270" w:type="dxa"/>
            <w:shd w:val="clear" w:color="auto" w:fill="595959" w:themeFill="text1" w:themeFillTint="A6"/>
            <w:vAlign w:val="center"/>
          </w:tcPr>
          <w:p w14:paraId="7CC981C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9845F05"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63E37C8"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374DA85" w14:textId="72AB8043" w:rsidR="00550077" w:rsidRPr="00EC431D" w:rsidRDefault="00550077" w:rsidP="00550077">
            <w:pPr>
              <w:jc w:val="center"/>
              <w:rPr>
                <w:rFonts w:ascii="Times New Roman" w:hAnsi="Times New Roman" w:cs="Times New Roman"/>
                <w:lang w:val="es-ES"/>
              </w:rPr>
            </w:pPr>
          </w:p>
        </w:tc>
      </w:tr>
      <w:tr w:rsidR="00550077" w:rsidRPr="00EC431D" w14:paraId="3A6577F0" w14:textId="77777777" w:rsidTr="00550077">
        <w:trPr>
          <w:trHeight w:val="850"/>
        </w:trPr>
        <w:tc>
          <w:tcPr>
            <w:tcW w:w="5666" w:type="dxa"/>
            <w:vAlign w:val="center"/>
          </w:tcPr>
          <w:p w14:paraId="29D61785" w14:textId="2601BC12" w:rsidR="00550077" w:rsidRPr="00EC431D" w:rsidRDefault="00550077" w:rsidP="00550077">
            <w:pPr>
              <w:rPr>
                <w:rFonts w:ascii="Times New Roman" w:hAnsi="Times New Roman" w:cs="Times New Roman"/>
                <w:b/>
                <w:bCs/>
              </w:rPr>
            </w:pPr>
            <w:r w:rsidRPr="00EC431D">
              <w:rPr>
                <w:rFonts w:ascii="Times New Roman" w:hAnsi="Times New Roman" w:cs="Times New Roman"/>
                <w:b/>
                <w:bCs/>
              </w:rPr>
              <w:t>A1</w:t>
            </w:r>
            <w:r w:rsidRPr="00EC431D">
              <w:rPr>
                <w:rFonts w:ascii="Times New Roman" w:hAnsi="Times New Roman" w:cs="Times New Roman"/>
                <w:b/>
                <w:bCs/>
              </w:rPr>
              <w:t>5</w:t>
            </w:r>
            <w:r w:rsidRPr="00EC431D">
              <w:rPr>
                <w:rFonts w:ascii="Times New Roman" w:hAnsi="Times New Roman" w:cs="Times New Roman"/>
                <w:b/>
                <w:bCs/>
              </w:rPr>
              <w:t>.</w:t>
            </w:r>
            <w:r w:rsidRPr="00EC431D">
              <w:rPr>
                <w:rFonts w:ascii="Times New Roman" w:hAnsi="Times New Roman" w:cs="Times New Roman"/>
              </w:rPr>
              <w:t xml:space="preserve"> Presentación final del proyecto integrador.</w:t>
            </w:r>
          </w:p>
        </w:tc>
        <w:tc>
          <w:tcPr>
            <w:tcW w:w="269" w:type="dxa"/>
            <w:shd w:val="clear" w:color="auto" w:fill="auto"/>
            <w:vAlign w:val="center"/>
          </w:tcPr>
          <w:p w14:paraId="3F599354"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A75C931" w14:textId="77777777" w:rsidR="00550077" w:rsidRPr="00EC431D" w:rsidRDefault="00550077" w:rsidP="00550077">
            <w:pPr>
              <w:jc w:val="center"/>
              <w:rPr>
                <w:rFonts w:ascii="Times New Roman" w:hAnsi="Times New Roman" w:cs="Times New Roman"/>
                <w:lang w:val="es-ES"/>
              </w:rPr>
            </w:pPr>
          </w:p>
        </w:tc>
        <w:tc>
          <w:tcPr>
            <w:tcW w:w="236" w:type="dxa"/>
            <w:shd w:val="clear" w:color="auto" w:fill="auto"/>
            <w:vAlign w:val="center"/>
          </w:tcPr>
          <w:p w14:paraId="43B4482C" w14:textId="77777777" w:rsidR="00550077" w:rsidRPr="00EC431D" w:rsidRDefault="00550077" w:rsidP="00550077">
            <w:pPr>
              <w:jc w:val="center"/>
              <w:rPr>
                <w:rFonts w:ascii="Times New Roman" w:hAnsi="Times New Roman" w:cs="Times New Roman"/>
                <w:lang w:val="es-ES"/>
              </w:rPr>
            </w:pPr>
          </w:p>
        </w:tc>
        <w:tc>
          <w:tcPr>
            <w:tcW w:w="303" w:type="dxa"/>
            <w:shd w:val="clear" w:color="auto" w:fill="auto"/>
            <w:vAlign w:val="center"/>
          </w:tcPr>
          <w:p w14:paraId="7641A4FC"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F63520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04FBC54"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DF8A2CD"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468A8CD5"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4C4992A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3D8D0C1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7163B0D"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5AE45A5B"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56B3FD6"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7E7CA1F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0E5FA8C1" w14:textId="77777777" w:rsidR="00550077" w:rsidRPr="00EC431D" w:rsidRDefault="00550077" w:rsidP="00550077">
            <w:pPr>
              <w:jc w:val="center"/>
              <w:rPr>
                <w:rFonts w:ascii="Times New Roman" w:hAnsi="Times New Roman" w:cs="Times New Roman"/>
                <w:lang w:val="es-ES"/>
              </w:rPr>
            </w:pPr>
          </w:p>
        </w:tc>
        <w:tc>
          <w:tcPr>
            <w:tcW w:w="269" w:type="dxa"/>
            <w:shd w:val="clear" w:color="auto" w:fill="auto"/>
            <w:vAlign w:val="center"/>
          </w:tcPr>
          <w:p w14:paraId="06D9A3FF"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67523BC" w14:textId="77777777" w:rsidR="00550077" w:rsidRPr="00EC431D" w:rsidRDefault="00550077" w:rsidP="00550077">
            <w:pPr>
              <w:jc w:val="center"/>
              <w:rPr>
                <w:rFonts w:ascii="Times New Roman" w:hAnsi="Times New Roman" w:cs="Times New Roman"/>
                <w:lang w:val="es-ES"/>
              </w:rPr>
            </w:pPr>
          </w:p>
        </w:tc>
        <w:tc>
          <w:tcPr>
            <w:tcW w:w="269" w:type="dxa"/>
            <w:shd w:val="clear" w:color="auto" w:fill="000000" w:themeFill="text1"/>
            <w:vAlign w:val="center"/>
          </w:tcPr>
          <w:p w14:paraId="36E8C2AE"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1A816FD2" w14:textId="77777777" w:rsidR="00550077" w:rsidRPr="00EC431D" w:rsidRDefault="00550077" w:rsidP="00550077">
            <w:pPr>
              <w:jc w:val="center"/>
              <w:rPr>
                <w:rFonts w:ascii="Times New Roman" w:hAnsi="Times New Roman" w:cs="Times New Roman"/>
                <w:lang w:val="es-ES"/>
              </w:rPr>
            </w:pPr>
          </w:p>
        </w:tc>
        <w:tc>
          <w:tcPr>
            <w:tcW w:w="270" w:type="dxa"/>
            <w:shd w:val="clear" w:color="auto" w:fill="auto"/>
            <w:vAlign w:val="center"/>
          </w:tcPr>
          <w:p w14:paraId="6256E393" w14:textId="0A5022F4" w:rsidR="00550077" w:rsidRPr="00EC431D" w:rsidRDefault="00550077" w:rsidP="00550077">
            <w:pPr>
              <w:jc w:val="center"/>
              <w:rPr>
                <w:rFonts w:ascii="Times New Roman" w:hAnsi="Times New Roman" w:cs="Times New Roman"/>
                <w:lang w:val="es-ES"/>
              </w:rPr>
            </w:pPr>
          </w:p>
        </w:tc>
      </w:tr>
    </w:tbl>
    <w:p w14:paraId="7590DB5D" w14:textId="77777777" w:rsidR="001611D0" w:rsidRPr="00EC431D" w:rsidRDefault="001611D0" w:rsidP="001611D0">
      <w:pPr>
        <w:jc w:val="both"/>
        <w:rPr>
          <w:rFonts w:ascii="Times New Roman" w:hAnsi="Times New Roman" w:cs="Times New Roman"/>
          <w:lang w:val="es-ES"/>
        </w:rPr>
      </w:pPr>
    </w:p>
    <w:p w14:paraId="1557285C" w14:textId="77777777" w:rsidR="00550077" w:rsidRPr="00EC431D" w:rsidRDefault="00550077" w:rsidP="00C33D17">
      <w:pPr>
        <w:pStyle w:val="ListParagraph"/>
        <w:ind w:left="360"/>
        <w:contextualSpacing w:val="0"/>
        <w:rPr>
          <w:rFonts w:ascii="Times New Roman" w:hAnsi="Times New Roman" w:cs="Times New Roman"/>
          <w:lang w:val="es-ES"/>
        </w:rPr>
      </w:pPr>
    </w:p>
    <w:p w14:paraId="78CAC356" w14:textId="6CDA0FB9" w:rsidR="00D4656F" w:rsidRPr="00EC431D" w:rsidRDefault="00F37435" w:rsidP="00D4656F">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t>Entregables</w:t>
      </w:r>
    </w:p>
    <w:p w14:paraId="3381351E" w14:textId="77777777"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b/>
          <w:bCs/>
          <w:lang w:val="es-ES"/>
        </w:rPr>
        <w:t>Entregable 1</w:t>
      </w:r>
      <w:r w:rsidRPr="00EC431D">
        <w:rPr>
          <w:rFonts w:ascii="Times New Roman" w:hAnsi="Times New Roman" w:cs="Times New Roman"/>
          <w:lang w:val="es-ES"/>
        </w:rPr>
        <w:t xml:space="preserve"> – 28/09/2025</w:t>
      </w:r>
    </w:p>
    <w:p w14:paraId="60C0F45C" w14:textId="12FCCAB1"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Contenido:</w:t>
      </w:r>
    </w:p>
    <w:p w14:paraId="1717ECCA" w14:textId="240FD092" w:rsidR="006F342B" w:rsidRPr="00EC431D" w:rsidRDefault="006F342B" w:rsidP="006F342B">
      <w:pPr>
        <w:pStyle w:val="ListParagraph"/>
        <w:numPr>
          <w:ilvl w:val="0"/>
          <w:numId w:val="12"/>
        </w:numPr>
        <w:spacing w:after="240"/>
        <w:jc w:val="both"/>
        <w:rPr>
          <w:rFonts w:ascii="Times New Roman" w:hAnsi="Times New Roman" w:cs="Times New Roman"/>
          <w:lang w:val="es-ES"/>
        </w:rPr>
      </w:pPr>
      <w:r w:rsidRPr="00EC431D">
        <w:rPr>
          <w:rFonts w:ascii="Times New Roman" w:hAnsi="Times New Roman" w:cs="Times New Roman"/>
          <w:lang w:val="es-ES"/>
        </w:rPr>
        <w:t xml:space="preserve">Documento de planificación completo y </w:t>
      </w:r>
      <w:r w:rsidR="00D46CBF" w:rsidRPr="00EC431D">
        <w:rPr>
          <w:rFonts w:ascii="Times New Roman" w:hAnsi="Times New Roman" w:cs="Times New Roman"/>
          <w:lang w:val="es-ES"/>
        </w:rPr>
        <w:t>aprobado.</w:t>
      </w:r>
    </w:p>
    <w:p w14:paraId="72407A12" w14:textId="1F8672E4" w:rsidR="006F342B" w:rsidRPr="00EC431D" w:rsidRDefault="006F342B" w:rsidP="006F342B">
      <w:pPr>
        <w:pStyle w:val="ListParagraph"/>
        <w:numPr>
          <w:ilvl w:val="0"/>
          <w:numId w:val="12"/>
        </w:numPr>
        <w:spacing w:after="240"/>
        <w:jc w:val="both"/>
        <w:rPr>
          <w:rFonts w:ascii="Times New Roman" w:hAnsi="Times New Roman" w:cs="Times New Roman"/>
          <w:lang w:val="es-ES"/>
        </w:rPr>
      </w:pPr>
      <w:r w:rsidRPr="00EC431D">
        <w:rPr>
          <w:rFonts w:ascii="Times New Roman" w:hAnsi="Times New Roman" w:cs="Times New Roman"/>
          <w:lang w:val="es-ES"/>
        </w:rPr>
        <w:t>Revisión del estado del arte y marco normativo aplicable a la Subasta Inversa Electrónica.</w:t>
      </w:r>
    </w:p>
    <w:p w14:paraId="52C51457" w14:textId="79CF79DE" w:rsidR="006F342B" w:rsidRPr="00EC431D" w:rsidRDefault="006F342B" w:rsidP="006F342B">
      <w:pPr>
        <w:pStyle w:val="ListParagraph"/>
        <w:numPr>
          <w:ilvl w:val="0"/>
          <w:numId w:val="12"/>
        </w:numPr>
        <w:spacing w:after="240"/>
        <w:jc w:val="both"/>
        <w:rPr>
          <w:rFonts w:ascii="Times New Roman" w:hAnsi="Times New Roman" w:cs="Times New Roman"/>
          <w:lang w:val="es-ES"/>
        </w:rPr>
      </w:pPr>
      <w:r w:rsidRPr="00EC431D">
        <w:rPr>
          <w:rFonts w:ascii="Times New Roman" w:hAnsi="Times New Roman" w:cs="Times New Roman"/>
          <w:lang w:val="es-ES"/>
        </w:rPr>
        <w:t xml:space="preserve">Corpus inicial recopilado a partir de </w:t>
      </w:r>
      <w:proofErr w:type="gramStart"/>
      <w:r w:rsidRPr="00EC431D">
        <w:rPr>
          <w:rFonts w:ascii="Times New Roman" w:hAnsi="Times New Roman" w:cs="Times New Roman"/>
          <w:lang w:val="es-ES"/>
        </w:rPr>
        <w:t>archivos .ushay</w:t>
      </w:r>
      <w:proofErr w:type="gramEnd"/>
      <w:r w:rsidRPr="00EC431D">
        <w:rPr>
          <w:rFonts w:ascii="Times New Roman" w:hAnsi="Times New Roman" w:cs="Times New Roman"/>
          <w:lang w:val="es-ES"/>
        </w:rPr>
        <w:t xml:space="preserve"> (202</w:t>
      </w:r>
      <w:r w:rsidR="00E62857">
        <w:rPr>
          <w:rFonts w:ascii="Times New Roman" w:hAnsi="Times New Roman" w:cs="Times New Roman"/>
          <w:lang w:val="es-ES"/>
        </w:rPr>
        <w:t>2</w:t>
      </w:r>
      <w:r w:rsidRPr="00EC431D">
        <w:rPr>
          <w:rFonts w:ascii="Times New Roman" w:hAnsi="Times New Roman" w:cs="Times New Roman"/>
          <w:lang w:val="es-ES"/>
        </w:rPr>
        <w:t>), incluyendo extracción de datos XML y normalización inicial.</w:t>
      </w:r>
    </w:p>
    <w:p w14:paraId="4F5410B2" w14:textId="3751A8CA" w:rsidR="006F342B" w:rsidRPr="00EC431D" w:rsidRDefault="006F342B" w:rsidP="006F342B">
      <w:pPr>
        <w:pStyle w:val="ListParagraph"/>
        <w:numPr>
          <w:ilvl w:val="0"/>
          <w:numId w:val="12"/>
        </w:numPr>
        <w:spacing w:after="240"/>
        <w:jc w:val="both"/>
        <w:rPr>
          <w:rFonts w:ascii="Times New Roman" w:hAnsi="Times New Roman" w:cs="Times New Roman"/>
          <w:lang w:val="es-ES"/>
        </w:rPr>
      </w:pPr>
      <w:r w:rsidRPr="00EC431D">
        <w:rPr>
          <w:rFonts w:ascii="Times New Roman" w:hAnsi="Times New Roman" w:cs="Times New Roman"/>
          <w:lang w:val="es-ES"/>
        </w:rPr>
        <w:t>Informe técnico que detalle el corpus mínimo viable (estructura y fuentes utilizadas).</w:t>
      </w:r>
    </w:p>
    <w:p w14:paraId="1FF0FBDF" w14:textId="2E3937FD"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Formato de entrega: Documento PDF, corpus estructurado en repositorio GitHub.</w:t>
      </w:r>
    </w:p>
    <w:p w14:paraId="14B7F895" w14:textId="77777777" w:rsidR="006F342B" w:rsidRPr="00EC431D" w:rsidRDefault="006F342B" w:rsidP="006F342B">
      <w:pPr>
        <w:spacing w:after="240"/>
        <w:jc w:val="both"/>
        <w:rPr>
          <w:rFonts w:ascii="Times New Roman" w:hAnsi="Times New Roman" w:cs="Times New Roman"/>
          <w:lang w:val="es-ES"/>
        </w:rPr>
      </w:pPr>
    </w:p>
    <w:p w14:paraId="7AFB6BD5" w14:textId="77777777"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b/>
          <w:bCs/>
          <w:lang w:val="es-ES"/>
        </w:rPr>
        <w:t>Entregable 2</w:t>
      </w:r>
      <w:r w:rsidRPr="00EC431D">
        <w:rPr>
          <w:rFonts w:ascii="Times New Roman" w:hAnsi="Times New Roman" w:cs="Times New Roman"/>
          <w:lang w:val="es-ES"/>
        </w:rPr>
        <w:t xml:space="preserve"> – 26/10/2025</w:t>
      </w:r>
    </w:p>
    <w:p w14:paraId="240232D0" w14:textId="70C83495"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Contenido:</w:t>
      </w:r>
    </w:p>
    <w:p w14:paraId="1184A14D" w14:textId="25EE3683" w:rsidR="006F342B" w:rsidRPr="00EC431D" w:rsidRDefault="006F342B" w:rsidP="006F342B">
      <w:pPr>
        <w:pStyle w:val="ListParagraph"/>
        <w:numPr>
          <w:ilvl w:val="0"/>
          <w:numId w:val="14"/>
        </w:numPr>
        <w:spacing w:after="240"/>
        <w:jc w:val="both"/>
        <w:rPr>
          <w:rFonts w:ascii="Times New Roman" w:hAnsi="Times New Roman" w:cs="Times New Roman"/>
          <w:lang w:val="es-ES"/>
        </w:rPr>
      </w:pPr>
      <w:r w:rsidRPr="00EC431D">
        <w:rPr>
          <w:rFonts w:ascii="Times New Roman" w:hAnsi="Times New Roman" w:cs="Times New Roman"/>
          <w:lang w:val="es-ES"/>
        </w:rPr>
        <w:t xml:space="preserve">Procesamiento de </w:t>
      </w:r>
      <w:proofErr w:type="gramStart"/>
      <w:r w:rsidRPr="00EC431D">
        <w:rPr>
          <w:rFonts w:ascii="Times New Roman" w:hAnsi="Times New Roman" w:cs="Times New Roman"/>
          <w:lang w:val="es-ES"/>
        </w:rPr>
        <w:t>archivos .ushay</w:t>
      </w:r>
      <w:proofErr w:type="gramEnd"/>
      <w:r w:rsidRPr="00EC431D">
        <w:rPr>
          <w:rFonts w:ascii="Times New Roman" w:hAnsi="Times New Roman" w:cs="Times New Roman"/>
          <w:lang w:val="es-ES"/>
        </w:rPr>
        <w:t xml:space="preserve"> con Docling y consolidación del corpus mínimo viable.</w:t>
      </w:r>
    </w:p>
    <w:p w14:paraId="791EB814" w14:textId="77777777" w:rsidR="006F342B" w:rsidRPr="00EC431D" w:rsidRDefault="006F342B" w:rsidP="006F342B">
      <w:pPr>
        <w:pStyle w:val="ListParagraph"/>
        <w:numPr>
          <w:ilvl w:val="0"/>
          <w:numId w:val="14"/>
        </w:numPr>
        <w:spacing w:after="240"/>
        <w:jc w:val="both"/>
        <w:rPr>
          <w:rFonts w:ascii="Times New Roman" w:hAnsi="Times New Roman" w:cs="Times New Roman"/>
          <w:lang w:val="es-ES"/>
        </w:rPr>
      </w:pPr>
      <w:r w:rsidRPr="00EC431D">
        <w:rPr>
          <w:rFonts w:ascii="Times New Roman" w:hAnsi="Times New Roman" w:cs="Times New Roman"/>
          <w:lang w:val="es-ES"/>
        </w:rPr>
        <w:t>Diseño de la arquitectura del sistema RAG (diagramas y justificación técnica).</w:t>
      </w:r>
    </w:p>
    <w:p w14:paraId="2F0B5061" w14:textId="3C29421B" w:rsidR="006F342B" w:rsidRPr="00EC431D" w:rsidRDefault="006F342B" w:rsidP="006F342B">
      <w:pPr>
        <w:pStyle w:val="ListParagraph"/>
        <w:numPr>
          <w:ilvl w:val="0"/>
          <w:numId w:val="14"/>
        </w:numPr>
        <w:spacing w:after="240"/>
        <w:jc w:val="both"/>
        <w:rPr>
          <w:rFonts w:ascii="Times New Roman" w:hAnsi="Times New Roman" w:cs="Times New Roman"/>
          <w:lang w:val="es-ES"/>
        </w:rPr>
      </w:pPr>
      <w:r w:rsidRPr="00EC431D">
        <w:rPr>
          <w:rFonts w:ascii="Times New Roman" w:hAnsi="Times New Roman" w:cs="Times New Roman"/>
          <w:lang w:val="es-ES"/>
        </w:rPr>
        <w:t>Implementación inicial del pipeline RAG con indexación léxica y vectorial, y pruebas básicas de re-ranking y guardrails.</w:t>
      </w:r>
    </w:p>
    <w:p w14:paraId="3DBE8C2D" w14:textId="35369BD3" w:rsidR="006F342B" w:rsidRPr="00EC431D" w:rsidRDefault="006F342B" w:rsidP="006F342B">
      <w:pPr>
        <w:pStyle w:val="ListParagraph"/>
        <w:numPr>
          <w:ilvl w:val="0"/>
          <w:numId w:val="14"/>
        </w:numPr>
        <w:spacing w:after="240"/>
        <w:jc w:val="both"/>
        <w:rPr>
          <w:rFonts w:ascii="Times New Roman" w:hAnsi="Times New Roman" w:cs="Times New Roman"/>
          <w:lang w:val="es-ES"/>
        </w:rPr>
      </w:pPr>
      <w:r w:rsidRPr="00EC431D">
        <w:rPr>
          <w:rFonts w:ascii="Times New Roman" w:hAnsi="Times New Roman" w:cs="Times New Roman"/>
          <w:lang w:val="es-ES"/>
        </w:rPr>
        <w:t>Módulo de generación de borradores de pliegos (versión alfa).</w:t>
      </w:r>
    </w:p>
    <w:p w14:paraId="52146F64" w14:textId="77777777"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Formato de entrega: Documento PDF con resultados, código fuente del pipeline en repositorio GitHub.</w:t>
      </w:r>
    </w:p>
    <w:p w14:paraId="75022F62" w14:textId="77777777" w:rsidR="006F342B" w:rsidRPr="00EC431D" w:rsidRDefault="006F342B" w:rsidP="006F342B">
      <w:pPr>
        <w:spacing w:after="240"/>
        <w:jc w:val="both"/>
        <w:rPr>
          <w:rFonts w:ascii="Times New Roman" w:hAnsi="Times New Roman" w:cs="Times New Roman"/>
          <w:color w:val="0432FF"/>
          <w:lang w:val="es-ES"/>
        </w:rPr>
      </w:pPr>
    </w:p>
    <w:p w14:paraId="63C46532" w14:textId="77777777" w:rsidR="006D2076" w:rsidRPr="00EC431D" w:rsidRDefault="006D2076" w:rsidP="006F342B">
      <w:pPr>
        <w:spacing w:after="240"/>
        <w:jc w:val="both"/>
        <w:rPr>
          <w:rFonts w:ascii="Times New Roman" w:hAnsi="Times New Roman" w:cs="Times New Roman"/>
          <w:color w:val="0432FF"/>
          <w:lang w:val="es-ES"/>
        </w:rPr>
      </w:pPr>
    </w:p>
    <w:p w14:paraId="2A588295" w14:textId="77777777" w:rsidR="006D2076" w:rsidRPr="00EC431D" w:rsidRDefault="006D2076" w:rsidP="006F342B">
      <w:pPr>
        <w:spacing w:after="240"/>
        <w:jc w:val="both"/>
        <w:rPr>
          <w:rFonts w:ascii="Times New Roman" w:hAnsi="Times New Roman" w:cs="Times New Roman"/>
          <w:color w:val="0432FF"/>
          <w:lang w:val="es-ES"/>
        </w:rPr>
      </w:pPr>
    </w:p>
    <w:p w14:paraId="41DDD7C6" w14:textId="77777777" w:rsidR="006D2076" w:rsidRPr="00EC431D" w:rsidRDefault="006D2076" w:rsidP="006F342B">
      <w:pPr>
        <w:spacing w:after="240"/>
        <w:jc w:val="both"/>
        <w:rPr>
          <w:rFonts w:ascii="Times New Roman" w:hAnsi="Times New Roman" w:cs="Times New Roman"/>
          <w:color w:val="0432FF"/>
          <w:lang w:val="es-ES"/>
        </w:rPr>
      </w:pPr>
    </w:p>
    <w:p w14:paraId="6FE0BD8E" w14:textId="77777777"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b/>
          <w:bCs/>
          <w:lang w:val="es-ES"/>
        </w:rPr>
        <w:lastRenderedPageBreak/>
        <w:t>Entregable 3</w:t>
      </w:r>
      <w:r w:rsidRPr="00EC431D">
        <w:rPr>
          <w:rFonts w:ascii="Times New Roman" w:hAnsi="Times New Roman" w:cs="Times New Roman"/>
          <w:lang w:val="es-ES"/>
        </w:rPr>
        <w:t xml:space="preserve"> – 23/11/2025</w:t>
      </w:r>
    </w:p>
    <w:p w14:paraId="32038638" w14:textId="436B7AD5" w:rsidR="006D2076"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Contenido:</w:t>
      </w:r>
    </w:p>
    <w:p w14:paraId="0850F35D" w14:textId="2494F820" w:rsidR="006D2076" w:rsidRPr="00EC431D" w:rsidRDefault="006F342B" w:rsidP="006F342B">
      <w:pPr>
        <w:pStyle w:val="ListParagraph"/>
        <w:numPr>
          <w:ilvl w:val="0"/>
          <w:numId w:val="15"/>
        </w:numPr>
        <w:spacing w:after="240"/>
        <w:jc w:val="both"/>
        <w:rPr>
          <w:rFonts w:ascii="Times New Roman" w:hAnsi="Times New Roman" w:cs="Times New Roman"/>
          <w:lang w:val="es-ES"/>
        </w:rPr>
      </w:pPr>
      <w:r w:rsidRPr="00EC431D">
        <w:rPr>
          <w:rFonts w:ascii="Times New Roman" w:hAnsi="Times New Roman" w:cs="Times New Roman"/>
          <w:lang w:val="es-ES"/>
        </w:rPr>
        <w:t>Validaciones automáticas implementadas (consistencia, completitud y referencias normativas).</w:t>
      </w:r>
    </w:p>
    <w:p w14:paraId="7F14CFC7" w14:textId="77777777" w:rsidR="006D2076" w:rsidRPr="00EC431D" w:rsidRDefault="006F342B" w:rsidP="006F342B">
      <w:pPr>
        <w:pStyle w:val="ListParagraph"/>
        <w:numPr>
          <w:ilvl w:val="0"/>
          <w:numId w:val="15"/>
        </w:numPr>
        <w:spacing w:after="240"/>
        <w:jc w:val="both"/>
        <w:rPr>
          <w:rFonts w:ascii="Times New Roman" w:hAnsi="Times New Roman" w:cs="Times New Roman"/>
          <w:lang w:val="es-ES"/>
        </w:rPr>
      </w:pPr>
      <w:r w:rsidRPr="00EC431D">
        <w:rPr>
          <w:rFonts w:ascii="Times New Roman" w:hAnsi="Times New Roman" w:cs="Times New Roman"/>
          <w:lang w:val="es-ES"/>
        </w:rPr>
        <w:t>Interfaz gráfica de usuario (GUI) para validación manual (versión funcional).</w:t>
      </w:r>
    </w:p>
    <w:p w14:paraId="419D39F3" w14:textId="46C7E06F" w:rsidR="006D2076" w:rsidRPr="00EC431D" w:rsidRDefault="006F342B" w:rsidP="006F342B">
      <w:pPr>
        <w:pStyle w:val="ListParagraph"/>
        <w:numPr>
          <w:ilvl w:val="0"/>
          <w:numId w:val="15"/>
        </w:numPr>
        <w:spacing w:after="240"/>
        <w:jc w:val="both"/>
        <w:rPr>
          <w:rFonts w:ascii="Times New Roman" w:hAnsi="Times New Roman" w:cs="Times New Roman"/>
          <w:lang w:val="es-ES"/>
        </w:rPr>
      </w:pPr>
      <w:r w:rsidRPr="00EC431D">
        <w:rPr>
          <w:rFonts w:ascii="Times New Roman" w:hAnsi="Times New Roman" w:cs="Times New Roman"/>
          <w:lang w:val="es-ES"/>
        </w:rPr>
        <w:t xml:space="preserve">Evaluación experimental inicial con métricas de recuperación y </w:t>
      </w:r>
      <w:r w:rsidR="00D46CBF" w:rsidRPr="00EC431D">
        <w:rPr>
          <w:rFonts w:ascii="Times New Roman" w:hAnsi="Times New Roman" w:cs="Times New Roman"/>
          <w:lang w:val="es-ES"/>
        </w:rPr>
        <w:t>generación.</w:t>
      </w:r>
    </w:p>
    <w:p w14:paraId="1D7AD699" w14:textId="321B3D27" w:rsidR="006F342B" w:rsidRPr="00EC431D" w:rsidRDefault="006F342B" w:rsidP="006F342B">
      <w:pPr>
        <w:pStyle w:val="ListParagraph"/>
        <w:numPr>
          <w:ilvl w:val="0"/>
          <w:numId w:val="15"/>
        </w:numPr>
        <w:spacing w:after="240"/>
        <w:jc w:val="both"/>
        <w:rPr>
          <w:rFonts w:ascii="Times New Roman" w:hAnsi="Times New Roman" w:cs="Times New Roman"/>
          <w:lang w:val="es-ES"/>
        </w:rPr>
      </w:pPr>
      <w:r w:rsidRPr="00EC431D">
        <w:rPr>
          <w:rFonts w:ascii="Times New Roman" w:hAnsi="Times New Roman" w:cs="Times New Roman"/>
          <w:lang w:val="es-ES"/>
        </w:rPr>
        <w:t>Reporte comparativo de evaluación con OPIK y flujo manua</w:t>
      </w:r>
      <w:r w:rsidR="00A809DB" w:rsidRPr="00EC431D">
        <w:rPr>
          <w:rFonts w:ascii="Times New Roman" w:hAnsi="Times New Roman" w:cs="Times New Roman"/>
          <w:lang w:val="es-ES"/>
        </w:rPr>
        <w:t>l</w:t>
      </w:r>
      <w:r w:rsidR="00D46CBF" w:rsidRPr="00EC431D">
        <w:rPr>
          <w:rFonts w:ascii="Times New Roman" w:hAnsi="Times New Roman" w:cs="Times New Roman"/>
          <w:lang w:val="es-ES"/>
        </w:rPr>
        <w:t>.</w:t>
      </w:r>
    </w:p>
    <w:p w14:paraId="0C876761" w14:textId="77777777"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Formato de entrega: Documento PDF con resultados, prototipo funcional (pipeline + GUI) en repositorio GitHub.</w:t>
      </w:r>
    </w:p>
    <w:p w14:paraId="4195A5C4" w14:textId="77777777" w:rsidR="006F342B" w:rsidRPr="00EC431D" w:rsidRDefault="006F342B" w:rsidP="006F342B">
      <w:pPr>
        <w:spacing w:after="240"/>
        <w:jc w:val="both"/>
        <w:rPr>
          <w:rFonts w:ascii="Times New Roman" w:hAnsi="Times New Roman" w:cs="Times New Roman"/>
          <w:lang w:val="es-ES"/>
        </w:rPr>
      </w:pPr>
    </w:p>
    <w:p w14:paraId="25052C84" w14:textId="77777777" w:rsidR="006F342B"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b/>
          <w:bCs/>
          <w:lang w:val="es-ES"/>
        </w:rPr>
        <w:t>Entregable Final</w:t>
      </w:r>
      <w:r w:rsidRPr="00EC431D">
        <w:rPr>
          <w:rFonts w:ascii="Times New Roman" w:hAnsi="Times New Roman" w:cs="Times New Roman"/>
          <w:lang w:val="es-ES"/>
        </w:rPr>
        <w:t xml:space="preserve"> – 14/12/2025</w:t>
      </w:r>
    </w:p>
    <w:p w14:paraId="72FD59EE" w14:textId="0D541E44" w:rsidR="006D2076" w:rsidRPr="00EC431D" w:rsidRDefault="006F342B" w:rsidP="006F342B">
      <w:pPr>
        <w:spacing w:after="240"/>
        <w:jc w:val="both"/>
        <w:rPr>
          <w:rFonts w:ascii="Times New Roman" w:hAnsi="Times New Roman" w:cs="Times New Roman"/>
          <w:lang w:val="es-ES"/>
        </w:rPr>
      </w:pPr>
      <w:r w:rsidRPr="00EC431D">
        <w:rPr>
          <w:rFonts w:ascii="Times New Roman" w:hAnsi="Times New Roman" w:cs="Times New Roman"/>
          <w:lang w:val="es-ES"/>
        </w:rPr>
        <w:t>Contenido:</w:t>
      </w:r>
    </w:p>
    <w:p w14:paraId="501A8DDE" w14:textId="77777777" w:rsidR="006D2076" w:rsidRPr="00EC431D" w:rsidRDefault="006F342B" w:rsidP="006D2076">
      <w:pPr>
        <w:pStyle w:val="ListParagraph"/>
        <w:numPr>
          <w:ilvl w:val="0"/>
          <w:numId w:val="16"/>
        </w:numPr>
        <w:spacing w:after="240"/>
        <w:jc w:val="both"/>
        <w:rPr>
          <w:rFonts w:ascii="Times New Roman" w:hAnsi="Times New Roman" w:cs="Times New Roman"/>
          <w:lang w:val="es-ES"/>
        </w:rPr>
      </w:pPr>
      <w:r w:rsidRPr="00EC431D">
        <w:rPr>
          <w:rFonts w:ascii="Times New Roman" w:hAnsi="Times New Roman" w:cs="Times New Roman"/>
          <w:lang w:val="es-ES"/>
        </w:rPr>
        <w:t>Análisis de errores y estudios de ablación.</w:t>
      </w:r>
    </w:p>
    <w:p w14:paraId="38CF0E48" w14:textId="0A901878" w:rsidR="006D2076" w:rsidRPr="00EC431D" w:rsidRDefault="006F342B" w:rsidP="006F342B">
      <w:pPr>
        <w:pStyle w:val="ListParagraph"/>
        <w:numPr>
          <w:ilvl w:val="0"/>
          <w:numId w:val="16"/>
        </w:numPr>
        <w:spacing w:after="240"/>
        <w:jc w:val="both"/>
        <w:rPr>
          <w:rFonts w:ascii="Times New Roman" w:hAnsi="Times New Roman" w:cs="Times New Roman"/>
          <w:lang w:val="es-ES"/>
        </w:rPr>
      </w:pPr>
      <w:r w:rsidRPr="00EC431D">
        <w:rPr>
          <w:rFonts w:ascii="Times New Roman" w:hAnsi="Times New Roman" w:cs="Times New Roman"/>
          <w:lang w:val="es-ES"/>
        </w:rPr>
        <w:t>Documentación técnica completa (arquitectura, diseño, guía de despliegue, manual de uso de la interfaz).</w:t>
      </w:r>
    </w:p>
    <w:p w14:paraId="233AD693" w14:textId="77777777" w:rsidR="006D2076" w:rsidRPr="00EC431D" w:rsidRDefault="006F342B" w:rsidP="006F342B">
      <w:pPr>
        <w:pStyle w:val="ListParagraph"/>
        <w:numPr>
          <w:ilvl w:val="0"/>
          <w:numId w:val="16"/>
        </w:numPr>
        <w:spacing w:after="240"/>
        <w:jc w:val="both"/>
        <w:rPr>
          <w:rFonts w:ascii="Times New Roman" w:hAnsi="Times New Roman" w:cs="Times New Roman"/>
          <w:lang w:val="es-ES"/>
        </w:rPr>
      </w:pPr>
      <w:r w:rsidRPr="00EC431D">
        <w:rPr>
          <w:rFonts w:ascii="Times New Roman" w:hAnsi="Times New Roman" w:cs="Times New Roman"/>
          <w:lang w:val="es-ES"/>
        </w:rPr>
        <w:t>Documento de conclusiones, limitaciones y recomendaciones.</w:t>
      </w:r>
    </w:p>
    <w:p w14:paraId="6ADE23DE" w14:textId="17B5C54A" w:rsidR="006D2076" w:rsidRPr="00EC431D" w:rsidRDefault="006F342B" w:rsidP="006F342B">
      <w:pPr>
        <w:pStyle w:val="ListParagraph"/>
        <w:numPr>
          <w:ilvl w:val="0"/>
          <w:numId w:val="16"/>
        </w:numPr>
        <w:spacing w:after="240"/>
        <w:jc w:val="both"/>
        <w:rPr>
          <w:rFonts w:ascii="Times New Roman" w:hAnsi="Times New Roman" w:cs="Times New Roman"/>
          <w:lang w:val="es-ES"/>
        </w:rPr>
      </w:pPr>
      <w:r w:rsidRPr="00EC431D">
        <w:rPr>
          <w:rFonts w:ascii="Times New Roman" w:hAnsi="Times New Roman" w:cs="Times New Roman"/>
          <w:lang w:val="es-ES"/>
        </w:rPr>
        <w:t xml:space="preserve">Repositorio final con: código fuente completo del pipeline RAG y la interfaz gráfica, corpus procesado </w:t>
      </w:r>
      <w:proofErr w:type="gramStart"/>
      <w:r w:rsidRPr="00EC431D">
        <w:rPr>
          <w:rFonts w:ascii="Times New Roman" w:hAnsi="Times New Roman" w:cs="Times New Roman"/>
          <w:lang w:val="es-ES"/>
        </w:rPr>
        <w:t>(.ushay</w:t>
      </w:r>
      <w:proofErr w:type="gramEnd"/>
      <w:r w:rsidRPr="00EC431D">
        <w:rPr>
          <w:rFonts w:ascii="Times New Roman" w:hAnsi="Times New Roman" w:cs="Times New Roman"/>
          <w:lang w:val="es-ES"/>
        </w:rPr>
        <w:t xml:space="preserve"> 202</w:t>
      </w:r>
      <w:r w:rsidR="00E62857">
        <w:rPr>
          <w:rFonts w:ascii="Times New Roman" w:hAnsi="Times New Roman" w:cs="Times New Roman"/>
          <w:lang w:val="es-ES"/>
        </w:rPr>
        <w:t xml:space="preserve">2 </w:t>
      </w:r>
      <w:r w:rsidRPr="00EC431D">
        <w:rPr>
          <w:rFonts w:ascii="Times New Roman" w:hAnsi="Times New Roman" w:cs="Times New Roman"/>
          <w:lang w:val="es-ES"/>
        </w:rPr>
        <w:t>+ normativa), scripts de evaluación (incluyendo OPIK), documentación técnica y científica.</w:t>
      </w:r>
    </w:p>
    <w:p w14:paraId="347DEDF9" w14:textId="414DADEA" w:rsidR="00B37EFD" w:rsidRPr="00EC431D" w:rsidRDefault="006F342B" w:rsidP="006D2076">
      <w:pPr>
        <w:spacing w:after="240"/>
        <w:jc w:val="both"/>
        <w:rPr>
          <w:rFonts w:ascii="Times New Roman" w:hAnsi="Times New Roman" w:cs="Times New Roman"/>
          <w:lang w:val="es-ES"/>
        </w:rPr>
      </w:pPr>
      <w:r w:rsidRPr="00EC431D">
        <w:rPr>
          <w:rFonts w:ascii="Times New Roman" w:hAnsi="Times New Roman" w:cs="Times New Roman"/>
          <w:lang w:val="es-ES"/>
        </w:rPr>
        <w:t>Formato de entrega: Documento PDF final, repositorio GitHub completo, presentación en PowerPoint/PDF.</w:t>
      </w:r>
    </w:p>
    <w:p w14:paraId="1E725BAB" w14:textId="77777777" w:rsidR="00D46CBF" w:rsidRPr="00EC431D" w:rsidRDefault="00D46CBF" w:rsidP="006D2076">
      <w:pPr>
        <w:spacing w:after="240"/>
        <w:jc w:val="both"/>
        <w:rPr>
          <w:rFonts w:ascii="Times New Roman" w:hAnsi="Times New Roman" w:cs="Times New Roman"/>
          <w:lang w:val="es-ES"/>
        </w:rPr>
      </w:pPr>
    </w:p>
    <w:p w14:paraId="634BCE63" w14:textId="77777777" w:rsidR="00D46CBF" w:rsidRPr="00EC431D" w:rsidRDefault="00D46CBF" w:rsidP="006D2076">
      <w:pPr>
        <w:spacing w:after="240"/>
        <w:jc w:val="both"/>
        <w:rPr>
          <w:rFonts w:ascii="Times New Roman" w:hAnsi="Times New Roman" w:cs="Times New Roman"/>
          <w:lang w:val="es-ES"/>
        </w:rPr>
      </w:pPr>
    </w:p>
    <w:p w14:paraId="355B019F" w14:textId="77777777" w:rsidR="00D46CBF" w:rsidRPr="00EC431D" w:rsidRDefault="00D46CBF" w:rsidP="006D2076">
      <w:pPr>
        <w:spacing w:after="240"/>
        <w:jc w:val="both"/>
        <w:rPr>
          <w:rFonts w:ascii="Times New Roman" w:hAnsi="Times New Roman" w:cs="Times New Roman"/>
          <w:lang w:val="es-ES"/>
        </w:rPr>
      </w:pPr>
    </w:p>
    <w:p w14:paraId="3BE28CCA" w14:textId="77777777" w:rsidR="00D46CBF" w:rsidRDefault="00D46CBF" w:rsidP="006D2076">
      <w:pPr>
        <w:spacing w:after="240"/>
        <w:jc w:val="both"/>
        <w:rPr>
          <w:rFonts w:ascii="Times New Roman" w:hAnsi="Times New Roman" w:cs="Times New Roman"/>
          <w:lang w:val="es-ES"/>
        </w:rPr>
      </w:pPr>
    </w:p>
    <w:p w14:paraId="4AA20191" w14:textId="77777777" w:rsidR="00EC431D" w:rsidRDefault="00EC431D" w:rsidP="006D2076">
      <w:pPr>
        <w:spacing w:after="240"/>
        <w:jc w:val="both"/>
        <w:rPr>
          <w:rFonts w:ascii="Times New Roman" w:hAnsi="Times New Roman" w:cs="Times New Roman"/>
          <w:lang w:val="es-ES"/>
        </w:rPr>
      </w:pPr>
    </w:p>
    <w:p w14:paraId="0964BFFA" w14:textId="77777777" w:rsidR="00EC431D" w:rsidRDefault="00EC431D" w:rsidP="006D2076">
      <w:pPr>
        <w:spacing w:after="240"/>
        <w:jc w:val="both"/>
        <w:rPr>
          <w:rFonts w:ascii="Times New Roman" w:hAnsi="Times New Roman" w:cs="Times New Roman"/>
          <w:lang w:val="es-ES"/>
        </w:rPr>
      </w:pPr>
    </w:p>
    <w:p w14:paraId="30E9AB70" w14:textId="77777777" w:rsidR="00EC431D" w:rsidRDefault="00EC431D" w:rsidP="006D2076">
      <w:pPr>
        <w:spacing w:after="240"/>
        <w:jc w:val="both"/>
        <w:rPr>
          <w:rFonts w:ascii="Times New Roman" w:hAnsi="Times New Roman" w:cs="Times New Roman"/>
          <w:lang w:val="es-ES"/>
        </w:rPr>
      </w:pPr>
    </w:p>
    <w:p w14:paraId="587F428B" w14:textId="77777777" w:rsidR="00EC431D" w:rsidRPr="00EC431D" w:rsidRDefault="00EC431D" w:rsidP="006D2076">
      <w:pPr>
        <w:spacing w:after="240"/>
        <w:jc w:val="both"/>
        <w:rPr>
          <w:rFonts w:ascii="Times New Roman" w:hAnsi="Times New Roman" w:cs="Times New Roman"/>
          <w:lang w:val="es-ES"/>
        </w:rPr>
      </w:pPr>
    </w:p>
    <w:p w14:paraId="1C393880" w14:textId="77777777" w:rsidR="00D46CBF" w:rsidRPr="00EC431D" w:rsidRDefault="00D46CBF" w:rsidP="006D2076">
      <w:pPr>
        <w:spacing w:after="240"/>
        <w:jc w:val="both"/>
        <w:rPr>
          <w:rFonts w:ascii="Times New Roman" w:hAnsi="Times New Roman" w:cs="Times New Roman"/>
          <w:lang w:val="es-ES"/>
        </w:rPr>
      </w:pPr>
    </w:p>
    <w:p w14:paraId="62326951" w14:textId="77777777" w:rsidR="00D46CBF" w:rsidRPr="00EC431D" w:rsidRDefault="00D46CBF" w:rsidP="006D2076">
      <w:pPr>
        <w:spacing w:after="240"/>
        <w:jc w:val="both"/>
        <w:rPr>
          <w:rFonts w:ascii="Times New Roman" w:hAnsi="Times New Roman" w:cs="Times New Roman"/>
          <w:lang w:val="es-ES"/>
        </w:rPr>
      </w:pPr>
    </w:p>
    <w:p w14:paraId="2E1374FE" w14:textId="77777777" w:rsidR="00D46CBF" w:rsidRPr="00EC431D" w:rsidRDefault="00D46CBF" w:rsidP="006D2076">
      <w:pPr>
        <w:spacing w:after="240"/>
        <w:jc w:val="both"/>
        <w:rPr>
          <w:rFonts w:ascii="Times New Roman" w:hAnsi="Times New Roman" w:cs="Times New Roman"/>
          <w:lang w:val="es-ES"/>
        </w:rPr>
      </w:pPr>
    </w:p>
    <w:p w14:paraId="3C7378D6" w14:textId="2DD59E23" w:rsidR="00BA7CA9" w:rsidRPr="00EC431D" w:rsidRDefault="00F37435" w:rsidP="006F342B">
      <w:pPr>
        <w:pStyle w:val="ListParagraph"/>
        <w:numPr>
          <w:ilvl w:val="0"/>
          <w:numId w:val="1"/>
        </w:numPr>
        <w:contextualSpacing w:val="0"/>
        <w:rPr>
          <w:rFonts w:ascii="Times New Roman" w:hAnsi="Times New Roman" w:cs="Times New Roman"/>
          <w:lang w:val="es-ES"/>
        </w:rPr>
      </w:pPr>
      <w:r w:rsidRPr="00EC431D">
        <w:rPr>
          <w:rFonts w:ascii="Times New Roman" w:hAnsi="Times New Roman" w:cs="Times New Roman"/>
          <w:lang w:val="es-ES"/>
        </w:rPr>
        <w:lastRenderedPageBreak/>
        <w:t>Referencias</w:t>
      </w:r>
    </w:p>
    <w:sdt>
      <w:sdtPr>
        <w:rPr>
          <w:rFonts w:ascii="Times New Roman" w:hAnsi="Times New Roman" w:cs="Times New Roman"/>
        </w:rPr>
        <w:id w:val="-222602719"/>
        <w:docPartObj>
          <w:docPartGallery w:val="Bibliographies"/>
          <w:docPartUnique/>
        </w:docPartObj>
      </w:sdtPr>
      <w:sdtContent>
        <w:p w14:paraId="2CF984D2" w14:textId="77777777" w:rsidR="00737B69" w:rsidRPr="00EC431D" w:rsidRDefault="00BA7CA9" w:rsidP="006F342B">
          <w:pPr>
            <w:rPr>
              <w:rFonts w:ascii="Times New Roman" w:hAnsi="Times New Roman" w:cs="Times New Roman"/>
              <w:noProof/>
              <w:sz w:val="24"/>
              <w:szCs w:val="24"/>
              <w:lang w:val="en-EC"/>
            </w:rPr>
          </w:pPr>
          <w:r w:rsidRPr="00EC431D">
            <w:rPr>
              <w:rFonts w:ascii="Times New Roman" w:hAnsi="Times New Roman" w:cs="Times New Roman"/>
            </w:rPr>
            <w:fldChar w:fldCharType="begin"/>
          </w:r>
          <w:r w:rsidRPr="00EC431D">
            <w:rPr>
              <w:rFonts w:ascii="Times New Roman" w:hAnsi="Times New Roman" w:cs="Times New Roman"/>
            </w:rPr>
            <w:instrText xml:space="preserve"> BIBLIOGRAPHY </w:instrText>
          </w:r>
          <w:r w:rsidRPr="00EC431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737B69" w:rsidRPr="00EC431D" w14:paraId="388509BA" w14:textId="77777777">
            <w:trPr>
              <w:divId w:val="369301153"/>
              <w:tblCellSpacing w:w="15" w:type="dxa"/>
            </w:trPr>
            <w:tc>
              <w:tcPr>
                <w:tcW w:w="50" w:type="pct"/>
                <w:hideMark/>
              </w:tcPr>
              <w:p w14:paraId="1A99F519" w14:textId="3DF64D1F" w:rsidR="00737B69" w:rsidRPr="00EC431D" w:rsidRDefault="00737B69">
                <w:pPr>
                  <w:pStyle w:val="Bibliography"/>
                  <w:rPr>
                    <w:rFonts w:ascii="Times New Roman" w:hAnsi="Times New Roman" w:cs="Times New Roman"/>
                    <w:noProof/>
                    <w:sz w:val="24"/>
                    <w:szCs w:val="24"/>
                    <w:lang w:val="es-ES"/>
                  </w:rPr>
                </w:pPr>
                <w:r w:rsidRPr="00EC431D">
                  <w:rPr>
                    <w:rFonts w:ascii="Times New Roman" w:hAnsi="Times New Roman" w:cs="Times New Roman"/>
                    <w:noProof/>
                    <w:lang w:val="es-ES"/>
                  </w:rPr>
                  <w:t xml:space="preserve">[1] </w:t>
                </w:r>
              </w:p>
            </w:tc>
            <w:tc>
              <w:tcPr>
                <w:tcW w:w="0" w:type="auto"/>
                <w:hideMark/>
              </w:tcPr>
              <w:p w14:paraId="1F5C71C3"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E. K. a. M. Fazekas, «Hidden barriers to open competition: Using text mining to uncover corrupt restrictions in public procurement,» 2024. </w:t>
                </w:r>
                <w:r w:rsidRPr="00EC431D">
                  <w:rPr>
                    <w:rFonts w:ascii="Times New Roman" w:hAnsi="Times New Roman" w:cs="Times New Roman"/>
                    <w:noProof/>
                    <w:lang w:val="es-ES"/>
                  </w:rPr>
                  <w:t>[En línea]. Available: https://www.govtransparency.eu/wp-content/uploads/2024/05/Katona-Fazekas_HU_text-miningPP-corruption240417_GTIpublish240430final.pdf   .</w:t>
                </w:r>
              </w:p>
            </w:tc>
          </w:tr>
          <w:tr w:rsidR="00737B69" w:rsidRPr="00EC431D" w14:paraId="6F98FE96" w14:textId="77777777">
            <w:trPr>
              <w:divId w:val="369301153"/>
              <w:tblCellSpacing w:w="15" w:type="dxa"/>
            </w:trPr>
            <w:tc>
              <w:tcPr>
                <w:tcW w:w="50" w:type="pct"/>
                <w:hideMark/>
              </w:tcPr>
              <w:p w14:paraId="62D2EDC6"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[2] </w:t>
                </w:r>
              </w:p>
            </w:tc>
            <w:tc>
              <w:tcPr>
                <w:tcW w:w="0" w:type="auto"/>
                <w:hideMark/>
              </w:tcPr>
              <w:p w14:paraId="50F8B087"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ECPR, «Unveiling Corrupt Practices in Public Procurement Across Europe: A Text Mining Approach,» 2023. </w:t>
                </w:r>
                <w:r w:rsidRPr="00EC431D">
                  <w:rPr>
                    <w:rFonts w:ascii="Times New Roman" w:hAnsi="Times New Roman" w:cs="Times New Roman"/>
                    <w:noProof/>
                    <w:lang w:val="es-ES"/>
                  </w:rPr>
                  <w:t>[En línea]. Available: https://ecpr.eu/Events/Event/PaperDetails/75709.</w:t>
                </w:r>
              </w:p>
            </w:tc>
          </w:tr>
          <w:tr w:rsidR="00737B69" w:rsidRPr="00EC431D" w14:paraId="193692FC" w14:textId="77777777">
            <w:trPr>
              <w:divId w:val="369301153"/>
              <w:tblCellSpacing w:w="15" w:type="dxa"/>
            </w:trPr>
            <w:tc>
              <w:tcPr>
                <w:tcW w:w="50" w:type="pct"/>
                <w:hideMark/>
              </w:tcPr>
              <w:p w14:paraId="5B6BAEA3"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[3] </w:t>
                </w:r>
              </w:p>
            </w:tc>
            <w:tc>
              <w:tcPr>
                <w:tcW w:w="0" w:type="auto"/>
                <w:hideMark/>
              </w:tcPr>
              <w:p w14:paraId="4D177D81" w14:textId="77777777" w:rsidR="00737B69" w:rsidRPr="00EC431D" w:rsidRDefault="00737B69">
                <w:pPr>
                  <w:pStyle w:val="Bibliography"/>
                  <w:rPr>
                    <w:rFonts w:ascii="Times New Roman" w:hAnsi="Times New Roman" w:cs="Times New Roman"/>
                    <w:noProof/>
                    <w:lang w:val="en-US"/>
                  </w:rPr>
                </w:pPr>
                <w:r w:rsidRPr="00EC431D">
                  <w:rPr>
                    <w:rFonts w:ascii="Times New Roman" w:hAnsi="Times New Roman" w:cs="Times New Roman"/>
                    <w:noProof/>
                    <w:lang w:val="en-US"/>
                  </w:rPr>
                  <w:t xml:space="preserve">E. D. P. P. N. S. Cerqua, «Corruption red flags in public procurement: new evidence from Italian roadworks contracts,» </w:t>
                </w:r>
                <w:r w:rsidRPr="00EC431D">
                  <w:rPr>
                    <w:rFonts w:ascii="Times New Roman" w:hAnsi="Times New Roman" w:cs="Times New Roman"/>
                    <w:i/>
                    <w:iCs/>
                    <w:noProof/>
                    <w:lang w:val="en-US"/>
                  </w:rPr>
                  <w:t xml:space="preserve">EPJ Data Science, </w:t>
                </w:r>
                <w:r w:rsidRPr="00EC431D">
                  <w:rPr>
                    <w:rFonts w:ascii="Times New Roman" w:hAnsi="Times New Roman" w:cs="Times New Roman"/>
                    <w:noProof/>
                    <w:lang w:val="en-US"/>
                  </w:rPr>
                  <w:t xml:space="preserve">2022. </w:t>
                </w:r>
              </w:p>
            </w:tc>
          </w:tr>
          <w:tr w:rsidR="00737B69" w:rsidRPr="00EC431D" w14:paraId="24571558" w14:textId="77777777">
            <w:trPr>
              <w:divId w:val="369301153"/>
              <w:tblCellSpacing w:w="15" w:type="dxa"/>
            </w:trPr>
            <w:tc>
              <w:tcPr>
                <w:tcW w:w="50" w:type="pct"/>
                <w:hideMark/>
              </w:tcPr>
              <w:p w14:paraId="5DB18E35"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[4] </w:t>
                </w:r>
              </w:p>
            </w:tc>
            <w:tc>
              <w:tcPr>
                <w:tcW w:w="0" w:type="auto"/>
                <w:hideMark/>
              </w:tcPr>
              <w:p w14:paraId="7FA97E16" w14:textId="77777777" w:rsidR="00737B69" w:rsidRPr="00EC431D" w:rsidRDefault="00737B69">
                <w:pPr>
                  <w:pStyle w:val="Bibliography"/>
                  <w:rPr>
                    <w:rFonts w:ascii="Times New Roman" w:hAnsi="Times New Roman" w:cs="Times New Roman"/>
                    <w:noProof/>
                    <w:lang w:val="en-US"/>
                  </w:rPr>
                </w:pPr>
                <w:r w:rsidRPr="00EC431D">
                  <w:rPr>
                    <w:rFonts w:ascii="Times New Roman" w:hAnsi="Times New Roman" w:cs="Times New Roman"/>
                    <w:noProof/>
                    <w:lang w:val="en-US"/>
                  </w:rPr>
                  <w:t xml:space="preserve">H. K. School, «Overcoming Corruption and War—Lessons from Ukraine’s ProZorro Procurement System,» </w:t>
                </w:r>
                <w:r w:rsidRPr="00EC431D">
                  <w:rPr>
                    <w:rFonts w:ascii="Times New Roman" w:hAnsi="Times New Roman" w:cs="Times New Roman"/>
                    <w:i/>
                    <w:iCs/>
                    <w:noProof/>
                    <w:lang w:val="en-US"/>
                  </w:rPr>
                  <w:t xml:space="preserve">Harvard Kennedy School, </w:t>
                </w:r>
                <w:r w:rsidRPr="00EC431D">
                  <w:rPr>
                    <w:rFonts w:ascii="Times New Roman" w:hAnsi="Times New Roman" w:cs="Times New Roman"/>
                    <w:noProof/>
                    <w:lang w:val="en-US"/>
                  </w:rPr>
                  <w:t xml:space="preserve">2023. </w:t>
                </w:r>
              </w:p>
            </w:tc>
          </w:tr>
          <w:tr w:rsidR="00737B69" w:rsidRPr="00EC431D" w14:paraId="621938FB" w14:textId="77777777">
            <w:trPr>
              <w:divId w:val="369301153"/>
              <w:tblCellSpacing w:w="15" w:type="dxa"/>
            </w:trPr>
            <w:tc>
              <w:tcPr>
                <w:tcW w:w="50" w:type="pct"/>
                <w:hideMark/>
              </w:tcPr>
              <w:p w14:paraId="3BDA947B"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[5] </w:t>
                </w:r>
              </w:p>
            </w:tc>
            <w:tc>
              <w:tcPr>
                <w:tcW w:w="0" w:type="auto"/>
                <w:hideMark/>
              </w:tcPr>
              <w:p w14:paraId="4B7EFF69" w14:textId="77777777" w:rsidR="00737B69" w:rsidRPr="00EC431D" w:rsidRDefault="00737B69">
                <w:pPr>
                  <w:pStyle w:val="Bibliography"/>
                  <w:rPr>
                    <w:rFonts w:ascii="Times New Roman" w:hAnsi="Times New Roman" w:cs="Times New Roman"/>
                    <w:noProof/>
                    <w:lang w:val="en-US"/>
                  </w:rPr>
                </w:pPr>
                <w:r w:rsidRPr="00EC431D">
                  <w:rPr>
                    <w:rFonts w:ascii="Times New Roman" w:hAnsi="Times New Roman" w:cs="Times New Roman"/>
                    <w:noProof/>
                    <w:lang w:val="en-US"/>
                  </w:rPr>
                  <w:t xml:space="preserve">«DOZORRO: Artificial Intelligence to Find Violations in ProZorro—How It Works,» </w:t>
                </w:r>
                <w:r w:rsidRPr="00EC431D">
                  <w:rPr>
                    <w:rFonts w:ascii="Times New Roman" w:hAnsi="Times New Roman" w:cs="Times New Roman"/>
                    <w:i/>
                    <w:iCs/>
                    <w:noProof/>
                    <w:lang w:val="en-US"/>
                  </w:rPr>
                  <w:t xml:space="preserve">Transparency International Ukraine, </w:t>
                </w:r>
                <w:r w:rsidRPr="00EC431D">
                  <w:rPr>
                    <w:rFonts w:ascii="Times New Roman" w:hAnsi="Times New Roman" w:cs="Times New Roman"/>
                    <w:noProof/>
                    <w:lang w:val="en-US"/>
                  </w:rPr>
                  <w:t xml:space="preserve">2018. </w:t>
                </w:r>
              </w:p>
            </w:tc>
          </w:tr>
          <w:tr w:rsidR="00737B69" w:rsidRPr="00EC431D" w14:paraId="3CE43899" w14:textId="77777777">
            <w:trPr>
              <w:divId w:val="369301153"/>
              <w:tblCellSpacing w:w="15" w:type="dxa"/>
            </w:trPr>
            <w:tc>
              <w:tcPr>
                <w:tcW w:w="50" w:type="pct"/>
                <w:hideMark/>
              </w:tcPr>
              <w:p w14:paraId="7CABED37"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[6] </w:t>
                </w:r>
              </w:p>
            </w:tc>
            <w:tc>
              <w:tcPr>
                <w:tcW w:w="0" w:type="auto"/>
                <w:hideMark/>
              </w:tcPr>
              <w:p w14:paraId="6AB856BB"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N. Pipitone y G. H. Alami, «LegalBench-RAG: A Benchmark for Retrieval-Augmented Generation in the Legal Domain,» 2024. </w:t>
                </w:r>
                <w:r w:rsidRPr="00EC431D">
                  <w:rPr>
                    <w:rFonts w:ascii="Times New Roman" w:hAnsi="Times New Roman" w:cs="Times New Roman"/>
                    <w:noProof/>
                    <w:lang w:val="es-ES"/>
                  </w:rPr>
                  <w:t>[En línea]. Available: https://arxiv.org/pdf/2408.10343.</w:t>
                </w:r>
              </w:p>
            </w:tc>
          </w:tr>
          <w:tr w:rsidR="00737B69" w:rsidRPr="00EC431D" w14:paraId="2CCEA90F" w14:textId="77777777">
            <w:trPr>
              <w:divId w:val="369301153"/>
              <w:tblCellSpacing w:w="15" w:type="dxa"/>
            </w:trPr>
            <w:tc>
              <w:tcPr>
                <w:tcW w:w="50" w:type="pct"/>
                <w:hideMark/>
              </w:tcPr>
              <w:p w14:paraId="1A5C184E"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[7] </w:t>
                </w:r>
              </w:p>
            </w:tc>
            <w:tc>
              <w:tcPr>
                <w:tcW w:w="0" w:type="auto"/>
                <w:hideMark/>
              </w:tcPr>
              <w:p w14:paraId="5A1D3031"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E. P. P. Lewis, F. P. A. Piktus, V. Karpukhin, N. Goyal, H. Küttler, M. Lewis, W.-T. Yih, T. Rocktäschel, S. Riedel y D. Kiela, «Retrieval-Augmented Generation for Knowledge-Intensive NLP Tasks,» Advances in Neural Information Processing Systems (NeurIPS 2020), 2020. </w:t>
                </w:r>
                <w:r w:rsidRPr="00EC431D">
                  <w:rPr>
                    <w:rFonts w:ascii="Times New Roman" w:hAnsi="Times New Roman" w:cs="Times New Roman"/>
                    <w:noProof/>
                    <w:lang w:val="es-ES"/>
                  </w:rPr>
                  <w:t>[En línea]. Available: proceedings.neurips.cc/paper/2020/hash/6b493230205f780e1bc26945df7481e5-Abstract.html.</w:t>
                </w:r>
              </w:p>
            </w:tc>
          </w:tr>
          <w:tr w:rsidR="00737B69" w:rsidRPr="00EC431D" w14:paraId="552D87E0" w14:textId="77777777">
            <w:trPr>
              <w:divId w:val="369301153"/>
              <w:tblCellSpacing w:w="15" w:type="dxa"/>
            </w:trPr>
            <w:tc>
              <w:tcPr>
                <w:tcW w:w="50" w:type="pct"/>
                <w:hideMark/>
              </w:tcPr>
              <w:p w14:paraId="0F387573"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[8] </w:t>
                </w:r>
              </w:p>
            </w:tc>
            <w:tc>
              <w:tcPr>
                <w:tcW w:w="0" w:type="auto"/>
                <w:hideMark/>
              </w:tcPr>
              <w:p w14:paraId="03FE7DD2" w14:textId="77777777" w:rsidR="00737B69" w:rsidRPr="00EC431D" w:rsidRDefault="00737B69">
                <w:pPr>
                  <w:pStyle w:val="Bibliography"/>
                  <w:rPr>
                    <w:rFonts w:ascii="Times New Roman" w:hAnsi="Times New Roman" w:cs="Times New Roman"/>
                    <w:noProof/>
                    <w:lang w:val="en-US"/>
                  </w:rPr>
                </w:pPr>
                <w:r w:rsidRPr="00EC431D">
                  <w:rPr>
                    <w:rFonts w:ascii="Times New Roman" w:hAnsi="Times New Roman" w:cs="Times New Roman"/>
                    <w:noProof/>
                    <w:lang w:val="en-US"/>
                  </w:rPr>
                  <w:t xml:space="preserve">S. Robertson y H. Zaragoza, «The Probabilistic Relevance Framework: BM25 and Beyond,” Foundations and Trends in Information Retrieval,» </w:t>
                </w:r>
                <w:r w:rsidRPr="00EC431D">
                  <w:rPr>
                    <w:rFonts w:ascii="Times New Roman" w:hAnsi="Times New Roman" w:cs="Times New Roman"/>
                    <w:i/>
                    <w:iCs/>
                    <w:noProof/>
                    <w:lang w:val="en-US"/>
                  </w:rPr>
                  <w:t xml:space="preserve">staff.city.ac.uk , </w:t>
                </w:r>
                <w:r w:rsidRPr="00EC431D">
                  <w:rPr>
                    <w:rFonts w:ascii="Times New Roman" w:hAnsi="Times New Roman" w:cs="Times New Roman"/>
                    <w:noProof/>
                    <w:lang w:val="en-US"/>
                  </w:rPr>
                  <w:t xml:space="preserve">vol. 3, nº 4, pp. 333-389, 2009. </w:t>
                </w:r>
              </w:p>
            </w:tc>
          </w:tr>
          <w:tr w:rsidR="00737B69" w:rsidRPr="00EC431D" w14:paraId="3290608E" w14:textId="77777777">
            <w:trPr>
              <w:divId w:val="369301153"/>
              <w:tblCellSpacing w:w="15" w:type="dxa"/>
            </w:trPr>
            <w:tc>
              <w:tcPr>
                <w:tcW w:w="50" w:type="pct"/>
                <w:hideMark/>
              </w:tcPr>
              <w:p w14:paraId="4EC28B1E"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[9] </w:t>
                </w:r>
              </w:p>
            </w:tc>
            <w:tc>
              <w:tcPr>
                <w:tcW w:w="0" w:type="auto"/>
                <w:hideMark/>
              </w:tcPr>
              <w:p w14:paraId="185FE993"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V. Karpukhin, B. Oğuz, S. Min y P. Lewis, «Dense Passage Retrieval for Open-Domain Question Answering,» Proc. </w:t>
                </w:r>
                <w:r w:rsidRPr="00EC431D">
                  <w:rPr>
                    <w:rFonts w:ascii="Times New Roman" w:hAnsi="Times New Roman" w:cs="Times New Roman"/>
                    <w:noProof/>
                    <w:lang w:val="es-ES"/>
                  </w:rPr>
                  <w:t>EMNLP, 2020. [En línea]. Available: aclanthology.org/2020.emnlp-main.550.pdf..</w:t>
                </w:r>
              </w:p>
            </w:tc>
          </w:tr>
          <w:tr w:rsidR="00737B69" w:rsidRPr="00EC431D" w14:paraId="4E08B4D2" w14:textId="77777777">
            <w:trPr>
              <w:divId w:val="369301153"/>
              <w:tblCellSpacing w:w="15" w:type="dxa"/>
            </w:trPr>
            <w:tc>
              <w:tcPr>
                <w:tcW w:w="50" w:type="pct"/>
                <w:hideMark/>
              </w:tcPr>
              <w:p w14:paraId="67D4EB3E"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[10] </w:t>
                </w:r>
              </w:p>
            </w:tc>
            <w:tc>
              <w:tcPr>
                <w:tcW w:w="0" w:type="auto"/>
                <w:hideMark/>
              </w:tcPr>
              <w:p w14:paraId="6E51AA8C"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R. Nogueira y K. Cho, «Passage Re-Ranking with BERT,» arXiv, 2019. </w:t>
                </w:r>
                <w:r w:rsidRPr="00EC431D">
                  <w:rPr>
                    <w:rFonts w:ascii="Times New Roman" w:hAnsi="Times New Roman" w:cs="Times New Roman"/>
                    <w:noProof/>
                    <w:lang w:val="es-ES"/>
                  </w:rPr>
                  <w:t>[En línea]. Available: arxiv.org/abs/1901.04085.</w:t>
                </w:r>
              </w:p>
            </w:tc>
          </w:tr>
          <w:tr w:rsidR="00737B69" w:rsidRPr="00EC431D" w14:paraId="47B96080" w14:textId="77777777">
            <w:trPr>
              <w:divId w:val="369301153"/>
              <w:tblCellSpacing w:w="15" w:type="dxa"/>
            </w:trPr>
            <w:tc>
              <w:tcPr>
                <w:tcW w:w="50" w:type="pct"/>
                <w:hideMark/>
              </w:tcPr>
              <w:p w14:paraId="3F0DAEC9"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[11] </w:t>
                </w:r>
              </w:p>
            </w:tc>
            <w:tc>
              <w:tcPr>
                <w:tcW w:w="0" w:type="auto"/>
                <w:hideMark/>
              </w:tcPr>
              <w:p w14:paraId="0AF72E56"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O. Khattab y M. Zaharia, «ColBERT: Efficient and Effective Passage Search via Contextualized Late Interaction over BERT,» arXiv, 2020. </w:t>
                </w:r>
                <w:r w:rsidRPr="00EC431D">
                  <w:rPr>
                    <w:rFonts w:ascii="Times New Roman" w:hAnsi="Times New Roman" w:cs="Times New Roman"/>
                    <w:noProof/>
                    <w:lang w:val="es-ES"/>
                  </w:rPr>
                  <w:t>[En línea]. Available: arxiv.org/abs/2004.12832.</w:t>
                </w:r>
              </w:p>
            </w:tc>
          </w:tr>
          <w:tr w:rsidR="00737B69" w:rsidRPr="00EC431D" w14:paraId="431630B9" w14:textId="77777777">
            <w:trPr>
              <w:divId w:val="369301153"/>
              <w:tblCellSpacing w:w="15" w:type="dxa"/>
            </w:trPr>
            <w:tc>
              <w:tcPr>
                <w:tcW w:w="50" w:type="pct"/>
                <w:hideMark/>
              </w:tcPr>
              <w:p w14:paraId="2DB7DE60"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[12] </w:t>
                </w:r>
              </w:p>
            </w:tc>
            <w:tc>
              <w:tcPr>
                <w:tcW w:w="0" w:type="auto"/>
                <w:hideMark/>
              </w:tcPr>
              <w:p w14:paraId="01DAD47B"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G. Izacard y É. Grave, «Leveraging Passage Retrieval with Generative Models for Open-Domain QA (FiD),» ACL Anthology, 2021. </w:t>
                </w:r>
                <w:r w:rsidRPr="00EC431D">
                  <w:rPr>
                    <w:rFonts w:ascii="Times New Roman" w:hAnsi="Times New Roman" w:cs="Times New Roman"/>
                    <w:noProof/>
                    <w:lang w:val="es-ES"/>
                  </w:rPr>
                  <w:t>[En línea]. Available: aclanthology.org/2021.eacl-main.74.pdf.</w:t>
                </w:r>
              </w:p>
            </w:tc>
          </w:tr>
          <w:tr w:rsidR="00737B69" w:rsidRPr="00EC431D" w14:paraId="27B1A74A" w14:textId="77777777">
            <w:trPr>
              <w:divId w:val="369301153"/>
              <w:tblCellSpacing w:w="15" w:type="dxa"/>
            </w:trPr>
            <w:tc>
              <w:tcPr>
                <w:tcW w:w="50" w:type="pct"/>
                <w:hideMark/>
              </w:tcPr>
              <w:p w14:paraId="45581255"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t xml:space="preserve">[13] </w:t>
                </w:r>
              </w:p>
            </w:tc>
            <w:tc>
              <w:tcPr>
                <w:tcW w:w="0" w:type="auto"/>
                <w:hideMark/>
              </w:tcPr>
              <w:p w14:paraId="5EC431A6"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C. D. Manning, P. Raghavan y H. Schütze, «Introduction to Information Retrieval. </w:t>
                </w:r>
                <w:r w:rsidRPr="00EC431D">
                  <w:rPr>
                    <w:rFonts w:ascii="Times New Roman" w:hAnsi="Times New Roman" w:cs="Times New Roman"/>
                    <w:noProof/>
                    <w:lang w:val="es-ES"/>
                  </w:rPr>
                  <w:t>Cambridge: Cambridge,» Univ. Press, [En línea]. Available: nlp.stanford.edu/IR-book.</w:t>
                </w:r>
              </w:p>
            </w:tc>
          </w:tr>
          <w:tr w:rsidR="00737B69" w:rsidRPr="00EC431D" w14:paraId="749B2E4F" w14:textId="77777777">
            <w:trPr>
              <w:divId w:val="369301153"/>
              <w:tblCellSpacing w:w="15" w:type="dxa"/>
            </w:trPr>
            <w:tc>
              <w:tcPr>
                <w:tcW w:w="50" w:type="pct"/>
                <w:hideMark/>
              </w:tcPr>
              <w:p w14:paraId="656B90A1"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s-ES"/>
                  </w:rPr>
                  <w:lastRenderedPageBreak/>
                  <w:t xml:space="preserve">[14] </w:t>
                </w:r>
              </w:p>
            </w:tc>
            <w:tc>
              <w:tcPr>
                <w:tcW w:w="0" w:type="auto"/>
                <w:hideMark/>
              </w:tcPr>
              <w:p w14:paraId="6A986D04" w14:textId="77777777" w:rsidR="00737B69" w:rsidRPr="00EC431D" w:rsidRDefault="00737B69">
                <w:pPr>
                  <w:pStyle w:val="Bibliography"/>
                  <w:rPr>
                    <w:rFonts w:ascii="Times New Roman" w:hAnsi="Times New Roman" w:cs="Times New Roman"/>
                    <w:noProof/>
                    <w:lang w:val="es-ES"/>
                  </w:rPr>
                </w:pPr>
                <w:r w:rsidRPr="00EC431D">
                  <w:rPr>
                    <w:rFonts w:ascii="Times New Roman" w:hAnsi="Times New Roman" w:cs="Times New Roman"/>
                    <w:noProof/>
                    <w:lang w:val="en-US"/>
                  </w:rPr>
                  <w:t xml:space="preserve">E. Shahul, L. Espinosa-Anke y J. James, «RAGAS: Automated Evaluation of Retrieval Augmented Generation,» Demos, 2024. </w:t>
                </w:r>
                <w:r w:rsidRPr="00EC431D">
                  <w:rPr>
                    <w:rFonts w:ascii="Times New Roman" w:hAnsi="Times New Roman" w:cs="Times New Roman"/>
                    <w:noProof/>
                    <w:lang w:val="es-ES"/>
                  </w:rPr>
                  <w:t>[En línea]. Available: aclanthology.org/2024.eacl-demo.16.pdf.</w:t>
                </w:r>
              </w:p>
            </w:tc>
          </w:tr>
        </w:tbl>
        <w:p w14:paraId="004C7035" w14:textId="77777777" w:rsidR="00737B69" w:rsidRPr="00EC431D" w:rsidRDefault="00737B69">
          <w:pPr>
            <w:divId w:val="369301153"/>
            <w:rPr>
              <w:rFonts w:ascii="Times New Roman" w:eastAsia="Times New Roman" w:hAnsi="Times New Roman" w:cs="Times New Roman"/>
              <w:noProof/>
            </w:rPr>
          </w:pPr>
        </w:p>
        <w:p w14:paraId="60B7DDE8" w14:textId="1424D337" w:rsidR="00BA7CA9" w:rsidRPr="00EC431D" w:rsidRDefault="00BA7CA9" w:rsidP="006F342B">
          <w:pPr>
            <w:rPr>
              <w:rFonts w:ascii="Times New Roman" w:hAnsi="Times New Roman" w:cs="Times New Roman"/>
            </w:rPr>
          </w:pPr>
          <w:r w:rsidRPr="00EC431D">
            <w:rPr>
              <w:rFonts w:ascii="Times New Roman" w:hAnsi="Times New Roman" w:cs="Times New Roman"/>
              <w:b/>
              <w:bCs/>
              <w:noProof/>
            </w:rPr>
            <w:fldChar w:fldCharType="end"/>
          </w:r>
        </w:p>
      </w:sdtContent>
    </w:sdt>
    <w:p w14:paraId="1AEF7AE3" w14:textId="77777777" w:rsidR="00D46CBF" w:rsidRPr="00EC431D" w:rsidRDefault="00D46CBF" w:rsidP="006F342B">
      <w:pPr>
        <w:rPr>
          <w:rFonts w:ascii="Times New Roman" w:hAnsi="Times New Roman" w:cs="Times New Roman"/>
        </w:rPr>
      </w:pPr>
    </w:p>
    <w:p w14:paraId="5B408FC9" w14:textId="5BE85980" w:rsidR="001716C8" w:rsidRPr="00EC431D" w:rsidRDefault="00763D5C" w:rsidP="00763D5C">
      <w:pPr>
        <w:pStyle w:val="ListParagraph"/>
        <w:numPr>
          <w:ilvl w:val="0"/>
          <w:numId w:val="1"/>
        </w:numPr>
        <w:rPr>
          <w:rFonts w:ascii="Times New Roman" w:hAnsi="Times New Roman" w:cs="Times New Roman"/>
          <w:lang w:val="es-ES"/>
        </w:rPr>
      </w:pPr>
      <w:r w:rsidRPr="00EC431D">
        <w:rPr>
          <w:rFonts w:ascii="Times New Roman" w:hAnsi="Times New Roman" w:cs="Times New Roman"/>
          <w:lang w:val="es-ES"/>
        </w:rPr>
        <w:t>Revisión y firma del tutor del proyecto</w:t>
      </w:r>
    </w:p>
    <w:p w14:paraId="5EEAD9E8" w14:textId="4E89AD64" w:rsidR="001716C8" w:rsidRPr="00EC431D" w:rsidRDefault="001716C8" w:rsidP="00A809DB">
      <w:pPr>
        <w:pStyle w:val="ListParagraph"/>
        <w:ind w:left="360"/>
        <w:contextualSpacing w:val="0"/>
        <w:rPr>
          <w:rFonts w:ascii="Times New Roman" w:hAnsi="Times New Roman" w:cs="Times New Roman"/>
          <w:lang w:val="es-ES"/>
        </w:rPr>
      </w:pPr>
      <w:r w:rsidRPr="00EC431D">
        <w:rPr>
          <w:rFonts w:ascii="Times New Roman" w:hAnsi="Times New Roman" w:cs="Times New Roman"/>
          <w:lang w:val="es-ES"/>
        </w:rPr>
        <w:t xml:space="preserve">Yo, </w:t>
      </w:r>
      <w:r w:rsidR="007F6E9A" w:rsidRPr="00EC431D">
        <w:rPr>
          <w:rFonts w:ascii="Times New Roman" w:hAnsi="Times New Roman" w:cs="Times New Roman"/>
          <w:lang w:val="es-ES"/>
        </w:rPr>
        <w:t>Daniel Riofrío</w:t>
      </w:r>
      <w:r w:rsidRPr="00EC431D">
        <w:rPr>
          <w:rFonts w:ascii="Times New Roman" w:hAnsi="Times New Roman" w:cs="Times New Roman"/>
          <w:lang w:val="es-ES"/>
        </w:rPr>
        <w:t xml:space="preserve">, profesor de la carrera de Ingeniería en Ciencias de la Computación, </w:t>
      </w:r>
      <w:r w:rsidR="00763D5C" w:rsidRPr="00EC431D">
        <w:rPr>
          <w:rFonts w:ascii="Times New Roman" w:hAnsi="Times New Roman" w:cs="Times New Roman"/>
          <w:lang w:val="es-ES"/>
        </w:rPr>
        <w:t xml:space="preserve">hago constar que he revisado </w:t>
      </w:r>
      <w:r w:rsidR="002155FD" w:rsidRPr="00EC431D">
        <w:rPr>
          <w:rFonts w:ascii="Times New Roman" w:hAnsi="Times New Roman" w:cs="Times New Roman"/>
          <w:lang w:val="es-ES"/>
        </w:rPr>
        <w:t xml:space="preserve">y, por lo tanto, apruebo </w:t>
      </w:r>
      <w:r w:rsidR="00763D5C" w:rsidRPr="00EC431D">
        <w:rPr>
          <w:rFonts w:ascii="Times New Roman" w:hAnsi="Times New Roman" w:cs="Times New Roman"/>
          <w:lang w:val="es-ES"/>
        </w:rPr>
        <w:t>el documento de planificación del proyecto titulado “</w:t>
      </w:r>
      <w:r w:rsidR="00A809DB" w:rsidRPr="00EC431D">
        <w:rPr>
          <w:rFonts w:ascii="Times New Roman" w:hAnsi="Times New Roman" w:cs="Times New Roman"/>
          <w:lang w:val="es-ES"/>
        </w:rPr>
        <w:t>Modelo de Recuperación Aumentada por Generación (RAG) para la Generación Automática de Pliegos en Compras Públicas de Subasta Inversa Electrónica en Ecuador (202</w:t>
      </w:r>
      <w:r w:rsidR="00E62857">
        <w:rPr>
          <w:rFonts w:ascii="Times New Roman" w:hAnsi="Times New Roman" w:cs="Times New Roman"/>
          <w:lang w:val="es-ES"/>
        </w:rPr>
        <w:t>2</w:t>
      </w:r>
      <w:r w:rsidR="00A809DB" w:rsidRPr="00EC431D">
        <w:rPr>
          <w:rFonts w:ascii="Times New Roman" w:hAnsi="Times New Roman" w:cs="Times New Roman"/>
          <w:lang w:val="es-ES"/>
        </w:rPr>
        <w:t>).</w:t>
      </w:r>
      <w:r w:rsidR="00763D5C" w:rsidRPr="00EC431D">
        <w:rPr>
          <w:rFonts w:ascii="Times New Roman" w:hAnsi="Times New Roman" w:cs="Times New Roman"/>
          <w:lang w:val="es-ES"/>
        </w:rPr>
        <w:t xml:space="preserve">” propuesto por el estudiante </w:t>
      </w:r>
      <w:r w:rsidR="007F6E9A" w:rsidRPr="00EC431D">
        <w:rPr>
          <w:rFonts w:ascii="Times New Roman" w:hAnsi="Times New Roman" w:cs="Times New Roman"/>
          <w:lang w:val="es-ES"/>
        </w:rPr>
        <w:t>Pablo Andrés Encalada Andrade</w:t>
      </w:r>
      <w:r w:rsidR="00763D5C" w:rsidRPr="00EC431D">
        <w:rPr>
          <w:rFonts w:ascii="Times New Roman" w:hAnsi="Times New Roman" w:cs="Times New Roman"/>
          <w:lang w:val="es-ES"/>
        </w:rPr>
        <w:t xml:space="preserve">. </w:t>
      </w:r>
      <w:r w:rsidR="002155FD" w:rsidRPr="00EC431D">
        <w:rPr>
          <w:rFonts w:ascii="Times New Roman" w:hAnsi="Times New Roman" w:cs="Times New Roman"/>
          <w:lang w:val="es-ES"/>
        </w:rPr>
        <w:t>Por otra parte</w:t>
      </w:r>
      <w:r w:rsidR="00763D5C" w:rsidRPr="00EC431D">
        <w:rPr>
          <w:rFonts w:ascii="Times New Roman" w:hAnsi="Times New Roman" w:cs="Times New Roman"/>
          <w:lang w:val="es-ES"/>
        </w:rPr>
        <w:t xml:space="preserve">, me comprometo a proporcionar al estudiante </w:t>
      </w:r>
      <w:r w:rsidR="00522652" w:rsidRPr="00EC431D">
        <w:rPr>
          <w:rFonts w:ascii="Times New Roman" w:hAnsi="Times New Roman" w:cs="Times New Roman"/>
          <w:lang w:val="es-ES"/>
        </w:rPr>
        <w:t>el</w:t>
      </w:r>
      <w:r w:rsidR="00763D5C" w:rsidRPr="00EC431D">
        <w:rPr>
          <w:rFonts w:ascii="Times New Roman" w:hAnsi="Times New Roman" w:cs="Times New Roman"/>
          <w:lang w:val="es-ES"/>
        </w:rPr>
        <w:t xml:space="preserve"> soporte </w:t>
      </w:r>
      <w:r w:rsidR="00522652" w:rsidRPr="00EC431D">
        <w:rPr>
          <w:rFonts w:ascii="Times New Roman" w:hAnsi="Times New Roman" w:cs="Times New Roman"/>
          <w:lang w:val="es-ES"/>
        </w:rPr>
        <w:t>necesario y oportuno</w:t>
      </w:r>
      <w:r w:rsidR="006451A6" w:rsidRPr="00EC431D">
        <w:rPr>
          <w:rFonts w:ascii="Times New Roman" w:hAnsi="Times New Roman" w:cs="Times New Roman"/>
          <w:lang w:val="es-ES"/>
        </w:rPr>
        <w:t xml:space="preserve"> </w:t>
      </w:r>
      <w:r w:rsidR="00763D5C" w:rsidRPr="00EC431D">
        <w:rPr>
          <w:rFonts w:ascii="Times New Roman" w:hAnsi="Times New Roman" w:cs="Times New Roman"/>
          <w:lang w:val="es-ES"/>
        </w:rPr>
        <w:t>para el buen desarrollo del proyecto antes mencionado.</w:t>
      </w:r>
    </w:p>
    <w:p w14:paraId="7B954071" w14:textId="27D63626" w:rsidR="00522652" w:rsidRPr="00EC431D" w:rsidRDefault="00522652" w:rsidP="00522652">
      <w:pPr>
        <w:ind w:left="360"/>
        <w:jc w:val="both"/>
        <w:rPr>
          <w:rFonts w:ascii="Times New Roman" w:hAnsi="Times New Roman" w:cs="Times New Roman"/>
          <w:lang w:val="es-ES"/>
        </w:rPr>
      </w:pPr>
    </w:p>
    <w:p w14:paraId="5FE81676" w14:textId="12D27003" w:rsidR="00522652" w:rsidRPr="00EC431D" w:rsidRDefault="00522652" w:rsidP="00522652">
      <w:pPr>
        <w:ind w:left="360"/>
        <w:jc w:val="both"/>
        <w:rPr>
          <w:rFonts w:ascii="Times New Roman" w:hAnsi="Times New Roman" w:cs="Times New Roman"/>
          <w:lang w:val="es-ES"/>
        </w:rPr>
      </w:pPr>
    </w:p>
    <w:p w14:paraId="2E1FE960" w14:textId="77777777" w:rsidR="00522652" w:rsidRPr="00EC431D" w:rsidRDefault="00522652" w:rsidP="00522652">
      <w:pPr>
        <w:ind w:left="360"/>
        <w:jc w:val="both"/>
        <w:rPr>
          <w:rFonts w:ascii="Times New Roman" w:hAnsi="Times New Roman" w:cs="Times New Roman"/>
          <w:lang w:val="es-ES"/>
        </w:rPr>
      </w:pPr>
    </w:p>
    <w:p w14:paraId="0E8D2C6B" w14:textId="4DAAD4F0" w:rsidR="00522652" w:rsidRPr="00EC431D" w:rsidRDefault="00522652" w:rsidP="00522652">
      <w:pPr>
        <w:ind w:left="360"/>
        <w:jc w:val="both"/>
        <w:rPr>
          <w:rFonts w:ascii="Times New Roman" w:hAnsi="Times New Roman" w:cs="Times New Roman"/>
          <w:lang w:val="es-ES"/>
        </w:rPr>
      </w:pPr>
      <w:r w:rsidRPr="00EC431D">
        <w:rPr>
          <w:rFonts w:ascii="Times New Roman" w:hAnsi="Times New Roman" w:cs="Times New Roman"/>
          <w:noProof/>
          <w:lang w:val="es-ES"/>
        </w:rPr>
        <mc:AlternateContent>
          <mc:Choice Requires="wps">
            <w:drawing>
              <wp:anchor distT="0" distB="0" distL="114300" distR="114300" simplePos="0" relativeHeight="251659264" behindDoc="0" locked="0" layoutInCell="1" allowOverlap="1" wp14:anchorId="2DB7D494" wp14:editId="1281A638">
                <wp:simplePos x="0" y="0"/>
                <wp:positionH relativeFrom="column">
                  <wp:posOffset>220133</wp:posOffset>
                </wp:positionH>
                <wp:positionV relativeFrom="paragraph">
                  <wp:posOffset>223943</wp:posOffset>
                </wp:positionV>
                <wp:extent cx="19304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661922F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5pt,17.65pt" to="169.3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" strokecolor="black [3213]" strokeweight=".5pt">
                <v:stroke joinstyle="miter"/>
              </v:line>
            </w:pict>
          </mc:Fallback>
        </mc:AlternateContent>
      </w:r>
    </w:p>
    <w:p w14:paraId="33E852F1" w14:textId="3E25E4E1" w:rsidR="00522652" w:rsidRPr="00EC431D" w:rsidRDefault="00522652" w:rsidP="00522652">
      <w:pPr>
        <w:ind w:left="360"/>
        <w:jc w:val="both"/>
        <w:rPr>
          <w:rFonts w:ascii="Times New Roman" w:hAnsi="Times New Roman" w:cs="Times New Roman"/>
          <w:lang w:val="es-ES"/>
        </w:rPr>
      </w:pPr>
      <w:proofErr w:type="spellStart"/>
      <w:r w:rsidRPr="00EC431D">
        <w:rPr>
          <w:rFonts w:ascii="Times New Roman" w:hAnsi="Times New Roman" w:cs="Times New Roman"/>
          <w:lang w:val="es-ES"/>
        </w:rPr>
        <w:t>Fdo</w:t>
      </w:r>
      <w:proofErr w:type="spellEnd"/>
      <w:r w:rsidRPr="00EC431D">
        <w:rPr>
          <w:rFonts w:ascii="Times New Roman" w:hAnsi="Times New Roman" w:cs="Times New Roman"/>
          <w:lang w:val="es-ES"/>
        </w:rPr>
        <w:t xml:space="preserve">: </w:t>
      </w:r>
      <w:r w:rsidR="008B3387" w:rsidRPr="00EC431D">
        <w:rPr>
          <w:rFonts w:ascii="Times New Roman" w:hAnsi="Times New Roman" w:cs="Times New Roman"/>
          <w:lang w:val="es-ES"/>
        </w:rPr>
        <w:t>Daniel Riofrío</w:t>
      </w:r>
    </w:p>
    <w:p w14:paraId="4549554B" w14:textId="6788DCBB" w:rsidR="00522652" w:rsidRPr="00EC431D" w:rsidRDefault="00522652" w:rsidP="00522652">
      <w:pPr>
        <w:ind w:left="360"/>
        <w:jc w:val="both"/>
        <w:rPr>
          <w:rFonts w:ascii="Times New Roman" w:hAnsi="Times New Roman" w:cs="Times New Roman"/>
          <w:lang w:val="es-ES"/>
        </w:rPr>
      </w:pPr>
      <w:r w:rsidRPr="00EC431D">
        <w:rPr>
          <w:rFonts w:ascii="Times New Roman" w:hAnsi="Times New Roman" w:cs="Times New Roman"/>
          <w:lang w:val="es-ES"/>
        </w:rPr>
        <w:t xml:space="preserve">Quito, </w:t>
      </w:r>
      <w:r w:rsidR="003C6861" w:rsidRPr="00EC431D">
        <w:rPr>
          <w:rFonts w:ascii="Times New Roman" w:hAnsi="Times New Roman" w:cs="Times New Roman"/>
          <w:color w:val="0432FF"/>
          <w:lang w:val="es-ES"/>
        </w:rPr>
        <w:t>X</w:t>
      </w:r>
      <w:r w:rsidRPr="00EC431D">
        <w:rPr>
          <w:rFonts w:ascii="Times New Roman" w:hAnsi="Times New Roman" w:cs="Times New Roman"/>
          <w:lang w:val="es-ES"/>
        </w:rPr>
        <w:t xml:space="preserve"> de </w:t>
      </w:r>
      <w:r w:rsidR="008B3387" w:rsidRPr="00EC431D">
        <w:rPr>
          <w:rFonts w:ascii="Times New Roman" w:hAnsi="Times New Roman" w:cs="Times New Roman"/>
          <w:lang w:val="es-ES"/>
        </w:rPr>
        <w:t>septiembre</w:t>
      </w:r>
      <w:r w:rsidRPr="00EC431D">
        <w:rPr>
          <w:rFonts w:ascii="Times New Roman" w:hAnsi="Times New Roman" w:cs="Times New Roman"/>
          <w:lang w:val="es-ES"/>
        </w:rPr>
        <w:t xml:space="preserve"> de 202</w:t>
      </w:r>
      <w:r w:rsidR="008B3387" w:rsidRPr="00EC431D">
        <w:rPr>
          <w:rFonts w:ascii="Times New Roman" w:hAnsi="Times New Roman" w:cs="Times New Roman"/>
          <w:lang w:val="es-ES"/>
        </w:rPr>
        <w:t>5</w:t>
      </w:r>
    </w:p>
    <w:sectPr w:rsidR="00522652" w:rsidRPr="00EC431D" w:rsidSect="00550077">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B3B2" w14:textId="77777777" w:rsidR="008B7194" w:rsidRDefault="008B7194" w:rsidP="00FB7E94">
      <w:pPr>
        <w:spacing w:after="0" w:line="240" w:lineRule="auto"/>
      </w:pPr>
      <w:r>
        <w:separator/>
      </w:r>
    </w:p>
  </w:endnote>
  <w:endnote w:type="continuationSeparator" w:id="0">
    <w:p w14:paraId="731EBBC8" w14:textId="77777777" w:rsidR="008B7194" w:rsidRDefault="008B7194" w:rsidP="00F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8686668"/>
      <w:docPartObj>
        <w:docPartGallery w:val="Page Numbers (Bottom of Page)"/>
        <w:docPartUnique/>
      </w:docPartObj>
    </w:sdtPr>
    <w:sdtContent>
      <w:p w14:paraId="36260EED" w14:textId="664EF367" w:rsidR="00C61633" w:rsidRDefault="00C61633" w:rsidP="00C616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76806" w14:textId="77777777" w:rsidR="00C61633" w:rsidRDefault="00C61633" w:rsidP="00C616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5C26" w14:textId="3D8BA4C6" w:rsidR="00C61633" w:rsidRPr="00381232" w:rsidRDefault="00381232" w:rsidP="00381232">
    <w:pPr>
      <w:framePr w:w="9283" w:h="278" w:hRule="exact" w:wrap="none" w:vAnchor="text" w:hAnchor="page" w:x="1563" w:y="-334"/>
      <w:rPr>
        <w:rStyle w:val="PageNumber"/>
        <w:rFonts w:ascii="Times New Roman" w:hAnsi="Times New Roman" w:cs="Times New Roman"/>
        <w:sz w:val="16"/>
        <w:szCs w:val="16"/>
        <w:lang w:val="es-ES"/>
      </w:rPr>
    </w:pPr>
    <w:r w:rsidRPr="004F2718">
      <w:rPr>
        <w:rFonts w:ascii="Times New Roman" w:hAnsi="Times New Roman" w:cs="Times New Roman"/>
        <w:sz w:val="16"/>
        <w:szCs w:val="16"/>
        <w:lang w:val="es-ES"/>
      </w:rPr>
      <w:t>Ingeniería en Ciencias de la Computación</w:t>
    </w:r>
    <w:r>
      <w:rPr>
        <w:rFonts w:ascii="Times New Roman" w:hAnsi="Times New Roman" w:cs="Times New Roman"/>
        <w:sz w:val="16"/>
        <w:szCs w:val="16"/>
        <w:lang w:val="es-ES"/>
      </w:rPr>
      <w:t xml:space="preserve"> </w:t>
    </w:r>
    <w:sdt>
      <w:sdtPr>
        <w:rPr>
          <w:rStyle w:val="PageNumber"/>
          <w:sz w:val="16"/>
          <w:szCs w:val="16"/>
        </w:rPr>
        <w:id w:val="628672279"/>
        <w:docPartObj>
          <w:docPartGallery w:val="Page Numbers (Bottom of Page)"/>
          <w:docPartUnique/>
        </w:docPartObj>
      </w:sdtPr>
      <w:sdtEndPr>
        <w:rPr>
          <w:rStyle w:val="PageNumber"/>
          <w:rFonts w:ascii="Times New Roman" w:hAnsi="Times New Roman" w:cs="Times New Roman"/>
          <w:sz w:val="18"/>
          <w:szCs w:val="18"/>
        </w:rPr>
      </w:sdtEndPr>
      <w:sdtContent>
        <w:r>
          <w:rPr>
            <w:rStyle w:val="PageNumber"/>
            <w:sz w:val="16"/>
            <w:szCs w:val="16"/>
          </w:rPr>
          <w:t xml:space="preserve">                                                                                                                                                                                  </w:t>
        </w:r>
        <w:r w:rsidR="00C61633" w:rsidRPr="004F2718">
          <w:rPr>
            <w:rStyle w:val="PageNumber"/>
            <w:rFonts w:ascii="Times New Roman" w:hAnsi="Times New Roman" w:cs="Times New Roman"/>
            <w:sz w:val="18"/>
            <w:szCs w:val="18"/>
          </w:rPr>
          <w:fldChar w:fldCharType="begin"/>
        </w:r>
        <w:r w:rsidR="00C61633" w:rsidRPr="004F2718">
          <w:rPr>
            <w:rStyle w:val="PageNumber"/>
            <w:rFonts w:ascii="Times New Roman" w:hAnsi="Times New Roman" w:cs="Times New Roman"/>
            <w:sz w:val="18"/>
            <w:szCs w:val="18"/>
          </w:rPr>
          <w:instrText xml:space="preserve"> PAGE </w:instrText>
        </w:r>
        <w:r w:rsidR="00C61633" w:rsidRPr="004F2718">
          <w:rPr>
            <w:rStyle w:val="PageNumber"/>
            <w:rFonts w:ascii="Times New Roman" w:hAnsi="Times New Roman" w:cs="Times New Roman"/>
            <w:sz w:val="18"/>
            <w:szCs w:val="18"/>
          </w:rPr>
          <w:fldChar w:fldCharType="separate"/>
        </w:r>
        <w:r w:rsidR="00C61633" w:rsidRPr="004F2718">
          <w:rPr>
            <w:rStyle w:val="PageNumber"/>
            <w:rFonts w:ascii="Times New Roman" w:hAnsi="Times New Roman" w:cs="Times New Roman"/>
            <w:noProof/>
            <w:sz w:val="18"/>
            <w:szCs w:val="18"/>
          </w:rPr>
          <w:t>2</w:t>
        </w:r>
        <w:r w:rsidR="00C61633" w:rsidRPr="004F2718">
          <w:rPr>
            <w:rStyle w:val="PageNumber"/>
            <w:rFonts w:ascii="Times New Roman" w:hAnsi="Times New Roman" w:cs="Times New Roman"/>
            <w:sz w:val="18"/>
            <w:szCs w:val="18"/>
          </w:rPr>
          <w:fldChar w:fldCharType="end"/>
        </w:r>
      </w:sdtContent>
    </w:sdt>
  </w:p>
  <w:p w14:paraId="6B5E3DF7" w14:textId="14A8B2A5" w:rsidR="00C61633" w:rsidRPr="00C61633" w:rsidRDefault="00B37EFD" w:rsidP="00C61633">
    <w:pPr>
      <w:pStyle w:val="Footer"/>
      <w:ind w:right="360"/>
      <w:jc w:val="center"/>
      <w:rPr>
        <w:rFonts w:ascii="Times New Roman" w:hAnsi="Times New Roman" w:cs="Times New Roman"/>
      </w:rPr>
    </w:pPr>
    <w:r>
      <w:rPr>
        <w:rFonts w:ascii="Times New Roman" w:hAnsi="Times New Roman" w:cs="Times New Roman"/>
        <w:noProof/>
        <w:sz w:val="15"/>
        <w:szCs w:val="15"/>
        <w:lang w:val="es-ES"/>
      </w:rPr>
      <mc:AlternateContent>
        <mc:Choice Requires="wps">
          <w:drawing>
            <wp:anchor distT="0" distB="0" distL="114300" distR="114300" simplePos="0" relativeHeight="251661312" behindDoc="0" locked="0" layoutInCell="1" allowOverlap="1" wp14:anchorId="4403E8D0" wp14:editId="19B4E5D7">
              <wp:simplePos x="0" y="0"/>
              <wp:positionH relativeFrom="column">
                <wp:posOffset>34925</wp:posOffset>
              </wp:positionH>
              <wp:positionV relativeFrom="paragraph">
                <wp:posOffset>-261034</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7BC3D08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0.55pt" to="470.7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" strokecolor="black [3213]" strokeweight=".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DB15" w14:textId="77777777" w:rsidR="008B7194" w:rsidRDefault="008B7194" w:rsidP="00FB7E94">
      <w:pPr>
        <w:spacing w:after="0" w:line="240" w:lineRule="auto"/>
      </w:pPr>
      <w:r>
        <w:separator/>
      </w:r>
    </w:p>
  </w:footnote>
  <w:footnote w:type="continuationSeparator" w:id="0">
    <w:p w14:paraId="1EC19E3E" w14:textId="77777777" w:rsidR="008B7194" w:rsidRDefault="008B7194" w:rsidP="00FB7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D1E4" w14:textId="1122892E" w:rsidR="00FB7E94" w:rsidRPr="00FB7E94" w:rsidRDefault="003C4E63">
    <w:pPr>
      <w:pStyle w:val="Header"/>
      <w:rPr>
        <w:rFonts w:ascii="Times New Roman" w:hAnsi="Times New Roman" w:cs="Times New Roman"/>
        <w:sz w:val="15"/>
        <w:szCs w:val="15"/>
        <w:lang w:val="es-ES"/>
      </w:rPr>
    </w:pPr>
    <w:r>
      <w:rPr>
        <w:rFonts w:ascii="Times New Roman" w:hAnsi="Times New Roman" w:cs="Times New Roman"/>
        <w:noProof/>
        <w:sz w:val="15"/>
        <w:szCs w:val="15"/>
        <w:lang w:val="es-ES"/>
      </w:rPr>
      <mc:AlternateContent>
        <mc:Choice Requires="wps">
          <w:drawing>
            <wp:anchor distT="0" distB="0" distL="114300" distR="114300" simplePos="0" relativeHeight="251659264" behindDoc="0" locked="0" layoutInCell="1" allowOverlap="1" wp14:anchorId="22DBB2AD" wp14:editId="421FE2AE">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4780628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" strokecolor="black [3213]" strokeweight=".25pt">
              <v:stroke joinstyle="miter"/>
            </v:line>
          </w:pict>
        </mc:Fallback>
      </mc:AlternateContent>
    </w:r>
    <w:r>
      <w:rPr>
        <w:rFonts w:ascii="Times New Roman" w:hAnsi="Times New Roman" w:cs="Times New Roman"/>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1930734650" name="Graphic 193073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rFonts w:ascii="Times New Roman" w:hAnsi="Times New Roman" w:cs="Times New Roman"/>
        <w:sz w:val="15"/>
        <w:szCs w:val="15"/>
        <w:lang w:val="es-ES"/>
      </w:rPr>
      <w:t xml:space="preserve">                      </w:t>
    </w:r>
    <w:r w:rsidR="00FB7E94" w:rsidRPr="00FB7E94">
      <w:rPr>
        <w:rFonts w:ascii="Times New Roman" w:hAnsi="Times New Roman" w:cs="Times New Roman"/>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9E3"/>
    <w:multiLevelType w:val="hybridMultilevel"/>
    <w:tmpl w:val="BD24A6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D6027"/>
    <w:multiLevelType w:val="hybridMultilevel"/>
    <w:tmpl w:val="00E0D33C"/>
    <w:lvl w:ilvl="0" w:tplc="0409001B">
      <w:start w:val="1"/>
      <w:numFmt w:val="lowerRoman"/>
      <w:lvlText w:val="%1."/>
      <w:lvlJc w:val="right"/>
      <w:pPr>
        <w:ind w:left="180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41DE7"/>
    <w:multiLevelType w:val="hybridMultilevel"/>
    <w:tmpl w:val="B0540B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E6D01"/>
    <w:multiLevelType w:val="hybridMultilevel"/>
    <w:tmpl w:val="9B1ACA54"/>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311E3"/>
    <w:multiLevelType w:val="hybridMultilevel"/>
    <w:tmpl w:val="E7506C2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BB49FD"/>
    <w:multiLevelType w:val="hybridMultilevel"/>
    <w:tmpl w:val="7C02E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C0508"/>
    <w:multiLevelType w:val="hybridMultilevel"/>
    <w:tmpl w:val="4C6E9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152286"/>
    <w:multiLevelType w:val="hybridMultilevel"/>
    <w:tmpl w:val="53425F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2113D"/>
    <w:multiLevelType w:val="hybridMultilevel"/>
    <w:tmpl w:val="12802D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7690"/>
    <w:multiLevelType w:val="hybridMultilevel"/>
    <w:tmpl w:val="7BE0CE5A"/>
    <w:lvl w:ilvl="0" w:tplc="0409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6614D"/>
    <w:multiLevelType w:val="multilevel"/>
    <w:tmpl w:val="05E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32065"/>
    <w:multiLevelType w:val="hybridMultilevel"/>
    <w:tmpl w:val="39724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27FC"/>
    <w:multiLevelType w:val="hybridMultilevel"/>
    <w:tmpl w:val="3D52EF6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63C34"/>
    <w:multiLevelType w:val="hybridMultilevel"/>
    <w:tmpl w:val="5C50E858"/>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hint="default"/>
      </w:rPr>
    </w:lvl>
    <w:lvl w:ilvl="2" w:tplc="04090005">
      <w:start w:val="1"/>
      <w:numFmt w:val="bullet"/>
      <w:lvlText w:val=""/>
      <w:lvlJc w:val="left"/>
      <w:pPr>
        <w:ind w:left="3237" w:hanging="360"/>
      </w:pPr>
      <w:rPr>
        <w:rFonts w:ascii="Wingdings" w:hAnsi="Wingdings" w:hint="default"/>
      </w:rPr>
    </w:lvl>
    <w:lvl w:ilvl="3" w:tplc="0409000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4" w15:restartNumberingAfterBreak="0">
    <w:nsid w:val="75075173"/>
    <w:multiLevelType w:val="hybridMultilevel"/>
    <w:tmpl w:val="2EFA95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166A61"/>
    <w:multiLevelType w:val="hybridMultilevel"/>
    <w:tmpl w:val="ADF89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80248">
    <w:abstractNumId w:val="3"/>
  </w:num>
  <w:num w:numId="2" w16cid:durableId="277683539">
    <w:abstractNumId w:val="4"/>
  </w:num>
  <w:num w:numId="3" w16cid:durableId="288824419">
    <w:abstractNumId w:val="6"/>
  </w:num>
  <w:num w:numId="4" w16cid:durableId="1897207099">
    <w:abstractNumId w:val="11"/>
  </w:num>
  <w:num w:numId="5" w16cid:durableId="928268391">
    <w:abstractNumId w:val="10"/>
  </w:num>
  <w:num w:numId="6" w16cid:durableId="1898584328">
    <w:abstractNumId w:val="13"/>
  </w:num>
  <w:num w:numId="7" w16cid:durableId="1079250914">
    <w:abstractNumId w:val="15"/>
  </w:num>
  <w:num w:numId="8" w16cid:durableId="234122487">
    <w:abstractNumId w:val="0"/>
  </w:num>
  <w:num w:numId="9" w16cid:durableId="2098481214">
    <w:abstractNumId w:val="5"/>
  </w:num>
  <w:num w:numId="10" w16cid:durableId="1488549272">
    <w:abstractNumId w:val="14"/>
  </w:num>
  <w:num w:numId="11" w16cid:durableId="2027056118">
    <w:abstractNumId w:val="1"/>
  </w:num>
  <w:num w:numId="12" w16cid:durableId="1438672063">
    <w:abstractNumId w:val="7"/>
  </w:num>
  <w:num w:numId="13" w16cid:durableId="925574414">
    <w:abstractNumId w:val="9"/>
  </w:num>
  <w:num w:numId="14" w16cid:durableId="64645225">
    <w:abstractNumId w:val="8"/>
  </w:num>
  <w:num w:numId="15" w16cid:durableId="1209681313">
    <w:abstractNumId w:val="12"/>
  </w:num>
  <w:num w:numId="16" w16cid:durableId="149652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00682"/>
    <w:rsid w:val="00030B7A"/>
    <w:rsid w:val="0004168B"/>
    <w:rsid w:val="00042F98"/>
    <w:rsid w:val="000622A2"/>
    <w:rsid w:val="000B7B6A"/>
    <w:rsid w:val="000F062C"/>
    <w:rsid w:val="00100433"/>
    <w:rsid w:val="00122BBB"/>
    <w:rsid w:val="001431D9"/>
    <w:rsid w:val="001611D0"/>
    <w:rsid w:val="001716C8"/>
    <w:rsid w:val="00174F49"/>
    <w:rsid w:val="001867E2"/>
    <w:rsid w:val="00195E8F"/>
    <w:rsid w:val="001D3FD3"/>
    <w:rsid w:val="001D5529"/>
    <w:rsid w:val="001D732E"/>
    <w:rsid w:val="002061BC"/>
    <w:rsid w:val="002155FD"/>
    <w:rsid w:val="00217566"/>
    <w:rsid w:val="00224D35"/>
    <w:rsid w:val="00230A68"/>
    <w:rsid w:val="00245EB3"/>
    <w:rsid w:val="002641FD"/>
    <w:rsid w:val="002702D5"/>
    <w:rsid w:val="00273E19"/>
    <w:rsid w:val="002D20CE"/>
    <w:rsid w:val="002F5BD3"/>
    <w:rsid w:val="0030219C"/>
    <w:rsid w:val="00310703"/>
    <w:rsid w:val="003176DE"/>
    <w:rsid w:val="00375199"/>
    <w:rsid w:val="00381232"/>
    <w:rsid w:val="00393140"/>
    <w:rsid w:val="003A0B8F"/>
    <w:rsid w:val="003A6A12"/>
    <w:rsid w:val="003B438C"/>
    <w:rsid w:val="003B5776"/>
    <w:rsid w:val="003C4E63"/>
    <w:rsid w:val="003C66FD"/>
    <w:rsid w:val="003C6861"/>
    <w:rsid w:val="00401046"/>
    <w:rsid w:val="00405851"/>
    <w:rsid w:val="004152D5"/>
    <w:rsid w:val="00417B10"/>
    <w:rsid w:val="0042157C"/>
    <w:rsid w:val="0043674F"/>
    <w:rsid w:val="00450A84"/>
    <w:rsid w:val="00463B16"/>
    <w:rsid w:val="00473727"/>
    <w:rsid w:val="00481A6A"/>
    <w:rsid w:val="004823FD"/>
    <w:rsid w:val="00492153"/>
    <w:rsid w:val="004B4658"/>
    <w:rsid w:val="004B69FA"/>
    <w:rsid w:val="004F2718"/>
    <w:rsid w:val="00522652"/>
    <w:rsid w:val="00536765"/>
    <w:rsid w:val="00550077"/>
    <w:rsid w:val="005678E4"/>
    <w:rsid w:val="0058505F"/>
    <w:rsid w:val="005A1E7B"/>
    <w:rsid w:val="005D23CB"/>
    <w:rsid w:val="005F5E36"/>
    <w:rsid w:val="00604BEB"/>
    <w:rsid w:val="00613029"/>
    <w:rsid w:val="00642CE9"/>
    <w:rsid w:val="006451A6"/>
    <w:rsid w:val="00666CE4"/>
    <w:rsid w:val="00685C96"/>
    <w:rsid w:val="006C4662"/>
    <w:rsid w:val="006D2076"/>
    <w:rsid w:val="006D6B2B"/>
    <w:rsid w:val="006E5F9B"/>
    <w:rsid w:val="006E6F00"/>
    <w:rsid w:val="006F342B"/>
    <w:rsid w:val="0071048E"/>
    <w:rsid w:val="00711F67"/>
    <w:rsid w:val="00725266"/>
    <w:rsid w:val="00737B69"/>
    <w:rsid w:val="00745517"/>
    <w:rsid w:val="00750194"/>
    <w:rsid w:val="00763D5C"/>
    <w:rsid w:val="00773781"/>
    <w:rsid w:val="0078156E"/>
    <w:rsid w:val="007C2674"/>
    <w:rsid w:val="007E185A"/>
    <w:rsid w:val="007F41DE"/>
    <w:rsid w:val="007F6E9A"/>
    <w:rsid w:val="007F78F3"/>
    <w:rsid w:val="00816788"/>
    <w:rsid w:val="00821023"/>
    <w:rsid w:val="00822432"/>
    <w:rsid w:val="008431CB"/>
    <w:rsid w:val="00843EB6"/>
    <w:rsid w:val="008518CE"/>
    <w:rsid w:val="0088591D"/>
    <w:rsid w:val="008920AF"/>
    <w:rsid w:val="008B3387"/>
    <w:rsid w:val="008B7194"/>
    <w:rsid w:val="008D3155"/>
    <w:rsid w:val="008F2135"/>
    <w:rsid w:val="00951AAB"/>
    <w:rsid w:val="009527DA"/>
    <w:rsid w:val="00954923"/>
    <w:rsid w:val="00963374"/>
    <w:rsid w:val="00984604"/>
    <w:rsid w:val="009D3624"/>
    <w:rsid w:val="009F22DC"/>
    <w:rsid w:val="009F3DB4"/>
    <w:rsid w:val="009F6602"/>
    <w:rsid w:val="009F7421"/>
    <w:rsid w:val="00A011BA"/>
    <w:rsid w:val="00A1514E"/>
    <w:rsid w:val="00A21C4E"/>
    <w:rsid w:val="00A66994"/>
    <w:rsid w:val="00A809DB"/>
    <w:rsid w:val="00A837F2"/>
    <w:rsid w:val="00AA0F80"/>
    <w:rsid w:val="00AB6A0F"/>
    <w:rsid w:val="00AB73D9"/>
    <w:rsid w:val="00AD6F7F"/>
    <w:rsid w:val="00AE3D4E"/>
    <w:rsid w:val="00AF3A76"/>
    <w:rsid w:val="00AF48AA"/>
    <w:rsid w:val="00AF5CF5"/>
    <w:rsid w:val="00B0401F"/>
    <w:rsid w:val="00B13354"/>
    <w:rsid w:val="00B30EA3"/>
    <w:rsid w:val="00B37EFD"/>
    <w:rsid w:val="00B4432A"/>
    <w:rsid w:val="00B60789"/>
    <w:rsid w:val="00B6311B"/>
    <w:rsid w:val="00B74191"/>
    <w:rsid w:val="00B9254F"/>
    <w:rsid w:val="00B9398C"/>
    <w:rsid w:val="00BA7CA9"/>
    <w:rsid w:val="00BE3B59"/>
    <w:rsid w:val="00BF4848"/>
    <w:rsid w:val="00C0193C"/>
    <w:rsid w:val="00C10A3E"/>
    <w:rsid w:val="00C135B6"/>
    <w:rsid w:val="00C22219"/>
    <w:rsid w:val="00C33D17"/>
    <w:rsid w:val="00C61633"/>
    <w:rsid w:val="00C73E2A"/>
    <w:rsid w:val="00C9371A"/>
    <w:rsid w:val="00CA3E14"/>
    <w:rsid w:val="00CC37C3"/>
    <w:rsid w:val="00CD77C5"/>
    <w:rsid w:val="00CE44AA"/>
    <w:rsid w:val="00D22C79"/>
    <w:rsid w:val="00D4656F"/>
    <w:rsid w:val="00D46CBF"/>
    <w:rsid w:val="00D5479E"/>
    <w:rsid w:val="00D72845"/>
    <w:rsid w:val="00D84023"/>
    <w:rsid w:val="00D86E0F"/>
    <w:rsid w:val="00DC4807"/>
    <w:rsid w:val="00DD0241"/>
    <w:rsid w:val="00DD130E"/>
    <w:rsid w:val="00DD3172"/>
    <w:rsid w:val="00DF7EF5"/>
    <w:rsid w:val="00E01112"/>
    <w:rsid w:val="00E15536"/>
    <w:rsid w:val="00E269B4"/>
    <w:rsid w:val="00E355A9"/>
    <w:rsid w:val="00E517A1"/>
    <w:rsid w:val="00E61B47"/>
    <w:rsid w:val="00E62857"/>
    <w:rsid w:val="00E93B7E"/>
    <w:rsid w:val="00EC431D"/>
    <w:rsid w:val="00ED64FC"/>
    <w:rsid w:val="00F00F91"/>
    <w:rsid w:val="00F06CD8"/>
    <w:rsid w:val="00F17F42"/>
    <w:rsid w:val="00F26946"/>
    <w:rsid w:val="00F323AB"/>
    <w:rsid w:val="00F37435"/>
    <w:rsid w:val="00FB46D7"/>
    <w:rsid w:val="00FB7E94"/>
    <w:rsid w:val="00FE389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2E"/>
    <w:pPr>
      <w:spacing w:after="160" w:line="259" w:lineRule="auto"/>
    </w:pPr>
    <w:rPr>
      <w:sz w:val="22"/>
      <w:szCs w:val="22"/>
      <w:lang w:val="es-EC"/>
    </w:rPr>
  </w:style>
  <w:style w:type="paragraph" w:styleId="Heading1">
    <w:name w:val="heading 1"/>
    <w:basedOn w:val="Normal"/>
    <w:next w:val="Normal"/>
    <w:link w:val="Heading1Char"/>
    <w:uiPriority w:val="9"/>
    <w:qFormat/>
    <w:rsid w:val="00BA7CA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Heading3">
    <w:name w:val="heading 3"/>
    <w:basedOn w:val="Normal"/>
    <w:next w:val="Normal"/>
    <w:link w:val="Heading3Char"/>
    <w:uiPriority w:val="9"/>
    <w:semiHidden/>
    <w:unhideWhenUsed/>
    <w:qFormat/>
    <w:rsid w:val="009F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94"/>
    <w:rPr>
      <w:sz w:val="22"/>
      <w:szCs w:val="22"/>
      <w:lang w:val="es-EC"/>
    </w:rPr>
  </w:style>
  <w:style w:type="paragraph" w:styleId="Footer">
    <w:name w:val="footer"/>
    <w:basedOn w:val="Normal"/>
    <w:link w:val="FooterChar"/>
    <w:uiPriority w:val="99"/>
    <w:unhideWhenUsed/>
    <w:rsid w:val="00FB7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94"/>
    <w:rPr>
      <w:sz w:val="22"/>
      <w:szCs w:val="22"/>
      <w:lang w:val="es-EC"/>
    </w:rPr>
  </w:style>
  <w:style w:type="paragraph" w:styleId="ListParagraph">
    <w:name w:val="List Paragraph"/>
    <w:basedOn w:val="Normal"/>
    <w:uiPriority w:val="34"/>
    <w:qFormat/>
    <w:rsid w:val="00B9254F"/>
    <w:pPr>
      <w:ind w:left="720"/>
      <w:contextualSpacing/>
    </w:pPr>
  </w:style>
  <w:style w:type="character" w:styleId="PageNumber">
    <w:name w:val="page number"/>
    <w:basedOn w:val="DefaultParagraphFont"/>
    <w:uiPriority w:val="99"/>
    <w:semiHidden/>
    <w:unhideWhenUsed/>
    <w:rsid w:val="00C61633"/>
  </w:style>
  <w:style w:type="character" w:styleId="Hyperlink">
    <w:name w:val="Hyperlink"/>
    <w:basedOn w:val="DefaultParagraphFont"/>
    <w:uiPriority w:val="99"/>
    <w:unhideWhenUsed/>
    <w:rsid w:val="002702D5"/>
    <w:rPr>
      <w:color w:val="0563C1" w:themeColor="hyperlink"/>
      <w:u w:val="single"/>
    </w:rPr>
  </w:style>
  <w:style w:type="character" w:styleId="UnresolvedMention">
    <w:name w:val="Unresolved Mention"/>
    <w:basedOn w:val="DefaultParagraphFont"/>
    <w:uiPriority w:val="99"/>
    <w:semiHidden/>
    <w:unhideWhenUsed/>
    <w:rsid w:val="002702D5"/>
    <w:rPr>
      <w:color w:val="605E5C"/>
      <w:shd w:val="clear" w:color="auto" w:fill="E1DFDD"/>
    </w:rPr>
  </w:style>
  <w:style w:type="paragraph" w:styleId="NormalWeb">
    <w:name w:val="Normal (Web)"/>
    <w:basedOn w:val="Normal"/>
    <w:uiPriority w:val="99"/>
    <w:semiHidden/>
    <w:unhideWhenUsed/>
    <w:rsid w:val="00481A6A"/>
    <w:pPr>
      <w:spacing w:before="100" w:beforeAutospacing="1" w:after="100" w:afterAutospacing="1" w:line="240" w:lineRule="auto"/>
    </w:pPr>
    <w:rPr>
      <w:rFonts w:ascii="Times New Roman" w:eastAsia="Times New Roman" w:hAnsi="Times New Roman" w:cs="Times New Roman"/>
      <w:sz w:val="24"/>
      <w:szCs w:val="24"/>
      <w:lang w:val="en-EC"/>
    </w:rPr>
  </w:style>
  <w:style w:type="character" w:styleId="Strong">
    <w:name w:val="Strong"/>
    <w:basedOn w:val="DefaultParagraphFont"/>
    <w:uiPriority w:val="22"/>
    <w:qFormat/>
    <w:rsid w:val="00481A6A"/>
    <w:rPr>
      <w:b/>
      <w:bCs/>
    </w:rPr>
  </w:style>
  <w:style w:type="character" w:styleId="Emphasis">
    <w:name w:val="Emphasis"/>
    <w:basedOn w:val="DefaultParagraphFont"/>
    <w:uiPriority w:val="20"/>
    <w:qFormat/>
    <w:rsid w:val="00481A6A"/>
    <w:rPr>
      <w:i/>
      <w:iCs/>
    </w:rPr>
  </w:style>
  <w:style w:type="table" w:styleId="TableGrid">
    <w:name w:val="Table Grid"/>
    <w:basedOn w:val="TableNormal"/>
    <w:uiPriority w:val="39"/>
    <w:rsid w:val="00161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CA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A7CA9"/>
  </w:style>
  <w:style w:type="character" w:customStyle="1" w:styleId="Heading3Char">
    <w:name w:val="Heading 3 Char"/>
    <w:basedOn w:val="DefaultParagraphFont"/>
    <w:link w:val="Heading3"/>
    <w:uiPriority w:val="9"/>
    <w:semiHidden/>
    <w:rsid w:val="009F22DC"/>
    <w:rPr>
      <w:rFonts w:asciiTheme="majorHAnsi" w:eastAsiaTheme="majorEastAsia" w:hAnsiTheme="majorHAnsi" w:cstheme="majorBidi"/>
      <w:color w:val="1F3763" w:themeColor="accent1" w:themeShade="7F"/>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321">
      <w:bodyDiv w:val="1"/>
      <w:marLeft w:val="0"/>
      <w:marRight w:val="0"/>
      <w:marTop w:val="0"/>
      <w:marBottom w:val="0"/>
      <w:divBdr>
        <w:top w:val="none" w:sz="0" w:space="0" w:color="auto"/>
        <w:left w:val="none" w:sz="0" w:space="0" w:color="auto"/>
        <w:bottom w:val="none" w:sz="0" w:space="0" w:color="auto"/>
        <w:right w:val="none" w:sz="0" w:space="0" w:color="auto"/>
      </w:divBdr>
    </w:div>
    <w:div w:id="48579576">
      <w:bodyDiv w:val="1"/>
      <w:marLeft w:val="0"/>
      <w:marRight w:val="0"/>
      <w:marTop w:val="0"/>
      <w:marBottom w:val="0"/>
      <w:divBdr>
        <w:top w:val="none" w:sz="0" w:space="0" w:color="auto"/>
        <w:left w:val="none" w:sz="0" w:space="0" w:color="auto"/>
        <w:bottom w:val="none" w:sz="0" w:space="0" w:color="auto"/>
        <w:right w:val="none" w:sz="0" w:space="0" w:color="auto"/>
      </w:divBdr>
    </w:div>
    <w:div w:id="49113340">
      <w:bodyDiv w:val="1"/>
      <w:marLeft w:val="0"/>
      <w:marRight w:val="0"/>
      <w:marTop w:val="0"/>
      <w:marBottom w:val="0"/>
      <w:divBdr>
        <w:top w:val="none" w:sz="0" w:space="0" w:color="auto"/>
        <w:left w:val="none" w:sz="0" w:space="0" w:color="auto"/>
        <w:bottom w:val="none" w:sz="0" w:space="0" w:color="auto"/>
        <w:right w:val="none" w:sz="0" w:space="0" w:color="auto"/>
      </w:divBdr>
    </w:div>
    <w:div w:id="54550811">
      <w:bodyDiv w:val="1"/>
      <w:marLeft w:val="0"/>
      <w:marRight w:val="0"/>
      <w:marTop w:val="0"/>
      <w:marBottom w:val="0"/>
      <w:divBdr>
        <w:top w:val="none" w:sz="0" w:space="0" w:color="auto"/>
        <w:left w:val="none" w:sz="0" w:space="0" w:color="auto"/>
        <w:bottom w:val="none" w:sz="0" w:space="0" w:color="auto"/>
        <w:right w:val="none" w:sz="0" w:space="0" w:color="auto"/>
      </w:divBdr>
    </w:div>
    <w:div w:id="84495000">
      <w:bodyDiv w:val="1"/>
      <w:marLeft w:val="0"/>
      <w:marRight w:val="0"/>
      <w:marTop w:val="0"/>
      <w:marBottom w:val="0"/>
      <w:divBdr>
        <w:top w:val="none" w:sz="0" w:space="0" w:color="auto"/>
        <w:left w:val="none" w:sz="0" w:space="0" w:color="auto"/>
        <w:bottom w:val="none" w:sz="0" w:space="0" w:color="auto"/>
        <w:right w:val="none" w:sz="0" w:space="0" w:color="auto"/>
      </w:divBdr>
    </w:div>
    <w:div w:id="113909440">
      <w:bodyDiv w:val="1"/>
      <w:marLeft w:val="0"/>
      <w:marRight w:val="0"/>
      <w:marTop w:val="0"/>
      <w:marBottom w:val="0"/>
      <w:divBdr>
        <w:top w:val="none" w:sz="0" w:space="0" w:color="auto"/>
        <w:left w:val="none" w:sz="0" w:space="0" w:color="auto"/>
        <w:bottom w:val="none" w:sz="0" w:space="0" w:color="auto"/>
        <w:right w:val="none" w:sz="0" w:space="0" w:color="auto"/>
      </w:divBdr>
    </w:div>
    <w:div w:id="114981636">
      <w:bodyDiv w:val="1"/>
      <w:marLeft w:val="0"/>
      <w:marRight w:val="0"/>
      <w:marTop w:val="0"/>
      <w:marBottom w:val="0"/>
      <w:divBdr>
        <w:top w:val="none" w:sz="0" w:space="0" w:color="auto"/>
        <w:left w:val="none" w:sz="0" w:space="0" w:color="auto"/>
        <w:bottom w:val="none" w:sz="0" w:space="0" w:color="auto"/>
        <w:right w:val="none" w:sz="0" w:space="0" w:color="auto"/>
      </w:divBdr>
    </w:div>
    <w:div w:id="140003936">
      <w:bodyDiv w:val="1"/>
      <w:marLeft w:val="0"/>
      <w:marRight w:val="0"/>
      <w:marTop w:val="0"/>
      <w:marBottom w:val="0"/>
      <w:divBdr>
        <w:top w:val="none" w:sz="0" w:space="0" w:color="auto"/>
        <w:left w:val="none" w:sz="0" w:space="0" w:color="auto"/>
        <w:bottom w:val="none" w:sz="0" w:space="0" w:color="auto"/>
        <w:right w:val="none" w:sz="0" w:space="0" w:color="auto"/>
      </w:divBdr>
    </w:div>
    <w:div w:id="153187837">
      <w:bodyDiv w:val="1"/>
      <w:marLeft w:val="0"/>
      <w:marRight w:val="0"/>
      <w:marTop w:val="0"/>
      <w:marBottom w:val="0"/>
      <w:divBdr>
        <w:top w:val="none" w:sz="0" w:space="0" w:color="auto"/>
        <w:left w:val="none" w:sz="0" w:space="0" w:color="auto"/>
        <w:bottom w:val="none" w:sz="0" w:space="0" w:color="auto"/>
        <w:right w:val="none" w:sz="0" w:space="0" w:color="auto"/>
      </w:divBdr>
    </w:div>
    <w:div w:id="177544211">
      <w:bodyDiv w:val="1"/>
      <w:marLeft w:val="0"/>
      <w:marRight w:val="0"/>
      <w:marTop w:val="0"/>
      <w:marBottom w:val="0"/>
      <w:divBdr>
        <w:top w:val="none" w:sz="0" w:space="0" w:color="auto"/>
        <w:left w:val="none" w:sz="0" w:space="0" w:color="auto"/>
        <w:bottom w:val="none" w:sz="0" w:space="0" w:color="auto"/>
        <w:right w:val="none" w:sz="0" w:space="0" w:color="auto"/>
      </w:divBdr>
    </w:div>
    <w:div w:id="177890634">
      <w:bodyDiv w:val="1"/>
      <w:marLeft w:val="0"/>
      <w:marRight w:val="0"/>
      <w:marTop w:val="0"/>
      <w:marBottom w:val="0"/>
      <w:divBdr>
        <w:top w:val="none" w:sz="0" w:space="0" w:color="auto"/>
        <w:left w:val="none" w:sz="0" w:space="0" w:color="auto"/>
        <w:bottom w:val="none" w:sz="0" w:space="0" w:color="auto"/>
        <w:right w:val="none" w:sz="0" w:space="0" w:color="auto"/>
      </w:divBdr>
    </w:div>
    <w:div w:id="188958610">
      <w:bodyDiv w:val="1"/>
      <w:marLeft w:val="0"/>
      <w:marRight w:val="0"/>
      <w:marTop w:val="0"/>
      <w:marBottom w:val="0"/>
      <w:divBdr>
        <w:top w:val="none" w:sz="0" w:space="0" w:color="auto"/>
        <w:left w:val="none" w:sz="0" w:space="0" w:color="auto"/>
        <w:bottom w:val="none" w:sz="0" w:space="0" w:color="auto"/>
        <w:right w:val="none" w:sz="0" w:space="0" w:color="auto"/>
      </w:divBdr>
    </w:div>
    <w:div w:id="198979577">
      <w:bodyDiv w:val="1"/>
      <w:marLeft w:val="0"/>
      <w:marRight w:val="0"/>
      <w:marTop w:val="0"/>
      <w:marBottom w:val="0"/>
      <w:divBdr>
        <w:top w:val="none" w:sz="0" w:space="0" w:color="auto"/>
        <w:left w:val="none" w:sz="0" w:space="0" w:color="auto"/>
        <w:bottom w:val="none" w:sz="0" w:space="0" w:color="auto"/>
        <w:right w:val="none" w:sz="0" w:space="0" w:color="auto"/>
      </w:divBdr>
    </w:div>
    <w:div w:id="217515071">
      <w:bodyDiv w:val="1"/>
      <w:marLeft w:val="0"/>
      <w:marRight w:val="0"/>
      <w:marTop w:val="0"/>
      <w:marBottom w:val="0"/>
      <w:divBdr>
        <w:top w:val="none" w:sz="0" w:space="0" w:color="auto"/>
        <w:left w:val="none" w:sz="0" w:space="0" w:color="auto"/>
        <w:bottom w:val="none" w:sz="0" w:space="0" w:color="auto"/>
        <w:right w:val="none" w:sz="0" w:space="0" w:color="auto"/>
      </w:divBdr>
    </w:div>
    <w:div w:id="224151383">
      <w:bodyDiv w:val="1"/>
      <w:marLeft w:val="0"/>
      <w:marRight w:val="0"/>
      <w:marTop w:val="0"/>
      <w:marBottom w:val="0"/>
      <w:divBdr>
        <w:top w:val="none" w:sz="0" w:space="0" w:color="auto"/>
        <w:left w:val="none" w:sz="0" w:space="0" w:color="auto"/>
        <w:bottom w:val="none" w:sz="0" w:space="0" w:color="auto"/>
        <w:right w:val="none" w:sz="0" w:space="0" w:color="auto"/>
      </w:divBdr>
    </w:div>
    <w:div w:id="226191090">
      <w:bodyDiv w:val="1"/>
      <w:marLeft w:val="0"/>
      <w:marRight w:val="0"/>
      <w:marTop w:val="0"/>
      <w:marBottom w:val="0"/>
      <w:divBdr>
        <w:top w:val="none" w:sz="0" w:space="0" w:color="auto"/>
        <w:left w:val="none" w:sz="0" w:space="0" w:color="auto"/>
        <w:bottom w:val="none" w:sz="0" w:space="0" w:color="auto"/>
        <w:right w:val="none" w:sz="0" w:space="0" w:color="auto"/>
      </w:divBdr>
    </w:div>
    <w:div w:id="231081427">
      <w:bodyDiv w:val="1"/>
      <w:marLeft w:val="0"/>
      <w:marRight w:val="0"/>
      <w:marTop w:val="0"/>
      <w:marBottom w:val="0"/>
      <w:divBdr>
        <w:top w:val="none" w:sz="0" w:space="0" w:color="auto"/>
        <w:left w:val="none" w:sz="0" w:space="0" w:color="auto"/>
        <w:bottom w:val="none" w:sz="0" w:space="0" w:color="auto"/>
        <w:right w:val="none" w:sz="0" w:space="0" w:color="auto"/>
      </w:divBdr>
    </w:div>
    <w:div w:id="240875335">
      <w:bodyDiv w:val="1"/>
      <w:marLeft w:val="0"/>
      <w:marRight w:val="0"/>
      <w:marTop w:val="0"/>
      <w:marBottom w:val="0"/>
      <w:divBdr>
        <w:top w:val="none" w:sz="0" w:space="0" w:color="auto"/>
        <w:left w:val="none" w:sz="0" w:space="0" w:color="auto"/>
        <w:bottom w:val="none" w:sz="0" w:space="0" w:color="auto"/>
        <w:right w:val="none" w:sz="0" w:space="0" w:color="auto"/>
      </w:divBdr>
    </w:div>
    <w:div w:id="264778166">
      <w:bodyDiv w:val="1"/>
      <w:marLeft w:val="0"/>
      <w:marRight w:val="0"/>
      <w:marTop w:val="0"/>
      <w:marBottom w:val="0"/>
      <w:divBdr>
        <w:top w:val="none" w:sz="0" w:space="0" w:color="auto"/>
        <w:left w:val="none" w:sz="0" w:space="0" w:color="auto"/>
        <w:bottom w:val="none" w:sz="0" w:space="0" w:color="auto"/>
        <w:right w:val="none" w:sz="0" w:space="0" w:color="auto"/>
      </w:divBdr>
    </w:div>
    <w:div w:id="275411199">
      <w:bodyDiv w:val="1"/>
      <w:marLeft w:val="0"/>
      <w:marRight w:val="0"/>
      <w:marTop w:val="0"/>
      <w:marBottom w:val="0"/>
      <w:divBdr>
        <w:top w:val="none" w:sz="0" w:space="0" w:color="auto"/>
        <w:left w:val="none" w:sz="0" w:space="0" w:color="auto"/>
        <w:bottom w:val="none" w:sz="0" w:space="0" w:color="auto"/>
        <w:right w:val="none" w:sz="0" w:space="0" w:color="auto"/>
      </w:divBdr>
    </w:div>
    <w:div w:id="367872096">
      <w:bodyDiv w:val="1"/>
      <w:marLeft w:val="0"/>
      <w:marRight w:val="0"/>
      <w:marTop w:val="0"/>
      <w:marBottom w:val="0"/>
      <w:divBdr>
        <w:top w:val="none" w:sz="0" w:space="0" w:color="auto"/>
        <w:left w:val="none" w:sz="0" w:space="0" w:color="auto"/>
        <w:bottom w:val="none" w:sz="0" w:space="0" w:color="auto"/>
        <w:right w:val="none" w:sz="0" w:space="0" w:color="auto"/>
      </w:divBdr>
    </w:div>
    <w:div w:id="369301153">
      <w:bodyDiv w:val="1"/>
      <w:marLeft w:val="0"/>
      <w:marRight w:val="0"/>
      <w:marTop w:val="0"/>
      <w:marBottom w:val="0"/>
      <w:divBdr>
        <w:top w:val="none" w:sz="0" w:space="0" w:color="auto"/>
        <w:left w:val="none" w:sz="0" w:space="0" w:color="auto"/>
        <w:bottom w:val="none" w:sz="0" w:space="0" w:color="auto"/>
        <w:right w:val="none" w:sz="0" w:space="0" w:color="auto"/>
      </w:divBdr>
    </w:div>
    <w:div w:id="375201653">
      <w:bodyDiv w:val="1"/>
      <w:marLeft w:val="0"/>
      <w:marRight w:val="0"/>
      <w:marTop w:val="0"/>
      <w:marBottom w:val="0"/>
      <w:divBdr>
        <w:top w:val="none" w:sz="0" w:space="0" w:color="auto"/>
        <w:left w:val="none" w:sz="0" w:space="0" w:color="auto"/>
        <w:bottom w:val="none" w:sz="0" w:space="0" w:color="auto"/>
        <w:right w:val="none" w:sz="0" w:space="0" w:color="auto"/>
      </w:divBdr>
    </w:div>
    <w:div w:id="376514948">
      <w:bodyDiv w:val="1"/>
      <w:marLeft w:val="0"/>
      <w:marRight w:val="0"/>
      <w:marTop w:val="0"/>
      <w:marBottom w:val="0"/>
      <w:divBdr>
        <w:top w:val="none" w:sz="0" w:space="0" w:color="auto"/>
        <w:left w:val="none" w:sz="0" w:space="0" w:color="auto"/>
        <w:bottom w:val="none" w:sz="0" w:space="0" w:color="auto"/>
        <w:right w:val="none" w:sz="0" w:space="0" w:color="auto"/>
      </w:divBdr>
    </w:div>
    <w:div w:id="380830572">
      <w:bodyDiv w:val="1"/>
      <w:marLeft w:val="0"/>
      <w:marRight w:val="0"/>
      <w:marTop w:val="0"/>
      <w:marBottom w:val="0"/>
      <w:divBdr>
        <w:top w:val="none" w:sz="0" w:space="0" w:color="auto"/>
        <w:left w:val="none" w:sz="0" w:space="0" w:color="auto"/>
        <w:bottom w:val="none" w:sz="0" w:space="0" w:color="auto"/>
        <w:right w:val="none" w:sz="0" w:space="0" w:color="auto"/>
      </w:divBdr>
    </w:div>
    <w:div w:id="390736031">
      <w:bodyDiv w:val="1"/>
      <w:marLeft w:val="0"/>
      <w:marRight w:val="0"/>
      <w:marTop w:val="0"/>
      <w:marBottom w:val="0"/>
      <w:divBdr>
        <w:top w:val="none" w:sz="0" w:space="0" w:color="auto"/>
        <w:left w:val="none" w:sz="0" w:space="0" w:color="auto"/>
        <w:bottom w:val="none" w:sz="0" w:space="0" w:color="auto"/>
        <w:right w:val="none" w:sz="0" w:space="0" w:color="auto"/>
      </w:divBdr>
    </w:div>
    <w:div w:id="396318374">
      <w:bodyDiv w:val="1"/>
      <w:marLeft w:val="0"/>
      <w:marRight w:val="0"/>
      <w:marTop w:val="0"/>
      <w:marBottom w:val="0"/>
      <w:divBdr>
        <w:top w:val="none" w:sz="0" w:space="0" w:color="auto"/>
        <w:left w:val="none" w:sz="0" w:space="0" w:color="auto"/>
        <w:bottom w:val="none" w:sz="0" w:space="0" w:color="auto"/>
        <w:right w:val="none" w:sz="0" w:space="0" w:color="auto"/>
      </w:divBdr>
    </w:div>
    <w:div w:id="419763752">
      <w:bodyDiv w:val="1"/>
      <w:marLeft w:val="0"/>
      <w:marRight w:val="0"/>
      <w:marTop w:val="0"/>
      <w:marBottom w:val="0"/>
      <w:divBdr>
        <w:top w:val="none" w:sz="0" w:space="0" w:color="auto"/>
        <w:left w:val="none" w:sz="0" w:space="0" w:color="auto"/>
        <w:bottom w:val="none" w:sz="0" w:space="0" w:color="auto"/>
        <w:right w:val="none" w:sz="0" w:space="0" w:color="auto"/>
      </w:divBdr>
    </w:div>
    <w:div w:id="420106421">
      <w:bodyDiv w:val="1"/>
      <w:marLeft w:val="0"/>
      <w:marRight w:val="0"/>
      <w:marTop w:val="0"/>
      <w:marBottom w:val="0"/>
      <w:divBdr>
        <w:top w:val="none" w:sz="0" w:space="0" w:color="auto"/>
        <w:left w:val="none" w:sz="0" w:space="0" w:color="auto"/>
        <w:bottom w:val="none" w:sz="0" w:space="0" w:color="auto"/>
        <w:right w:val="none" w:sz="0" w:space="0" w:color="auto"/>
      </w:divBdr>
    </w:div>
    <w:div w:id="442966941">
      <w:bodyDiv w:val="1"/>
      <w:marLeft w:val="0"/>
      <w:marRight w:val="0"/>
      <w:marTop w:val="0"/>
      <w:marBottom w:val="0"/>
      <w:divBdr>
        <w:top w:val="none" w:sz="0" w:space="0" w:color="auto"/>
        <w:left w:val="none" w:sz="0" w:space="0" w:color="auto"/>
        <w:bottom w:val="none" w:sz="0" w:space="0" w:color="auto"/>
        <w:right w:val="none" w:sz="0" w:space="0" w:color="auto"/>
      </w:divBdr>
    </w:div>
    <w:div w:id="450974037">
      <w:bodyDiv w:val="1"/>
      <w:marLeft w:val="0"/>
      <w:marRight w:val="0"/>
      <w:marTop w:val="0"/>
      <w:marBottom w:val="0"/>
      <w:divBdr>
        <w:top w:val="none" w:sz="0" w:space="0" w:color="auto"/>
        <w:left w:val="none" w:sz="0" w:space="0" w:color="auto"/>
        <w:bottom w:val="none" w:sz="0" w:space="0" w:color="auto"/>
        <w:right w:val="none" w:sz="0" w:space="0" w:color="auto"/>
      </w:divBdr>
    </w:div>
    <w:div w:id="462701623">
      <w:bodyDiv w:val="1"/>
      <w:marLeft w:val="0"/>
      <w:marRight w:val="0"/>
      <w:marTop w:val="0"/>
      <w:marBottom w:val="0"/>
      <w:divBdr>
        <w:top w:val="none" w:sz="0" w:space="0" w:color="auto"/>
        <w:left w:val="none" w:sz="0" w:space="0" w:color="auto"/>
        <w:bottom w:val="none" w:sz="0" w:space="0" w:color="auto"/>
        <w:right w:val="none" w:sz="0" w:space="0" w:color="auto"/>
      </w:divBdr>
    </w:div>
    <w:div w:id="477113914">
      <w:bodyDiv w:val="1"/>
      <w:marLeft w:val="0"/>
      <w:marRight w:val="0"/>
      <w:marTop w:val="0"/>
      <w:marBottom w:val="0"/>
      <w:divBdr>
        <w:top w:val="none" w:sz="0" w:space="0" w:color="auto"/>
        <w:left w:val="none" w:sz="0" w:space="0" w:color="auto"/>
        <w:bottom w:val="none" w:sz="0" w:space="0" w:color="auto"/>
        <w:right w:val="none" w:sz="0" w:space="0" w:color="auto"/>
      </w:divBdr>
    </w:div>
    <w:div w:id="481431525">
      <w:bodyDiv w:val="1"/>
      <w:marLeft w:val="0"/>
      <w:marRight w:val="0"/>
      <w:marTop w:val="0"/>
      <w:marBottom w:val="0"/>
      <w:divBdr>
        <w:top w:val="none" w:sz="0" w:space="0" w:color="auto"/>
        <w:left w:val="none" w:sz="0" w:space="0" w:color="auto"/>
        <w:bottom w:val="none" w:sz="0" w:space="0" w:color="auto"/>
        <w:right w:val="none" w:sz="0" w:space="0" w:color="auto"/>
      </w:divBdr>
    </w:div>
    <w:div w:id="484517132">
      <w:bodyDiv w:val="1"/>
      <w:marLeft w:val="0"/>
      <w:marRight w:val="0"/>
      <w:marTop w:val="0"/>
      <w:marBottom w:val="0"/>
      <w:divBdr>
        <w:top w:val="none" w:sz="0" w:space="0" w:color="auto"/>
        <w:left w:val="none" w:sz="0" w:space="0" w:color="auto"/>
        <w:bottom w:val="none" w:sz="0" w:space="0" w:color="auto"/>
        <w:right w:val="none" w:sz="0" w:space="0" w:color="auto"/>
      </w:divBdr>
    </w:div>
    <w:div w:id="540553126">
      <w:bodyDiv w:val="1"/>
      <w:marLeft w:val="0"/>
      <w:marRight w:val="0"/>
      <w:marTop w:val="0"/>
      <w:marBottom w:val="0"/>
      <w:divBdr>
        <w:top w:val="none" w:sz="0" w:space="0" w:color="auto"/>
        <w:left w:val="none" w:sz="0" w:space="0" w:color="auto"/>
        <w:bottom w:val="none" w:sz="0" w:space="0" w:color="auto"/>
        <w:right w:val="none" w:sz="0" w:space="0" w:color="auto"/>
      </w:divBdr>
    </w:div>
    <w:div w:id="544946486">
      <w:bodyDiv w:val="1"/>
      <w:marLeft w:val="0"/>
      <w:marRight w:val="0"/>
      <w:marTop w:val="0"/>
      <w:marBottom w:val="0"/>
      <w:divBdr>
        <w:top w:val="none" w:sz="0" w:space="0" w:color="auto"/>
        <w:left w:val="none" w:sz="0" w:space="0" w:color="auto"/>
        <w:bottom w:val="none" w:sz="0" w:space="0" w:color="auto"/>
        <w:right w:val="none" w:sz="0" w:space="0" w:color="auto"/>
      </w:divBdr>
    </w:div>
    <w:div w:id="545916747">
      <w:bodyDiv w:val="1"/>
      <w:marLeft w:val="0"/>
      <w:marRight w:val="0"/>
      <w:marTop w:val="0"/>
      <w:marBottom w:val="0"/>
      <w:divBdr>
        <w:top w:val="none" w:sz="0" w:space="0" w:color="auto"/>
        <w:left w:val="none" w:sz="0" w:space="0" w:color="auto"/>
        <w:bottom w:val="none" w:sz="0" w:space="0" w:color="auto"/>
        <w:right w:val="none" w:sz="0" w:space="0" w:color="auto"/>
      </w:divBdr>
    </w:div>
    <w:div w:id="562570780">
      <w:bodyDiv w:val="1"/>
      <w:marLeft w:val="0"/>
      <w:marRight w:val="0"/>
      <w:marTop w:val="0"/>
      <w:marBottom w:val="0"/>
      <w:divBdr>
        <w:top w:val="none" w:sz="0" w:space="0" w:color="auto"/>
        <w:left w:val="none" w:sz="0" w:space="0" w:color="auto"/>
        <w:bottom w:val="none" w:sz="0" w:space="0" w:color="auto"/>
        <w:right w:val="none" w:sz="0" w:space="0" w:color="auto"/>
      </w:divBdr>
    </w:div>
    <w:div w:id="571624128">
      <w:bodyDiv w:val="1"/>
      <w:marLeft w:val="0"/>
      <w:marRight w:val="0"/>
      <w:marTop w:val="0"/>
      <w:marBottom w:val="0"/>
      <w:divBdr>
        <w:top w:val="none" w:sz="0" w:space="0" w:color="auto"/>
        <w:left w:val="none" w:sz="0" w:space="0" w:color="auto"/>
        <w:bottom w:val="none" w:sz="0" w:space="0" w:color="auto"/>
        <w:right w:val="none" w:sz="0" w:space="0" w:color="auto"/>
      </w:divBdr>
    </w:div>
    <w:div w:id="571936762">
      <w:bodyDiv w:val="1"/>
      <w:marLeft w:val="0"/>
      <w:marRight w:val="0"/>
      <w:marTop w:val="0"/>
      <w:marBottom w:val="0"/>
      <w:divBdr>
        <w:top w:val="none" w:sz="0" w:space="0" w:color="auto"/>
        <w:left w:val="none" w:sz="0" w:space="0" w:color="auto"/>
        <w:bottom w:val="none" w:sz="0" w:space="0" w:color="auto"/>
        <w:right w:val="none" w:sz="0" w:space="0" w:color="auto"/>
      </w:divBdr>
    </w:div>
    <w:div w:id="599290865">
      <w:bodyDiv w:val="1"/>
      <w:marLeft w:val="0"/>
      <w:marRight w:val="0"/>
      <w:marTop w:val="0"/>
      <w:marBottom w:val="0"/>
      <w:divBdr>
        <w:top w:val="none" w:sz="0" w:space="0" w:color="auto"/>
        <w:left w:val="none" w:sz="0" w:space="0" w:color="auto"/>
        <w:bottom w:val="none" w:sz="0" w:space="0" w:color="auto"/>
        <w:right w:val="none" w:sz="0" w:space="0" w:color="auto"/>
      </w:divBdr>
    </w:div>
    <w:div w:id="611059197">
      <w:bodyDiv w:val="1"/>
      <w:marLeft w:val="0"/>
      <w:marRight w:val="0"/>
      <w:marTop w:val="0"/>
      <w:marBottom w:val="0"/>
      <w:divBdr>
        <w:top w:val="none" w:sz="0" w:space="0" w:color="auto"/>
        <w:left w:val="none" w:sz="0" w:space="0" w:color="auto"/>
        <w:bottom w:val="none" w:sz="0" w:space="0" w:color="auto"/>
        <w:right w:val="none" w:sz="0" w:space="0" w:color="auto"/>
      </w:divBdr>
    </w:div>
    <w:div w:id="613024760">
      <w:bodyDiv w:val="1"/>
      <w:marLeft w:val="0"/>
      <w:marRight w:val="0"/>
      <w:marTop w:val="0"/>
      <w:marBottom w:val="0"/>
      <w:divBdr>
        <w:top w:val="none" w:sz="0" w:space="0" w:color="auto"/>
        <w:left w:val="none" w:sz="0" w:space="0" w:color="auto"/>
        <w:bottom w:val="none" w:sz="0" w:space="0" w:color="auto"/>
        <w:right w:val="none" w:sz="0" w:space="0" w:color="auto"/>
      </w:divBdr>
    </w:div>
    <w:div w:id="634985886">
      <w:bodyDiv w:val="1"/>
      <w:marLeft w:val="0"/>
      <w:marRight w:val="0"/>
      <w:marTop w:val="0"/>
      <w:marBottom w:val="0"/>
      <w:divBdr>
        <w:top w:val="none" w:sz="0" w:space="0" w:color="auto"/>
        <w:left w:val="none" w:sz="0" w:space="0" w:color="auto"/>
        <w:bottom w:val="none" w:sz="0" w:space="0" w:color="auto"/>
        <w:right w:val="none" w:sz="0" w:space="0" w:color="auto"/>
      </w:divBdr>
    </w:div>
    <w:div w:id="662397294">
      <w:bodyDiv w:val="1"/>
      <w:marLeft w:val="0"/>
      <w:marRight w:val="0"/>
      <w:marTop w:val="0"/>
      <w:marBottom w:val="0"/>
      <w:divBdr>
        <w:top w:val="none" w:sz="0" w:space="0" w:color="auto"/>
        <w:left w:val="none" w:sz="0" w:space="0" w:color="auto"/>
        <w:bottom w:val="none" w:sz="0" w:space="0" w:color="auto"/>
        <w:right w:val="none" w:sz="0" w:space="0" w:color="auto"/>
      </w:divBdr>
    </w:div>
    <w:div w:id="680088589">
      <w:bodyDiv w:val="1"/>
      <w:marLeft w:val="0"/>
      <w:marRight w:val="0"/>
      <w:marTop w:val="0"/>
      <w:marBottom w:val="0"/>
      <w:divBdr>
        <w:top w:val="none" w:sz="0" w:space="0" w:color="auto"/>
        <w:left w:val="none" w:sz="0" w:space="0" w:color="auto"/>
        <w:bottom w:val="none" w:sz="0" w:space="0" w:color="auto"/>
        <w:right w:val="none" w:sz="0" w:space="0" w:color="auto"/>
      </w:divBdr>
    </w:div>
    <w:div w:id="693843802">
      <w:bodyDiv w:val="1"/>
      <w:marLeft w:val="0"/>
      <w:marRight w:val="0"/>
      <w:marTop w:val="0"/>
      <w:marBottom w:val="0"/>
      <w:divBdr>
        <w:top w:val="none" w:sz="0" w:space="0" w:color="auto"/>
        <w:left w:val="none" w:sz="0" w:space="0" w:color="auto"/>
        <w:bottom w:val="none" w:sz="0" w:space="0" w:color="auto"/>
        <w:right w:val="none" w:sz="0" w:space="0" w:color="auto"/>
      </w:divBdr>
    </w:div>
    <w:div w:id="723986645">
      <w:bodyDiv w:val="1"/>
      <w:marLeft w:val="0"/>
      <w:marRight w:val="0"/>
      <w:marTop w:val="0"/>
      <w:marBottom w:val="0"/>
      <w:divBdr>
        <w:top w:val="none" w:sz="0" w:space="0" w:color="auto"/>
        <w:left w:val="none" w:sz="0" w:space="0" w:color="auto"/>
        <w:bottom w:val="none" w:sz="0" w:space="0" w:color="auto"/>
        <w:right w:val="none" w:sz="0" w:space="0" w:color="auto"/>
      </w:divBdr>
    </w:div>
    <w:div w:id="726883376">
      <w:bodyDiv w:val="1"/>
      <w:marLeft w:val="0"/>
      <w:marRight w:val="0"/>
      <w:marTop w:val="0"/>
      <w:marBottom w:val="0"/>
      <w:divBdr>
        <w:top w:val="none" w:sz="0" w:space="0" w:color="auto"/>
        <w:left w:val="none" w:sz="0" w:space="0" w:color="auto"/>
        <w:bottom w:val="none" w:sz="0" w:space="0" w:color="auto"/>
        <w:right w:val="none" w:sz="0" w:space="0" w:color="auto"/>
      </w:divBdr>
    </w:div>
    <w:div w:id="735669274">
      <w:bodyDiv w:val="1"/>
      <w:marLeft w:val="0"/>
      <w:marRight w:val="0"/>
      <w:marTop w:val="0"/>
      <w:marBottom w:val="0"/>
      <w:divBdr>
        <w:top w:val="none" w:sz="0" w:space="0" w:color="auto"/>
        <w:left w:val="none" w:sz="0" w:space="0" w:color="auto"/>
        <w:bottom w:val="none" w:sz="0" w:space="0" w:color="auto"/>
        <w:right w:val="none" w:sz="0" w:space="0" w:color="auto"/>
      </w:divBdr>
    </w:div>
    <w:div w:id="757404984">
      <w:bodyDiv w:val="1"/>
      <w:marLeft w:val="0"/>
      <w:marRight w:val="0"/>
      <w:marTop w:val="0"/>
      <w:marBottom w:val="0"/>
      <w:divBdr>
        <w:top w:val="none" w:sz="0" w:space="0" w:color="auto"/>
        <w:left w:val="none" w:sz="0" w:space="0" w:color="auto"/>
        <w:bottom w:val="none" w:sz="0" w:space="0" w:color="auto"/>
        <w:right w:val="none" w:sz="0" w:space="0" w:color="auto"/>
      </w:divBdr>
    </w:div>
    <w:div w:id="774910178">
      <w:bodyDiv w:val="1"/>
      <w:marLeft w:val="0"/>
      <w:marRight w:val="0"/>
      <w:marTop w:val="0"/>
      <w:marBottom w:val="0"/>
      <w:divBdr>
        <w:top w:val="none" w:sz="0" w:space="0" w:color="auto"/>
        <w:left w:val="none" w:sz="0" w:space="0" w:color="auto"/>
        <w:bottom w:val="none" w:sz="0" w:space="0" w:color="auto"/>
        <w:right w:val="none" w:sz="0" w:space="0" w:color="auto"/>
      </w:divBdr>
    </w:div>
    <w:div w:id="808087521">
      <w:bodyDiv w:val="1"/>
      <w:marLeft w:val="0"/>
      <w:marRight w:val="0"/>
      <w:marTop w:val="0"/>
      <w:marBottom w:val="0"/>
      <w:divBdr>
        <w:top w:val="none" w:sz="0" w:space="0" w:color="auto"/>
        <w:left w:val="none" w:sz="0" w:space="0" w:color="auto"/>
        <w:bottom w:val="none" w:sz="0" w:space="0" w:color="auto"/>
        <w:right w:val="none" w:sz="0" w:space="0" w:color="auto"/>
      </w:divBdr>
    </w:div>
    <w:div w:id="818499193">
      <w:bodyDiv w:val="1"/>
      <w:marLeft w:val="0"/>
      <w:marRight w:val="0"/>
      <w:marTop w:val="0"/>
      <w:marBottom w:val="0"/>
      <w:divBdr>
        <w:top w:val="none" w:sz="0" w:space="0" w:color="auto"/>
        <w:left w:val="none" w:sz="0" w:space="0" w:color="auto"/>
        <w:bottom w:val="none" w:sz="0" w:space="0" w:color="auto"/>
        <w:right w:val="none" w:sz="0" w:space="0" w:color="auto"/>
      </w:divBdr>
    </w:div>
    <w:div w:id="855844037">
      <w:bodyDiv w:val="1"/>
      <w:marLeft w:val="0"/>
      <w:marRight w:val="0"/>
      <w:marTop w:val="0"/>
      <w:marBottom w:val="0"/>
      <w:divBdr>
        <w:top w:val="none" w:sz="0" w:space="0" w:color="auto"/>
        <w:left w:val="none" w:sz="0" w:space="0" w:color="auto"/>
        <w:bottom w:val="none" w:sz="0" w:space="0" w:color="auto"/>
        <w:right w:val="none" w:sz="0" w:space="0" w:color="auto"/>
      </w:divBdr>
    </w:div>
    <w:div w:id="859464728">
      <w:bodyDiv w:val="1"/>
      <w:marLeft w:val="0"/>
      <w:marRight w:val="0"/>
      <w:marTop w:val="0"/>
      <w:marBottom w:val="0"/>
      <w:divBdr>
        <w:top w:val="none" w:sz="0" w:space="0" w:color="auto"/>
        <w:left w:val="none" w:sz="0" w:space="0" w:color="auto"/>
        <w:bottom w:val="none" w:sz="0" w:space="0" w:color="auto"/>
        <w:right w:val="none" w:sz="0" w:space="0" w:color="auto"/>
      </w:divBdr>
    </w:div>
    <w:div w:id="868495110">
      <w:bodyDiv w:val="1"/>
      <w:marLeft w:val="0"/>
      <w:marRight w:val="0"/>
      <w:marTop w:val="0"/>
      <w:marBottom w:val="0"/>
      <w:divBdr>
        <w:top w:val="none" w:sz="0" w:space="0" w:color="auto"/>
        <w:left w:val="none" w:sz="0" w:space="0" w:color="auto"/>
        <w:bottom w:val="none" w:sz="0" w:space="0" w:color="auto"/>
        <w:right w:val="none" w:sz="0" w:space="0" w:color="auto"/>
      </w:divBdr>
    </w:div>
    <w:div w:id="874125255">
      <w:bodyDiv w:val="1"/>
      <w:marLeft w:val="0"/>
      <w:marRight w:val="0"/>
      <w:marTop w:val="0"/>
      <w:marBottom w:val="0"/>
      <w:divBdr>
        <w:top w:val="none" w:sz="0" w:space="0" w:color="auto"/>
        <w:left w:val="none" w:sz="0" w:space="0" w:color="auto"/>
        <w:bottom w:val="none" w:sz="0" w:space="0" w:color="auto"/>
        <w:right w:val="none" w:sz="0" w:space="0" w:color="auto"/>
      </w:divBdr>
    </w:div>
    <w:div w:id="875046592">
      <w:bodyDiv w:val="1"/>
      <w:marLeft w:val="0"/>
      <w:marRight w:val="0"/>
      <w:marTop w:val="0"/>
      <w:marBottom w:val="0"/>
      <w:divBdr>
        <w:top w:val="none" w:sz="0" w:space="0" w:color="auto"/>
        <w:left w:val="none" w:sz="0" w:space="0" w:color="auto"/>
        <w:bottom w:val="none" w:sz="0" w:space="0" w:color="auto"/>
        <w:right w:val="none" w:sz="0" w:space="0" w:color="auto"/>
      </w:divBdr>
    </w:div>
    <w:div w:id="876940264">
      <w:bodyDiv w:val="1"/>
      <w:marLeft w:val="0"/>
      <w:marRight w:val="0"/>
      <w:marTop w:val="0"/>
      <w:marBottom w:val="0"/>
      <w:divBdr>
        <w:top w:val="none" w:sz="0" w:space="0" w:color="auto"/>
        <w:left w:val="none" w:sz="0" w:space="0" w:color="auto"/>
        <w:bottom w:val="none" w:sz="0" w:space="0" w:color="auto"/>
        <w:right w:val="none" w:sz="0" w:space="0" w:color="auto"/>
      </w:divBdr>
    </w:div>
    <w:div w:id="886993849">
      <w:bodyDiv w:val="1"/>
      <w:marLeft w:val="0"/>
      <w:marRight w:val="0"/>
      <w:marTop w:val="0"/>
      <w:marBottom w:val="0"/>
      <w:divBdr>
        <w:top w:val="none" w:sz="0" w:space="0" w:color="auto"/>
        <w:left w:val="none" w:sz="0" w:space="0" w:color="auto"/>
        <w:bottom w:val="none" w:sz="0" w:space="0" w:color="auto"/>
        <w:right w:val="none" w:sz="0" w:space="0" w:color="auto"/>
      </w:divBdr>
    </w:div>
    <w:div w:id="887955360">
      <w:bodyDiv w:val="1"/>
      <w:marLeft w:val="0"/>
      <w:marRight w:val="0"/>
      <w:marTop w:val="0"/>
      <w:marBottom w:val="0"/>
      <w:divBdr>
        <w:top w:val="none" w:sz="0" w:space="0" w:color="auto"/>
        <w:left w:val="none" w:sz="0" w:space="0" w:color="auto"/>
        <w:bottom w:val="none" w:sz="0" w:space="0" w:color="auto"/>
        <w:right w:val="none" w:sz="0" w:space="0" w:color="auto"/>
      </w:divBdr>
    </w:div>
    <w:div w:id="898592603">
      <w:bodyDiv w:val="1"/>
      <w:marLeft w:val="0"/>
      <w:marRight w:val="0"/>
      <w:marTop w:val="0"/>
      <w:marBottom w:val="0"/>
      <w:divBdr>
        <w:top w:val="none" w:sz="0" w:space="0" w:color="auto"/>
        <w:left w:val="none" w:sz="0" w:space="0" w:color="auto"/>
        <w:bottom w:val="none" w:sz="0" w:space="0" w:color="auto"/>
        <w:right w:val="none" w:sz="0" w:space="0" w:color="auto"/>
      </w:divBdr>
    </w:div>
    <w:div w:id="903297689">
      <w:bodyDiv w:val="1"/>
      <w:marLeft w:val="0"/>
      <w:marRight w:val="0"/>
      <w:marTop w:val="0"/>
      <w:marBottom w:val="0"/>
      <w:divBdr>
        <w:top w:val="none" w:sz="0" w:space="0" w:color="auto"/>
        <w:left w:val="none" w:sz="0" w:space="0" w:color="auto"/>
        <w:bottom w:val="none" w:sz="0" w:space="0" w:color="auto"/>
        <w:right w:val="none" w:sz="0" w:space="0" w:color="auto"/>
      </w:divBdr>
    </w:div>
    <w:div w:id="909726768">
      <w:bodyDiv w:val="1"/>
      <w:marLeft w:val="0"/>
      <w:marRight w:val="0"/>
      <w:marTop w:val="0"/>
      <w:marBottom w:val="0"/>
      <w:divBdr>
        <w:top w:val="none" w:sz="0" w:space="0" w:color="auto"/>
        <w:left w:val="none" w:sz="0" w:space="0" w:color="auto"/>
        <w:bottom w:val="none" w:sz="0" w:space="0" w:color="auto"/>
        <w:right w:val="none" w:sz="0" w:space="0" w:color="auto"/>
      </w:divBdr>
    </w:div>
    <w:div w:id="935485027">
      <w:bodyDiv w:val="1"/>
      <w:marLeft w:val="0"/>
      <w:marRight w:val="0"/>
      <w:marTop w:val="0"/>
      <w:marBottom w:val="0"/>
      <w:divBdr>
        <w:top w:val="none" w:sz="0" w:space="0" w:color="auto"/>
        <w:left w:val="none" w:sz="0" w:space="0" w:color="auto"/>
        <w:bottom w:val="none" w:sz="0" w:space="0" w:color="auto"/>
        <w:right w:val="none" w:sz="0" w:space="0" w:color="auto"/>
      </w:divBdr>
    </w:div>
    <w:div w:id="950433026">
      <w:bodyDiv w:val="1"/>
      <w:marLeft w:val="0"/>
      <w:marRight w:val="0"/>
      <w:marTop w:val="0"/>
      <w:marBottom w:val="0"/>
      <w:divBdr>
        <w:top w:val="none" w:sz="0" w:space="0" w:color="auto"/>
        <w:left w:val="none" w:sz="0" w:space="0" w:color="auto"/>
        <w:bottom w:val="none" w:sz="0" w:space="0" w:color="auto"/>
        <w:right w:val="none" w:sz="0" w:space="0" w:color="auto"/>
      </w:divBdr>
    </w:div>
    <w:div w:id="956444527">
      <w:bodyDiv w:val="1"/>
      <w:marLeft w:val="0"/>
      <w:marRight w:val="0"/>
      <w:marTop w:val="0"/>
      <w:marBottom w:val="0"/>
      <w:divBdr>
        <w:top w:val="none" w:sz="0" w:space="0" w:color="auto"/>
        <w:left w:val="none" w:sz="0" w:space="0" w:color="auto"/>
        <w:bottom w:val="none" w:sz="0" w:space="0" w:color="auto"/>
        <w:right w:val="none" w:sz="0" w:space="0" w:color="auto"/>
      </w:divBdr>
    </w:div>
    <w:div w:id="957568935">
      <w:bodyDiv w:val="1"/>
      <w:marLeft w:val="0"/>
      <w:marRight w:val="0"/>
      <w:marTop w:val="0"/>
      <w:marBottom w:val="0"/>
      <w:divBdr>
        <w:top w:val="none" w:sz="0" w:space="0" w:color="auto"/>
        <w:left w:val="none" w:sz="0" w:space="0" w:color="auto"/>
        <w:bottom w:val="none" w:sz="0" w:space="0" w:color="auto"/>
        <w:right w:val="none" w:sz="0" w:space="0" w:color="auto"/>
      </w:divBdr>
    </w:div>
    <w:div w:id="993989466">
      <w:bodyDiv w:val="1"/>
      <w:marLeft w:val="0"/>
      <w:marRight w:val="0"/>
      <w:marTop w:val="0"/>
      <w:marBottom w:val="0"/>
      <w:divBdr>
        <w:top w:val="none" w:sz="0" w:space="0" w:color="auto"/>
        <w:left w:val="none" w:sz="0" w:space="0" w:color="auto"/>
        <w:bottom w:val="none" w:sz="0" w:space="0" w:color="auto"/>
        <w:right w:val="none" w:sz="0" w:space="0" w:color="auto"/>
      </w:divBdr>
    </w:div>
    <w:div w:id="993990655">
      <w:bodyDiv w:val="1"/>
      <w:marLeft w:val="0"/>
      <w:marRight w:val="0"/>
      <w:marTop w:val="0"/>
      <w:marBottom w:val="0"/>
      <w:divBdr>
        <w:top w:val="none" w:sz="0" w:space="0" w:color="auto"/>
        <w:left w:val="none" w:sz="0" w:space="0" w:color="auto"/>
        <w:bottom w:val="none" w:sz="0" w:space="0" w:color="auto"/>
        <w:right w:val="none" w:sz="0" w:space="0" w:color="auto"/>
      </w:divBdr>
    </w:div>
    <w:div w:id="1002780500">
      <w:bodyDiv w:val="1"/>
      <w:marLeft w:val="0"/>
      <w:marRight w:val="0"/>
      <w:marTop w:val="0"/>
      <w:marBottom w:val="0"/>
      <w:divBdr>
        <w:top w:val="none" w:sz="0" w:space="0" w:color="auto"/>
        <w:left w:val="none" w:sz="0" w:space="0" w:color="auto"/>
        <w:bottom w:val="none" w:sz="0" w:space="0" w:color="auto"/>
        <w:right w:val="none" w:sz="0" w:space="0" w:color="auto"/>
      </w:divBdr>
    </w:div>
    <w:div w:id="1045644518">
      <w:bodyDiv w:val="1"/>
      <w:marLeft w:val="0"/>
      <w:marRight w:val="0"/>
      <w:marTop w:val="0"/>
      <w:marBottom w:val="0"/>
      <w:divBdr>
        <w:top w:val="none" w:sz="0" w:space="0" w:color="auto"/>
        <w:left w:val="none" w:sz="0" w:space="0" w:color="auto"/>
        <w:bottom w:val="none" w:sz="0" w:space="0" w:color="auto"/>
        <w:right w:val="none" w:sz="0" w:space="0" w:color="auto"/>
      </w:divBdr>
    </w:div>
    <w:div w:id="1047220528">
      <w:bodyDiv w:val="1"/>
      <w:marLeft w:val="0"/>
      <w:marRight w:val="0"/>
      <w:marTop w:val="0"/>
      <w:marBottom w:val="0"/>
      <w:divBdr>
        <w:top w:val="none" w:sz="0" w:space="0" w:color="auto"/>
        <w:left w:val="none" w:sz="0" w:space="0" w:color="auto"/>
        <w:bottom w:val="none" w:sz="0" w:space="0" w:color="auto"/>
        <w:right w:val="none" w:sz="0" w:space="0" w:color="auto"/>
      </w:divBdr>
    </w:div>
    <w:div w:id="1068111401">
      <w:bodyDiv w:val="1"/>
      <w:marLeft w:val="0"/>
      <w:marRight w:val="0"/>
      <w:marTop w:val="0"/>
      <w:marBottom w:val="0"/>
      <w:divBdr>
        <w:top w:val="none" w:sz="0" w:space="0" w:color="auto"/>
        <w:left w:val="none" w:sz="0" w:space="0" w:color="auto"/>
        <w:bottom w:val="none" w:sz="0" w:space="0" w:color="auto"/>
        <w:right w:val="none" w:sz="0" w:space="0" w:color="auto"/>
      </w:divBdr>
    </w:div>
    <w:div w:id="1074475194">
      <w:bodyDiv w:val="1"/>
      <w:marLeft w:val="0"/>
      <w:marRight w:val="0"/>
      <w:marTop w:val="0"/>
      <w:marBottom w:val="0"/>
      <w:divBdr>
        <w:top w:val="none" w:sz="0" w:space="0" w:color="auto"/>
        <w:left w:val="none" w:sz="0" w:space="0" w:color="auto"/>
        <w:bottom w:val="none" w:sz="0" w:space="0" w:color="auto"/>
        <w:right w:val="none" w:sz="0" w:space="0" w:color="auto"/>
      </w:divBdr>
    </w:div>
    <w:div w:id="1083186507">
      <w:bodyDiv w:val="1"/>
      <w:marLeft w:val="0"/>
      <w:marRight w:val="0"/>
      <w:marTop w:val="0"/>
      <w:marBottom w:val="0"/>
      <w:divBdr>
        <w:top w:val="none" w:sz="0" w:space="0" w:color="auto"/>
        <w:left w:val="none" w:sz="0" w:space="0" w:color="auto"/>
        <w:bottom w:val="none" w:sz="0" w:space="0" w:color="auto"/>
        <w:right w:val="none" w:sz="0" w:space="0" w:color="auto"/>
      </w:divBdr>
    </w:div>
    <w:div w:id="1101758462">
      <w:bodyDiv w:val="1"/>
      <w:marLeft w:val="0"/>
      <w:marRight w:val="0"/>
      <w:marTop w:val="0"/>
      <w:marBottom w:val="0"/>
      <w:divBdr>
        <w:top w:val="none" w:sz="0" w:space="0" w:color="auto"/>
        <w:left w:val="none" w:sz="0" w:space="0" w:color="auto"/>
        <w:bottom w:val="none" w:sz="0" w:space="0" w:color="auto"/>
        <w:right w:val="none" w:sz="0" w:space="0" w:color="auto"/>
      </w:divBdr>
    </w:div>
    <w:div w:id="1122381630">
      <w:bodyDiv w:val="1"/>
      <w:marLeft w:val="0"/>
      <w:marRight w:val="0"/>
      <w:marTop w:val="0"/>
      <w:marBottom w:val="0"/>
      <w:divBdr>
        <w:top w:val="none" w:sz="0" w:space="0" w:color="auto"/>
        <w:left w:val="none" w:sz="0" w:space="0" w:color="auto"/>
        <w:bottom w:val="none" w:sz="0" w:space="0" w:color="auto"/>
        <w:right w:val="none" w:sz="0" w:space="0" w:color="auto"/>
      </w:divBdr>
    </w:div>
    <w:div w:id="1138573362">
      <w:bodyDiv w:val="1"/>
      <w:marLeft w:val="0"/>
      <w:marRight w:val="0"/>
      <w:marTop w:val="0"/>
      <w:marBottom w:val="0"/>
      <w:divBdr>
        <w:top w:val="none" w:sz="0" w:space="0" w:color="auto"/>
        <w:left w:val="none" w:sz="0" w:space="0" w:color="auto"/>
        <w:bottom w:val="none" w:sz="0" w:space="0" w:color="auto"/>
        <w:right w:val="none" w:sz="0" w:space="0" w:color="auto"/>
      </w:divBdr>
    </w:div>
    <w:div w:id="1152914339">
      <w:bodyDiv w:val="1"/>
      <w:marLeft w:val="0"/>
      <w:marRight w:val="0"/>
      <w:marTop w:val="0"/>
      <w:marBottom w:val="0"/>
      <w:divBdr>
        <w:top w:val="none" w:sz="0" w:space="0" w:color="auto"/>
        <w:left w:val="none" w:sz="0" w:space="0" w:color="auto"/>
        <w:bottom w:val="none" w:sz="0" w:space="0" w:color="auto"/>
        <w:right w:val="none" w:sz="0" w:space="0" w:color="auto"/>
      </w:divBdr>
    </w:div>
    <w:div w:id="1159659855">
      <w:bodyDiv w:val="1"/>
      <w:marLeft w:val="0"/>
      <w:marRight w:val="0"/>
      <w:marTop w:val="0"/>
      <w:marBottom w:val="0"/>
      <w:divBdr>
        <w:top w:val="none" w:sz="0" w:space="0" w:color="auto"/>
        <w:left w:val="none" w:sz="0" w:space="0" w:color="auto"/>
        <w:bottom w:val="none" w:sz="0" w:space="0" w:color="auto"/>
        <w:right w:val="none" w:sz="0" w:space="0" w:color="auto"/>
      </w:divBdr>
    </w:div>
    <w:div w:id="1170758247">
      <w:bodyDiv w:val="1"/>
      <w:marLeft w:val="0"/>
      <w:marRight w:val="0"/>
      <w:marTop w:val="0"/>
      <w:marBottom w:val="0"/>
      <w:divBdr>
        <w:top w:val="none" w:sz="0" w:space="0" w:color="auto"/>
        <w:left w:val="none" w:sz="0" w:space="0" w:color="auto"/>
        <w:bottom w:val="none" w:sz="0" w:space="0" w:color="auto"/>
        <w:right w:val="none" w:sz="0" w:space="0" w:color="auto"/>
      </w:divBdr>
    </w:div>
    <w:div w:id="1184326001">
      <w:bodyDiv w:val="1"/>
      <w:marLeft w:val="0"/>
      <w:marRight w:val="0"/>
      <w:marTop w:val="0"/>
      <w:marBottom w:val="0"/>
      <w:divBdr>
        <w:top w:val="none" w:sz="0" w:space="0" w:color="auto"/>
        <w:left w:val="none" w:sz="0" w:space="0" w:color="auto"/>
        <w:bottom w:val="none" w:sz="0" w:space="0" w:color="auto"/>
        <w:right w:val="none" w:sz="0" w:space="0" w:color="auto"/>
      </w:divBdr>
    </w:div>
    <w:div w:id="1231191747">
      <w:bodyDiv w:val="1"/>
      <w:marLeft w:val="0"/>
      <w:marRight w:val="0"/>
      <w:marTop w:val="0"/>
      <w:marBottom w:val="0"/>
      <w:divBdr>
        <w:top w:val="none" w:sz="0" w:space="0" w:color="auto"/>
        <w:left w:val="none" w:sz="0" w:space="0" w:color="auto"/>
        <w:bottom w:val="none" w:sz="0" w:space="0" w:color="auto"/>
        <w:right w:val="none" w:sz="0" w:space="0" w:color="auto"/>
      </w:divBdr>
    </w:div>
    <w:div w:id="1240090845">
      <w:bodyDiv w:val="1"/>
      <w:marLeft w:val="0"/>
      <w:marRight w:val="0"/>
      <w:marTop w:val="0"/>
      <w:marBottom w:val="0"/>
      <w:divBdr>
        <w:top w:val="none" w:sz="0" w:space="0" w:color="auto"/>
        <w:left w:val="none" w:sz="0" w:space="0" w:color="auto"/>
        <w:bottom w:val="none" w:sz="0" w:space="0" w:color="auto"/>
        <w:right w:val="none" w:sz="0" w:space="0" w:color="auto"/>
      </w:divBdr>
    </w:div>
    <w:div w:id="1249118716">
      <w:bodyDiv w:val="1"/>
      <w:marLeft w:val="0"/>
      <w:marRight w:val="0"/>
      <w:marTop w:val="0"/>
      <w:marBottom w:val="0"/>
      <w:divBdr>
        <w:top w:val="none" w:sz="0" w:space="0" w:color="auto"/>
        <w:left w:val="none" w:sz="0" w:space="0" w:color="auto"/>
        <w:bottom w:val="none" w:sz="0" w:space="0" w:color="auto"/>
        <w:right w:val="none" w:sz="0" w:space="0" w:color="auto"/>
      </w:divBdr>
    </w:div>
    <w:div w:id="1268199727">
      <w:bodyDiv w:val="1"/>
      <w:marLeft w:val="0"/>
      <w:marRight w:val="0"/>
      <w:marTop w:val="0"/>
      <w:marBottom w:val="0"/>
      <w:divBdr>
        <w:top w:val="none" w:sz="0" w:space="0" w:color="auto"/>
        <w:left w:val="none" w:sz="0" w:space="0" w:color="auto"/>
        <w:bottom w:val="none" w:sz="0" w:space="0" w:color="auto"/>
        <w:right w:val="none" w:sz="0" w:space="0" w:color="auto"/>
      </w:divBdr>
    </w:div>
    <w:div w:id="1283809552">
      <w:bodyDiv w:val="1"/>
      <w:marLeft w:val="0"/>
      <w:marRight w:val="0"/>
      <w:marTop w:val="0"/>
      <w:marBottom w:val="0"/>
      <w:divBdr>
        <w:top w:val="none" w:sz="0" w:space="0" w:color="auto"/>
        <w:left w:val="none" w:sz="0" w:space="0" w:color="auto"/>
        <w:bottom w:val="none" w:sz="0" w:space="0" w:color="auto"/>
        <w:right w:val="none" w:sz="0" w:space="0" w:color="auto"/>
      </w:divBdr>
    </w:div>
    <w:div w:id="1285386067">
      <w:bodyDiv w:val="1"/>
      <w:marLeft w:val="0"/>
      <w:marRight w:val="0"/>
      <w:marTop w:val="0"/>
      <w:marBottom w:val="0"/>
      <w:divBdr>
        <w:top w:val="none" w:sz="0" w:space="0" w:color="auto"/>
        <w:left w:val="none" w:sz="0" w:space="0" w:color="auto"/>
        <w:bottom w:val="none" w:sz="0" w:space="0" w:color="auto"/>
        <w:right w:val="none" w:sz="0" w:space="0" w:color="auto"/>
      </w:divBdr>
    </w:div>
    <w:div w:id="1295797634">
      <w:bodyDiv w:val="1"/>
      <w:marLeft w:val="0"/>
      <w:marRight w:val="0"/>
      <w:marTop w:val="0"/>
      <w:marBottom w:val="0"/>
      <w:divBdr>
        <w:top w:val="none" w:sz="0" w:space="0" w:color="auto"/>
        <w:left w:val="none" w:sz="0" w:space="0" w:color="auto"/>
        <w:bottom w:val="none" w:sz="0" w:space="0" w:color="auto"/>
        <w:right w:val="none" w:sz="0" w:space="0" w:color="auto"/>
      </w:divBdr>
      <w:divsChild>
        <w:div w:id="130707936">
          <w:marLeft w:val="0"/>
          <w:marRight w:val="0"/>
          <w:marTop w:val="0"/>
          <w:marBottom w:val="0"/>
          <w:divBdr>
            <w:top w:val="none" w:sz="0" w:space="0" w:color="auto"/>
            <w:left w:val="none" w:sz="0" w:space="0" w:color="auto"/>
            <w:bottom w:val="none" w:sz="0" w:space="0" w:color="auto"/>
            <w:right w:val="none" w:sz="0" w:space="0" w:color="auto"/>
          </w:divBdr>
          <w:divsChild>
            <w:div w:id="964655626">
              <w:marLeft w:val="0"/>
              <w:marRight w:val="0"/>
              <w:marTop w:val="0"/>
              <w:marBottom w:val="0"/>
              <w:divBdr>
                <w:top w:val="none" w:sz="0" w:space="0" w:color="auto"/>
                <w:left w:val="none" w:sz="0" w:space="0" w:color="auto"/>
                <w:bottom w:val="none" w:sz="0" w:space="0" w:color="auto"/>
                <w:right w:val="none" w:sz="0" w:space="0" w:color="auto"/>
              </w:divBdr>
              <w:divsChild>
                <w:div w:id="1330909984">
                  <w:marLeft w:val="0"/>
                  <w:marRight w:val="0"/>
                  <w:marTop w:val="0"/>
                  <w:marBottom w:val="0"/>
                  <w:divBdr>
                    <w:top w:val="none" w:sz="0" w:space="0" w:color="auto"/>
                    <w:left w:val="none" w:sz="0" w:space="0" w:color="auto"/>
                    <w:bottom w:val="none" w:sz="0" w:space="0" w:color="auto"/>
                    <w:right w:val="none" w:sz="0" w:space="0" w:color="auto"/>
                  </w:divBdr>
                  <w:divsChild>
                    <w:div w:id="868638095">
                      <w:marLeft w:val="0"/>
                      <w:marRight w:val="0"/>
                      <w:marTop w:val="0"/>
                      <w:marBottom w:val="0"/>
                      <w:divBdr>
                        <w:top w:val="none" w:sz="0" w:space="0" w:color="auto"/>
                        <w:left w:val="none" w:sz="0" w:space="0" w:color="auto"/>
                        <w:bottom w:val="none" w:sz="0" w:space="0" w:color="auto"/>
                        <w:right w:val="none" w:sz="0" w:space="0" w:color="auto"/>
                      </w:divBdr>
                      <w:divsChild>
                        <w:div w:id="1575580845">
                          <w:marLeft w:val="0"/>
                          <w:marRight w:val="0"/>
                          <w:marTop w:val="0"/>
                          <w:marBottom w:val="0"/>
                          <w:divBdr>
                            <w:top w:val="none" w:sz="0" w:space="0" w:color="auto"/>
                            <w:left w:val="none" w:sz="0" w:space="0" w:color="auto"/>
                            <w:bottom w:val="none" w:sz="0" w:space="0" w:color="auto"/>
                            <w:right w:val="none" w:sz="0" w:space="0" w:color="auto"/>
                          </w:divBdr>
                          <w:divsChild>
                            <w:div w:id="6393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25831">
      <w:bodyDiv w:val="1"/>
      <w:marLeft w:val="0"/>
      <w:marRight w:val="0"/>
      <w:marTop w:val="0"/>
      <w:marBottom w:val="0"/>
      <w:divBdr>
        <w:top w:val="none" w:sz="0" w:space="0" w:color="auto"/>
        <w:left w:val="none" w:sz="0" w:space="0" w:color="auto"/>
        <w:bottom w:val="none" w:sz="0" w:space="0" w:color="auto"/>
        <w:right w:val="none" w:sz="0" w:space="0" w:color="auto"/>
      </w:divBdr>
    </w:div>
    <w:div w:id="1323922633">
      <w:bodyDiv w:val="1"/>
      <w:marLeft w:val="0"/>
      <w:marRight w:val="0"/>
      <w:marTop w:val="0"/>
      <w:marBottom w:val="0"/>
      <w:divBdr>
        <w:top w:val="none" w:sz="0" w:space="0" w:color="auto"/>
        <w:left w:val="none" w:sz="0" w:space="0" w:color="auto"/>
        <w:bottom w:val="none" w:sz="0" w:space="0" w:color="auto"/>
        <w:right w:val="none" w:sz="0" w:space="0" w:color="auto"/>
      </w:divBdr>
    </w:div>
    <w:div w:id="1324117816">
      <w:bodyDiv w:val="1"/>
      <w:marLeft w:val="0"/>
      <w:marRight w:val="0"/>
      <w:marTop w:val="0"/>
      <w:marBottom w:val="0"/>
      <w:divBdr>
        <w:top w:val="none" w:sz="0" w:space="0" w:color="auto"/>
        <w:left w:val="none" w:sz="0" w:space="0" w:color="auto"/>
        <w:bottom w:val="none" w:sz="0" w:space="0" w:color="auto"/>
        <w:right w:val="none" w:sz="0" w:space="0" w:color="auto"/>
      </w:divBdr>
    </w:div>
    <w:div w:id="1338116594">
      <w:bodyDiv w:val="1"/>
      <w:marLeft w:val="0"/>
      <w:marRight w:val="0"/>
      <w:marTop w:val="0"/>
      <w:marBottom w:val="0"/>
      <w:divBdr>
        <w:top w:val="none" w:sz="0" w:space="0" w:color="auto"/>
        <w:left w:val="none" w:sz="0" w:space="0" w:color="auto"/>
        <w:bottom w:val="none" w:sz="0" w:space="0" w:color="auto"/>
        <w:right w:val="none" w:sz="0" w:space="0" w:color="auto"/>
      </w:divBdr>
    </w:div>
    <w:div w:id="1373382501">
      <w:bodyDiv w:val="1"/>
      <w:marLeft w:val="0"/>
      <w:marRight w:val="0"/>
      <w:marTop w:val="0"/>
      <w:marBottom w:val="0"/>
      <w:divBdr>
        <w:top w:val="none" w:sz="0" w:space="0" w:color="auto"/>
        <w:left w:val="none" w:sz="0" w:space="0" w:color="auto"/>
        <w:bottom w:val="none" w:sz="0" w:space="0" w:color="auto"/>
        <w:right w:val="none" w:sz="0" w:space="0" w:color="auto"/>
      </w:divBdr>
    </w:div>
    <w:div w:id="1380320687">
      <w:bodyDiv w:val="1"/>
      <w:marLeft w:val="0"/>
      <w:marRight w:val="0"/>
      <w:marTop w:val="0"/>
      <w:marBottom w:val="0"/>
      <w:divBdr>
        <w:top w:val="none" w:sz="0" w:space="0" w:color="auto"/>
        <w:left w:val="none" w:sz="0" w:space="0" w:color="auto"/>
        <w:bottom w:val="none" w:sz="0" w:space="0" w:color="auto"/>
        <w:right w:val="none" w:sz="0" w:space="0" w:color="auto"/>
      </w:divBdr>
    </w:div>
    <w:div w:id="1407923859">
      <w:bodyDiv w:val="1"/>
      <w:marLeft w:val="0"/>
      <w:marRight w:val="0"/>
      <w:marTop w:val="0"/>
      <w:marBottom w:val="0"/>
      <w:divBdr>
        <w:top w:val="none" w:sz="0" w:space="0" w:color="auto"/>
        <w:left w:val="none" w:sz="0" w:space="0" w:color="auto"/>
        <w:bottom w:val="none" w:sz="0" w:space="0" w:color="auto"/>
        <w:right w:val="none" w:sz="0" w:space="0" w:color="auto"/>
      </w:divBdr>
    </w:div>
    <w:div w:id="1412384425">
      <w:bodyDiv w:val="1"/>
      <w:marLeft w:val="0"/>
      <w:marRight w:val="0"/>
      <w:marTop w:val="0"/>
      <w:marBottom w:val="0"/>
      <w:divBdr>
        <w:top w:val="none" w:sz="0" w:space="0" w:color="auto"/>
        <w:left w:val="none" w:sz="0" w:space="0" w:color="auto"/>
        <w:bottom w:val="none" w:sz="0" w:space="0" w:color="auto"/>
        <w:right w:val="none" w:sz="0" w:space="0" w:color="auto"/>
      </w:divBdr>
    </w:div>
    <w:div w:id="1440949364">
      <w:bodyDiv w:val="1"/>
      <w:marLeft w:val="0"/>
      <w:marRight w:val="0"/>
      <w:marTop w:val="0"/>
      <w:marBottom w:val="0"/>
      <w:divBdr>
        <w:top w:val="none" w:sz="0" w:space="0" w:color="auto"/>
        <w:left w:val="none" w:sz="0" w:space="0" w:color="auto"/>
        <w:bottom w:val="none" w:sz="0" w:space="0" w:color="auto"/>
        <w:right w:val="none" w:sz="0" w:space="0" w:color="auto"/>
      </w:divBdr>
    </w:div>
    <w:div w:id="1442340135">
      <w:bodyDiv w:val="1"/>
      <w:marLeft w:val="0"/>
      <w:marRight w:val="0"/>
      <w:marTop w:val="0"/>
      <w:marBottom w:val="0"/>
      <w:divBdr>
        <w:top w:val="none" w:sz="0" w:space="0" w:color="auto"/>
        <w:left w:val="none" w:sz="0" w:space="0" w:color="auto"/>
        <w:bottom w:val="none" w:sz="0" w:space="0" w:color="auto"/>
        <w:right w:val="none" w:sz="0" w:space="0" w:color="auto"/>
      </w:divBdr>
    </w:div>
    <w:div w:id="1444836466">
      <w:bodyDiv w:val="1"/>
      <w:marLeft w:val="0"/>
      <w:marRight w:val="0"/>
      <w:marTop w:val="0"/>
      <w:marBottom w:val="0"/>
      <w:divBdr>
        <w:top w:val="none" w:sz="0" w:space="0" w:color="auto"/>
        <w:left w:val="none" w:sz="0" w:space="0" w:color="auto"/>
        <w:bottom w:val="none" w:sz="0" w:space="0" w:color="auto"/>
        <w:right w:val="none" w:sz="0" w:space="0" w:color="auto"/>
      </w:divBdr>
    </w:div>
    <w:div w:id="1450390816">
      <w:bodyDiv w:val="1"/>
      <w:marLeft w:val="0"/>
      <w:marRight w:val="0"/>
      <w:marTop w:val="0"/>
      <w:marBottom w:val="0"/>
      <w:divBdr>
        <w:top w:val="none" w:sz="0" w:space="0" w:color="auto"/>
        <w:left w:val="none" w:sz="0" w:space="0" w:color="auto"/>
        <w:bottom w:val="none" w:sz="0" w:space="0" w:color="auto"/>
        <w:right w:val="none" w:sz="0" w:space="0" w:color="auto"/>
      </w:divBdr>
    </w:div>
    <w:div w:id="1474711408">
      <w:bodyDiv w:val="1"/>
      <w:marLeft w:val="0"/>
      <w:marRight w:val="0"/>
      <w:marTop w:val="0"/>
      <w:marBottom w:val="0"/>
      <w:divBdr>
        <w:top w:val="none" w:sz="0" w:space="0" w:color="auto"/>
        <w:left w:val="none" w:sz="0" w:space="0" w:color="auto"/>
        <w:bottom w:val="none" w:sz="0" w:space="0" w:color="auto"/>
        <w:right w:val="none" w:sz="0" w:space="0" w:color="auto"/>
      </w:divBdr>
    </w:div>
    <w:div w:id="1489128163">
      <w:bodyDiv w:val="1"/>
      <w:marLeft w:val="0"/>
      <w:marRight w:val="0"/>
      <w:marTop w:val="0"/>
      <w:marBottom w:val="0"/>
      <w:divBdr>
        <w:top w:val="none" w:sz="0" w:space="0" w:color="auto"/>
        <w:left w:val="none" w:sz="0" w:space="0" w:color="auto"/>
        <w:bottom w:val="none" w:sz="0" w:space="0" w:color="auto"/>
        <w:right w:val="none" w:sz="0" w:space="0" w:color="auto"/>
      </w:divBdr>
    </w:div>
    <w:div w:id="1496259932">
      <w:bodyDiv w:val="1"/>
      <w:marLeft w:val="0"/>
      <w:marRight w:val="0"/>
      <w:marTop w:val="0"/>
      <w:marBottom w:val="0"/>
      <w:divBdr>
        <w:top w:val="none" w:sz="0" w:space="0" w:color="auto"/>
        <w:left w:val="none" w:sz="0" w:space="0" w:color="auto"/>
        <w:bottom w:val="none" w:sz="0" w:space="0" w:color="auto"/>
        <w:right w:val="none" w:sz="0" w:space="0" w:color="auto"/>
      </w:divBdr>
    </w:div>
    <w:div w:id="1502548161">
      <w:bodyDiv w:val="1"/>
      <w:marLeft w:val="0"/>
      <w:marRight w:val="0"/>
      <w:marTop w:val="0"/>
      <w:marBottom w:val="0"/>
      <w:divBdr>
        <w:top w:val="none" w:sz="0" w:space="0" w:color="auto"/>
        <w:left w:val="none" w:sz="0" w:space="0" w:color="auto"/>
        <w:bottom w:val="none" w:sz="0" w:space="0" w:color="auto"/>
        <w:right w:val="none" w:sz="0" w:space="0" w:color="auto"/>
      </w:divBdr>
    </w:div>
    <w:div w:id="1503621709">
      <w:bodyDiv w:val="1"/>
      <w:marLeft w:val="0"/>
      <w:marRight w:val="0"/>
      <w:marTop w:val="0"/>
      <w:marBottom w:val="0"/>
      <w:divBdr>
        <w:top w:val="none" w:sz="0" w:space="0" w:color="auto"/>
        <w:left w:val="none" w:sz="0" w:space="0" w:color="auto"/>
        <w:bottom w:val="none" w:sz="0" w:space="0" w:color="auto"/>
        <w:right w:val="none" w:sz="0" w:space="0" w:color="auto"/>
      </w:divBdr>
    </w:div>
    <w:div w:id="1523591043">
      <w:bodyDiv w:val="1"/>
      <w:marLeft w:val="0"/>
      <w:marRight w:val="0"/>
      <w:marTop w:val="0"/>
      <w:marBottom w:val="0"/>
      <w:divBdr>
        <w:top w:val="none" w:sz="0" w:space="0" w:color="auto"/>
        <w:left w:val="none" w:sz="0" w:space="0" w:color="auto"/>
        <w:bottom w:val="none" w:sz="0" w:space="0" w:color="auto"/>
        <w:right w:val="none" w:sz="0" w:space="0" w:color="auto"/>
      </w:divBdr>
    </w:div>
    <w:div w:id="1527477643">
      <w:bodyDiv w:val="1"/>
      <w:marLeft w:val="0"/>
      <w:marRight w:val="0"/>
      <w:marTop w:val="0"/>
      <w:marBottom w:val="0"/>
      <w:divBdr>
        <w:top w:val="none" w:sz="0" w:space="0" w:color="auto"/>
        <w:left w:val="none" w:sz="0" w:space="0" w:color="auto"/>
        <w:bottom w:val="none" w:sz="0" w:space="0" w:color="auto"/>
        <w:right w:val="none" w:sz="0" w:space="0" w:color="auto"/>
      </w:divBdr>
    </w:div>
    <w:div w:id="1543056793">
      <w:bodyDiv w:val="1"/>
      <w:marLeft w:val="0"/>
      <w:marRight w:val="0"/>
      <w:marTop w:val="0"/>
      <w:marBottom w:val="0"/>
      <w:divBdr>
        <w:top w:val="none" w:sz="0" w:space="0" w:color="auto"/>
        <w:left w:val="none" w:sz="0" w:space="0" w:color="auto"/>
        <w:bottom w:val="none" w:sz="0" w:space="0" w:color="auto"/>
        <w:right w:val="none" w:sz="0" w:space="0" w:color="auto"/>
      </w:divBdr>
    </w:div>
    <w:div w:id="1544517176">
      <w:bodyDiv w:val="1"/>
      <w:marLeft w:val="0"/>
      <w:marRight w:val="0"/>
      <w:marTop w:val="0"/>
      <w:marBottom w:val="0"/>
      <w:divBdr>
        <w:top w:val="none" w:sz="0" w:space="0" w:color="auto"/>
        <w:left w:val="none" w:sz="0" w:space="0" w:color="auto"/>
        <w:bottom w:val="none" w:sz="0" w:space="0" w:color="auto"/>
        <w:right w:val="none" w:sz="0" w:space="0" w:color="auto"/>
      </w:divBdr>
    </w:div>
    <w:div w:id="1545674325">
      <w:bodyDiv w:val="1"/>
      <w:marLeft w:val="0"/>
      <w:marRight w:val="0"/>
      <w:marTop w:val="0"/>
      <w:marBottom w:val="0"/>
      <w:divBdr>
        <w:top w:val="none" w:sz="0" w:space="0" w:color="auto"/>
        <w:left w:val="none" w:sz="0" w:space="0" w:color="auto"/>
        <w:bottom w:val="none" w:sz="0" w:space="0" w:color="auto"/>
        <w:right w:val="none" w:sz="0" w:space="0" w:color="auto"/>
      </w:divBdr>
    </w:div>
    <w:div w:id="1553425638">
      <w:bodyDiv w:val="1"/>
      <w:marLeft w:val="0"/>
      <w:marRight w:val="0"/>
      <w:marTop w:val="0"/>
      <w:marBottom w:val="0"/>
      <w:divBdr>
        <w:top w:val="none" w:sz="0" w:space="0" w:color="auto"/>
        <w:left w:val="none" w:sz="0" w:space="0" w:color="auto"/>
        <w:bottom w:val="none" w:sz="0" w:space="0" w:color="auto"/>
        <w:right w:val="none" w:sz="0" w:space="0" w:color="auto"/>
      </w:divBdr>
    </w:div>
    <w:div w:id="1553540227">
      <w:bodyDiv w:val="1"/>
      <w:marLeft w:val="0"/>
      <w:marRight w:val="0"/>
      <w:marTop w:val="0"/>
      <w:marBottom w:val="0"/>
      <w:divBdr>
        <w:top w:val="none" w:sz="0" w:space="0" w:color="auto"/>
        <w:left w:val="none" w:sz="0" w:space="0" w:color="auto"/>
        <w:bottom w:val="none" w:sz="0" w:space="0" w:color="auto"/>
        <w:right w:val="none" w:sz="0" w:space="0" w:color="auto"/>
      </w:divBdr>
    </w:div>
    <w:div w:id="1556508549">
      <w:bodyDiv w:val="1"/>
      <w:marLeft w:val="0"/>
      <w:marRight w:val="0"/>
      <w:marTop w:val="0"/>
      <w:marBottom w:val="0"/>
      <w:divBdr>
        <w:top w:val="none" w:sz="0" w:space="0" w:color="auto"/>
        <w:left w:val="none" w:sz="0" w:space="0" w:color="auto"/>
        <w:bottom w:val="none" w:sz="0" w:space="0" w:color="auto"/>
        <w:right w:val="none" w:sz="0" w:space="0" w:color="auto"/>
      </w:divBdr>
    </w:div>
    <w:div w:id="1561750736">
      <w:bodyDiv w:val="1"/>
      <w:marLeft w:val="0"/>
      <w:marRight w:val="0"/>
      <w:marTop w:val="0"/>
      <w:marBottom w:val="0"/>
      <w:divBdr>
        <w:top w:val="none" w:sz="0" w:space="0" w:color="auto"/>
        <w:left w:val="none" w:sz="0" w:space="0" w:color="auto"/>
        <w:bottom w:val="none" w:sz="0" w:space="0" w:color="auto"/>
        <w:right w:val="none" w:sz="0" w:space="0" w:color="auto"/>
      </w:divBdr>
    </w:div>
    <w:div w:id="1579635880">
      <w:bodyDiv w:val="1"/>
      <w:marLeft w:val="0"/>
      <w:marRight w:val="0"/>
      <w:marTop w:val="0"/>
      <w:marBottom w:val="0"/>
      <w:divBdr>
        <w:top w:val="none" w:sz="0" w:space="0" w:color="auto"/>
        <w:left w:val="none" w:sz="0" w:space="0" w:color="auto"/>
        <w:bottom w:val="none" w:sz="0" w:space="0" w:color="auto"/>
        <w:right w:val="none" w:sz="0" w:space="0" w:color="auto"/>
      </w:divBdr>
    </w:div>
    <w:div w:id="1580165538">
      <w:bodyDiv w:val="1"/>
      <w:marLeft w:val="0"/>
      <w:marRight w:val="0"/>
      <w:marTop w:val="0"/>
      <w:marBottom w:val="0"/>
      <w:divBdr>
        <w:top w:val="none" w:sz="0" w:space="0" w:color="auto"/>
        <w:left w:val="none" w:sz="0" w:space="0" w:color="auto"/>
        <w:bottom w:val="none" w:sz="0" w:space="0" w:color="auto"/>
        <w:right w:val="none" w:sz="0" w:space="0" w:color="auto"/>
      </w:divBdr>
    </w:div>
    <w:div w:id="1602682925">
      <w:bodyDiv w:val="1"/>
      <w:marLeft w:val="0"/>
      <w:marRight w:val="0"/>
      <w:marTop w:val="0"/>
      <w:marBottom w:val="0"/>
      <w:divBdr>
        <w:top w:val="none" w:sz="0" w:space="0" w:color="auto"/>
        <w:left w:val="none" w:sz="0" w:space="0" w:color="auto"/>
        <w:bottom w:val="none" w:sz="0" w:space="0" w:color="auto"/>
        <w:right w:val="none" w:sz="0" w:space="0" w:color="auto"/>
      </w:divBdr>
    </w:div>
    <w:div w:id="1612054748">
      <w:bodyDiv w:val="1"/>
      <w:marLeft w:val="0"/>
      <w:marRight w:val="0"/>
      <w:marTop w:val="0"/>
      <w:marBottom w:val="0"/>
      <w:divBdr>
        <w:top w:val="none" w:sz="0" w:space="0" w:color="auto"/>
        <w:left w:val="none" w:sz="0" w:space="0" w:color="auto"/>
        <w:bottom w:val="none" w:sz="0" w:space="0" w:color="auto"/>
        <w:right w:val="none" w:sz="0" w:space="0" w:color="auto"/>
      </w:divBdr>
    </w:div>
    <w:div w:id="1616214020">
      <w:bodyDiv w:val="1"/>
      <w:marLeft w:val="0"/>
      <w:marRight w:val="0"/>
      <w:marTop w:val="0"/>
      <w:marBottom w:val="0"/>
      <w:divBdr>
        <w:top w:val="none" w:sz="0" w:space="0" w:color="auto"/>
        <w:left w:val="none" w:sz="0" w:space="0" w:color="auto"/>
        <w:bottom w:val="none" w:sz="0" w:space="0" w:color="auto"/>
        <w:right w:val="none" w:sz="0" w:space="0" w:color="auto"/>
      </w:divBdr>
    </w:div>
    <w:div w:id="1621180655">
      <w:bodyDiv w:val="1"/>
      <w:marLeft w:val="0"/>
      <w:marRight w:val="0"/>
      <w:marTop w:val="0"/>
      <w:marBottom w:val="0"/>
      <w:divBdr>
        <w:top w:val="none" w:sz="0" w:space="0" w:color="auto"/>
        <w:left w:val="none" w:sz="0" w:space="0" w:color="auto"/>
        <w:bottom w:val="none" w:sz="0" w:space="0" w:color="auto"/>
        <w:right w:val="none" w:sz="0" w:space="0" w:color="auto"/>
      </w:divBdr>
    </w:div>
    <w:div w:id="1625770938">
      <w:bodyDiv w:val="1"/>
      <w:marLeft w:val="0"/>
      <w:marRight w:val="0"/>
      <w:marTop w:val="0"/>
      <w:marBottom w:val="0"/>
      <w:divBdr>
        <w:top w:val="none" w:sz="0" w:space="0" w:color="auto"/>
        <w:left w:val="none" w:sz="0" w:space="0" w:color="auto"/>
        <w:bottom w:val="none" w:sz="0" w:space="0" w:color="auto"/>
        <w:right w:val="none" w:sz="0" w:space="0" w:color="auto"/>
      </w:divBdr>
    </w:div>
    <w:div w:id="1645742859">
      <w:bodyDiv w:val="1"/>
      <w:marLeft w:val="0"/>
      <w:marRight w:val="0"/>
      <w:marTop w:val="0"/>
      <w:marBottom w:val="0"/>
      <w:divBdr>
        <w:top w:val="none" w:sz="0" w:space="0" w:color="auto"/>
        <w:left w:val="none" w:sz="0" w:space="0" w:color="auto"/>
        <w:bottom w:val="none" w:sz="0" w:space="0" w:color="auto"/>
        <w:right w:val="none" w:sz="0" w:space="0" w:color="auto"/>
      </w:divBdr>
    </w:div>
    <w:div w:id="1655258975">
      <w:bodyDiv w:val="1"/>
      <w:marLeft w:val="0"/>
      <w:marRight w:val="0"/>
      <w:marTop w:val="0"/>
      <w:marBottom w:val="0"/>
      <w:divBdr>
        <w:top w:val="none" w:sz="0" w:space="0" w:color="auto"/>
        <w:left w:val="none" w:sz="0" w:space="0" w:color="auto"/>
        <w:bottom w:val="none" w:sz="0" w:space="0" w:color="auto"/>
        <w:right w:val="none" w:sz="0" w:space="0" w:color="auto"/>
      </w:divBdr>
    </w:div>
    <w:div w:id="1663311761">
      <w:bodyDiv w:val="1"/>
      <w:marLeft w:val="0"/>
      <w:marRight w:val="0"/>
      <w:marTop w:val="0"/>
      <w:marBottom w:val="0"/>
      <w:divBdr>
        <w:top w:val="none" w:sz="0" w:space="0" w:color="auto"/>
        <w:left w:val="none" w:sz="0" w:space="0" w:color="auto"/>
        <w:bottom w:val="none" w:sz="0" w:space="0" w:color="auto"/>
        <w:right w:val="none" w:sz="0" w:space="0" w:color="auto"/>
      </w:divBdr>
    </w:div>
    <w:div w:id="1689982176">
      <w:bodyDiv w:val="1"/>
      <w:marLeft w:val="0"/>
      <w:marRight w:val="0"/>
      <w:marTop w:val="0"/>
      <w:marBottom w:val="0"/>
      <w:divBdr>
        <w:top w:val="none" w:sz="0" w:space="0" w:color="auto"/>
        <w:left w:val="none" w:sz="0" w:space="0" w:color="auto"/>
        <w:bottom w:val="none" w:sz="0" w:space="0" w:color="auto"/>
        <w:right w:val="none" w:sz="0" w:space="0" w:color="auto"/>
      </w:divBdr>
    </w:div>
    <w:div w:id="1693653273">
      <w:bodyDiv w:val="1"/>
      <w:marLeft w:val="0"/>
      <w:marRight w:val="0"/>
      <w:marTop w:val="0"/>
      <w:marBottom w:val="0"/>
      <w:divBdr>
        <w:top w:val="none" w:sz="0" w:space="0" w:color="auto"/>
        <w:left w:val="none" w:sz="0" w:space="0" w:color="auto"/>
        <w:bottom w:val="none" w:sz="0" w:space="0" w:color="auto"/>
        <w:right w:val="none" w:sz="0" w:space="0" w:color="auto"/>
      </w:divBdr>
    </w:div>
    <w:div w:id="1694529127">
      <w:bodyDiv w:val="1"/>
      <w:marLeft w:val="0"/>
      <w:marRight w:val="0"/>
      <w:marTop w:val="0"/>
      <w:marBottom w:val="0"/>
      <w:divBdr>
        <w:top w:val="none" w:sz="0" w:space="0" w:color="auto"/>
        <w:left w:val="none" w:sz="0" w:space="0" w:color="auto"/>
        <w:bottom w:val="none" w:sz="0" w:space="0" w:color="auto"/>
        <w:right w:val="none" w:sz="0" w:space="0" w:color="auto"/>
      </w:divBdr>
    </w:div>
    <w:div w:id="1718238990">
      <w:bodyDiv w:val="1"/>
      <w:marLeft w:val="0"/>
      <w:marRight w:val="0"/>
      <w:marTop w:val="0"/>
      <w:marBottom w:val="0"/>
      <w:divBdr>
        <w:top w:val="none" w:sz="0" w:space="0" w:color="auto"/>
        <w:left w:val="none" w:sz="0" w:space="0" w:color="auto"/>
        <w:bottom w:val="none" w:sz="0" w:space="0" w:color="auto"/>
        <w:right w:val="none" w:sz="0" w:space="0" w:color="auto"/>
      </w:divBdr>
    </w:div>
    <w:div w:id="1721707266">
      <w:bodyDiv w:val="1"/>
      <w:marLeft w:val="0"/>
      <w:marRight w:val="0"/>
      <w:marTop w:val="0"/>
      <w:marBottom w:val="0"/>
      <w:divBdr>
        <w:top w:val="none" w:sz="0" w:space="0" w:color="auto"/>
        <w:left w:val="none" w:sz="0" w:space="0" w:color="auto"/>
        <w:bottom w:val="none" w:sz="0" w:space="0" w:color="auto"/>
        <w:right w:val="none" w:sz="0" w:space="0" w:color="auto"/>
      </w:divBdr>
    </w:div>
    <w:div w:id="1722055422">
      <w:bodyDiv w:val="1"/>
      <w:marLeft w:val="0"/>
      <w:marRight w:val="0"/>
      <w:marTop w:val="0"/>
      <w:marBottom w:val="0"/>
      <w:divBdr>
        <w:top w:val="none" w:sz="0" w:space="0" w:color="auto"/>
        <w:left w:val="none" w:sz="0" w:space="0" w:color="auto"/>
        <w:bottom w:val="none" w:sz="0" w:space="0" w:color="auto"/>
        <w:right w:val="none" w:sz="0" w:space="0" w:color="auto"/>
      </w:divBdr>
    </w:div>
    <w:div w:id="1732389807">
      <w:bodyDiv w:val="1"/>
      <w:marLeft w:val="0"/>
      <w:marRight w:val="0"/>
      <w:marTop w:val="0"/>
      <w:marBottom w:val="0"/>
      <w:divBdr>
        <w:top w:val="none" w:sz="0" w:space="0" w:color="auto"/>
        <w:left w:val="none" w:sz="0" w:space="0" w:color="auto"/>
        <w:bottom w:val="none" w:sz="0" w:space="0" w:color="auto"/>
        <w:right w:val="none" w:sz="0" w:space="0" w:color="auto"/>
      </w:divBdr>
    </w:div>
    <w:div w:id="1734739752">
      <w:bodyDiv w:val="1"/>
      <w:marLeft w:val="0"/>
      <w:marRight w:val="0"/>
      <w:marTop w:val="0"/>
      <w:marBottom w:val="0"/>
      <w:divBdr>
        <w:top w:val="none" w:sz="0" w:space="0" w:color="auto"/>
        <w:left w:val="none" w:sz="0" w:space="0" w:color="auto"/>
        <w:bottom w:val="none" w:sz="0" w:space="0" w:color="auto"/>
        <w:right w:val="none" w:sz="0" w:space="0" w:color="auto"/>
      </w:divBdr>
    </w:div>
    <w:div w:id="1744642306">
      <w:bodyDiv w:val="1"/>
      <w:marLeft w:val="0"/>
      <w:marRight w:val="0"/>
      <w:marTop w:val="0"/>
      <w:marBottom w:val="0"/>
      <w:divBdr>
        <w:top w:val="none" w:sz="0" w:space="0" w:color="auto"/>
        <w:left w:val="none" w:sz="0" w:space="0" w:color="auto"/>
        <w:bottom w:val="none" w:sz="0" w:space="0" w:color="auto"/>
        <w:right w:val="none" w:sz="0" w:space="0" w:color="auto"/>
      </w:divBdr>
    </w:div>
    <w:div w:id="1748653648">
      <w:bodyDiv w:val="1"/>
      <w:marLeft w:val="0"/>
      <w:marRight w:val="0"/>
      <w:marTop w:val="0"/>
      <w:marBottom w:val="0"/>
      <w:divBdr>
        <w:top w:val="none" w:sz="0" w:space="0" w:color="auto"/>
        <w:left w:val="none" w:sz="0" w:space="0" w:color="auto"/>
        <w:bottom w:val="none" w:sz="0" w:space="0" w:color="auto"/>
        <w:right w:val="none" w:sz="0" w:space="0" w:color="auto"/>
      </w:divBdr>
    </w:div>
    <w:div w:id="1761827989">
      <w:bodyDiv w:val="1"/>
      <w:marLeft w:val="0"/>
      <w:marRight w:val="0"/>
      <w:marTop w:val="0"/>
      <w:marBottom w:val="0"/>
      <w:divBdr>
        <w:top w:val="none" w:sz="0" w:space="0" w:color="auto"/>
        <w:left w:val="none" w:sz="0" w:space="0" w:color="auto"/>
        <w:bottom w:val="none" w:sz="0" w:space="0" w:color="auto"/>
        <w:right w:val="none" w:sz="0" w:space="0" w:color="auto"/>
      </w:divBdr>
    </w:div>
    <w:div w:id="1766151679">
      <w:bodyDiv w:val="1"/>
      <w:marLeft w:val="0"/>
      <w:marRight w:val="0"/>
      <w:marTop w:val="0"/>
      <w:marBottom w:val="0"/>
      <w:divBdr>
        <w:top w:val="none" w:sz="0" w:space="0" w:color="auto"/>
        <w:left w:val="none" w:sz="0" w:space="0" w:color="auto"/>
        <w:bottom w:val="none" w:sz="0" w:space="0" w:color="auto"/>
        <w:right w:val="none" w:sz="0" w:space="0" w:color="auto"/>
      </w:divBdr>
    </w:div>
    <w:div w:id="1783188927">
      <w:bodyDiv w:val="1"/>
      <w:marLeft w:val="0"/>
      <w:marRight w:val="0"/>
      <w:marTop w:val="0"/>
      <w:marBottom w:val="0"/>
      <w:divBdr>
        <w:top w:val="none" w:sz="0" w:space="0" w:color="auto"/>
        <w:left w:val="none" w:sz="0" w:space="0" w:color="auto"/>
        <w:bottom w:val="none" w:sz="0" w:space="0" w:color="auto"/>
        <w:right w:val="none" w:sz="0" w:space="0" w:color="auto"/>
      </w:divBdr>
    </w:div>
    <w:div w:id="1796171317">
      <w:bodyDiv w:val="1"/>
      <w:marLeft w:val="0"/>
      <w:marRight w:val="0"/>
      <w:marTop w:val="0"/>
      <w:marBottom w:val="0"/>
      <w:divBdr>
        <w:top w:val="none" w:sz="0" w:space="0" w:color="auto"/>
        <w:left w:val="none" w:sz="0" w:space="0" w:color="auto"/>
        <w:bottom w:val="none" w:sz="0" w:space="0" w:color="auto"/>
        <w:right w:val="none" w:sz="0" w:space="0" w:color="auto"/>
      </w:divBdr>
    </w:div>
    <w:div w:id="1800493440">
      <w:bodyDiv w:val="1"/>
      <w:marLeft w:val="0"/>
      <w:marRight w:val="0"/>
      <w:marTop w:val="0"/>
      <w:marBottom w:val="0"/>
      <w:divBdr>
        <w:top w:val="none" w:sz="0" w:space="0" w:color="auto"/>
        <w:left w:val="none" w:sz="0" w:space="0" w:color="auto"/>
        <w:bottom w:val="none" w:sz="0" w:space="0" w:color="auto"/>
        <w:right w:val="none" w:sz="0" w:space="0" w:color="auto"/>
      </w:divBdr>
    </w:div>
    <w:div w:id="1816291702">
      <w:bodyDiv w:val="1"/>
      <w:marLeft w:val="0"/>
      <w:marRight w:val="0"/>
      <w:marTop w:val="0"/>
      <w:marBottom w:val="0"/>
      <w:divBdr>
        <w:top w:val="none" w:sz="0" w:space="0" w:color="auto"/>
        <w:left w:val="none" w:sz="0" w:space="0" w:color="auto"/>
        <w:bottom w:val="none" w:sz="0" w:space="0" w:color="auto"/>
        <w:right w:val="none" w:sz="0" w:space="0" w:color="auto"/>
      </w:divBdr>
    </w:div>
    <w:div w:id="1825002290">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844516904">
      <w:bodyDiv w:val="1"/>
      <w:marLeft w:val="0"/>
      <w:marRight w:val="0"/>
      <w:marTop w:val="0"/>
      <w:marBottom w:val="0"/>
      <w:divBdr>
        <w:top w:val="none" w:sz="0" w:space="0" w:color="auto"/>
        <w:left w:val="none" w:sz="0" w:space="0" w:color="auto"/>
        <w:bottom w:val="none" w:sz="0" w:space="0" w:color="auto"/>
        <w:right w:val="none" w:sz="0" w:space="0" w:color="auto"/>
      </w:divBdr>
    </w:div>
    <w:div w:id="1876305806">
      <w:bodyDiv w:val="1"/>
      <w:marLeft w:val="0"/>
      <w:marRight w:val="0"/>
      <w:marTop w:val="0"/>
      <w:marBottom w:val="0"/>
      <w:divBdr>
        <w:top w:val="none" w:sz="0" w:space="0" w:color="auto"/>
        <w:left w:val="none" w:sz="0" w:space="0" w:color="auto"/>
        <w:bottom w:val="none" w:sz="0" w:space="0" w:color="auto"/>
        <w:right w:val="none" w:sz="0" w:space="0" w:color="auto"/>
      </w:divBdr>
    </w:div>
    <w:div w:id="1882748753">
      <w:bodyDiv w:val="1"/>
      <w:marLeft w:val="0"/>
      <w:marRight w:val="0"/>
      <w:marTop w:val="0"/>
      <w:marBottom w:val="0"/>
      <w:divBdr>
        <w:top w:val="none" w:sz="0" w:space="0" w:color="auto"/>
        <w:left w:val="none" w:sz="0" w:space="0" w:color="auto"/>
        <w:bottom w:val="none" w:sz="0" w:space="0" w:color="auto"/>
        <w:right w:val="none" w:sz="0" w:space="0" w:color="auto"/>
      </w:divBdr>
    </w:div>
    <w:div w:id="1887792307">
      <w:bodyDiv w:val="1"/>
      <w:marLeft w:val="0"/>
      <w:marRight w:val="0"/>
      <w:marTop w:val="0"/>
      <w:marBottom w:val="0"/>
      <w:divBdr>
        <w:top w:val="none" w:sz="0" w:space="0" w:color="auto"/>
        <w:left w:val="none" w:sz="0" w:space="0" w:color="auto"/>
        <w:bottom w:val="none" w:sz="0" w:space="0" w:color="auto"/>
        <w:right w:val="none" w:sz="0" w:space="0" w:color="auto"/>
      </w:divBdr>
      <w:divsChild>
        <w:div w:id="50468561">
          <w:marLeft w:val="0"/>
          <w:marRight w:val="0"/>
          <w:marTop w:val="0"/>
          <w:marBottom w:val="0"/>
          <w:divBdr>
            <w:top w:val="none" w:sz="0" w:space="0" w:color="auto"/>
            <w:left w:val="none" w:sz="0" w:space="0" w:color="auto"/>
            <w:bottom w:val="none" w:sz="0" w:space="0" w:color="auto"/>
            <w:right w:val="none" w:sz="0" w:space="0" w:color="auto"/>
          </w:divBdr>
          <w:divsChild>
            <w:div w:id="1145704606">
              <w:marLeft w:val="0"/>
              <w:marRight w:val="0"/>
              <w:marTop w:val="0"/>
              <w:marBottom w:val="0"/>
              <w:divBdr>
                <w:top w:val="none" w:sz="0" w:space="0" w:color="auto"/>
                <w:left w:val="none" w:sz="0" w:space="0" w:color="auto"/>
                <w:bottom w:val="none" w:sz="0" w:space="0" w:color="auto"/>
                <w:right w:val="none" w:sz="0" w:space="0" w:color="auto"/>
              </w:divBdr>
              <w:divsChild>
                <w:div w:id="1059472394">
                  <w:marLeft w:val="0"/>
                  <w:marRight w:val="0"/>
                  <w:marTop w:val="0"/>
                  <w:marBottom w:val="0"/>
                  <w:divBdr>
                    <w:top w:val="none" w:sz="0" w:space="0" w:color="auto"/>
                    <w:left w:val="none" w:sz="0" w:space="0" w:color="auto"/>
                    <w:bottom w:val="none" w:sz="0" w:space="0" w:color="auto"/>
                    <w:right w:val="none" w:sz="0" w:space="0" w:color="auto"/>
                  </w:divBdr>
                  <w:divsChild>
                    <w:div w:id="1398162622">
                      <w:marLeft w:val="0"/>
                      <w:marRight w:val="0"/>
                      <w:marTop w:val="0"/>
                      <w:marBottom w:val="0"/>
                      <w:divBdr>
                        <w:top w:val="none" w:sz="0" w:space="0" w:color="auto"/>
                        <w:left w:val="none" w:sz="0" w:space="0" w:color="auto"/>
                        <w:bottom w:val="none" w:sz="0" w:space="0" w:color="auto"/>
                        <w:right w:val="none" w:sz="0" w:space="0" w:color="auto"/>
                      </w:divBdr>
                      <w:divsChild>
                        <w:div w:id="1368800923">
                          <w:marLeft w:val="0"/>
                          <w:marRight w:val="0"/>
                          <w:marTop w:val="0"/>
                          <w:marBottom w:val="0"/>
                          <w:divBdr>
                            <w:top w:val="none" w:sz="0" w:space="0" w:color="auto"/>
                            <w:left w:val="none" w:sz="0" w:space="0" w:color="auto"/>
                            <w:bottom w:val="none" w:sz="0" w:space="0" w:color="auto"/>
                            <w:right w:val="none" w:sz="0" w:space="0" w:color="auto"/>
                          </w:divBdr>
                          <w:divsChild>
                            <w:div w:id="1618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657587">
      <w:bodyDiv w:val="1"/>
      <w:marLeft w:val="0"/>
      <w:marRight w:val="0"/>
      <w:marTop w:val="0"/>
      <w:marBottom w:val="0"/>
      <w:divBdr>
        <w:top w:val="none" w:sz="0" w:space="0" w:color="auto"/>
        <w:left w:val="none" w:sz="0" w:space="0" w:color="auto"/>
        <w:bottom w:val="none" w:sz="0" w:space="0" w:color="auto"/>
        <w:right w:val="none" w:sz="0" w:space="0" w:color="auto"/>
      </w:divBdr>
    </w:div>
    <w:div w:id="1915309903">
      <w:bodyDiv w:val="1"/>
      <w:marLeft w:val="0"/>
      <w:marRight w:val="0"/>
      <w:marTop w:val="0"/>
      <w:marBottom w:val="0"/>
      <w:divBdr>
        <w:top w:val="none" w:sz="0" w:space="0" w:color="auto"/>
        <w:left w:val="none" w:sz="0" w:space="0" w:color="auto"/>
        <w:bottom w:val="none" w:sz="0" w:space="0" w:color="auto"/>
        <w:right w:val="none" w:sz="0" w:space="0" w:color="auto"/>
      </w:divBdr>
    </w:div>
    <w:div w:id="1916015333">
      <w:bodyDiv w:val="1"/>
      <w:marLeft w:val="0"/>
      <w:marRight w:val="0"/>
      <w:marTop w:val="0"/>
      <w:marBottom w:val="0"/>
      <w:divBdr>
        <w:top w:val="none" w:sz="0" w:space="0" w:color="auto"/>
        <w:left w:val="none" w:sz="0" w:space="0" w:color="auto"/>
        <w:bottom w:val="none" w:sz="0" w:space="0" w:color="auto"/>
        <w:right w:val="none" w:sz="0" w:space="0" w:color="auto"/>
      </w:divBdr>
    </w:div>
    <w:div w:id="1939024960">
      <w:bodyDiv w:val="1"/>
      <w:marLeft w:val="0"/>
      <w:marRight w:val="0"/>
      <w:marTop w:val="0"/>
      <w:marBottom w:val="0"/>
      <w:divBdr>
        <w:top w:val="none" w:sz="0" w:space="0" w:color="auto"/>
        <w:left w:val="none" w:sz="0" w:space="0" w:color="auto"/>
        <w:bottom w:val="none" w:sz="0" w:space="0" w:color="auto"/>
        <w:right w:val="none" w:sz="0" w:space="0" w:color="auto"/>
      </w:divBdr>
    </w:div>
    <w:div w:id="1940524518">
      <w:bodyDiv w:val="1"/>
      <w:marLeft w:val="0"/>
      <w:marRight w:val="0"/>
      <w:marTop w:val="0"/>
      <w:marBottom w:val="0"/>
      <w:divBdr>
        <w:top w:val="none" w:sz="0" w:space="0" w:color="auto"/>
        <w:left w:val="none" w:sz="0" w:space="0" w:color="auto"/>
        <w:bottom w:val="none" w:sz="0" w:space="0" w:color="auto"/>
        <w:right w:val="none" w:sz="0" w:space="0" w:color="auto"/>
      </w:divBdr>
    </w:div>
    <w:div w:id="1941907145">
      <w:bodyDiv w:val="1"/>
      <w:marLeft w:val="0"/>
      <w:marRight w:val="0"/>
      <w:marTop w:val="0"/>
      <w:marBottom w:val="0"/>
      <w:divBdr>
        <w:top w:val="none" w:sz="0" w:space="0" w:color="auto"/>
        <w:left w:val="none" w:sz="0" w:space="0" w:color="auto"/>
        <w:bottom w:val="none" w:sz="0" w:space="0" w:color="auto"/>
        <w:right w:val="none" w:sz="0" w:space="0" w:color="auto"/>
      </w:divBdr>
    </w:div>
    <w:div w:id="1948540448">
      <w:bodyDiv w:val="1"/>
      <w:marLeft w:val="0"/>
      <w:marRight w:val="0"/>
      <w:marTop w:val="0"/>
      <w:marBottom w:val="0"/>
      <w:divBdr>
        <w:top w:val="none" w:sz="0" w:space="0" w:color="auto"/>
        <w:left w:val="none" w:sz="0" w:space="0" w:color="auto"/>
        <w:bottom w:val="none" w:sz="0" w:space="0" w:color="auto"/>
        <w:right w:val="none" w:sz="0" w:space="0" w:color="auto"/>
      </w:divBdr>
    </w:div>
    <w:div w:id="1949459669">
      <w:bodyDiv w:val="1"/>
      <w:marLeft w:val="0"/>
      <w:marRight w:val="0"/>
      <w:marTop w:val="0"/>
      <w:marBottom w:val="0"/>
      <w:divBdr>
        <w:top w:val="none" w:sz="0" w:space="0" w:color="auto"/>
        <w:left w:val="none" w:sz="0" w:space="0" w:color="auto"/>
        <w:bottom w:val="none" w:sz="0" w:space="0" w:color="auto"/>
        <w:right w:val="none" w:sz="0" w:space="0" w:color="auto"/>
      </w:divBdr>
    </w:div>
    <w:div w:id="1951936136">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3271168">
      <w:bodyDiv w:val="1"/>
      <w:marLeft w:val="0"/>
      <w:marRight w:val="0"/>
      <w:marTop w:val="0"/>
      <w:marBottom w:val="0"/>
      <w:divBdr>
        <w:top w:val="none" w:sz="0" w:space="0" w:color="auto"/>
        <w:left w:val="none" w:sz="0" w:space="0" w:color="auto"/>
        <w:bottom w:val="none" w:sz="0" w:space="0" w:color="auto"/>
        <w:right w:val="none" w:sz="0" w:space="0" w:color="auto"/>
      </w:divBdr>
    </w:div>
    <w:div w:id="1973318096">
      <w:bodyDiv w:val="1"/>
      <w:marLeft w:val="0"/>
      <w:marRight w:val="0"/>
      <w:marTop w:val="0"/>
      <w:marBottom w:val="0"/>
      <w:divBdr>
        <w:top w:val="none" w:sz="0" w:space="0" w:color="auto"/>
        <w:left w:val="none" w:sz="0" w:space="0" w:color="auto"/>
        <w:bottom w:val="none" w:sz="0" w:space="0" w:color="auto"/>
        <w:right w:val="none" w:sz="0" w:space="0" w:color="auto"/>
      </w:divBdr>
    </w:div>
    <w:div w:id="1993949241">
      <w:bodyDiv w:val="1"/>
      <w:marLeft w:val="0"/>
      <w:marRight w:val="0"/>
      <w:marTop w:val="0"/>
      <w:marBottom w:val="0"/>
      <w:divBdr>
        <w:top w:val="none" w:sz="0" w:space="0" w:color="auto"/>
        <w:left w:val="none" w:sz="0" w:space="0" w:color="auto"/>
        <w:bottom w:val="none" w:sz="0" w:space="0" w:color="auto"/>
        <w:right w:val="none" w:sz="0" w:space="0" w:color="auto"/>
      </w:divBdr>
    </w:div>
    <w:div w:id="2023778214">
      <w:bodyDiv w:val="1"/>
      <w:marLeft w:val="0"/>
      <w:marRight w:val="0"/>
      <w:marTop w:val="0"/>
      <w:marBottom w:val="0"/>
      <w:divBdr>
        <w:top w:val="none" w:sz="0" w:space="0" w:color="auto"/>
        <w:left w:val="none" w:sz="0" w:space="0" w:color="auto"/>
        <w:bottom w:val="none" w:sz="0" w:space="0" w:color="auto"/>
        <w:right w:val="none" w:sz="0" w:space="0" w:color="auto"/>
      </w:divBdr>
    </w:div>
    <w:div w:id="2033454602">
      <w:bodyDiv w:val="1"/>
      <w:marLeft w:val="0"/>
      <w:marRight w:val="0"/>
      <w:marTop w:val="0"/>
      <w:marBottom w:val="0"/>
      <w:divBdr>
        <w:top w:val="none" w:sz="0" w:space="0" w:color="auto"/>
        <w:left w:val="none" w:sz="0" w:space="0" w:color="auto"/>
        <w:bottom w:val="none" w:sz="0" w:space="0" w:color="auto"/>
        <w:right w:val="none" w:sz="0" w:space="0" w:color="auto"/>
      </w:divBdr>
    </w:div>
    <w:div w:id="2044941399">
      <w:bodyDiv w:val="1"/>
      <w:marLeft w:val="0"/>
      <w:marRight w:val="0"/>
      <w:marTop w:val="0"/>
      <w:marBottom w:val="0"/>
      <w:divBdr>
        <w:top w:val="none" w:sz="0" w:space="0" w:color="auto"/>
        <w:left w:val="none" w:sz="0" w:space="0" w:color="auto"/>
        <w:bottom w:val="none" w:sz="0" w:space="0" w:color="auto"/>
        <w:right w:val="none" w:sz="0" w:space="0" w:color="auto"/>
      </w:divBdr>
    </w:div>
    <w:div w:id="2069841407">
      <w:bodyDiv w:val="1"/>
      <w:marLeft w:val="0"/>
      <w:marRight w:val="0"/>
      <w:marTop w:val="0"/>
      <w:marBottom w:val="0"/>
      <w:divBdr>
        <w:top w:val="none" w:sz="0" w:space="0" w:color="auto"/>
        <w:left w:val="none" w:sz="0" w:space="0" w:color="auto"/>
        <w:bottom w:val="none" w:sz="0" w:space="0" w:color="auto"/>
        <w:right w:val="none" w:sz="0" w:space="0" w:color="auto"/>
      </w:divBdr>
    </w:div>
    <w:div w:id="2074311194">
      <w:bodyDiv w:val="1"/>
      <w:marLeft w:val="0"/>
      <w:marRight w:val="0"/>
      <w:marTop w:val="0"/>
      <w:marBottom w:val="0"/>
      <w:divBdr>
        <w:top w:val="none" w:sz="0" w:space="0" w:color="auto"/>
        <w:left w:val="none" w:sz="0" w:space="0" w:color="auto"/>
        <w:bottom w:val="none" w:sz="0" w:space="0" w:color="auto"/>
        <w:right w:val="none" w:sz="0" w:space="0" w:color="auto"/>
      </w:divBdr>
    </w:div>
    <w:div w:id="2084596104">
      <w:bodyDiv w:val="1"/>
      <w:marLeft w:val="0"/>
      <w:marRight w:val="0"/>
      <w:marTop w:val="0"/>
      <w:marBottom w:val="0"/>
      <w:divBdr>
        <w:top w:val="none" w:sz="0" w:space="0" w:color="auto"/>
        <w:left w:val="none" w:sz="0" w:space="0" w:color="auto"/>
        <w:bottom w:val="none" w:sz="0" w:space="0" w:color="auto"/>
        <w:right w:val="none" w:sz="0" w:space="0" w:color="auto"/>
      </w:divBdr>
    </w:div>
    <w:div w:id="2086829933">
      <w:bodyDiv w:val="1"/>
      <w:marLeft w:val="0"/>
      <w:marRight w:val="0"/>
      <w:marTop w:val="0"/>
      <w:marBottom w:val="0"/>
      <w:divBdr>
        <w:top w:val="none" w:sz="0" w:space="0" w:color="auto"/>
        <w:left w:val="none" w:sz="0" w:space="0" w:color="auto"/>
        <w:bottom w:val="none" w:sz="0" w:space="0" w:color="auto"/>
        <w:right w:val="none" w:sz="0" w:space="0" w:color="auto"/>
      </w:divBdr>
    </w:div>
    <w:div w:id="2090036932">
      <w:bodyDiv w:val="1"/>
      <w:marLeft w:val="0"/>
      <w:marRight w:val="0"/>
      <w:marTop w:val="0"/>
      <w:marBottom w:val="0"/>
      <w:divBdr>
        <w:top w:val="none" w:sz="0" w:space="0" w:color="auto"/>
        <w:left w:val="none" w:sz="0" w:space="0" w:color="auto"/>
        <w:bottom w:val="none" w:sz="0" w:space="0" w:color="auto"/>
        <w:right w:val="none" w:sz="0" w:space="0" w:color="auto"/>
      </w:divBdr>
    </w:div>
    <w:div w:id="2096895599">
      <w:bodyDiv w:val="1"/>
      <w:marLeft w:val="0"/>
      <w:marRight w:val="0"/>
      <w:marTop w:val="0"/>
      <w:marBottom w:val="0"/>
      <w:divBdr>
        <w:top w:val="none" w:sz="0" w:space="0" w:color="auto"/>
        <w:left w:val="none" w:sz="0" w:space="0" w:color="auto"/>
        <w:bottom w:val="none" w:sz="0" w:space="0" w:color="auto"/>
        <w:right w:val="none" w:sz="0" w:space="0" w:color="auto"/>
      </w:divBdr>
    </w:div>
    <w:div w:id="2097361135">
      <w:bodyDiv w:val="1"/>
      <w:marLeft w:val="0"/>
      <w:marRight w:val="0"/>
      <w:marTop w:val="0"/>
      <w:marBottom w:val="0"/>
      <w:divBdr>
        <w:top w:val="none" w:sz="0" w:space="0" w:color="auto"/>
        <w:left w:val="none" w:sz="0" w:space="0" w:color="auto"/>
        <w:bottom w:val="none" w:sz="0" w:space="0" w:color="auto"/>
        <w:right w:val="none" w:sz="0" w:space="0" w:color="auto"/>
      </w:divBdr>
    </w:div>
    <w:div w:id="2108040002">
      <w:bodyDiv w:val="1"/>
      <w:marLeft w:val="0"/>
      <w:marRight w:val="0"/>
      <w:marTop w:val="0"/>
      <w:marBottom w:val="0"/>
      <w:divBdr>
        <w:top w:val="none" w:sz="0" w:space="0" w:color="auto"/>
        <w:left w:val="none" w:sz="0" w:space="0" w:color="auto"/>
        <w:bottom w:val="none" w:sz="0" w:space="0" w:color="auto"/>
        <w:right w:val="none" w:sz="0" w:space="0" w:color="auto"/>
      </w:divBdr>
    </w:div>
    <w:div w:id="2119445088">
      <w:bodyDiv w:val="1"/>
      <w:marLeft w:val="0"/>
      <w:marRight w:val="0"/>
      <w:marTop w:val="0"/>
      <w:marBottom w:val="0"/>
      <w:divBdr>
        <w:top w:val="none" w:sz="0" w:space="0" w:color="auto"/>
        <w:left w:val="none" w:sz="0" w:space="0" w:color="auto"/>
        <w:bottom w:val="none" w:sz="0" w:space="0" w:color="auto"/>
        <w:right w:val="none" w:sz="0" w:space="0" w:color="auto"/>
      </w:divBdr>
    </w:div>
    <w:div w:id="21318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Faz24</b:Tag>
    <b:SourceType>DocumentFromInternetSite</b:SourceType>
    <b:Guid>{CAD14469-3877-574F-9B56-74C772074528}</b:Guid>
    <b:Author>
      <b:Author>
        <b:NameList>
          <b:Person>
            <b:Last>Fazekas</b:Last>
            <b:First>E.</b:First>
            <b:Middle>Katona and M.</b:Middle>
          </b:Person>
        </b:NameList>
      </b:Author>
    </b:Author>
    <b:Title>Hidden barriers to open competition: Using text mining to uncover corrupt restrictions in public procurement</b:Title>
    <b:Publisher>GTI Working Paper</b:Publisher>
    <b:Year>2024</b:Year>
    <b:URL>https://www.govtransparency.eu/wp-content/uploads/2024/05/Katona-Fazekas_HU_text-miningPP-corruption240417_GTIpublish240430final.pdf   </b:URL>
    <b:RefOrder>2</b:RefOrder>
  </b:Source>
  <b:Source>
    <b:Tag>ECP23</b:Tag>
    <b:SourceType>InternetSite</b:SourceType>
    <b:Guid>{060A6A52-E7CA-864B-A2EF-4782406FF3FD}</b:Guid>
    <b:Author>
      <b:Author>
        <b:NameList>
          <b:Person>
            <b:Last>ECPR</b:Last>
          </b:Person>
        </b:NameList>
      </b:Author>
    </b:Author>
    <b:Title>Unveiling Corrupt Practices in Public Procurement Across Europe: A Text Mining Approach</b:Title>
    <b:URL>https://ecpr.eu/Events/Event/PaperDetails/75709</b:URL>
    <b:Year>2023</b:Year>
    <b:Publisher>ECPR</b:Publisher>
    <b:RefOrder>1</b:RefOrder>
  </b:Source>
  <b:Source>
    <b:Tag>SCe22</b:Tag>
    <b:SourceType>JournalArticle</b:SourceType>
    <b:Guid>{BF5BE618-8C6C-F443-9DAA-3B95C284986E}</b:Guid>
    <b:Author>
      <b:Author>
        <b:NameList>
          <b:Person>
            <b:Last>S. Cerqua</b:Last>
            <b:First>E.</b:First>
            <b:Middle>Di Porto, P. Naticchioni</b:Middle>
          </b:Person>
        </b:NameList>
      </b:Author>
    </b:Author>
    <b:Title>Corruption red flags in public procurement: new evidence from Italian roadworks contracts</b:Title>
    <b:Year>2022</b:Year>
    <b:JournalName>EPJ Data Science</b:JournalName>
    <b:RefOrder>3</b:RefOrder>
  </b:Source>
  <b:Source>
    <b:Tag>Har23</b:Tag>
    <b:SourceType>JournalArticle</b:SourceType>
    <b:Guid>{8E0FCAB7-5053-644A-837C-22E75A3217CD}</b:Guid>
    <b:Author>
      <b:Author>
        <b:NameList>
          <b:Person>
            <b:Last>School</b:Last>
            <b:First>Harvard</b:First>
            <b:Middle>Kennedy</b:Middle>
          </b:Person>
        </b:NameList>
      </b:Author>
    </b:Author>
    <b:Title>Overcoming Corruption and War—Lessons from Ukraine’s ProZorro Procurement System</b:Title>
    <b:JournalName>Harvard Kennedy School</b:JournalName>
    <b:Year>2023</b:Year>
    <b:RefOrder>4</b:RefOrder>
  </b:Source>
  <b:Source>
    <b:Tag>DOZ18</b:Tag>
    <b:SourceType>JournalArticle</b:SourceType>
    <b:Guid>{692A1725-FFB7-7A42-B8C1-511632B719C1}</b:Guid>
    <b:Title>DOZORRO: Artificial Intelligence to Find Violations in ProZorro—How It Works</b:Title>
    <b:JournalName>Transparency International Ukraine</b:JournalName>
    <b:Year>2018</b:Year>
    <b:RefOrder>5</b:RefOrder>
  </b:Source>
  <b:Source>
    <b:Tag>Pip24</b:Tag>
    <b:SourceType>InternetSite</b:SourceType>
    <b:Guid>{9CEFEB82-30F9-DF4B-B734-30596572845D}</b:Guid>
    <b:Author>
      <b:Author>
        <b:NameList>
          <b:Person>
            <b:Last>Pipitone</b:Last>
            <b:First>N.</b:First>
          </b:Person>
          <b:Person>
            <b:Last>Alami</b:Last>
            <b:First>G.</b:First>
            <b:Middle>H.</b:Middle>
          </b:Person>
        </b:NameList>
      </b:Author>
    </b:Author>
    <b:Title>LegalBench-RAG: A Benchmark for Retrieval-Augmented Generation in the Legal Domain</b:Title>
    <b:Year>2024</b:Year>
    <b:URL>https://arxiv.org/pdf/2408.10343</b:URL>
    <b:RefOrder>6</b:RefOrder>
  </b:Source>
  <b:Source>
    <b:Tag>PLe20</b:Tag>
    <b:SourceType>InternetSite</b:SourceType>
    <b:Guid>{BCD13B37-0D9E-8B4B-A2DF-429E0AAB15D5}</b:Guid>
    <b:Author>
      <b:Author>
        <b:NameList>
          <b:Person>
            <b:Last>P. Lewis</b:Last>
            <b:First>E.</b:First>
            <b:Middle>Perez</b:Middle>
          </b:Person>
          <b:Person>
            <b:Last>A. Piktus</b:Last>
            <b:First>F.</b:First>
            <b:Middle>Petroni</b:Middle>
          </b:Person>
          <b:Person>
            <b:Last>Karpukhin</b:Last>
            <b:First>V.</b:First>
          </b:Person>
          <b:Person>
            <b:Last>Goyal</b:Last>
            <b:First>N.</b:First>
          </b:Person>
          <b:Person>
            <b:Last>Küttler</b:Last>
            <b:First>H.</b:First>
          </b:Person>
          <b:Person>
            <b:Last>Lewis</b:Last>
            <b:First>M.</b:First>
          </b:Person>
          <b:Person>
            <b:Last>Yih</b:Last>
            <b:First>W.-T.</b:First>
          </b:Person>
          <b:Person>
            <b:Last>Rocktäschel</b:Last>
            <b:First>T.</b:First>
          </b:Person>
          <b:Person>
            <b:Last>Riedel</b:Last>
            <b:First>S.</b:First>
          </b:Person>
          <b:Person>
            <b:Last>Kiela</b:Last>
            <b:First>D.</b:First>
          </b:Person>
        </b:NameList>
      </b:Author>
    </b:Author>
    <b:Title>Retrieval-Augmented Generation for Knowledge-Intensive NLP Tasks</b:Title>
    <b:URL>proceedings.neurips.cc/paper/2020/hash/6b493230205f780e1bc26945df7481e5-Abstract.html</b:URL>
    <b:ProductionCompany>Advances in Neural Information Processing Systems (NeurIPS 2020)</b:ProductionCompany>
    <b:Year>2020</b:Year>
    <b:RefOrder>10</b:RefOrder>
  </b:Source>
  <b:Source>
    <b:Tag>Rob09</b:Tag>
    <b:SourceType>JournalArticle</b:SourceType>
    <b:Guid>{4A25246E-D4A1-BF4C-AD92-71F347B9DEEF}</b:Guid>
    <b:Author>
      <b:Author>
        <b:NameList>
          <b:Person>
            <b:Last>Robertson</b:Last>
            <b:First>S.</b:First>
          </b:Person>
          <b:Person>
            <b:Last>Zaragoza</b:Last>
            <b:First>H.</b:First>
          </b:Person>
        </b:NameList>
      </b:Author>
    </b:Author>
    <b:Title>The Probabilistic Relevance Framework: BM25 and Beyond,” Foundations and Trends in Information Retrieval</b:Title>
    <b:Year>2009</b:Year>
    <b:JournalName>staff.city.ac.uk </b:JournalName>
    <b:Volume>3</b:Volume>
    <b:Issue>4</b:Issue>
    <b:Pages>333-389</b:Pages>
    <b:RefOrder>11</b:RefOrder>
  </b:Source>
  <b:Source>
    <b:Tag>Kar20</b:Tag>
    <b:SourceType>InternetSite</b:SourceType>
    <b:Guid>{BF3990B5-3087-B743-B653-38FB33153A61}</b:Guid>
    <b:Title>Dense Passage Retrieval for Open-Domain Question Answering</b:Title>
    <b:JournalName>Proc. EMNLP</b:JournalName>
    <b:Year>2020</b:Year>
    <b:Author>
      <b:Author>
        <b:NameList>
          <b:Person>
            <b:Last>Karpukhin</b:Last>
            <b:First>V.</b:First>
          </b:Person>
          <b:Person>
            <b:Last>Oğuz</b:Last>
            <b:First>B.</b:First>
          </b:Person>
          <b:Person>
            <b:Last>Min</b:Last>
            <b:First>S.</b:First>
          </b:Person>
          <b:Person>
            <b:Last>Lewis</b:Last>
            <b:First>P.</b:First>
          </b:Person>
        </b:NameList>
      </b:Author>
    </b:Author>
    <b:URL>aclanthology.org/2020.emnlp-main.550.pdf.</b:URL>
    <b:ProductionCompany>Proc. EMNLP</b:ProductionCompany>
    <b:RefOrder>12</b:RefOrder>
  </b:Source>
  <b:Source>
    <b:Tag>RNo19</b:Tag>
    <b:SourceType>InternetSite</b:SourceType>
    <b:Guid>{99B4D829-FF78-D241-95D9-FF31C687AB76}</b:Guid>
    <b:Author>
      <b:Author>
        <b:NameList>
          <b:Person>
            <b:Last>Nogueira</b:Last>
            <b:First>R.</b:First>
          </b:Person>
          <b:Person>
            <b:Last>Cho</b:Last>
            <b:First>K.</b:First>
          </b:Person>
        </b:NameList>
      </b:Author>
    </b:Author>
    <b:Title>Passage Re-Ranking with BERT</b:Title>
    <b:URL>arxiv.org/abs/1901.04085</b:URL>
    <b:ProductionCompany>arXiv</b:ProductionCompany>
    <b:Year>2019</b:Year>
    <b:RefOrder>13</b:RefOrder>
  </b:Source>
  <b:Source>
    <b:Tag>OKh20</b:Tag>
    <b:SourceType>InternetSite</b:SourceType>
    <b:Guid>{BCAF3E0A-82FC-9644-A9C2-BC319670E509}</b:Guid>
    <b:Author>
      <b:Author>
        <b:NameList>
          <b:Person>
            <b:Last>Khattab</b:Last>
            <b:First>O.</b:First>
          </b:Person>
          <b:Person>
            <b:Last>Zaharia</b:Last>
            <b:First>M.</b:First>
          </b:Person>
        </b:NameList>
      </b:Author>
    </b:Author>
    <b:Title>ColBERT: Efficient and Effective Passage Search via Contextualized Late Interaction over BERT</b:Title>
    <b:URL>arxiv.org/abs/2004.12832</b:URL>
    <b:ProductionCompany>arXiv</b:ProductionCompany>
    <b:Year>2020</b:Year>
    <b:RefOrder>14</b:RefOrder>
  </b:Source>
  <b:Source>
    <b:Tag>GIz21</b:Tag>
    <b:SourceType>InternetSite</b:SourceType>
    <b:Guid>{295B8E63-6C56-7041-B80C-A83B633551EF}</b:Guid>
    <b:Author>
      <b:Author>
        <b:NameList>
          <b:Person>
            <b:Last>Izacard</b:Last>
            <b:First>G.</b:First>
          </b:Person>
          <b:Person>
            <b:Last>Grave</b:Last>
            <b:First>É.</b:First>
          </b:Person>
        </b:NameList>
      </b:Author>
    </b:Author>
    <b:Title>Leveraging Passage Retrieval with Generative Models for Open-Domain QA (FiD)</b:Title>
    <b:URL> aclanthology.org/2021.eacl-main.74.pdf</b:URL>
    <b:ProductionCompany>ACL Anthology</b:ProductionCompany>
    <b:Year>2021</b:Year>
    <b:RefOrder>15</b:RefOrder>
  </b:Source>
  <b:Source>
    <b:Tag>Man</b:Tag>
    <b:SourceType>InternetSite</b:SourceType>
    <b:Guid>{87F832D1-0AD0-B74C-BF4B-41B5695A3F61}</b:Guid>
    <b:Author>
      <b:Author>
        <b:NameList>
          <b:Person>
            <b:Last>Manning</b:Last>
            <b:First>C.</b:First>
            <b:Middle>D.</b:Middle>
          </b:Person>
          <b:Person>
            <b:Last>Raghavan</b:Last>
            <b:First>P.</b:First>
          </b:Person>
          <b:Person>
            <b:Last>Schütze</b:Last>
            <b:First>H.</b:First>
          </b:Person>
        </b:NameList>
      </b:Author>
    </b:Author>
    <b:Title>Introduction to Information Retrieval. Cambridge: Cambridge</b:Title>
    <b:URL>nlp.stanford.edu/IR-book</b:URL>
    <b:ProductionCompany>Univ. Press</b:ProductionCompany>
    <b:RefOrder>16</b:RefOrder>
  </b:Source>
  <b:Source>
    <b:Tag>EsN24</b:Tag>
    <b:SourceType>InternetSite</b:SourceType>
    <b:Guid>{661F5E32-406F-F547-90AC-0506B5C4A3A7}</b:Guid>
    <b:Author>
      <b:Author>
        <b:NameList>
          <b:Person>
            <b:Last>Shahul</b:Last>
            <b:First>Es</b:First>
          </b:Person>
          <b:Person>
            <b:Last>Espinosa-Anke</b:Last>
            <b:First>L</b:First>
          </b:Person>
          <b:Person>
            <b:Last>James</b:Last>
            <b:First>J</b:First>
          </b:Person>
        </b:NameList>
      </b:Author>
    </b:Author>
    <b:Title>RAGAS: Automated Evaluation of Retrieval Augmented Generation</b:Title>
    <b:URL>aclanthology.org/2024.eacl-demo.16.pdf</b:URL>
    <b:ProductionCompany>Demos</b:ProductionCompany>
    <b:Year>2024</b:Year>
    <b:RefOrder>17</b:RefOrder>
  </b:Source>
  <b:Source>
    <b:Tag>LOS16</b:Tag>
    <b:SourceType>Report</b:SourceType>
    <b:Guid>{A1E69A8D-749B-B24E-9D09-5E538F805552}</b:Guid>
    <b:Title> Ley Orgánica del Sistema Nacional de Contratación Pública.</b:Title>
    <b:Year>2016</b:Year>
    <b:Author>
      <b:Author>
        <b:NameList>
          <b:Person>
            <b:Last>LOSNCP</b:Last>
          </b:Person>
        </b:NameList>
      </b:Author>
    </b:Author>
    <b:Publisher>Registro Oficial Suplemento 395</b:Publisher>
    <b:City>Quito</b:City>
    <b:RefOrder>7</b:RefOrder>
  </b:Source>
  <b:Source>
    <b:Tag>SER21</b:Tag>
    <b:SourceType>Report</b:SourceType>
    <b:Guid>{B6BF43EA-06C4-AB43-AD95-D1988B11C1F6}</b:Guid>
    <b:Author>
      <b:Author>
        <b:NameList>
          <b:Person>
            <b:Last>SERCOP</b:Last>
          </b:Person>
        </b:NameList>
      </b:Author>
    </b:Author>
    <b:Title>Manual del Sistema Nacional de Contratación Pública.</b:Title>
    <b:City>Quito</b:City>
    <b:Year>2021</b:Year>
    <b:RefOrder>9</b:RefOrder>
  </b:Source>
  <b:Source>
    <b:Tag>SER16</b:Tag>
    <b:SourceType>Report</b:SourceType>
    <b:Guid>{3B8B0F41-BC9D-3949-A996-0B3E446E0FE2}</b:Guid>
    <b:Author>
      <b:Author>
        <b:NameList>
          <b:Person>
            <b:Last>SERCOP</b:Last>
          </b:Person>
        </b:NameList>
      </b:Author>
    </b:Author>
    <b:Title>Resolución RE-SERCOP-2016-000007: Normas de Subasta Inversa Electrónica</b:Title>
    <b:City>Quito</b:City>
    <b:Year>2016</b:Year>
    <b:RefOrder>8</b:RefOrder>
  </b:Source>
</b:Sources>
</file>

<file path=customXml/itemProps1.xml><?xml version="1.0" encoding="utf-8"?>
<ds:datastoreItem xmlns:ds="http://schemas.openxmlformats.org/officeDocument/2006/customXml" ds:itemID="{4FE143B7-3E2F-A440-8358-BC4B1618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15</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Pablo Andrés Encalada Andrade</cp:lastModifiedBy>
  <cp:revision>85</cp:revision>
  <dcterms:created xsi:type="dcterms:W3CDTF">2022-08-24T20:14:00Z</dcterms:created>
  <dcterms:modified xsi:type="dcterms:W3CDTF">2025-09-07T03:39:00Z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b10915-602c-481a-bdc7-238d429ea082_Enabled">
    <vt:lpwstr>true</vt:lpwstr>
  </property>
  <property fmtid="{D5CDD505-2E9C-101B-9397-08002B2CF9AE}" pid="3" name="MSIP_Label_f7b10915-602c-481a-bdc7-238d429ea082_SetDate">
    <vt:lpwstr>2025-08-15T16:53:16Z</vt:lpwstr>
  </property>
  <property fmtid="{D5CDD505-2E9C-101B-9397-08002B2CF9AE}" pid="4" name="MSIP_Label_f7b10915-602c-481a-bdc7-238d429ea082_Method">
    <vt:lpwstr>Standard</vt:lpwstr>
  </property>
  <property fmtid="{D5CDD505-2E9C-101B-9397-08002B2CF9AE}" pid="5" name="MSIP_Label_f7b10915-602c-481a-bdc7-238d429ea082_Name">
    <vt:lpwstr>defa4170-0d19-0005-0004-bc88714345d2</vt:lpwstr>
  </property>
  <property fmtid="{D5CDD505-2E9C-101B-9397-08002B2CF9AE}" pid="6" name="MSIP_Label_f7b10915-602c-481a-bdc7-238d429ea082_SiteId">
    <vt:lpwstr>9f119962-8c62-431c-a8ef-e7e0a42d11fc</vt:lpwstr>
  </property>
  <property fmtid="{D5CDD505-2E9C-101B-9397-08002B2CF9AE}" pid="7" name="MSIP_Label_f7b10915-602c-481a-bdc7-238d429ea082_ActionId">
    <vt:lpwstr>3bdf31f6-a095-4a3f-ab48-7124ba11658a</vt:lpwstr>
  </property>
  <property fmtid="{D5CDD505-2E9C-101B-9397-08002B2CF9AE}" pid="8" name="MSIP_Label_f7b10915-602c-481a-bdc7-238d429ea082_ContentBits">
    <vt:lpwstr>0</vt:lpwstr>
  </property>
  <property fmtid="{D5CDD505-2E9C-101B-9397-08002B2CF9AE}" pid="9" name="MSIP_Label_f7b10915-602c-481a-bdc7-238d429ea082_Tag">
    <vt:lpwstr>50, 3, 0, 1</vt:lpwstr>
  </property>
</Properties>
</file>