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1B2A4A"/>
          <w:sz w:val="56"/>
          <w:szCs w:val="56"/>
        </w:rPr>
        <w:t xml:space="preserve">PROYECTO ATLAS</w:t>
      </w:r>
    </w:p>
    <w:p>
      <w:pPr>
        <w:spacing w:after="0" w:before="80"/>
      </w:pPr>
      <w:r>
        <w:rPr>
          <w:rFonts w:ascii="Calibri" w:cs="Calibri" w:eastAsia="Calibri" w:hAnsi="Calibri"/>
          <w:color w:val="2563EB"/>
          <w:sz w:val="30"/>
          <w:szCs w:val="30"/>
        </w:rPr>
        <w:t xml:space="preserve">Bolivia BNPL Platform — Documento de Motor de Decisión Crediticia</w:t>
      </w:r>
    </w:p>
    <w:p>
      <w:pPr>
        <w:spacing w:after="0" w:before="80"/>
      </w:pPr>
      <w:r>
        <w:t xml:space="preserve"/>
      </w:r>
    </w:p>
    <w:p>
      <w:r>
        <w:rPr>
          <w:rFonts w:ascii="Calibri" w:cs="Calibri" w:eastAsia="Calibri" w:hAnsi="Calibri"/>
          <w:color w:val="D1D5DB"/>
          <w:sz w:val="22"/>
          <w:szCs w:val="22"/>
        </w:rPr>
        <w:t xml:space="preserve">━━━━━━━━━━━━━━━━━━━━━━━━━━━━━━━━━━━━━━━━━━━━━━━</w:t>
      </w:r>
    </w:p>
    <w:p>
      <w:pPr>
        <w:spacing w:after="0" w:before="160"/>
      </w:pPr>
      <w:r>
        <w:t xml:space="preserve"/>
      </w:r>
    </w:p>
    <w:p>
      <w:r>
        <w:rPr>
          <w:rFonts w:ascii="Calibri" w:cs="Calibri" w:eastAsia="Calibri" w:hAnsi="Calibri"/>
          <w:b/>
          <w:bCs/>
          <w:color w:val="1B2A4A"/>
          <w:sz w:val="26"/>
          <w:szCs w:val="26"/>
        </w:rPr>
        <w:t xml:space="preserve">Variables de Underwriting — Guía Completa para el Equipo de Desarrollo</w:t>
      </w:r>
    </w:p>
    <w:p>
      <w:pPr>
        <w:spacing w:after="0" w:before="100"/>
      </w:pPr>
      <w:r>
        <w:t xml:space="preserve"/>
      </w:r>
    </w:p>
    <w:p>
      <w:r>
        <w:rPr>
          <w:rFonts w:ascii="Calibri" w:cs="Calibri" w:eastAsia="Calibri" w:hAnsi="Calibri"/>
          <w:color w:val="6B7280"/>
          <w:sz w:val="20"/>
          <w:szCs w:val="20"/>
        </w:rPr>
        <w:t xml:space="preserve">Versión 1.0  ·  Junio 2026  ·  CONFIDENCIAL — Uso Interno</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4"/>
              <w:bottom w:val="single" w:color="1B2A4A" w:sz="1"/>
              <w:right w:val="single" w:color="1B2A4A" w:sz="1"/>
            </w:tcBorders>
            <w:shd w:fill="EEF2FF" w:val="clear"/>
            <w:tcMar>
              <w:top w:type="dxa" w:w="100"/>
              <w:left w:type="dxa" w:w="180"/>
              <w:bottom w:type="dxa" w:w="100"/>
              <w:right w:type="dxa" w:w="180"/>
            </w:tcMar>
          </w:tcPr>
          <w:p>
            <w:pPr>
              <w:spacing w:after="60" w:before="0"/>
            </w:pPr>
            <w:r>
              <w:rPr>
                <w:rFonts w:ascii="Calibri" w:cs="Calibri" w:eastAsia="Calibri" w:hAnsi="Calibri"/>
                <w:b/>
                <w:bCs/>
                <w:color w:val="1B2A4A"/>
                <w:sz w:val="19"/>
                <w:szCs w:val="19"/>
              </w:rPr>
              <w:t xml:space="preserve">Cómo leer este documento</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Este documento lista TODOS los datos que recopilamos de cada cliente para decidir si le extendemos crédito, por cuánto, y con qué condiciones.</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Está organizado por CATEGORÍAS (no por pantallas del app) — cada categoría responde una pregunta diferente sobre el cliente.</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Cada variable tiene: qué capturamos exactamente, el término técnico de la industria, la explicación en lenguaje simple, y cuándo está disponible.</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La columna "Disponible en POS" indica si el dato existe en el momento que el cliente está parado en la tienda (🟢), si requiere un paso adicional rápido (🟡), o si solo estará disponible después (🔴).</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Las categorías de COLOR corresponden a los 5 pilares del modelo de riesgo: Fraude, Capacidad, Voluntad, Estabilidad y Recuperabilidad.</w:t>
            </w:r>
          </w:p>
        </w:tc>
      </w:tr>
    </w:tbl>
    <w:p>
      <w:pPr>
        <w:spacing w:after="0" w:before="160"/>
      </w:pPr>
      <w:r>
        <w:t xml:space="preserve"/>
      </w:r>
    </w:p>
    <w:p>
      <w:pPr>
        <w:spacing w:after="140" w:before="300"/>
      </w:pPr>
      <w:r>
        <w:rPr>
          <w:rFonts w:ascii="Calibri" w:cs="Calibri" w:eastAsia="Calibri" w:hAnsi="Calibri"/>
          <w:b/>
          <w:bCs/>
          <w:color w:val="1B2A4A"/>
          <w:sz w:val="36"/>
          <w:szCs w:val="36"/>
        </w:rPr>
        <w:t xml:space="preserve">Marco Conceptual: Los 5 Pilares del Modelo de Riesgo</w:t>
      </w:r>
    </w:p>
    <w:p>
      <w:pPr>
        <w:spacing w:after="60" w:before="60"/>
      </w:pPr>
      <w:r>
        <w:rPr>
          <w:rFonts w:ascii="Calibri" w:cs="Calibri" w:eastAsia="Calibri" w:hAnsi="Calibri"/>
          <w:b w:val="false"/>
          <w:bCs w:val="false"/>
          <w:i w:val="false"/>
          <w:iCs w:val="false"/>
          <w:color w:val="6B7280"/>
        </w:rPr>
        <w:t xml:space="preserve">Todo sistema de crédito serio responde 5 preguntas sobre cada cliente. Este documento está organizado alrededor de esas preguntas.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200"/>
        <w:gridCol w:w="2200"/>
        <w:gridCol w:w="3060"/>
      </w:tblGrid>
      <w:tr>
        <w:trPr>
          <w:tblHeader/>
        </w:trPr>
        <w:tc>
          <w:tcPr>
            <w:tcW w:type="dxa" w:w="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w:t>
            </w:r>
          </w:p>
        </w:tc>
        <w:tc>
          <w:tcPr>
            <w:tcW w:type="dxa" w:w="14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Pilar</w:t>
            </w:r>
          </w:p>
        </w:tc>
        <w:tc>
          <w:tcPr>
            <w:tcW w:type="dxa" w:w="22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Pregunta que responde</w:t>
            </w:r>
          </w:p>
        </w:tc>
        <w:tc>
          <w:tcPr>
            <w:tcW w:type="dxa" w:w="22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Señal típica</w:t>
            </w:r>
          </w:p>
        </w:tc>
        <w:tc>
          <w:tcPr>
            <w:tcW w:type="dxa" w:w="30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¿Por qué importa en Bolivia?</w:t>
            </w:r>
          </w:p>
        </w:tc>
      </w:tr>
      <w:tr>
        <w:tc>
          <w:tcPr>
            <w:tcW w:type="dxa" w:w="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1</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 FRAUDE</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7"/>
                <w:szCs w:val="17"/>
              </w:rPr>
              <w:t xml:space="preserve">¿Es esta persona quien dice ser? ¿Tiene intención real de pagar?</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Liveness check, CI forense, device fingerprint, velocidad de aplicación</w:t>
            </w:r>
          </w:p>
        </w:tc>
        <w:tc>
          <w:tcPr>
            <w:tcW w:type="dxa" w:w="3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7"/>
                <w:szCs w:val="17"/>
              </w:rPr>
              <w:t xml:space="preserve">En BNPL de POS, la mayoría de las pérdidas en los primeros 6 meses vienen de fraude — no de crédito. Un fraude no tiene intención de pagar desde el inicio.</w:t>
            </w:r>
          </w:p>
        </w:tc>
      </w:tr>
      <w:tr>
        <w:tc>
          <w:tcPr>
            <w:tcW w:type="dxa" w:w="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2</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 CAPACIDAD</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7"/>
                <w:szCs w:val="17"/>
              </w:rPr>
              <w:t xml:space="preserve">¿Tiene el dinero para pagar las cuotas?</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Extracto bancario, relación gasto/ingreso, deudas existentes, saldo mínimo</w:t>
            </w:r>
          </w:p>
        </w:tc>
        <w:tc>
          <w:tcPr>
            <w:tcW w:type="dxa" w:w="3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7"/>
                <w:szCs w:val="17"/>
              </w:rPr>
              <w:t xml:space="preserve">Bolivia tiene 80% de informalidad. La capacidad declarada no es confiable — la capacidad real está en el extracto bancario y en el modelo del teléfono.</w:t>
            </w:r>
          </w:p>
        </w:tc>
      </w:tr>
      <w:tr>
        <w:tc>
          <w:tcPr>
            <w:tcW w:type="dxa" w:w="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3</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 VOLUNTAD</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7"/>
                <w:szCs w:val="17"/>
              </w:rPr>
              <w:t xml:space="preserve">¿Elegirá priorizarnos cuando le llegue la fecha de pago?</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Pago inicial de 60%, comportamiento ante recordatorios, contactos morosos, tipo de SIM</w:t>
            </w:r>
          </w:p>
        </w:tc>
        <w:tc>
          <w:tcPr>
            <w:tcW w:type="dxa" w:w="3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7"/>
                <w:szCs w:val="17"/>
              </w:rPr>
              <w:t xml:space="preserve">La mayoría de los defaults en LATAM no son "no puedo pagar" — son "no quise pagar". Esta es la categoría más subvalorada y la más importante.</w:t>
            </w:r>
          </w:p>
        </w:tc>
      </w:tr>
      <w:tr>
        <w:tc>
          <w:tcPr>
            <w:tcW w:type="dxa" w:w="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4</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 ESTABILIDAD</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7"/>
                <w:szCs w:val="17"/>
              </w:rPr>
              <w:t xml:space="preserve">¿Su situación de vida es lo suficientemente estable para cumplir 6 semanas?</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Años en el trabajo, años en el domicilio, antigüedad del teléfono, SIM postpago</w:t>
            </w:r>
          </w:p>
        </w:tc>
        <w:tc>
          <w:tcPr>
            <w:tcW w:type="dxa" w:w="3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7"/>
                <w:szCs w:val="17"/>
              </w:rPr>
              <w:t xml:space="preserve">El préstamo dura 42 días. Solo necesitamos que su situación sea estable por ese período. La estabilidad predice si algo puede interrumpir el pago.</w:t>
            </w:r>
          </w:p>
        </w:tc>
      </w:tr>
      <w:tr>
        <w:tc>
          <w:tcPr>
            <w:tcW w:type="dxa" w:w="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5</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 RECUPERABILIDAD</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7"/>
                <w:szCs w:val="17"/>
              </w:rPr>
              <w:t xml:space="preserve">Si incumple, ¿podemos recuperar el dinero?</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Contacto de referencia, cuenta bancaria propia, estado de vivienda, domicilio verificable</w:t>
            </w:r>
          </w:p>
        </w:tc>
        <w:tc>
          <w:tcPr>
            <w:tcW w:type="dxa" w:w="3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7"/>
                <w:szCs w:val="17"/>
              </w:rPr>
              <w:t xml:space="preserve">La cobranza legal en Bolivia es lenta. La recuperación real es social y física. Si no podemos contactarlos, perdemos el dinero — por eso se modela desde el inicio.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4"/>
              <w:bottom w:val="single" w:color="1B2A4A" w:sz="1"/>
              <w:right w:val="single" w:color="1B2A4A" w:sz="1"/>
            </w:tcBorders>
            <w:shd w:fill="EEF2FF" w:val="clear"/>
            <w:tcMar>
              <w:top w:type="dxa" w:w="100"/>
              <w:left w:type="dxa" w:w="180"/>
              <w:bottom w:type="dxa" w:w="100"/>
              <w:right w:type="dxa" w:w="180"/>
            </w:tcMar>
          </w:tcPr>
          <w:p>
            <w:pPr>
              <w:spacing w:after="60" w:before="0"/>
            </w:pPr>
            <w:r>
              <w:rPr>
                <w:rFonts w:ascii="Calibri" w:cs="Calibri" w:eastAsia="Calibri" w:hAnsi="Calibri"/>
                <w:b/>
                <w:bCs/>
                <w:color w:val="1B2A4A"/>
                <w:sz w:val="19"/>
                <w:szCs w:val="19"/>
              </w:rPr>
              <w:t xml:space="preserve">Peso relativo de cada pilar en el modelo (a largo plazo)</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 Fraude: ~20% — Dominante en los primeros 6 meses. Después baja.</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 Capacidad de Pago: ~30% — Crece en importancia a medida que acumulamos extractos bancarios.</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 Voluntad de Pago: ~30% — La más importante de todas y la más difícil de medir. Es el gap más grande de cualquier BNPL joven.</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 Estabilidad: ~12% — Señal de soporte. No toma decisiones sola.</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 Recuperabilidad: ~8% — Determina la pérdida neta cuando hay default, no la probabilidad de default.</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NOTA: En el lanzamiento, Fraude pesa ~50% porque casi todo el primer impago (FPD) es fraude. A partir del mes 6, Voluntad y Capacidad dominan.</w:t>
            </w:r>
          </w:p>
        </w:tc>
      </w:tr>
    </w:tbl>
    <w:p>
      <w:pPr>
        <w:spacing w:after="0" w:before="160"/>
      </w:pPr>
      <w:r>
        <w:t xml:space="preserve"/>
      </w:r>
    </w:p>
    <w:p>
      <w:r>
        <w:br w:type="page"/>
      </w:r>
    </w:p>
    <w:p>
      <w:pPr>
        <w:spacing w:after="140" w:before="300"/>
      </w:pPr>
      <w:r>
        <w:rPr>
          <w:rFonts w:ascii="Calibri" w:cs="Calibri" w:eastAsia="Calibri" w:hAnsi="Calibri"/>
          <w:b/>
          <w:bCs/>
          <w:color w:val="1B2A4A"/>
          <w:sz w:val="36"/>
          <w:szCs w:val="36"/>
        </w:rPr>
        <w:t xml:space="preserve">¿Cuándo tenemos cada dato? — Vista de Línea de Tiempo</w:t>
      </w:r>
    </w:p>
    <w:p>
      <w:pPr>
        <w:spacing w:after="60" w:before="60"/>
      </w:pPr>
      <w:r>
        <w:rPr>
          <w:rFonts w:ascii="Calibri" w:cs="Calibri" w:eastAsia="Calibri" w:hAnsi="Calibri"/>
          <w:b w:val="false"/>
          <w:bCs w:val="false"/>
          <w:i w:val="false"/>
          <w:iCs w:val="false"/>
          <w:color w:val="6B7280"/>
        </w:rPr>
        <w:t xml:space="preserve">No todos los datos existen desde el Día 1. Esta vista muestra cuándo entra cada categoría de información.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rPr>
          <w:tblHeader/>
        </w:trPr>
        <w:tc>
          <w:tcPr>
            <w:tcW w:type="dxa" w:w="2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Categoría de datos</w:t>
            </w:r>
          </w:p>
        </w:tc>
        <w:tc>
          <w:tcPr>
            <w:tcW w:type="dxa" w:w="1400"/>
            <w:gridSpan w:val="1"/>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Día 1 (POS)</w:t>
            </w:r>
          </w:p>
        </w:tc>
        <w:tc>
          <w:tcPr>
            <w:tcW w:type="dxa" w:w="1400"/>
            <w:gridSpan w:val="1"/>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Semana 2–4</w:t>
            </w:r>
          </w:p>
        </w:tc>
        <w:tc>
          <w:tcPr>
            <w:tcW w:type="dxa" w:w="1400"/>
            <w:gridSpan w:val="1"/>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Préstamo 2+</w:t>
            </w:r>
          </w:p>
        </w:tc>
        <w:tc>
          <w:tcPr>
            <w:tcW w:type="dxa" w:w="23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desbloquea</w:t>
            </w:r>
          </w:p>
        </w:tc>
      </w:tr>
      <w:tr>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Identidad / KYC</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59669"/>
                <w:sz w:val="17"/>
                <w:szCs w:val="17"/>
              </w:rPr>
              <w:t xml:space="preserve">✓ Completo</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23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Verificar que la persona existe y es quien dice ser</w:t>
            </w:r>
          </w:p>
        </w:tc>
      </w:tr>
      <w:tr>
        <w:tc>
          <w:tcPr>
            <w:tcW w:type="dxa" w:w="2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Dispositivo y SIM</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059669"/>
                <w:sz w:val="17"/>
                <w:szCs w:val="17"/>
              </w:rPr>
              <w:t xml:space="preserve">✓ Completo</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23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Proxy socioeconómico + señales de fraude</w:t>
            </w:r>
          </w:p>
        </w:tc>
      </w:tr>
      <w:tr>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Comportamiento en onboarding</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59669"/>
                <w:sz w:val="17"/>
                <w:szCs w:val="17"/>
              </w:rPr>
              <w:t xml:space="preserve">✓ Completo</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23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Detección de fraude automatizado</w:t>
            </w:r>
          </w:p>
        </w:tc>
      </w:tr>
      <w:tr>
        <w:tc>
          <w:tcPr>
            <w:tcW w:type="dxa" w:w="2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Contexto de la transacción</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059669"/>
                <w:sz w:val="17"/>
                <w:szCs w:val="17"/>
              </w:rPr>
              <w:t xml:space="preserve">✓ Completo</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23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Categoría, monto, velocidad — señales inmediatas</w:t>
            </w:r>
          </w:p>
        </w:tc>
      </w:tr>
      <w:tr>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Datos laborales / ingreso declarado</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 Parcial</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23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Contexto pero poco confiable sin corroborar</w:t>
            </w:r>
          </w:p>
        </w:tc>
      </w:tr>
      <w:tr>
        <w:tc>
          <w:tcPr>
            <w:tcW w:type="dxa" w:w="2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Geolocalización básica (zona)</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 Básico</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D97706"/>
                <w:sz w:val="17"/>
                <w:szCs w:val="17"/>
              </w:rPr>
              <w:t xml:space="preserve">↑ Mejora</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D97706"/>
                <w:sz w:val="17"/>
                <w:szCs w:val="17"/>
              </w:rPr>
              <w:t xml:space="preserve">↑ Mejora</w:t>
            </w:r>
          </w:p>
        </w:tc>
        <w:tc>
          <w:tcPr>
            <w:tcW w:type="dxa" w:w="23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La consistencia geográfica necesita tiempo</w:t>
            </w:r>
          </w:p>
        </w:tc>
      </w:tr>
      <w:tr>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Red social / contactos</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 Scores</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23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Solo scores on-device — privacidad protegida</w:t>
            </w:r>
          </w:p>
        </w:tc>
      </w:tr>
      <w:tr>
        <w:tc>
          <w:tcPr>
            <w:tcW w:type="dxa" w:w="2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Extracto bancario</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059669"/>
                <w:sz w:val="17"/>
                <w:szCs w:val="17"/>
              </w:rPr>
              <w:t xml:space="preserve">✓ Si sube</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059669"/>
                <w:sz w:val="17"/>
                <w:szCs w:val="17"/>
              </w:rPr>
              <w:t xml:space="preserve">✓ Requerido para límites altos</w:t>
            </w:r>
          </w:p>
        </w:tc>
        <w:tc>
          <w:tcPr>
            <w:tcW w:type="dxa" w:w="23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Fuente de verdad para capacidad de pago</w:t>
            </w:r>
          </w:p>
        </w:tc>
      </w:tr>
      <w:tr>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Historial de pago propio</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059669"/>
                <w:sz w:val="17"/>
                <w:szCs w:val="17"/>
              </w:rPr>
              <w:t xml:space="preserve">✓ Cuota 1+</w:t>
            </w:r>
          </w:p>
        </w:tc>
        <w:tc>
          <w:tcPr>
            <w:tcW w:type="dxa" w:w="23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La señal más poderosa del modelo — nace con el primer pago</w:t>
            </w:r>
          </w:p>
        </w:tc>
      </w:tr>
      <w:tr>
        <w:tc>
          <w:tcPr>
            <w:tcW w:type="dxa" w:w="2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Comportamiento ante recordatorios</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6B7280"/>
                <w:sz w:val="17"/>
                <w:szCs w:val="17"/>
              </w:rPr>
              <w:t xml:space="preserve">—</w:t>
            </w:r>
          </w:p>
        </w:tc>
        <w:tc>
          <w:tcPr>
            <w:tcW w:type="dxa" w:w="1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059669"/>
                <w:sz w:val="17"/>
                <w:szCs w:val="17"/>
              </w:rPr>
              <w:t xml:space="preserve">✓ Desde primer aviso</w:t>
            </w:r>
          </w:p>
        </w:tc>
        <w:tc>
          <w:tcPr>
            <w:tcW w:type="dxa" w:w="23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Gold — predice la voluntad real de pago</w:t>
            </w:r>
          </w:p>
        </w:tc>
      </w:tr>
      <w:tr>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Recuperabilidad verificada</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 Básico</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D97706"/>
                <w:sz w:val="17"/>
                <w:szCs w:val="17"/>
              </w:rPr>
              <w:t xml:space="preserve">↑ Mejora</w:t>
            </w:r>
          </w:p>
        </w:tc>
        <w:tc>
          <w:tcPr>
            <w:tcW w:type="dxa" w:w="1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D97706"/>
                <w:sz w:val="17"/>
                <w:szCs w:val="17"/>
              </w:rPr>
              <w:t xml:space="preserve">↑ Mejora</w:t>
            </w:r>
          </w:p>
        </w:tc>
        <w:tc>
          <w:tcPr>
            <w:tcW w:type="dxa" w:w="23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Contacto ref. + cuenta bancaria + domicilio</w:t>
            </w:r>
          </w:p>
        </w:tc>
      </w:tr>
    </w:tbl>
    <w:p>
      <w:pPr>
        <w:spacing w:after="0" w:before="160"/>
      </w:pPr>
      <w:r>
        <w:t xml:space="preserve"/>
      </w:r>
    </w:p>
    <w:p>
      <w:r>
        <w:br w:type="page"/>
      </w:r>
    </w:p>
    <w:p>
      <w:pPr>
        <w:spacing w:after="60" w:before="60"/>
      </w:pPr>
      <w:r>
        <w:rPr>
          <w:rFonts w:ascii="Calibri" w:cs="Calibri" w:eastAsia="Calibri" w:hAnsi="Calibri"/>
          <w:b/>
          <w:bCs/>
          <w:i w:val="false"/>
          <w:iCs w:val="false"/>
          <w:color w:val="1B2A4A"/>
        </w:rPr>
        <w:t xml:space="preserve">Leyenda de columnas en las tablas de variables: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2160"/>
      </w:tblGrid>
      <w:tr>
        <w:tc>
          <w:tcPr>
            <w:tcW w:type="dxa" w:w="1200"/>
            <w:gridSpan w:val="1"/>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Columna</w:t>
            </w:r>
          </w:p>
        </w:tc>
        <w:tc>
          <w:tcPr>
            <w:tcW w:type="dxa" w:w="1200"/>
            <w:gridSpan w:val="1"/>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 POS inmediato</w:t>
            </w:r>
          </w:p>
        </w:tc>
        <w:tc>
          <w:tcPr>
            <w:tcW w:type="dxa" w:w="1200"/>
            <w:gridSpan w:val="1"/>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 Fricción leve</w:t>
            </w:r>
          </w:p>
        </w:tc>
        <w:tc>
          <w:tcPr>
            <w:tcW w:type="dxa" w:w="1200"/>
            <w:gridSpan w:val="1"/>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 No en POS</w:t>
            </w:r>
          </w:p>
        </w:tc>
        <w:tc>
          <w:tcPr>
            <w:tcW w:type="dxa" w:w="1200"/>
            <w:gridSpan w:val="1"/>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Alta</w:t>
            </w:r>
          </w:p>
        </w:tc>
        <w:tc>
          <w:tcPr>
            <w:tcW w:type="dxa" w:w="1200"/>
            <w:gridSpan w:val="1"/>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Media</w:t>
            </w:r>
          </w:p>
        </w:tc>
        <w:tc>
          <w:tcPr>
            <w:tcW w:type="dxa" w:w="2160"/>
            <w:gridSpan w:val="1"/>
            <w:tcBorders>
              <w:top w:val="single" w:color="D1D5DB" w:sz="1"/>
              <w:left w:val="single" w:color="D1D5DB" w:sz="1"/>
              <w:bottom w:val="single" w:color="D1D5DB" w:sz="1"/>
              <w:right w:val="single" w:color="D1D5DB" w:sz="1"/>
            </w:tcBorders>
            <w:shd w:fill="6B7280"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Baja</w:t>
            </w:r>
          </w:p>
        </w:tc>
      </w:tr>
      <w:tr>
        <w:tc>
          <w:tcPr>
            <w:tcW w:type="dxa" w:w="1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374151"/>
                <w:sz w:val="17"/>
                <w:szCs w:val="17"/>
              </w:rPr>
              <w:t xml:space="preserve">Disponible en POS</w:t>
            </w:r>
          </w:p>
        </w:tc>
        <w:tc>
          <w:tcPr>
            <w:tcW w:type="dxa" w:w="1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app lo lee en &lt;30 seg sin esfuerzo del usuario</w:t>
            </w:r>
          </w:p>
        </w:tc>
        <w:tc>
          <w:tcPr>
            <w:tcW w:type="dxa" w:w="1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Requiere un API call o una pregunta adicional al usuario (&lt;2 min)</w:t>
            </w:r>
          </w:p>
        </w:tc>
        <w:tc>
          <w:tcPr>
            <w:tcW w:type="dxa" w:w="1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Solo disponible semanas o meses después del registro</w:t>
            </w:r>
          </w:p>
        </w:tc>
        <w:tc>
          <w:tcPr>
            <w:tcW w:type="dxa" w:w="1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Variable que sola puede cambiar una decisión</w:t>
            </w:r>
          </w:p>
        </w:tc>
        <w:tc>
          <w:tcPr>
            <w:tcW w:type="dxa" w:w="1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Contribuye al modelo pero en combinación</w:t>
            </w:r>
          </w:p>
        </w:tc>
        <w:tc>
          <w:tcPr>
            <w:tcW w:type="dxa" w:w="21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Señal débil — se incluye pero pesa poco</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160"/>
              <w:left w:type="dxa" w:w="240"/>
              <w:bottom w:type="dxa" w:w="160"/>
              <w:right w:type="dxa" w:w="240"/>
            </w:tcMar>
          </w:tcPr>
          <w:p>
            <w:r>
              <w:rPr>
                <w:rFonts w:ascii="Calibri" w:cs="Calibri" w:eastAsia="Calibri" w:hAnsi="Calibri"/>
                <w:b/>
                <w:bCs/>
                <w:color w:val="FFFFFF"/>
                <w:sz w:val="28"/>
                <w:szCs w:val="28"/>
              </w:rPr>
              <w:t xml:space="preserve">CATEGORÍA 1 — IDENTIDAD Y KYC</w:t>
            </w:r>
          </w:p>
          <w:p>
            <w:r>
              <w:rPr>
                <w:rFonts w:ascii="Calibri" w:cs="Calibri" w:eastAsia="Calibri" w:hAnsi="Calibri"/>
                <w:i/>
                <w:iCs/>
                <w:color w:val="CCDDEE"/>
                <w:sz w:val="18"/>
                <w:szCs w:val="18"/>
              </w:rPr>
              <w:t xml:space="preserve">La pregunta: ¿Esta persona existe y es quien dice ser?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4"/>
              <w:bottom w:val="single" w:color="B91C1C" w:sz="1"/>
              <w:right w:val="single" w:color="B91C1C" w:sz="1"/>
            </w:tcBorders>
            <w:shd w:fill="FEF2F2" w:val="clear"/>
            <w:tcMar>
              <w:top w:type="dxa" w:w="100"/>
              <w:left w:type="dxa" w:w="180"/>
              <w:bottom w:type="dxa" w:w="100"/>
              <w:right w:type="dxa" w:w="180"/>
            </w:tcMar>
          </w:tcPr>
          <w:p>
            <w:pPr>
              <w:spacing w:after="60" w:before="0"/>
            </w:pPr>
            <w:r>
              <w:rPr>
                <w:rFonts w:ascii="Calibri" w:cs="Calibri" w:eastAsia="Calibri" w:hAnsi="Calibri"/>
                <w:b/>
                <w:bCs/>
                <w:color w:val="B91C1C"/>
                <w:sz w:val="19"/>
                <w:szCs w:val="19"/>
              </w:rPr>
              <w:t xml:space="preserve">Contexto de esta categoría</w:t>
            </w:r>
          </w:p>
          <w:p>
            <w:pPr>
              <w:spacing w:after="30" w:before="30"/>
              <w:ind w:left="160"/>
            </w:pPr>
            <w:r>
              <w:rPr>
                <w:rFonts w:ascii="Calibri" w:cs="Calibri" w:eastAsia="Calibri" w:hAnsi="Calibri"/>
                <w:b/>
                <w:bCs/>
                <w:color w:val="B91C1C"/>
                <w:sz w:val="17"/>
                <w:szCs w:val="17"/>
              </w:rPr>
              <w:t xml:space="preserve">• </w:t>
            </w:r>
            <w:r>
              <w:rPr>
                <w:rFonts w:ascii="Calibri" w:cs="Calibri" w:eastAsia="Calibri" w:hAnsi="Calibri"/>
                <w:color w:val="374151"/>
                <w:sz w:val="17"/>
                <w:szCs w:val="17"/>
              </w:rPr>
              <w:t xml:space="preserve">Esta es la primera línea de defensa. Sin identidad verificada, no existe evaluación de crédito. Si alguien pasa KYC con una identidad falsa, todas las demás señales son inútiles.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700"/>
        <w:gridCol w:w="800"/>
        <w:gridCol w:w="800"/>
        <w:gridCol w:w="1060"/>
      </w:tblGrid>
      <w:tr>
        <w:trPr>
          <w:tblHeader/>
        </w:trPr>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Señal / Dato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capturamos exactamente</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nos dice (término técnico)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Por qué importa — explicado sin jerga</w:t>
            </w:r>
          </w:p>
        </w:tc>
        <w:tc>
          <w:tcPr>
            <w:tcW w:type="dxa" w:w="7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Categoría</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Disponible en POS</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¿Cuándo?</w:t>
            </w:r>
          </w:p>
        </w:tc>
        <w:tc>
          <w:tcPr>
            <w:tcW w:type="dxa" w:w="10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Fuerza de señal</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Número de CI</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Cédula de Identidad boliviana — número único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Ancla de identidad (Identity Anchor)</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Es el código que identifica a esta persona en Bolivia. Sin esto, no podemos confirmar quién es. También lo cruzamos contra listas negras.</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Foto CI frontal + reverso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Foto del documento físico capturada por la app</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Verificación documental (Document Forensics)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Revisamos que la cédula no sea falsa, alterada o clonada. Un fraude de identidad empieza con un documento falso.</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Selfie + prueba de vida (liveness)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Foto del rostro del usuario + video corto para confirmar que es una persona real</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Anti-suplantación de identidad (Anti-Synthetic Identity)</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Comparamos la cara con la foto del CI. El "liveness check" detecta si alguien usa una foto impresa o un video grabado para engañar al sistema.</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Nombre completo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Nombre legal tal como aparece en el CI</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Verificación nominal (Name Match)</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Lo cruzamos contra el CI y eventualmente contra el buró de crédito. Una discrepancia puede indicar suplantación o error.</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Fecha de nacimiento / Edad</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Fecha del CI</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Segmentación demográfica (Age Segmentation)</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La edad predice comportamiento: personas menores de 23 años muestran tasas de incumplimiento más altas en todos los mercados globalmente. No es un rechazo automático — es un ajuste de peso en el modelo.</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Número de teléfono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Número celular — es el login principal de la app</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Identificador primario (Primary Identifier)</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En Bolivia el WhatsApp es la comunicación principal. El número es el punto de contacto para cobranzas, recordatorios y verificaciones.</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Antigüedad del número de teléfono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Cuántos meses lleva activo este número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Tenencia de línea (Phone Line Tenure)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 número de hace 4 años pertenece a una persona real y arraigada. Un número de 2 semanas es una señal de fraude — puede ser un teléfono desechable o "burner".</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Historial de cambio de SIM</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Fecha del último cambio de chip en este número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SIM Swap History</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 cambio de SIM reciente es la señal #1 de robo de cuenta en todo el mundo. Alguien que cambia el chip justo antes de pedir crédito es sospechoso.</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Email</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Dirección de correo electrónico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Contacto secundario (Secondary Contact)</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email en sí es débil. Lo importante es: ¿cuántos años tiene esa cuenta? ¿Es un dominio desechable (ej. mailinator.com)? Una cuenta de 6 años es más confiable que una de ayer.</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Antigüedad del email</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Años desde que fue creada la cuenta de correo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Email Age / Digital Footprint</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Una identidad real tiene historial digital. Una identidad sintética o robada tiende a tener email reciente, número nuevo y dispositivo nuevo todo al mismo tiempo — esa combinación es fraude.</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891B2"/>
                <w:sz w:val="16"/>
                <w:szCs w:val="16"/>
              </w:rPr>
              <w:t xml:space="preserve">Media-Alta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Huella digital multiplataforma</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¿Está registrado este teléfono/email en WhatsApp, Facebook, apps bancarias, Mercado Libre?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Cross-Platform Digital Footprint</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Una persona real lleva años usando su número en múltiples apps. Si el número no aparece en ninguna plataforma conocida, probablemente fue creado para este fraude.</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Domicilio declarado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Calle, zona, ciudad, departamento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Dirección física (Declared Address)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Para cobranzas: necesitamos saber dónde encontrar a la persona si no paga. Para scoring: la zona revela contexto socioeconómico.</w:t>
            </w:r>
          </w:p>
        </w:tc>
        <w:tc>
          <w:tcPr>
            <w:tcW w:type="dxa" w:w="700"/>
            <w:gridSpan w:val="1"/>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jc w:val="center"/>
            </w:pPr>
            <w:r>
              <w:rPr>
                <w:rFonts w:ascii="Calibri" w:cs="Calibri" w:eastAsia="Calibri" w:hAnsi="Calibri"/>
                <w:b/>
                <w:bCs/>
                <w:i w:val="false"/>
                <w:iCs w:val="false"/>
                <w:color w:val="92400E"/>
                <w:sz w:val="15"/>
                <w:szCs w:val="15"/>
              </w:rPr>
              <w:t xml:space="preserve">Estabilidad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Coincidencia GPS vs. domicilio declarado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GPS del teléfono al momento del registro coincide con la dirección que declaró?</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Validación geoespacial (GPS Address Match)</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 dice que vive en el Plan 3000 pero su GPS lo ubica en otro departamento, hay inconsistencia. Señal de fraude o de que no vive donde dice.</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891B2"/>
                <w:sz w:val="16"/>
                <w:szCs w:val="16"/>
              </w:rPr>
              <w:t xml:space="preserve">Media-Alta</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4ED8" w:val="clear"/>
            <w:tcMar>
              <w:top w:type="dxa" w:w="160"/>
              <w:left w:type="dxa" w:w="240"/>
              <w:bottom w:type="dxa" w:w="160"/>
              <w:right w:type="dxa" w:w="240"/>
            </w:tcMar>
          </w:tcPr>
          <w:p>
            <w:r>
              <w:rPr>
                <w:rFonts w:ascii="Calibri" w:cs="Calibri" w:eastAsia="Calibri" w:hAnsi="Calibri"/>
                <w:b/>
                <w:bCs/>
                <w:color w:val="FFFFFF"/>
                <w:sz w:val="28"/>
                <w:szCs w:val="28"/>
              </w:rPr>
              <w:t xml:space="preserve">CATEGORÍA 2 — EMPLEO E INGRESOS DECLARADOS</w:t>
            </w:r>
          </w:p>
          <w:p>
            <w:r>
              <w:rPr>
                <w:rFonts w:ascii="Calibri" w:cs="Calibri" w:eastAsia="Calibri" w:hAnsi="Calibri"/>
                <w:i/>
                <w:iCs/>
                <w:color w:val="CCDDEE"/>
                <w:sz w:val="18"/>
                <w:szCs w:val="18"/>
              </w:rPr>
              <w:t xml:space="preserve">La pregunta: ¿Qué dice el cliente sobre su capacidad de pago? (Con reservas)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4"/>
              <w:bottom w:val="single" w:color="1D4ED8" w:sz="1"/>
              <w:right w:val="single" w:color="1D4ED8" w:sz="1"/>
            </w:tcBorders>
            <w:shd w:fill="EFF6FF" w:val="clear"/>
            <w:tcMar>
              <w:top w:type="dxa" w:w="100"/>
              <w:left w:type="dxa" w:w="180"/>
              <w:bottom w:type="dxa" w:w="100"/>
              <w:right w:type="dxa" w:w="180"/>
            </w:tcMar>
          </w:tcPr>
          <w:p>
            <w:pPr>
              <w:spacing w:after="60" w:before="0"/>
            </w:pPr>
            <w:r>
              <w:rPr>
                <w:rFonts w:ascii="Calibri" w:cs="Calibri" w:eastAsia="Calibri" w:hAnsi="Calibri"/>
                <w:b/>
                <w:bCs/>
                <w:color w:val="1D4ED8"/>
                <w:sz w:val="19"/>
                <w:szCs w:val="19"/>
              </w:rPr>
              <w:t xml:space="preserve">Contexto de esta categoría</w:t>
            </w:r>
          </w:p>
          <w:p>
            <w:pPr>
              <w:spacing w:after="30" w:before="30"/>
              <w:ind w:left="160"/>
            </w:pPr>
            <w:r>
              <w:rPr>
                <w:rFonts w:ascii="Calibri" w:cs="Calibri" w:eastAsia="Calibri" w:hAnsi="Calibri"/>
                <w:b/>
                <w:bCs/>
                <w:color w:val="1D4ED8"/>
                <w:sz w:val="17"/>
                <w:szCs w:val="17"/>
              </w:rPr>
              <w:t xml:space="preserve">• </w:t>
            </w:r>
            <w:r>
              <w:rPr>
                <w:rFonts w:ascii="Calibri" w:cs="Calibri" w:eastAsia="Calibri" w:hAnsi="Calibri"/>
                <w:color w:val="374151"/>
                <w:sz w:val="17"/>
                <w:szCs w:val="17"/>
              </w:rPr>
              <w:t xml:space="preserve">ATENCIÓN: Esta es la categoría más propensa a exageración. Los ingresos declarados se inflan universalmente. Usarlos como señal débil de contexto — el extracto bancario los reemplaza como fuente de verdad.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700"/>
        <w:gridCol w:w="800"/>
        <w:gridCol w:w="800"/>
        <w:gridCol w:w="1060"/>
      </w:tblGrid>
      <w:tr>
        <w:trPr>
          <w:tblHeader/>
        </w:trPr>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Señal / Dato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capturamos exactamente</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nos dice (término técnico)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Por qué importa — explicado sin jerga</w:t>
            </w:r>
          </w:p>
        </w:tc>
        <w:tc>
          <w:tcPr>
            <w:tcW w:type="dxa" w:w="7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Categoría</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Disponible en POS</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¿Cuándo?</w:t>
            </w:r>
          </w:p>
        </w:tc>
        <w:tc>
          <w:tcPr>
            <w:tcW w:type="dxa" w:w="10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Fuerza de señal</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Tipo de empleo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Empleado formal / independiente / dueño de negocio / estudiante / desempleado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Clasificación laboral (Employment Type)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Bolivia tiene ~80% de economía informal. Un empleado formal tiene ingresos predecibles. Un comerciante independiente puede ganar más pero con más volatilidad. Esta diferencia cambia el perfil de riesgo completamente.</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Nombre del empleador</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Empresa donde trabaja (si aplica)</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Verificación laboral (Employer Name)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Por sí solo no es verificable. Pero si dice ser empleado de una empresa y no puede nombrarla, o el nombre no coincide con nada real, es señal de fraude en la solicitud.</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6B7280"/>
                <w:sz w:val="16"/>
                <w:szCs w:val="16"/>
              </w:rPr>
              <w:t xml:space="preserve">Baja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Industria / Sector</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Retail, salud, construcción, educación, etc.</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Riesgo sectorial (Industry Risk)</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Algunos sectores tienen ingresos estacionales (construcción, agricultura). Eso no significa que sean malos pagadores — significa que los vencimientos de cuotas deben alinearse con cuándo reciben dinero.</w:t>
            </w:r>
          </w:p>
        </w:tc>
        <w:tc>
          <w:tcPr>
            <w:tcW w:type="dxa" w:w="700"/>
            <w:gridSpan w:val="1"/>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jc w:val="center"/>
            </w:pPr>
            <w:r>
              <w:rPr>
                <w:rFonts w:ascii="Calibri" w:cs="Calibri" w:eastAsia="Calibri" w:hAnsi="Calibri"/>
                <w:b/>
                <w:bCs/>
                <w:i w:val="false"/>
                <w:iCs w:val="false"/>
                <w:color w:val="92400E"/>
                <w:sz w:val="15"/>
                <w:szCs w:val="15"/>
              </w:rPr>
              <w:t xml:space="preserve">Estabilidad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Rango de ingresos mensuales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Bandas en Bs: &lt;2.000 / 2.000-4.000 / 4.000-7.000 / 7.000+</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Capacidad de pago declarada (Self-Reported Income)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IMPORTANTE: los ingresos declarados son el campo más inflado en todos los sistemas de crédito del mundo. Lo usamos como referencia, pero nunca como dato principal. El extracto bancario tiene prioridad total sobre lo que dice aquí.</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6B7280"/>
                <w:sz w:val="16"/>
                <w:szCs w:val="16"/>
              </w:rPr>
              <w:t xml:space="preserve">Baja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Frecuencia de ingresos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Mensual / quincenal / semanal / irregular</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Alineación de vencimientos (Income Frequency)</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 alguien cobra cada 15 días y nosotros le cobramos cada 14 días, la cuota llega cuando tiene dinero. Si cobra una vez al mes pero la cuota vence a los 14 días, estructuralmente va a quedar corto. Esta variable nos permite diseñar el plan de pagos a su favor.</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891B2"/>
                <w:sz w:val="16"/>
                <w:szCs w:val="16"/>
              </w:rPr>
              <w:t xml:space="preserve">Media-Alta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Años en el trabajo actual</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Número entero de años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Antigüedad laboral (Employment Tenure)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Una persona en el mismo trabajo por 5 años tiene ingresos más predecibles que alguien que lleva 3 meses. Es una señal de estabilidad, no de capacidad.</w:t>
            </w:r>
          </w:p>
        </w:tc>
        <w:tc>
          <w:tcPr>
            <w:tcW w:type="dxa" w:w="700"/>
            <w:gridSpan w:val="1"/>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jc w:val="center"/>
            </w:pPr>
            <w:r>
              <w:rPr>
                <w:rFonts w:ascii="Calibri" w:cs="Calibri" w:eastAsia="Calibri" w:hAnsi="Calibri"/>
                <w:b/>
                <w:bCs/>
                <w:i w:val="false"/>
                <w:iCs w:val="false"/>
                <w:color w:val="92400E"/>
                <w:sz w:val="15"/>
                <w:szCs w:val="15"/>
              </w:rPr>
              <w:t xml:space="preserve">Estabilidad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160"/>
              <w:left w:type="dxa" w:w="240"/>
              <w:bottom w:type="dxa" w:w="160"/>
              <w:right w:type="dxa" w:w="240"/>
            </w:tcMar>
          </w:tcPr>
          <w:p>
            <w:r>
              <w:rPr>
                <w:rFonts w:ascii="Calibri" w:cs="Calibri" w:eastAsia="Calibri" w:hAnsi="Calibri"/>
                <w:b/>
                <w:bCs/>
                <w:color w:val="FFFFFF"/>
                <w:sz w:val="28"/>
                <w:szCs w:val="28"/>
              </w:rPr>
              <w:t xml:space="preserve">CATEGORÍA 3 — DISPOSITIVO Y SIM</w:t>
            </w:r>
          </w:p>
          <w:p>
            <w:r>
              <w:rPr>
                <w:rFonts w:ascii="Calibri" w:cs="Calibri" w:eastAsia="Calibri" w:hAnsi="Calibri"/>
                <w:i/>
                <w:iCs/>
                <w:color w:val="CCDDEE"/>
                <w:sz w:val="18"/>
                <w:szCs w:val="18"/>
              </w:rPr>
              <w:t xml:space="preserve">La pregunta: ¿Qué nos dice su teléfono sobre quién es realmente?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1"/>
              <w:left w:val="single" w:color="0891B2" w:sz="14"/>
              <w:bottom w:val="single" w:color="0891B2" w:sz="1"/>
              <w:right w:val="single" w:color="0891B2" w:sz="1"/>
            </w:tcBorders>
            <w:shd w:fill="F0FDFA" w:val="clear"/>
            <w:tcMar>
              <w:top w:type="dxa" w:w="100"/>
              <w:left w:type="dxa" w:w="180"/>
              <w:bottom w:type="dxa" w:w="100"/>
              <w:right w:type="dxa" w:w="180"/>
            </w:tcMar>
          </w:tcPr>
          <w:p>
            <w:pPr>
              <w:spacing w:after="60" w:before="0"/>
            </w:pPr>
            <w:r>
              <w:rPr>
                <w:rFonts w:ascii="Calibri" w:cs="Calibri" w:eastAsia="Calibri" w:hAnsi="Calibri"/>
                <w:b/>
                <w:bCs/>
                <w:color w:val="0891B2"/>
                <w:sz w:val="19"/>
                <w:szCs w:val="19"/>
              </w:rPr>
              <w:t xml:space="preserve">Contexto de esta categoría</w:t>
            </w:r>
          </w:p>
          <w:p>
            <w:pPr>
              <w:spacing w:after="30" w:before="30"/>
              <w:ind w:left="160"/>
            </w:pPr>
            <w:r>
              <w:rPr>
                <w:rFonts w:ascii="Calibri" w:cs="Calibri" w:eastAsia="Calibri" w:hAnsi="Calibri"/>
                <w:b/>
                <w:bCs/>
                <w:color w:val="0891B2"/>
                <w:sz w:val="17"/>
                <w:szCs w:val="17"/>
              </w:rPr>
              <w:t xml:space="preserve">• </w:t>
            </w:r>
            <w:r>
              <w:rPr>
                <w:rFonts w:ascii="Calibri" w:cs="Calibri" w:eastAsia="Calibri" w:hAnsi="Calibri"/>
                <w:color w:val="374151"/>
                <w:sz w:val="17"/>
                <w:szCs w:val="17"/>
              </w:rPr>
              <w:t xml:space="preserve">En Bolivia el teléfono es el activo más honesto de una persona. Nadie puede fingir que tiene un iPhone 14 si tiene un Android de entrada. Esta categoría es la más confiable en POS porque se captura automáticamente — el usuario no puede manipularla fácilmente.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700"/>
        <w:gridCol w:w="800"/>
        <w:gridCol w:w="800"/>
        <w:gridCol w:w="1060"/>
      </w:tblGrid>
      <w:tr>
        <w:trPr>
          <w:tblHeader/>
        </w:trPr>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Señal / Dato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capturamos exactamente</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nos dice (término técnico)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Por qué importa — explicado sin jerga</w:t>
            </w:r>
          </w:p>
        </w:tc>
        <w:tc>
          <w:tcPr>
            <w:tcW w:type="dxa" w:w="7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Categoría</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Disponible en POS</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¿Cuándo?</w:t>
            </w:r>
          </w:p>
        </w:tc>
        <w:tc>
          <w:tcPr>
            <w:tcW w:type="dxa" w:w="10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Fuerza de señal</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Marca y modelo del dispositivo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Ejemplo: Samsung Galaxy A34, iPhone 14</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Proxy socioeconómico (Device Proxy)</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teléfono es uno de los activos más honestos de una persona en Bolivia. Alguien que tiene un iPhone 14 nuevo tiene un perfil económico diferente al de alguien con un Android de entrada. Es el proxy de nivel socioeconómico más confiable que tenemos en POS.</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Valor estimado del dispositivo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Calculado por lookup table a partir del modelo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Indicador socioeconómico (Estimated Device Value)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Lo derivamos del modelo — el usuario no lo declara. Es un dato objetivo y difícil de falsificar (no puedes fingir que tienes un teléfono más caro que el que tienes).</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Antigüedad del dispositivo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Meses desde el lanzamiento del modelo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Device Age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 dispositivo nuevo + número nuevo + email nuevo al mismo tiempo = señal de identidad sintética. Un teléfono de 3 años de la misma persona es una identidad real con historia.</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Sistema operativo y versión</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Android vs iOS, versión específica</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OS Fingerprint</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 OS muy desactualizado puede indicar riesgo de seguridad. Un emulador (programa que finge ser un teléfono) casi siempre usa versiones de OS específicas — señal de fraude organizado.</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Tipo de SIM</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Prepago / postpago / ambos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SIM Type — Postpaid Signal</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Postpago es la señal más fuerte de esta categoría. La operadora ya evaluó al cliente y le extendió crédito implícito al darle una línea postpago. Hay alguien más que ya confió en esta persona.</w:t>
            </w:r>
          </w:p>
        </w:tc>
        <w:tc>
          <w:tcPr>
            <w:tcW w:type="dxa" w:w="700"/>
            <w:gridSpan w:val="1"/>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jc w:val="center"/>
            </w:pPr>
            <w:r>
              <w:rPr>
                <w:rFonts w:ascii="Calibri" w:cs="Calibri" w:eastAsia="Calibri" w:hAnsi="Calibri"/>
                <w:b/>
                <w:bCs/>
                <w:i w:val="false"/>
                <w:iCs w:val="false"/>
                <w:color w:val="92400E"/>
                <w:sz w:val="15"/>
                <w:szCs w:val="15"/>
              </w:rPr>
              <w:t xml:space="preserve">Estabilidad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891B2"/>
                <w:sz w:val="16"/>
                <w:szCs w:val="16"/>
              </w:rPr>
              <w:t xml:space="preserve">Media-Alta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Operadora</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Tigo / Entel / Viva</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Carrier Identification</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Por sí sola, señal débil. Se vuelve muy valiosa cuando tengamos una alianza con Tigo: nos abrirá historial de recargas, puntualidad de pagos de factura, antigüedad de línea.</w:t>
            </w:r>
          </w:p>
        </w:tc>
        <w:tc>
          <w:tcPr>
            <w:tcW w:type="dxa" w:w="700"/>
            <w:gridSpan w:val="1"/>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jc w:val="center"/>
            </w:pPr>
            <w:r>
              <w:rPr>
                <w:rFonts w:ascii="Calibri" w:cs="Calibri" w:eastAsia="Calibri" w:hAnsi="Calibri"/>
                <w:b/>
                <w:bCs/>
                <w:i w:val="false"/>
                <w:iCs w:val="false"/>
                <w:color w:val="92400E"/>
                <w:sz w:val="15"/>
                <w:szCs w:val="15"/>
              </w:rPr>
              <w:t xml:space="preserve">Estabilidad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6B7280"/>
                <w:sz w:val="16"/>
                <w:szCs w:val="16"/>
              </w:rPr>
              <w:t xml:space="preserve">Baja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Cantidad de SIMs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1 o 2 chips activos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SIM Count</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Dos SIMs no es malo por sí solo. Pero en combinación con otras señales de fraude, puede indicar operación de anillos de fraude donde se usan múltiples identidades.</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6B7280"/>
                <w:sz w:val="16"/>
                <w:szCs w:val="16"/>
              </w:rPr>
              <w:t xml:space="preserve">Baja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¿Dispositivo rooteado?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Sí / No — detectado automáticamente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Rooted Device Detection</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 teléfono rooteado puede falsificar TODAS las demás señales: ubicación, modelo, SIM, comportamiento. Si lo detectamos, prácticamente rechazo automático — no podemos confiar en ninguna otra señal del dispositivo.</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¿VPN activa al registrarse?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Sí / No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VPN Detection</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Usar VPN al momento de registrarse es ocultar dónde estás. En el contexto de fraude, es una bandera clásica: el fraudador no quiere que sepamos su ubicación real.</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¿Dispositivo compartido con otras cuentas?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¿Este device_fingerprint ya existe en nuestra base para otro usuario?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Device Sharing / Fraud Ring Detection</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 un mismo teléfono ya registró 3 usuarios distintos, es un anillo de fraude. Una persona, un teléfono. Esta regla es de las más baratas y efectivas que existen.</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160"/>
              <w:left w:type="dxa" w:w="240"/>
              <w:bottom w:type="dxa" w:w="160"/>
              <w:right w:type="dxa" w:w="240"/>
            </w:tcMar>
          </w:tcPr>
          <w:p>
            <w:r>
              <w:rPr>
                <w:rFonts w:ascii="Calibri" w:cs="Calibri" w:eastAsia="Calibri" w:hAnsi="Calibri"/>
                <w:b/>
                <w:bCs/>
                <w:color w:val="FFFFFF"/>
                <w:sz w:val="28"/>
                <w:szCs w:val="28"/>
              </w:rPr>
              <w:t xml:space="preserve">CATEGORÍA 4 — COMPORTAMIENTO EN ONBOARDING</w:t>
            </w:r>
          </w:p>
          <w:p>
            <w:r>
              <w:rPr>
                <w:rFonts w:ascii="Calibri" w:cs="Calibri" w:eastAsia="Calibri" w:hAnsi="Calibri"/>
                <w:i/>
                <w:iCs/>
                <w:color w:val="CCDDEE"/>
                <w:sz w:val="18"/>
                <w:szCs w:val="18"/>
              </w:rPr>
              <w:t xml:space="preserve">La pregunta: ¿Cómo se comportó mientras llenaba el formulario?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4"/>
              <w:bottom w:val="single" w:color="B91C1C" w:sz="1"/>
              <w:right w:val="single" w:color="B91C1C" w:sz="1"/>
            </w:tcBorders>
            <w:shd w:fill="FEF2F2" w:val="clear"/>
            <w:tcMar>
              <w:top w:type="dxa" w:w="100"/>
              <w:left w:type="dxa" w:w="180"/>
              <w:bottom w:type="dxa" w:w="100"/>
              <w:right w:type="dxa" w:w="180"/>
            </w:tcMar>
          </w:tcPr>
          <w:p>
            <w:pPr>
              <w:spacing w:after="60" w:before="0"/>
            </w:pPr>
            <w:r>
              <w:rPr>
                <w:rFonts w:ascii="Calibri" w:cs="Calibri" w:eastAsia="Calibri" w:hAnsi="Calibri"/>
                <w:b/>
                <w:bCs/>
                <w:color w:val="B91C1C"/>
                <w:sz w:val="19"/>
                <w:szCs w:val="19"/>
              </w:rPr>
              <w:t xml:space="preserve">Contexto de esta categoría</w:t>
            </w:r>
          </w:p>
          <w:p>
            <w:pPr>
              <w:spacing w:after="30" w:before="30"/>
              <w:ind w:left="160"/>
            </w:pPr>
            <w:r>
              <w:rPr>
                <w:rFonts w:ascii="Calibri" w:cs="Calibri" w:eastAsia="Calibri" w:hAnsi="Calibri"/>
                <w:b/>
                <w:bCs/>
                <w:color w:val="B91C1C"/>
                <w:sz w:val="17"/>
                <w:szCs w:val="17"/>
              </w:rPr>
              <w:t xml:space="preserve">• </w:t>
            </w:r>
            <w:r>
              <w:rPr>
                <w:rFonts w:ascii="Calibri" w:cs="Calibri" w:eastAsia="Calibri" w:hAnsi="Calibri"/>
                <w:color w:val="374151"/>
                <w:sz w:val="17"/>
                <w:szCs w:val="17"/>
              </w:rPr>
              <w:t xml:space="preserve">Todo se captura silenciosamente — el usuario no sabe que estamos midiendo esto. Los fraudes organizados usan bots o personas coordinadas: ambos tienen patrones de comportamiento detectables que son difíciles de falsificar naturalmente.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700"/>
        <w:gridCol w:w="800"/>
        <w:gridCol w:w="800"/>
        <w:gridCol w:w="1060"/>
      </w:tblGrid>
      <w:tr>
        <w:trPr>
          <w:tblHeader/>
        </w:trPr>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Señal / Dato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capturamos exactamente</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nos dice (término técnico)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Por qué importa — explicado sin jerga</w:t>
            </w:r>
          </w:p>
        </w:tc>
        <w:tc>
          <w:tcPr>
            <w:tcW w:type="dxa" w:w="7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Categoría</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Disponible en POS</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¿Cuándo?</w:t>
            </w:r>
          </w:p>
        </w:tc>
        <w:tc>
          <w:tcPr>
            <w:tcW w:type="dxa" w:w="10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Fuerza de señal</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Tiempo total de onboarding</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Segundos desde que abre la app hasta que termina el registro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Onboarding Completion Time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Muy rápido (ej. menos de 45 segundos para llenar todo) = formulario automatizado, no una persona real. Muy lento con patrones extraños también puede indicar que alguien le está dictando qué escribir (fraude coordinado).</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891B2"/>
                <w:sz w:val="16"/>
                <w:szCs w:val="16"/>
              </w:rPr>
              <w:t xml:space="preserve">Media-Alta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Tiempo entre pantallas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Segundos que pasa en cada pantalla del flujo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Inter-Screen Timing</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Una persona real lee, piensa y escribe. Un bot pasa de pantalla en pantalla en milisegundos. Este patrón de timing es difícil de falsificar sin código sofisticado.</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Tasa de error en formularios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Cuántas veces se equivocó al llenar campos, especialmente el CI</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Form Error Rate — CI Field</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Errores naturales en el CI pueden indicar que la persona está dictando un número que no es el suyo. Cero errores en todo puede indicar que lo está pegando (copy-paste). Ambos extremos son señal.</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Abandonos del formulario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Cuántas veces empezó y paró antes de completar</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Form Abandonment Count</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Una persona que empieza 5 veces antes de terminar puede estar siendo guiada por alguien (fraude coordinado) o puede estar genuinamente confundida. En combinación con otras señales, da contexto.</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Detectado: copiar-pegar en campo CI</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CI fue pegado en lugar de tecleado?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Copy-Paste Detection in ID Field</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Pegar un número de cédula es una de las señales de fraude de identidad más confiables que existen. Una persona con su propia cédula la digita — no la copia de un archivo. Alta precisión.</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Permisos concedidos voluntariamente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usuario activó: ubicación / contactos / cámara / notificaciones?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Permission Grant Score — Willingness to be Verified</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Alguien que voluntariamente abre su ubicación, contactos y cámara está diciendo implícitamente: "no tengo nada que ocultar, verificame". Es una de las pocas señales de VOLUNTAD disponibles en Día 1.</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Hora y día del registro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Hora exacta y día de la semana del onboarding</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Registration Time-of-Day</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Registro a las 3am un martes + teléfono nuevo + VPN activa = combinación de riesgo. Por sí solo es señal débil. Forma parte del patrón general.</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6B7280"/>
                <w:sz w:val="16"/>
                <w:szCs w:val="16"/>
              </w:rPr>
              <w:t xml:space="preserve">Baja</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60"/>
              <w:left w:type="dxa" w:w="240"/>
              <w:bottom w:type="dxa" w:w="160"/>
              <w:right w:type="dxa" w:w="240"/>
            </w:tcMar>
          </w:tcPr>
          <w:p>
            <w:r>
              <w:rPr>
                <w:rFonts w:ascii="Calibri" w:cs="Calibri" w:eastAsia="Calibri" w:hAnsi="Calibri"/>
                <w:b/>
                <w:bCs/>
                <w:color w:val="FFFFFF"/>
                <w:sz w:val="28"/>
                <w:szCs w:val="28"/>
              </w:rPr>
              <w:t xml:space="preserve">CATEGORÍA 5 — CONTEXTO DE LA TRANSACCIÓN</w:t>
            </w:r>
          </w:p>
          <w:p>
            <w:r>
              <w:rPr>
                <w:rFonts w:ascii="Calibri" w:cs="Calibri" w:eastAsia="Calibri" w:hAnsi="Calibri"/>
                <w:i/>
                <w:iCs/>
                <w:color w:val="CCDDEE"/>
                <w:sz w:val="18"/>
                <w:szCs w:val="18"/>
              </w:rPr>
              <w:t xml:space="preserve">La pregunta: ¿Qué, dónde y cómo está comprando — y qué nos dice eso?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4"/>
              <w:bottom w:val="single" w:color="D97706" w:sz="1"/>
              <w:right w:val="single" w:color="D97706" w:sz="1"/>
            </w:tcBorders>
            <w:shd w:fill="FFFBEB" w:val="clear"/>
            <w:tcMar>
              <w:top w:type="dxa" w:w="100"/>
              <w:left w:type="dxa" w:w="180"/>
              <w:bottom w:type="dxa" w:w="100"/>
              <w:right w:type="dxa" w:w="180"/>
            </w:tcMar>
          </w:tcPr>
          <w:p>
            <w:pPr>
              <w:spacing w:after="60" w:before="0"/>
            </w:pPr>
            <w:r>
              <w:rPr>
                <w:rFonts w:ascii="Calibri" w:cs="Calibri" w:eastAsia="Calibri" w:hAnsi="Calibri"/>
                <w:b/>
                <w:bCs/>
                <w:color w:val="D97706"/>
                <w:sz w:val="19"/>
                <w:szCs w:val="19"/>
              </w:rPr>
              <w:t xml:space="preserve">Contexto de esta categoría</w:t>
            </w:r>
          </w:p>
          <w:p>
            <w:pPr>
              <w:spacing w:after="30" w:before="30"/>
              <w:ind w:left="160"/>
            </w:pPr>
            <w:r>
              <w:rPr>
                <w:rFonts w:ascii="Calibri" w:cs="Calibri" w:eastAsia="Calibri" w:hAnsi="Calibri"/>
                <w:b/>
                <w:bCs/>
                <w:color w:val="D97706"/>
                <w:sz w:val="17"/>
                <w:szCs w:val="17"/>
              </w:rPr>
              <w:t xml:space="preserve">• </w:t>
            </w:r>
            <w:r>
              <w:rPr>
                <w:rFonts w:ascii="Calibri" w:cs="Calibri" w:eastAsia="Calibri" w:hAnsi="Calibri"/>
                <w:color w:val="374151"/>
                <w:sz w:val="17"/>
                <w:szCs w:val="17"/>
              </w:rPr>
              <w:t xml:space="preserve">Esta categoría es gratuita — ya tocamos esta información en el POS y no la estábamos usando. Lo que compra una persona, en qué tienda, a qué hora y con qué composición de carrito es información de scoring de primer nivel que competidores globales como Klarna y Affirm explotan extensamente.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700"/>
        <w:gridCol w:w="800"/>
        <w:gridCol w:w="800"/>
        <w:gridCol w:w="1060"/>
      </w:tblGrid>
      <w:tr>
        <w:trPr>
          <w:tblHeader/>
        </w:trPr>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Señal / Dato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capturamos exactamente</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nos dice (término técnico)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Por qué importa — explicado sin jerga</w:t>
            </w:r>
          </w:p>
        </w:tc>
        <w:tc>
          <w:tcPr>
            <w:tcW w:type="dxa" w:w="7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Categoría</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Disponible en POS</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¿Cuándo?</w:t>
            </w:r>
          </w:p>
        </w:tc>
        <w:tc>
          <w:tcPr>
            <w:tcW w:type="dxa" w:w="10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Fuerza de señal</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Categoría del producto comprado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Farmacia, ropa, electrónica, joyería, alimentos, etc.</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Purchase Category / Merchant Category Code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Lo que compra dice mucho. Medicamentos o útiles escolares = necesidad real. Electrónica de alta gama, joyas = puede ser para reventa. El fraude organizado compra productos de alta reventa (teléfonos, consolas) para venderlos inmediatamente.</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Monto de la compra vs. límite asignado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monto de esta compra consume el 100% del límite disponible?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Limit Utilization at First Purchase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Alguien que en su primera compra maximiza el límite tiene más probabilidad de FPD (primer impago). Un cliente genuino tiende a hacer una primera compra moderada para "probar" el sistema.</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Monto de compra vs. ingresos declarados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Relación entre el valor de la compra y el ingreso mensual reportado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Purchase-to-Income Ratio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Una compra de Bs 5.000 para alguien que dice ganar Bs 2.000/mes no cierra matemáticamente. Aunque el ingreso sea autodetaclarado (y por lo tanto poco confiable), una brecha enorme es señal de alerta.</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Composición del carrito (basket)</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¿Compra múltiples unidades del mismo producto?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Basket Anomaly / Resale Risk</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5 celulares iguales = anillo de fraude. Klarna, Affirm y Mercado Pago tienen detectores de canasta específicamente para esto. Un usuario genuino no compra 5 unidades del mismo artículo electrónico.</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Tasa de mora histórica del comercio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¿Cuántos usuarios de ESTE local han incumplido antes?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Merchant-Level Default Rate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Algunos comercios atraen sistemáticamente a peores pagadores, o peor — coluden en el fraude. Un mismo negocio con 20% de mora vs. el promedio de 4% es una señal que afecta TODAS las solicitudes que vienen de ese local.</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Distancia tienda-domicilio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¿Cuán lejos está el local de donde dice vivir el usuario?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Store-to-Home Distance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Alguien que vive en el Plan 3000 y compra en una tienda en Equipetrol sin razón aparente es un patrón leve de alerta. Más relevante como señal de fraude organizado (el fraudador compra lejos de su zona para no ser reconocido).</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Hora de la compra</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Momento del día en que se realiza la transacción</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Time-of-Purchase Signal</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Compras de alto valor a medianoche son estadísticamente más riesgosas. Señal débil sola, pero útil como variable en el modelo.</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6B7280"/>
                <w:sz w:val="16"/>
                <w:szCs w:val="16"/>
              </w:rPr>
              <w:t xml:space="preserve">Baja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Comportamiento ante el pago inicial (60%)</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¿Hubo duda? ¿Intentó negociar? ¿Cuánto tardó en confirmar?</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Down Payment Behavioral Response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pago inicial es el filtro más poderoso de VOLUNTAD de pago que tenemos. Un fraude no quiere poner dinero real. Alguien que paga el 60% sin dudar está comprometido con la transacción. Alguien que busca reducir ese porcentaje está enviando una señal.</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Velocidad de solicitudes entre comercios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¿Ha solicitado crédito en 3 negocios distintos en las últimas 2 horas?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Application Velocity — Cross-Merchant</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Los anillos de fraude mandan la misma identidad a múltiples locales en simultaneo para maximizar el daño antes de ser detectados. Esta es la señal más barata y efectiva para detectarlo.</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160"/>
              <w:left w:type="dxa" w:w="240"/>
              <w:bottom w:type="dxa" w:w="160"/>
              <w:right w:type="dxa" w:w="240"/>
            </w:tcMar>
          </w:tcPr>
          <w:p>
            <w:r>
              <w:rPr>
                <w:rFonts w:ascii="Calibri" w:cs="Calibri" w:eastAsia="Calibri" w:hAnsi="Calibri"/>
                <w:b/>
                <w:bCs/>
                <w:color w:val="FFFFFF"/>
                <w:sz w:val="28"/>
                <w:szCs w:val="28"/>
              </w:rPr>
              <w:t xml:space="preserve">CATEGORÍA 6 — GEOLOCALIZACIÓN Y MOVILIDAD</w:t>
            </w:r>
          </w:p>
          <w:p>
            <w:r>
              <w:rPr>
                <w:rFonts w:ascii="Calibri" w:cs="Calibri" w:eastAsia="Calibri" w:hAnsi="Calibri"/>
                <w:i/>
                <w:iCs/>
                <w:color w:val="CCDDEE"/>
                <w:sz w:val="18"/>
                <w:szCs w:val="18"/>
              </w:rPr>
              <w:t xml:space="preserve">La pregunta: ¿Dónde vive realmente y qué tan estable es su vida física?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4"/>
              <w:bottom w:val="single" w:color="92400E" w:sz="1"/>
              <w:right w:val="single" w:color="92400E" w:sz="1"/>
            </w:tcBorders>
            <w:shd w:fill="FFFBEB" w:val="clear"/>
            <w:tcMar>
              <w:top w:type="dxa" w:w="100"/>
              <w:left w:type="dxa" w:w="180"/>
              <w:bottom w:type="dxa" w:w="100"/>
              <w:right w:type="dxa" w:w="180"/>
            </w:tcMar>
          </w:tcPr>
          <w:p>
            <w:pPr>
              <w:spacing w:after="60" w:before="0"/>
            </w:pPr>
            <w:r>
              <w:rPr>
                <w:rFonts w:ascii="Calibri" w:cs="Calibri" w:eastAsia="Calibri" w:hAnsi="Calibri"/>
                <w:b/>
                <w:bCs/>
                <w:color w:val="92400E"/>
                <w:sz w:val="19"/>
                <w:szCs w:val="19"/>
              </w:rPr>
              <w:t xml:space="preserve">Contexto de esta categoría</w:t>
            </w:r>
          </w:p>
          <w:p>
            <w:pPr>
              <w:spacing w:after="30" w:before="30"/>
              <w:ind w:left="160"/>
            </w:pPr>
            <w:r>
              <w:rPr>
                <w:rFonts w:ascii="Calibri" w:cs="Calibri" w:eastAsia="Calibri" w:hAnsi="Calibri"/>
                <w:b/>
                <w:bCs/>
                <w:color w:val="92400E"/>
                <w:sz w:val="17"/>
                <w:szCs w:val="17"/>
              </w:rPr>
              <w:t xml:space="preserve">• </w:t>
            </w:r>
            <w:r>
              <w:rPr>
                <w:rFonts w:ascii="Calibri" w:cs="Calibri" w:eastAsia="Calibri" w:hAnsi="Calibri"/>
                <w:color w:val="374151"/>
                <w:sz w:val="17"/>
                <w:szCs w:val="17"/>
              </w:rPr>
              <w:t xml:space="preserve">ADVERTENCIA IMPORTANTE: Los datos de geolocalización tienen un retorno decreciente. Los datos inmediatos (zona residencial, GPS vs. dirección declarada) son útiles. Los datos acumulados a 30+ días son muy poderosos — pero no existen en el Día 1. No sobre-invertir en geolocalización a costa de otras categorías.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700"/>
        <w:gridCol w:w="800"/>
        <w:gridCol w:w="800"/>
        <w:gridCol w:w="1060"/>
      </w:tblGrid>
      <w:tr>
        <w:trPr>
          <w:tblHeader/>
        </w:trPr>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Señal / Dato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capturamos exactamente</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nos dice (término técnico)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Por qué importa — explicado sin jerga</w:t>
            </w:r>
          </w:p>
        </w:tc>
        <w:tc>
          <w:tcPr>
            <w:tcW w:type="dxa" w:w="7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Categoría</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Disponible en POS</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¿Cuándo?</w:t>
            </w:r>
          </w:p>
        </w:tc>
        <w:tc>
          <w:tcPr>
            <w:tcW w:type="dxa" w:w="10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Fuerza de señal</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Zona residencial derivada</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Zona inferida por GPS al momento del registro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Residential Zone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La zona donde vive una persona tiene tasas de mora históricamente estables y predecibles. No se usa como discriminador — se usa como contexto dentro de un modelo más amplio.</w:t>
            </w:r>
          </w:p>
        </w:tc>
        <w:tc>
          <w:tcPr>
            <w:tcW w:type="dxa" w:w="700"/>
            <w:gridSpan w:val="1"/>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jc w:val="center"/>
            </w:pPr>
            <w:r>
              <w:rPr>
                <w:rFonts w:ascii="Calibri" w:cs="Calibri" w:eastAsia="Calibri" w:hAnsi="Calibri"/>
                <w:b/>
                <w:bCs/>
                <w:i w:val="false"/>
                <w:iCs w:val="false"/>
                <w:color w:val="92400E"/>
                <w:sz w:val="15"/>
                <w:szCs w:val="15"/>
              </w:rPr>
              <w:t xml:space="preserve">Estabilidad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Nivel socioeconómico de la zona</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Alto / Medio / Bajo — según clasificación de la plataforma</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Zone Tier (Socioeconomic)</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Cruzamos la zona del usuario con la zona del comercio. Si vive en zona baja pero compra en zona alta con frecuencia, puede ser movilidad económica genuina o puede ser fraude. El contexto define la interpretación.</w:t>
            </w:r>
          </w:p>
        </w:tc>
        <w:tc>
          <w:tcPr>
            <w:tcW w:type="dxa" w:w="700"/>
            <w:gridSpan w:val="1"/>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jc w:val="center"/>
            </w:pPr>
            <w:r>
              <w:rPr>
                <w:rFonts w:ascii="Calibri" w:cs="Calibri" w:eastAsia="Calibri" w:hAnsi="Calibri"/>
                <w:b/>
                <w:bCs/>
                <w:i w:val="false"/>
                <w:iCs w:val="false"/>
                <w:color w:val="92400E"/>
                <w:sz w:val="15"/>
                <w:szCs w:val="15"/>
              </w:rPr>
              <w:t xml:space="preserve">Estabilidad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Velocidad de desplazamiento imposible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GPS muestra que el teléfono estuvo en dos lugares imposibles en el mismo tiempo?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Impossible Velocity Detection</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 el sistema detecta que el teléfono "estuvo" en Santa Cruz a las 10:00am y en La Paz a las 10:05am, el GPS está siendo falsificado. Rechazo inmediato o revisión manual.</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Movimiento transfronterizo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teléfono ha estado en Argentina, Brasil o Perú recientemente?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Cross-Border Movement</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Bolivia tiene fronteras activas con tres países. Un usuario frecuentemente en zona de frontera puede tener riesgos de cobranza (difícil de localizar) o ser parte de esquemas de fraude transfronterizo.</w:t>
            </w:r>
          </w:p>
        </w:tc>
        <w:tc>
          <w:tcPr>
            <w:tcW w:type="dxa" w:w="7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B91C1C"/>
                <w:sz w:val="15"/>
                <w:szCs w:val="15"/>
              </w:rPr>
              <w:t xml:space="preserve">Fraude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Consistencia de ubicación en el hogar (30 días)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teléfono duerme siempre en el mismo lugar?</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Home Location Consistency Score (0-1)</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"Donde duerme el teléfono es el hogar real." Después de 30 días de uso de la app, podemos saber si esta persona realmente vive donde dice. Señal poderosa pero SOLO desde el segundo préstamo.</w:t>
            </w:r>
          </w:p>
        </w:tc>
        <w:tc>
          <w:tcPr>
            <w:tcW w:type="dxa" w:w="700"/>
            <w:gridSpan w:val="1"/>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jc w:val="center"/>
            </w:pPr>
            <w:r>
              <w:rPr>
                <w:rFonts w:ascii="Calibri" w:cs="Calibri" w:eastAsia="Calibri" w:hAnsi="Calibri"/>
                <w:b/>
                <w:bCs/>
                <w:i w:val="false"/>
                <w:iCs w:val="false"/>
                <w:color w:val="92400E"/>
                <w:sz w:val="15"/>
                <w:szCs w:val="15"/>
              </w:rPr>
              <w:t xml:space="preserve">Estabilidad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Mes 2+</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Consistencia de ubicación en trabajo (30 días)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teléfono aparece regularmente en el mismo lugar durante días laborables?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Workplace Location Consistency Score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Corrobora si realmente trabaja donde dice. Disponible solo después de varias semanas de uso de la app.</w:t>
            </w:r>
          </w:p>
        </w:tc>
        <w:tc>
          <w:tcPr>
            <w:tcW w:type="dxa" w:w="700"/>
            <w:gridSpan w:val="1"/>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jc w:val="center"/>
            </w:pPr>
            <w:r>
              <w:rPr>
                <w:rFonts w:ascii="Calibri" w:cs="Calibri" w:eastAsia="Calibri" w:hAnsi="Calibri"/>
                <w:b/>
                <w:bCs/>
                <w:i w:val="false"/>
                <w:iCs w:val="false"/>
                <w:color w:val="92400E"/>
                <w:sz w:val="15"/>
                <w:szCs w:val="15"/>
              </w:rPr>
              <w:t xml:space="preserve">Estabilidad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Mes 2+</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Estabilidad nocturna</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Análisis de dónde está el teléfono entre 11pm y 6am</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Nighttime Location Stability</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La ubicación nocturna es el indicador de domicilio más honesto — nadie finge dónde duerme. Señal tanto de estabilidad como antifraude.</w:t>
            </w:r>
          </w:p>
        </w:tc>
        <w:tc>
          <w:tcPr>
            <w:tcW w:type="dxa" w:w="700"/>
            <w:gridSpan w:val="1"/>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jc w:val="center"/>
            </w:pPr>
            <w:r>
              <w:rPr>
                <w:rFonts w:ascii="Calibri" w:cs="Calibri" w:eastAsia="Calibri" w:hAnsi="Calibri"/>
                <w:b/>
                <w:bCs/>
                <w:i w:val="false"/>
                <w:iCs w:val="false"/>
                <w:color w:val="92400E"/>
                <w:sz w:val="15"/>
                <w:szCs w:val="15"/>
              </w:rPr>
              <w:t xml:space="preserve">Estabilidad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Mes 2+</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160"/>
              <w:left w:type="dxa" w:w="240"/>
              <w:bottom w:type="dxa" w:w="160"/>
              <w:right w:type="dxa" w:w="240"/>
            </w:tcMar>
          </w:tcPr>
          <w:p>
            <w:r>
              <w:rPr>
                <w:rFonts w:ascii="Calibri" w:cs="Calibri" w:eastAsia="Calibri" w:hAnsi="Calibri"/>
                <w:b/>
                <w:bCs/>
                <w:color w:val="FFFFFF"/>
                <w:sz w:val="28"/>
                <w:szCs w:val="28"/>
              </w:rPr>
              <w:t xml:space="preserve">CATEGORÍA 7 — RED SOCIAL Y CONTACTOS</w:t>
            </w:r>
          </w:p>
          <w:p>
            <w:r>
              <w:rPr>
                <w:rFonts w:ascii="Calibri" w:cs="Calibri" w:eastAsia="Calibri" w:hAnsi="Calibri"/>
                <w:i/>
                <w:iCs/>
                <w:color w:val="CCDDEE"/>
                <w:sz w:val="18"/>
                <w:szCs w:val="18"/>
              </w:rPr>
              <w:t xml:space="preserve">La pregunta: ¿Con quién se relaciona y qué nos dice eso sobre su comportamiento?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4"/>
              <w:bottom w:val="single" w:color="065F46" w:sz="1"/>
              <w:right w:val="single" w:color="065F46" w:sz="1"/>
            </w:tcBorders>
            <w:shd w:fill="ECFDF5" w:val="clear"/>
            <w:tcMar>
              <w:top w:type="dxa" w:w="100"/>
              <w:left w:type="dxa" w:w="180"/>
              <w:bottom w:type="dxa" w:w="100"/>
              <w:right w:type="dxa" w:w="180"/>
            </w:tcMar>
          </w:tcPr>
          <w:p>
            <w:pPr>
              <w:spacing w:after="60" w:before="0"/>
            </w:pPr>
            <w:r>
              <w:rPr>
                <w:rFonts w:ascii="Calibri" w:cs="Calibri" w:eastAsia="Calibri" w:hAnsi="Calibri"/>
                <w:b/>
                <w:bCs/>
                <w:color w:val="065F46"/>
                <w:sz w:val="19"/>
                <w:szCs w:val="19"/>
              </w:rPr>
              <w:t xml:space="preserve">Contexto de esta categoría</w:t>
            </w:r>
          </w:p>
          <w:p>
            <w:pPr>
              <w:spacing w:after="30" w:before="30"/>
              <w:ind w:left="160"/>
            </w:pPr>
            <w:r>
              <w:rPr>
                <w:rFonts w:ascii="Calibri" w:cs="Calibri" w:eastAsia="Calibri" w:hAnsi="Calibri"/>
                <w:b/>
                <w:bCs/>
                <w:color w:val="065F46"/>
                <w:sz w:val="17"/>
                <w:szCs w:val="17"/>
              </w:rPr>
              <w:t xml:space="preserve">• </w:t>
            </w:r>
            <w:r>
              <w:rPr>
                <w:rFonts w:ascii="Calibri" w:cs="Calibri" w:eastAsia="Calibri" w:hAnsi="Calibri"/>
                <w:color w:val="374151"/>
                <w:sz w:val="17"/>
                <w:szCs w:val="17"/>
              </w:rPr>
              <w:t xml:space="preserve">PRIVACIDAD PROTEGIDA: No almacenamos la lista de contactos. Nunca. Solo almacenamos los puntajes calculados en el dispositivo. Esta distinción es crítica legalmente y éticamente — preservamos la señal sin violar la privacidad de terceros.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700"/>
        <w:gridCol w:w="800"/>
        <w:gridCol w:w="800"/>
        <w:gridCol w:w="1060"/>
      </w:tblGrid>
      <w:tr>
        <w:trPr>
          <w:tblHeader/>
        </w:trPr>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Señal / Dato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capturamos exactamente</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nos dice (término técnico)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Por qué importa — explicado sin jerga</w:t>
            </w:r>
          </w:p>
        </w:tc>
        <w:tc>
          <w:tcPr>
            <w:tcW w:type="dxa" w:w="7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Categoría</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Disponible en POS</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¿Cuándo?</w:t>
            </w:r>
          </w:p>
        </w:tc>
        <w:tc>
          <w:tcPr>
            <w:tcW w:type="dxa" w:w="10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Fuerza de señal</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Score de cantidad de contactos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Puntaje 0-100 calculado en el dispositivo a partir de cuántos contactos tiene el teléfono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Contact Count Score (On-Device)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IMPORTANTE: no almacenamos la lista de contactos — solo el puntaje. Una persona con 400 contactos tiene más red social que alguien con 12. Más red = más estabilidad social y más presión implícita de pagar.</w:t>
            </w:r>
          </w:p>
        </w:tc>
        <w:tc>
          <w:tcPr>
            <w:tcW w:type="dxa" w:w="700"/>
            <w:gridSpan w:val="1"/>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jc w:val="center"/>
            </w:pPr>
            <w:r>
              <w:rPr>
                <w:rFonts w:ascii="Calibri" w:cs="Calibri" w:eastAsia="Calibri" w:hAnsi="Calibri"/>
                <w:b/>
                <w:bCs/>
                <w:i w:val="false"/>
                <w:iCs w:val="false"/>
                <w:color w:val="92400E"/>
                <w:sz w:val="15"/>
                <w:szCs w:val="15"/>
              </w:rPr>
              <w:t xml:space="preserve">Estabilidad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Score de calidad de contactos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Puntaje 0-100: % de contactos que tienen nombre completo vs solo número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Contact Quality Score (On-Device)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Contactos con nombre completo = relaciones reales y establecidas. Solo números = relaciones transaccionales o contactos temporales. Una red de calidad indica arraigo social.</w:t>
            </w:r>
          </w:p>
        </w:tc>
        <w:tc>
          <w:tcPr>
            <w:tcW w:type="dxa" w:w="700"/>
            <w:gridSpan w:val="1"/>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jc w:val="center"/>
            </w:pPr>
            <w:r>
              <w:rPr>
                <w:rFonts w:ascii="Calibri" w:cs="Calibri" w:eastAsia="Calibri" w:hAnsi="Calibri"/>
                <w:b/>
                <w:bCs/>
                <w:i w:val="false"/>
                <w:iCs w:val="false"/>
                <w:color w:val="92400E"/>
                <w:sz w:val="15"/>
                <w:szCs w:val="15"/>
              </w:rPr>
              <w:t xml:space="preserve">Estabilidad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Overlap con usuarios de la plataforma</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¿Cuántos de sus contactos ya usan Atlas?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Platform Overlap Score (On-Device)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 40 de sus contactos ya son usuarios nuestros y buenos pagadores, esa persona tiene una red de referencia dentro de la plataforma. Señal positiva de integración comunitaria.</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Overlap con morosos de la plataforma</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¿Cuántos de sus contactos han incumplido en Atlas?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Contact Defaulter Overlap — SEÑAL MÁS FUERTE DE RED</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Esta es la señal de red más poderosa que existe en mercados emergentes. Las personas que incumplen tienden a agruparse socialmente — no por maldad, sino porque comparten contextos económicos y normas de comportamiento financiero. Si 5 de tus contactos no pagaron, tu probabilidad de no pagar sube significativamente. Todo se calcula en el dispositivo — nunca almacenamos los nombres de los contactos.</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4ED8" w:val="clear"/>
            <w:tcMar>
              <w:top w:type="dxa" w:w="160"/>
              <w:left w:type="dxa" w:w="240"/>
              <w:bottom w:type="dxa" w:w="160"/>
              <w:right w:type="dxa" w:w="240"/>
            </w:tcMar>
          </w:tcPr>
          <w:p>
            <w:r>
              <w:rPr>
                <w:rFonts w:ascii="Calibri" w:cs="Calibri" w:eastAsia="Calibri" w:hAnsi="Calibri"/>
                <w:b/>
                <w:bCs/>
                <w:color w:val="FFFFFF"/>
                <w:sz w:val="28"/>
                <w:szCs w:val="28"/>
              </w:rPr>
              <w:t xml:space="preserve">CATEGORÍA 8 — EXTRACTO BANCARIO Y FLUJO DE CAJA</w:t>
            </w:r>
          </w:p>
          <w:p>
            <w:r>
              <w:rPr>
                <w:rFonts w:ascii="Calibri" w:cs="Calibri" w:eastAsia="Calibri" w:hAnsi="Calibri"/>
                <w:i/>
                <w:iCs/>
                <w:color w:val="CCDDEE"/>
                <w:sz w:val="18"/>
                <w:szCs w:val="18"/>
              </w:rPr>
              <w:t xml:space="preserve">La pregunta: ¿Qué dice la realidad financiera objetiva de esta persona?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4"/>
              <w:bottom w:val="single" w:color="1D4ED8" w:sz="1"/>
              <w:right w:val="single" w:color="1D4ED8" w:sz="1"/>
            </w:tcBorders>
            <w:shd w:fill="EFF6FF" w:val="clear"/>
            <w:tcMar>
              <w:top w:type="dxa" w:w="100"/>
              <w:left w:type="dxa" w:w="180"/>
              <w:bottom w:type="dxa" w:w="100"/>
              <w:right w:type="dxa" w:w="180"/>
            </w:tcMar>
          </w:tcPr>
          <w:p>
            <w:pPr>
              <w:spacing w:after="60" w:before="0"/>
            </w:pPr>
            <w:r>
              <w:rPr>
                <w:rFonts w:ascii="Calibri" w:cs="Calibri" w:eastAsia="Calibri" w:hAnsi="Calibri"/>
                <w:b/>
                <w:bCs/>
                <w:color w:val="1D4ED8"/>
                <w:sz w:val="19"/>
                <w:szCs w:val="19"/>
              </w:rPr>
              <w:t xml:space="preserve">Contexto de esta categoría</w:t>
            </w:r>
          </w:p>
          <w:p>
            <w:pPr>
              <w:spacing w:after="30" w:before="30"/>
              <w:ind w:left="160"/>
            </w:pPr>
            <w:r>
              <w:rPr>
                <w:rFonts w:ascii="Calibri" w:cs="Calibri" w:eastAsia="Calibri" w:hAnsi="Calibri"/>
                <w:b/>
                <w:bCs/>
                <w:color w:val="1D4ED8"/>
                <w:sz w:val="17"/>
                <w:szCs w:val="17"/>
              </w:rPr>
              <w:t xml:space="preserve">• </w:t>
            </w:r>
            <w:r>
              <w:rPr>
                <w:rFonts w:ascii="Calibri" w:cs="Calibri" w:eastAsia="Calibri" w:hAnsi="Calibri"/>
                <w:color w:val="374151"/>
                <w:sz w:val="17"/>
                <w:szCs w:val="17"/>
              </w:rPr>
              <w:t xml:space="preserve">Esta es la categoría reina para CAPACIDAD DE PAGO — pero tiene un problema operativo: el cliente raramente tiene su extracto en la tienda. La solución es hacerlo subir el extracto después (por WhatsApp o app) y USARLO para desbloquear límites más altos. Los primeros préstamos son pequeños y cortos — después el extracto habilita crédito mayor.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700"/>
        <w:gridCol w:w="800"/>
        <w:gridCol w:w="800"/>
        <w:gridCol w:w="1060"/>
      </w:tblGrid>
      <w:tr>
        <w:trPr>
          <w:tblHeader/>
        </w:trPr>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Señal / Dato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capturamos exactamente</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nos dice (término técnico)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Por qué importa — explicado sin jerga</w:t>
            </w:r>
          </w:p>
        </w:tc>
        <w:tc>
          <w:tcPr>
            <w:tcW w:type="dxa" w:w="7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Categoría</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Disponible en POS</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¿Cuándo?</w:t>
            </w:r>
          </w:p>
        </w:tc>
        <w:tc>
          <w:tcPr>
            <w:tcW w:type="dxa" w:w="10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Fuerza de señal</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Saldo promedio diario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Promedio del saldo en cuenta bancaria en los últimos 3 meses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Average Daily Balance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saldo promedio muestra cuánto dinero tiene "de colchón" una persona mes a mes. Alguien con Bs 500 de promedio vs alguien con Bs 3.000 tienen capacidades de absorber un gasto inesperado completamente distintas.</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Cuando sube extracto</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Saldo mínimo (30 y 60 días)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punto más bajo que llegó el saldo en 30 y 60 días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Minimum Balance / Liquidity Floor</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saldo mínimo es más revelador que el promedio. Si alguien llega a cero todos los meses, vive "al límite" y cualquier imprevisto lo lleva al incumplimiento. Señal de alerta fuerte.</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Cuando sube extracto</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Volatilidad de saldo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Desviación estándar del saldo diario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Balance Volatility</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 el saldo sube y baja como montaña rusa mes a mes, los ingresos son irregulares. Alta volatilidad = mayor riesgo de que el día que vence la cuota no haya dinero en cuenta.</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Cuando sube extracto</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Depósito de nómina detectado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¿Hay un depósito regular con patrón de empleador?</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Payroll Deposit Detection</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 detectamos un depósito fijo cada 15 o 30 días con monto similar, eso corrobora que esta persona tiene empleo formal y los ingresos que declaró. Es una de las validaciones más confiables que tenemos.</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Cuando sube extracto</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Ingreso mensual estimado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Calculado desde el extracto, no declarado por el usuario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Estimated Monthly Income (Bank-Derived)</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Este número tiene PRIORIDAD sobre el ingreso declarado por el usuario. Si declaró Bs 5.000 pero el extracto muestra Bs 2.000, usamos Bs 2.000 como base. La brecha entre declarado y real también es señal de fraude en solicitud.</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Cuando sube extracto</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Eventos de sobregiro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Cuántas veces quedó en negativo o con saldo insuficiente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Overdraft Events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Una de las señales negativas más fuertes en todos los sistemas de crédito del mundo. Si alguien sobregira su cuenta frecuentemente, está viviendo por encima de sus medios consistentemente.</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Cuando sube extracto</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Ratio gastos / ingresos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Total de egresos ÷ total de ingresos en el período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Expense-to-Income Ratio (ETI)</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 gasta el 95% de lo que gana, no tiene margen para una cuota adicional. Queremos ver que quede al menos un colchón. Este es el equivalente al DTI (debt-to-income) de la banca tradicional, adaptado para Bolivia.</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Cuando sube extracto</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Frecuencia de pagos QR</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Cuántas transacciones QR hace por mes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QR Payment Frequency</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Alguien que ya usa pagos digitales regularmente tiene menos fricción para pagarnos digitalmente. También indica formalización económica parcial.</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Cuando sube extracto</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Frecuencia de retiros de efectivo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Cuántas veces retira cash del cajero por mes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Cash Withdrawal Frequency</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Alto uso de efectivo significa que opera en la economía informal y que es más difícil de rastrear y cobrar. No es malo por sí solo — en Bolivia es la norma — pero en exceso es señal de opacidad financiera.</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Cuando sube extracto</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Regularidad de recargas de billetera</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Cada cuántos días recarga Tigo Money u otras billeteras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Wallet Top-Up Regularity</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 recarga su billetera con periodicidad regular (ej. cada 15 días), está demostrando disciplina financiera en pequeña escala. Es un proxy de la regularidad de sus ingresos.</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Cuando sube extracto</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Categorías de gasto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Desglose por tipo: alimentos, transporte, entretenimiento, etc.</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Spending Categories Breakdown</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 el 40% del gasto es en entretenimiento y apuestas, el perfil de riesgo es diferente al de alguien que gasta principalmente en alimentos y servicios básicos.</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Cuando sube extracto</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Deudas existentes detectadas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¿Hay débitos regulares que parezcan cuotas de otros préstamos?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Existing Debt Detection / Hidden Obligations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Este es un gap crítico en Bolivia: si el usuario ya tiene 3 créditos activos y nosotros le damos uno más, lo estamos sobre-endeudando. El extracto bancario es actualmente la única forma de detectar esto antes de tener buró integrado.</w:t>
            </w:r>
          </w:p>
        </w:tc>
        <w:tc>
          <w:tcPr>
            <w:tcW w:type="dxa" w:w="700"/>
            <w:gridSpan w:val="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1D4ED8"/>
                <w:sz w:val="15"/>
                <w:szCs w:val="15"/>
              </w:rPr>
              <w:t xml:space="preserve">Capacidad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Cuando sube extracto</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160"/>
              <w:left w:type="dxa" w:w="240"/>
              <w:bottom w:type="dxa" w:w="160"/>
              <w:right w:type="dxa" w:w="240"/>
            </w:tcMar>
          </w:tcPr>
          <w:p>
            <w:r>
              <w:rPr>
                <w:rFonts w:ascii="Calibri" w:cs="Calibri" w:eastAsia="Calibri" w:hAnsi="Calibri"/>
                <w:b/>
                <w:bCs/>
                <w:color w:val="FFFFFF"/>
                <w:sz w:val="28"/>
                <w:szCs w:val="28"/>
              </w:rPr>
              <w:t xml:space="preserve">CATEGORÍA 9 — HISTORIAL DE PAGO PROPIO EN ATLAS</w:t>
            </w:r>
          </w:p>
          <w:p>
            <w:r>
              <w:rPr>
                <w:rFonts w:ascii="Calibri" w:cs="Calibri" w:eastAsia="Calibri" w:hAnsi="Calibri"/>
                <w:i/>
                <w:iCs/>
                <w:color w:val="CCDDEE"/>
                <w:sz w:val="18"/>
                <w:szCs w:val="18"/>
              </w:rPr>
              <w:t xml:space="preserve">La pregunta: ¿Cómo se ha comportado con nosotros hasta ahora?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4"/>
              <w:bottom w:val="single" w:color="065F46" w:sz="1"/>
              <w:right w:val="single" w:color="065F46" w:sz="1"/>
            </w:tcBorders>
            <w:shd w:fill="ECFDF5" w:val="clear"/>
            <w:tcMar>
              <w:top w:type="dxa" w:w="100"/>
              <w:left w:type="dxa" w:w="180"/>
              <w:bottom w:type="dxa" w:w="100"/>
              <w:right w:type="dxa" w:w="180"/>
            </w:tcMar>
          </w:tcPr>
          <w:p>
            <w:pPr>
              <w:spacing w:after="60" w:before="0"/>
            </w:pPr>
            <w:r>
              <w:rPr>
                <w:rFonts w:ascii="Calibri" w:cs="Calibri" w:eastAsia="Calibri" w:hAnsi="Calibri"/>
                <w:b/>
                <w:bCs/>
                <w:color w:val="065F46"/>
                <w:sz w:val="19"/>
                <w:szCs w:val="19"/>
              </w:rPr>
              <w:t xml:space="preserve">Contexto de esta categoría</w:t>
            </w:r>
          </w:p>
          <w:p>
            <w:pPr>
              <w:spacing w:after="30" w:before="30"/>
              <w:ind w:left="160"/>
            </w:pPr>
            <w:r>
              <w:rPr>
                <w:rFonts w:ascii="Calibri" w:cs="Calibri" w:eastAsia="Calibri" w:hAnsi="Calibri"/>
                <w:b/>
                <w:bCs/>
                <w:color w:val="065F46"/>
                <w:sz w:val="17"/>
                <w:szCs w:val="17"/>
              </w:rPr>
              <w:t xml:space="preserve">• </w:t>
            </w:r>
            <w:r>
              <w:rPr>
                <w:rFonts w:ascii="Calibri" w:cs="Calibri" w:eastAsia="Calibri" w:hAnsi="Calibri"/>
                <w:color w:val="374151"/>
                <w:sz w:val="17"/>
                <w:szCs w:val="17"/>
              </w:rPr>
              <w:t xml:space="preserve">Esta es la categoría MÁS PODEROSA del modelo — y solo existe a partir del segundo préstamo. Por esto el modelo "low-and-grow" (préstamos pequeños primero) no es solo una estrategia de riesgo: es una estrategia de recolección de datos. Cada cuota pagada es un dato de entrenamiento que nadie más tiene.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700"/>
        <w:gridCol w:w="800"/>
        <w:gridCol w:w="800"/>
        <w:gridCol w:w="1060"/>
      </w:tblGrid>
      <w:tr>
        <w:trPr>
          <w:tblHeader/>
        </w:trPr>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Señal / Dato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capturamos exactamente</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nos dice (término técnico)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Por qué importa — explicado sin jerga</w:t>
            </w:r>
          </w:p>
        </w:tc>
        <w:tc>
          <w:tcPr>
            <w:tcW w:type="dxa" w:w="7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Categoría</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Disponible en POS</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¿Cuándo?</w:t>
            </w:r>
          </w:p>
        </w:tc>
        <w:tc>
          <w:tcPr>
            <w:tcW w:type="dxa" w:w="10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Fuerza de señal</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Días de adelanto o atraso por cuota</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Para cada cuota pagada: ¿pagó cuántos días antes o después de la fecha límite?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Payment Advance Days (Early/Late Payment Signal)</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Esta es la señal más predictiva de todas una vez que existe. Un cliente que consistentemente paga 3 días antes de la fecha tiene un perfil completamente diferente al que paga 1 día después. Este patrón predice el comportamiento futuro mejor que cualquier otra variable.</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Desde cuota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Pago parcial vs. pago completo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¿Pagó el monto exacto, más, o menos de lo que debía?</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Full vs. Partial Payment Pattern</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Pagos parciales repetidos son la señal de alerta temprana de dificultad financiera. Pagos completos o superiores = el cliente está bien. Pagos del 80% del monto = señal de estrés creciente.</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Desde cuota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Pago voluntario anticipado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 cliente pagó antes de que llegara el recordatorio?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Voluntary Early Payment</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Esto es oro puro. Un cliente que paga antes de que lo recordemos está priorizando esta deuda activamente. Es el indicador de voluntad de pago más limpio que existe.</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Desde cuota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Canal de pago usado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QR, transferencia bancaria, Tigo Money — ¿siempre el mismo?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Payment Channel Consistency</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 cliente que siempre paga por el mismo canal tiene un hábito establecido. Un cambio de canal justo antes del incumplimiento puede ser señal de estrés (ej. cambió de QR a transferencia porque cerró su cuenta bancaria).</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Desde cuota 2</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Tiempo de respuesta a recordatorios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¿Cuántas horas tardó en leer y actuar ante el WhatsApp de recordatorio?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Reminder Response Time (from NotificationLog)</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Esta señal es extraordinaria. Un usuario que lee el recordatorio en 15 minutos y paga en la misma hora tiene un comportamiento completamente diferente al que lo abre 3 días después. Extraemos esto directamente del log de notificaciones.</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Desde primer recordatorio</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Patrón de respuesta a comunicaciones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¿Responde a los mensajes de Atlas? ¿Ignora? ¿Bloquea?</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Communication Engagement Score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Alguien que responde nuestros mensajes, aunque sea para decir "pago la próxima semana", está comprometido con la relación. El silencio total es la señal de riesgo más alta en cobranzas.</w:t>
            </w:r>
          </w:p>
        </w:tc>
        <w:tc>
          <w:tcPr>
            <w:tcW w:type="dxa" w:w="700"/>
            <w:gridSpan w:val="1"/>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4C1D95"/>
                <w:sz w:val="15"/>
                <w:szCs w:val="15"/>
              </w:rPr>
              <w:t xml:space="preserve">Recuperabilidad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Desde primer préstamo</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Comportamiento ante solicitud de aumento de límite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¿Lo solicitó? ¿Cuándo? ¿Después de cuántos préstamos?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Credit Limit Increase (CLI) Request Behavior</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 cliente que solicita un aumento de límite después de pagar bien 3 ciclos es un cliente engaged y de bajo riesgo. Alguien que lo pide en el primer mes sin historial está sobre-extendiendo.</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Desde préstamo 3+</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Tendencia de comportamiento de pago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¿Está mejorando, empeorando o estable comparado con sus primeros préstamos?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Repayment Trend Slope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Lo más importante no es si un cliente pagó bien este mes, sino si su comportamiento está mejorando o deteriorando a lo largo del tiempo. Una tendencia descendente es señal de que algo en su vida está cambiando.</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Desde préstamo 3+</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160"/>
              <w:left w:type="dxa" w:w="240"/>
              <w:bottom w:type="dxa" w:w="160"/>
              <w:right w:type="dxa" w:w="240"/>
            </w:tcMar>
          </w:tcPr>
          <w:p>
            <w:r>
              <w:rPr>
                <w:rFonts w:ascii="Calibri" w:cs="Calibri" w:eastAsia="Calibri" w:hAnsi="Calibri"/>
                <w:b/>
                <w:bCs/>
                <w:color w:val="FFFFFF"/>
                <w:sz w:val="28"/>
                <w:szCs w:val="28"/>
              </w:rPr>
              <w:t xml:space="preserve">CATEGORÍA 10 — RECUPERABILIDAD</w:t>
            </w:r>
          </w:p>
          <w:p>
            <w:r>
              <w:rPr>
                <w:rFonts w:ascii="Calibri" w:cs="Calibri" w:eastAsia="Calibri" w:hAnsi="Calibri"/>
                <w:i/>
                <w:iCs/>
                <w:color w:val="CCDDEE"/>
                <w:sz w:val="18"/>
                <w:szCs w:val="18"/>
              </w:rPr>
              <w:t xml:space="preserve">La pregunta: Si esta persona no paga, ¿podemos recuperar el dinero?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4"/>
              <w:bottom w:val="single" w:color="4C1D95" w:sz="1"/>
              <w:right w:val="single" w:color="4C1D95" w:sz="1"/>
            </w:tcBorders>
            <w:shd w:fill="F5F3FF" w:val="clear"/>
            <w:tcMar>
              <w:top w:type="dxa" w:w="100"/>
              <w:left w:type="dxa" w:w="180"/>
              <w:bottom w:type="dxa" w:w="100"/>
              <w:right w:type="dxa" w:w="180"/>
            </w:tcMar>
          </w:tcPr>
          <w:p>
            <w:pPr>
              <w:spacing w:after="60" w:before="0"/>
            </w:pPr>
            <w:r>
              <w:rPr>
                <w:rFonts w:ascii="Calibri" w:cs="Calibri" w:eastAsia="Calibri" w:hAnsi="Calibri"/>
                <w:b/>
                <w:bCs/>
                <w:color w:val="4C1D95"/>
                <w:sz w:val="19"/>
                <w:szCs w:val="19"/>
              </w:rPr>
              <w:t xml:space="preserve">Contexto de esta categoría</w:t>
            </w:r>
          </w:p>
          <w:p>
            <w:pPr>
              <w:spacing w:after="30" w:before="30"/>
              <w:ind w:left="160"/>
            </w:pPr>
            <w:r>
              <w:rPr>
                <w:rFonts w:ascii="Calibri" w:cs="Calibri" w:eastAsia="Calibri" w:hAnsi="Calibri"/>
                <w:b/>
                <w:bCs/>
                <w:color w:val="4C1D95"/>
                <w:sz w:val="17"/>
                <w:szCs w:val="17"/>
              </w:rPr>
              <w:t xml:space="preserve">• </w:t>
            </w:r>
            <w:r>
              <w:rPr>
                <w:rFonts w:ascii="Calibri" w:cs="Calibri" w:eastAsia="Calibri" w:hAnsi="Calibri"/>
                <w:color w:val="374151"/>
                <w:sz w:val="17"/>
                <w:szCs w:val="17"/>
              </w:rPr>
              <w:t xml:space="preserve">Esta categoría es casi invisible en modelos de riesgo de BNPL jóvenes — y es un error grave. En Bolivia, la recuperación legal es lenta. La recuperación real es social: WhatsApp, llamadas, visita al domicilio, contacto con el empleador. La recuperabilidad debe modelarse ANTES de prestar, no después del default.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700"/>
        <w:gridCol w:w="800"/>
        <w:gridCol w:w="800"/>
        <w:gridCol w:w="1060"/>
      </w:tblGrid>
      <w:tr>
        <w:trPr>
          <w:tblHeader/>
        </w:trPr>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Señal / Dato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capturamos exactamente</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nos dice (término técnico)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Por qué importa — explicado sin jerga</w:t>
            </w:r>
          </w:p>
        </w:tc>
        <w:tc>
          <w:tcPr>
            <w:tcW w:type="dxa" w:w="7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Categoría</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Disponible en POS</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¿Cuándo?</w:t>
            </w:r>
          </w:p>
        </w:tc>
        <w:tc>
          <w:tcPr>
            <w:tcW w:type="dxa" w:w="10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Fuerza de señal</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Score de contactabilidad</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¿Podemos alcanzar a esta persona por al menos 2 canales verificados?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Reachability Score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En Bolivia, la cobranza legal es lenta. La cobranza real ocurre por WhatsApp, llamada y visita. Si no podemos contactar a alguien, el dinero está perdido. Esta variable se pondera desde antes de prestar.</w:t>
            </w:r>
          </w:p>
        </w:tc>
        <w:tc>
          <w:tcPr>
            <w:tcW w:type="dxa" w:w="700"/>
            <w:gridSpan w:val="1"/>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4C1D95"/>
                <w:sz w:val="15"/>
                <w:szCs w:val="15"/>
              </w:rPr>
              <w:t xml:space="preserve">Recuperabilidad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Contacto de referencia</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Un segundo contacto (familiar o empleador) proporcionado por el usuario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Reference Contact (Guarantor-Lite)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No es un aval legal — es un contacto de presión social. En mercados como Bolivia donde el honor y la reputación familiar tienen peso, la existencia de un contacto de referencia aumenta significativamente la probabilidad de recuperación.</w:t>
            </w:r>
          </w:p>
        </w:tc>
        <w:tc>
          <w:tcPr>
            <w:tcW w:type="dxa" w:w="700"/>
            <w:gridSpan w:val="1"/>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4C1D95"/>
                <w:sz w:val="15"/>
                <w:szCs w:val="15"/>
              </w:rPr>
              <w:t xml:space="preserve">Recuperabilidad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59669"/>
                <w:sz w:val="16"/>
                <w:szCs w:val="16"/>
              </w:rPr>
              <w:t xml:space="preserve">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Estado de vivienda</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¿Vive en casa propia, alquila, o vive con familia?</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Housing Status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Propietario = más arraigado, más difícil de "desaparecer", más probable que proteja su reputación local. Alquilado = puede moverse. Con familia = presión social adicional para pagar.</w:t>
            </w:r>
          </w:p>
        </w:tc>
        <w:tc>
          <w:tcPr>
            <w:tcW w:type="dxa" w:w="700"/>
            <w:gridSpan w:val="1"/>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4C1D95"/>
                <w:sz w:val="15"/>
                <w:szCs w:val="15"/>
              </w:rPr>
              <w:t xml:space="preserve">Recuperabilidad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891B2"/>
                <w:sz w:val="16"/>
                <w:szCs w:val="16"/>
              </w:rPr>
              <w:t xml:space="preserve">Media-Alta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Antigüedad en el domicilio actual</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Cuántos meses/años lleva en esa dirección</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Address Tenure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Alguien que lleva 8 años en la misma dirección es más fácil de encontrar que alguien que llegó hace 2 meses. La estabilidad domiciliaria facilita la cobranza en campo.</w:t>
            </w:r>
          </w:p>
        </w:tc>
        <w:tc>
          <w:tcPr>
            <w:tcW w:type="dxa" w:w="700"/>
            <w:gridSpan w:val="1"/>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4C1D95"/>
                <w:sz w:val="15"/>
                <w:szCs w:val="15"/>
              </w:rPr>
              <w:t xml:space="preserve">Recuperabilidad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Verificabilidad del empleador</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¿Podemos llamar al empleador y confirmar que trabaja ahí?</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Employer Verifiability</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 tiene un empleador real y verificable, tenemos un canal adicional de presión en cobranzas. Si es "independiente" sin dirección física, ese canal no existe.</w:t>
            </w:r>
          </w:p>
        </w:tc>
        <w:tc>
          <w:tcPr>
            <w:tcW w:type="dxa" w:w="700"/>
            <w:gridSpan w:val="1"/>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4C1D95"/>
                <w:sz w:val="15"/>
                <w:szCs w:val="15"/>
              </w:rPr>
              <w:t xml:space="preserve">Recuperabilidad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Cuenta bancaria a nombre propio</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¿Tiene cuenta bancaria verificada a su nombre?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Bank Account Ownership (Verified)</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 eventualmente necesitamos proceder legalmente, tener una cuenta bancaria a su nombre es el mecanismo de recuperación. Sin cuenta, la recuperación legal es casi imposible en Bolivia.</w:t>
            </w:r>
          </w:p>
        </w:tc>
        <w:tc>
          <w:tcPr>
            <w:tcW w:type="dxa" w:w="700"/>
            <w:gridSpan w:val="1"/>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4C1D95"/>
                <w:sz w:val="15"/>
                <w:szCs w:val="15"/>
              </w:rPr>
              <w:t xml:space="preserve">Recuperabilidad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0891B2"/>
                <w:sz w:val="16"/>
                <w:szCs w:val="16"/>
              </w:rPr>
              <w:t xml:space="preserve">Media-Alta</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Movimiento transfronterizo frecuente</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¿Viaja regularmente a Argentina, Brasil o Perú?</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Cross-Border Mobility Risk</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 una persona incumple y está regularmente fuera del país, la cobranza se vuelve prácticamente imposible. Se incluye en el modelo de recuperabilidad.</w:t>
            </w:r>
          </w:p>
        </w:tc>
        <w:tc>
          <w:tcPr>
            <w:tcW w:type="dxa" w:w="700"/>
            <w:gridSpan w:val="1"/>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top"/>
          </w:tcPr>
          <w:p>
            <w:pPr>
              <w:jc w:val="center"/>
            </w:pPr>
            <w:r>
              <w:rPr>
                <w:rFonts w:ascii="Calibri" w:cs="Calibri" w:eastAsia="Calibri" w:hAnsi="Calibri"/>
                <w:b/>
                <w:bCs/>
                <w:i w:val="false"/>
                <w:iCs w:val="false"/>
                <w:color w:val="4C1D95"/>
                <w:sz w:val="15"/>
                <w:szCs w:val="15"/>
              </w:rPr>
              <w:t xml:space="preserve">Recuperabilidad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160"/>
              <w:left w:type="dxa" w:w="240"/>
              <w:bottom w:type="dxa" w:w="160"/>
              <w:right w:type="dxa" w:w="240"/>
            </w:tcMar>
          </w:tcPr>
          <w:p>
            <w:r>
              <w:rPr>
                <w:rFonts w:ascii="Calibri" w:cs="Calibri" w:eastAsia="Calibri" w:hAnsi="Calibri"/>
                <w:b/>
                <w:bCs/>
                <w:color w:val="FFFFFF"/>
                <w:sz w:val="28"/>
                <w:szCs w:val="28"/>
              </w:rPr>
              <w:t xml:space="preserve">CATEGORÍA 11 — EVALUACIÓN PSICOMÉTRICA</w:t>
            </w:r>
          </w:p>
          <w:p>
            <w:r>
              <w:rPr>
                <w:rFonts w:ascii="Calibri" w:cs="Calibri" w:eastAsia="Calibri" w:hAnsi="Calibri"/>
                <w:i/>
                <w:iCs/>
                <w:color w:val="CCDDEE"/>
                <w:sz w:val="18"/>
                <w:szCs w:val="18"/>
              </w:rPr>
              <w:t xml:space="preserve">La pregunta: ¿Cuál es la actitud financiera y disposición de pago del cliente?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4"/>
              <w:bottom w:val="single" w:color="065F46" w:sz="1"/>
              <w:right w:val="single" w:color="065F46" w:sz="1"/>
            </w:tcBorders>
            <w:shd w:fill="ECFDF5" w:val="clear"/>
            <w:tcMar>
              <w:top w:type="dxa" w:w="100"/>
              <w:left w:type="dxa" w:w="180"/>
              <w:bottom w:type="dxa" w:w="100"/>
              <w:right w:type="dxa" w:w="180"/>
            </w:tcMar>
          </w:tcPr>
          <w:p>
            <w:pPr>
              <w:spacing w:after="60" w:before="0"/>
            </w:pPr>
            <w:r>
              <w:rPr>
                <w:rFonts w:ascii="Calibri" w:cs="Calibri" w:eastAsia="Calibri" w:hAnsi="Calibri"/>
                <w:b/>
                <w:bCs/>
                <w:color w:val="065F46"/>
                <w:sz w:val="19"/>
                <w:szCs w:val="19"/>
              </w:rPr>
              <w:t xml:space="preserve">Contexto de esta categoría</w:t>
            </w:r>
          </w:p>
          <w:p>
            <w:pPr>
              <w:spacing w:after="30" w:before="30"/>
              <w:ind w:left="160"/>
            </w:pPr>
            <w:r>
              <w:rPr>
                <w:rFonts w:ascii="Calibri" w:cs="Calibri" w:eastAsia="Calibri" w:hAnsi="Calibri"/>
                <w:b/>
                <w:bCs/>
                <w:color w:val="065F46"/>
                <w:sz w:val="17"/>
                <w:szCs w:val="17"/>
              </w:rPr>
              <w:t xml:space="preserve">• </w:t>
            </w:r>
            <w:r>
              <w:rPr>
                <w:rFonts w:ascii="Calibri" w:cs="Calibri" w:eastAsia="Calibri" w:hAnsi="Calibri"/>
                <w:color w:val="374151"/>
                <w:sz w:val="17"/>
                <w:szCs w:val="17"/>
              </w:rPr>
              <w:t xml:space="preserve">Esta es la categoría más "suave" del modelo. Funciona bien en mercados thin-file cuando se usa como señal adicional — nunca como señal primaria. Las respuestas pueden aprenderse, así que el valor disminuye si los usuarios la conocen de antemano.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700"/>
        <w:gridCol w:w="800"/>
        <w:gridCol w:w="800"/>
        <w:gridCol w:w="1060"/>
      </w:tblGrid>
      <w:tr>
        <w:trPr>
          <w:tblHeader/>
        </w:trPr>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Señal / Dato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capturamos exactamente</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Qué nos dice (término técnico)</w:t>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Por qué importa — explicado sin jerga</w:t>
            </w:r>
          </w:p>
        </w:tc>
        <w:tc>
          <w:tcPr>
            <w:tcW w:type="dxa" w:w="7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Categoría</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Disponible en POS</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¿Cuándo?</w:t>
            </w:r>
          </w:p>
        </w:tc>
        <w:tc>
          <w:tcPr>
            <w:tcW w:type="dxa" w:w="10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Fuerza de señal</w:t>
            </w:r>
          </w:p>
        </w:tc>
      </w:tr>
      <w:tr>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Cuestionario de actitud financiera (5 preguntas)</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Mini evaluación sobre comportamiento ante deudas, prioridades financieras y percepción del crédito</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Psychometric Credit Assessment</w:t>
            </w:r>
          </w:p>
        </w:tc>
        <w:tc>
          <w:tcPr>
            <w:tcW w:type="dxa" w:w="15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Estudios en Kenya, India y México muestran que 5 preguntas sobre actitud financiera pueden predecir repago en poblaciones sin historial de crédito. No es infalible — es gameable si los usuarios aprenden las respuestas "correctas". Se usa como señal adicional, nunca como señal primaria.</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r>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Hesitación en pantalla de términos y condiciones</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¿Cuánto tiempo pasó leyendo los términos antes de aceptar?</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7C3AED"/>
                <w:sz w:val="16"/>
                <w:szCs w:val="16"/>
              </w:rPr>
              <w:t xml:space="preserve">Terms Screen Dwell Time</w:t>
            </w:r>
          </w:p>
        </w:tc>
        <w:tc>
          <w:tcPr>
            <w:tcW w:type="dxa" w:w="15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Alguien que lee los términos del crédito por 45 segundos antes de aceptar está consciente de lo que firma. Alguien que lo acepta en 1 segundo probablemente no leyó nada — puede generar disputas después. Señal de voluntad de entender la obligación.</w:t>
            </w:r>
          </w:p>
        </w:tc>
        <w:tc>
          <w:tcPr>
            <w:tcW w:type="dxa" w:w="700"/>
            <w:gridSpan w:val="1"/>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top"/>
          </w:tcPr>
          <w:p>
            <w:pPr>
              <w:jc w:val="center"/>
            </w:pPr>
            <w:r>
              <w:rPr>
                <w:rFonts w:ascii="Calibri" w:cs="Calibri" w:eastAsia="Calibri" w:hAnsi="Calibri"/>
                <w:b/>
                <w:bCs/>
                <w:i w:val="false"/>
                <w:iCs w:val="false"/>
                <w:color w:val="065F46"/>
                <w:sz w:val="15"/>
                <w:szCs w:val="15"/>
              </w:rPr>
              <w:t xml:space="preserve">Voluntad</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olor w:val="374151"/>
                <w:sz w:val="20"/>
                <w:szCs w:val="20"/>
              </w:rPr>
              <w:t xml:space="preserve">🟢</w:t>
            </w:r>
          </w:p>
        </w:tc>
        <w:tc>
          <w:tcPr>
            <w:tcW w:type="dxa" w:w="8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iCs/>
                <w:color w:val="6B7280"/>
                <w:sz w:val="15"/>
                <w:szCs w:val="15"/>
              </w:rPr>
              <w:t xml:space="preserve">Día 1</w:t>
            </w:r>
          </w:p>
        </w:tc>
        <w:tc>
          <w:tcPr>
            <w:tcW w:type="dxa" w:w="10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D97706"/>
                <w:sz w:val="16"/>
                <w:szCs w:val="16"/>
              </w:rPr>
              <w:t xml:space="preserve">Media</w:t>
            </w:r>
          </w:p>
        </w:tc>
      </w:tr>
    </w:tbl>
    <w:p>
      <w:pPr>
        <w:spacing w:after="0" w:before="160"/>
      </w:pPr>
      <w:r>
        <w:t xml:space="preserve"/>
      </w:r>
    </w:p>
    <w:p>
      <w:r>
        <w:br w:type="page"/>
      </w:r>
    </w:p>
    <w:p>
      <w:pPr>
        <w:spacing w:after="140" w:before="300"/>
      </w:pPr>
      <w:r>
        <w:rPr>
          <w:rFonts w:ascii="Calibri" w:cs="Calibri" w:eastAsia="Calibri" w:hAnsi="Calibri"/>
          <w:b/>
          <w:bCs/>
          <w:color w:val="1B2A4A"/>
          <w:sz w:val="36"/>
          <w:szCs w:val="36"/>
        </w:rPr>
        <w:t xml:space="preserve">Ranking de Variables por Poder Predictivo</w:t>
      </w:r>
    </w:p>
    <w:p>
      <w:pPr>
        <w:spacing w:after="60" w:before="60"/>
      </w:pPr>
      <w:r>
        <w:rPr>
          <w:rFonts w:ascii="Calibri" w:cs="Calibri" w:eastAsia="Calibri" w:hAnsi="Calibri"/>
          <w:b w:val="false"/>
          <w:bCs w:val="false"/>
          <w:i w:val="false"/>
          <w:iCs w:val="false"/>
          <w:color w:val="6B7280"/>
        </w:rPr>
        <w:t xml:space="preserve">Las 20 variables más importantes en cada tipo de pérdida. Para presentación al comité de inversión.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000"/>
        <w:gridCol w:w="1000"/>
        <w:gridCol w:w="1000"/>
        <w:gridCol w:w="1000"/>
        <w:gridCol w:w="2760"/>
      </w:tblGrid>
      <w:tr>
        <w:trPr>
          <w:tblHeader/>
        </w:trPr>
        <w:tc>
          <w:tcPr>
            <w:tcW w:type="dxa" w:w="4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w:t>
            </w:r>
          </w:p>
        </w:tc>
        <w:tc>
          <w:tcPr>
            <w:tcW w:type="dxa" w:w="22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Variable</w:t>
            </w:r>
          </w:p>
        </w:tc>
        <w:tc>
          <w:tcPr>
            <w:tcW w:type="dxa" w:w="1000"/>
            <w:gridSpan w:val="1"/>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FPD (1er impago)</w:t>
            </w:r>
          </w:p>
        </w:tc>
        <w:tc>
          <w:tcPr>
            <w:tcW w:type="dxa" w:w="1000"/>
            <w:gridSpan w:val="1"/>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30+ días mora</w:t>
            </w:r>
          </w:p>
        </w:tc>
        <w:tc>
          <w:tcPr>
            <w:tcW w:type="dxa" w:w="10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Fraude</w:t>
            </w:r>
          </w:p>
        </w:tc>
        <w:tc>
          <w:tcPr>
            <w:tcW w:type="dxa" w:w="1000"/>
            <w:gridSpan w:val="1"/>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Cargo a pérdida</w:t>
            </w:r>
          </w:p>
        </w:tc>
        <w:tc>
          <w:tcPr>
            <w:tcW w:type="dxa" w:w="27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Por qué funciona</w:t>
            </w:r>
          </w:p>
        </w:tc>
      </w:tr>
      <w:tr>
        <w:tc>
          <w:tcPr>
            <w:tcW w:type="dxa" w:w="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1</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Verificación identidad (selfie+liveness+CI)</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10/10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10/10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27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La mayoría de los FPD que parecen mora son en realidad fraude. Esta es la primera línea.</w:t>
            </w:r>
          </w:p>
        </w:tc>
      </w:tr>
      <w:tr>
        <w:tc>
          <w:tcPr>
            <w:tcW w:type="dxa" w:w="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2</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Overlap de contactos morosos</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9/10</w:t>
            </w:r>
          </w:p>
        </w:tc>
        <w:tc>
          <w:tcPr>
            <w:tcW w:type="dxa" w:w="27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Red social predice comportamiento. Comprobado en Home Credit, Tala y Branch.</w:t>
            </w:r>
          </w:p>
        </w:tc>
      </w:tr>
      <w:tr>
        <w:tc>
          <w:tcPr>
            <w:tcW w:type="dxa" w:w="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3</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Deudas existentes detectadas (extracto)</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9/10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4/10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9/10</w:t>
            </w:r>
          </w:p>
        </w:tc>
        <w:tc>
          <w:tcPr>
            <w:tcW w:type="dxa" w:w="27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Ya está sobre-endeudado. El nuevo crédito lo quiebra.</w:t>
            </w:r>
          </w:p>
        </w:tc>
      </w:tr>
      <w:tr>
        <w:tc>
          <w:tcPr>
            <w:tcW w:type="dxa" w:w="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4</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Antigüedad teléfono / historial SIM swap</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9/10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5/10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9/10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5/10</w:t>
            </w:r>
          </w:p>
        </w:tc>
        <w:tc>
          <w:tcPr>
            <w:tcW w:type="dxa" w:w="27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Número nuevo = identidad desechable o robo de cuenta.</w:t>
            </w:r>
          </w:p>
        </w:tc>
      </w:tr>
      <w:tr>
        <w:tc>
          <w:tcPr>
            <w:tcW w:type="dxa" w:w="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5</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Valor y antigüedad del dispositivo</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6/10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6/10</w:t>
            </w:r>
          </w:p>
        </w:tc>
        <w:tc>
          <w:tcPr>
            <w:tcW w:type="dxa" w:w="27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Proxy socioeconómico. Difícil de falsificar.</w:t>
            </w:r>
          </w:p>
        </w:tc>
      </w:tr>
      <w:tr>
        <w:tc>
          <w:tcPr>
            <w:tcW w:type="dxa" w:w="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6</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Monto compra ÷ límite asignado</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5/10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27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Maximizar en primer uso = intención de bust-out.</w:t>
            </w:r>
          </w:p>
        </w:tc>
      </w:tr>
      <w:tr>
        <w:tc>
          <w:tcPr>
            <w:tcW w:type="dxa" w:w="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7</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Comportamiento ante el pago inicial 60%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6/10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27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Frena al fraude. Revela voluntad en el acto mismo.</w:t>
            </w:r>
          </w:p>
        </w:tc>
      </w:tr>
      <w:tr>
        <w:tc>
          <w:tcPr>
            <w:tcW w:type="dxa" w:w="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8</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Cluster de fraude comportamental (onboarding)</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3/10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4/10</w:t>
            </w:r>
          </w:p>
        </w:tc>
        <w:tc>
          <w:tcPr>
            <w:tcW w:type="dxa" w:w="27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Bots y granjas de fraude tienen patrones detectables.</w:t>
            </w:r>
          </w:p>
        </w:tc>
      </w:tr>
      <w:tr>
        <w:tc>
          <w:tcPr>
            <w:tcW w:type="dxa" w:w="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9</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Huella digital multiplataforma ausente</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3/10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4/10</w:t>
            </w:r>
          </w:p>
        </w:tc>
        <w:tc>
          <w:tcPr>
            <w:tcW w:type="dxa" w:w="27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Identidad sintética no tiene historial digital.</w:t>
            </w:r>
          </w:p>
        </w:tc>
      </w:tr>
      <w:tr>
        <w:tc>
          <w:tcPr>
            <w:tcW w:type="dxa" w:w="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10</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Categoría del producto (riesgo de reventa)</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6/10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6/10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6/10</w:t>
            </w:r>
          </w:p>
        </w:tc>
        <w:tc>
          <w:tcPr>
            <w:tcW w:type="dxa" w:w="27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Electrónica+multi-unidad = fraude de reventa.</w:t>
            </w:r>
          </w:p>
        </w:tc>
      </w:tr>
      <w:tr>
        <w:tc>
          <w:tcPr>
            <w:tcW w:type="dxa" w:w="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11</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Velocidad de solicitudes entre comercios</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3/10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9/10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5/10</w:t>
            </w:r>
          </w:p>
        </w:tc>
        <w:tc>
          <w:tcPr>
            <w:tcW w:type="dxa" w:w="27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Anillos de fraude atacan múltiples locales en paralelo.</w:t>
            </w:r>
          </w:p>
        </w:tc>
      </w:tr>
      <w:tr>
        <w:tc>
          <w:tcPr>
            <w:tcW w:type="dxa" w:w="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12</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VPN / dispositivo rooteado / emulador</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3/10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4/10</w:t>
            </w:r>
          </w:p>
        </w:tc>
        <w:tc>
          <w:tcPr>
            <w:tcW w:type="dxa" w:w="27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Herramientas de obfuscación = fraude organizado.</w:t>
            </w:r>
          </w:p>
        </w:tc>
      </w:tr>
      <w:tr>
        <w:tc>
          <w:tcPr>
            <w:tcW w:type="dxa" w:w="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13</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Ratio gasto/ingreso (extracto)</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5/10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9/10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3/10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27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La matemática básica de capacidad de pago.</w:t>
            </w:r>
          </w:p>
        </w:tc>
      </w:tr>
      <w:tr>
        <w:tc>
          <w:tcPr>
            <w:tcW w:type="dxa" w:w="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14</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Eventos de sobregiro (extracto)</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5/10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9/10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3/10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27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Estrés financiero estructural. Señal negativa fuerte.</w:t>
            </w:r>
          </w:p>
        </w:tc>
      </w:tr>
      <w:tr>
        <w:tc>
          <w:tcPr>
            <w:tcW w:type="dxa" w:w="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15</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Días de avance/retraso en pagos [T2]</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4/10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9/10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2/10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9/10</w:t>
            </w:r>
          </w:p>
        </w:tc>
        <w:tc>
          <w:tcPr>
            <w:tcW w:type="dxa" w:w="27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La señal más predictiva del modelo — disponible desde cuota 1.</w:t>
            </w:r>
          </w:p>
        </w:tc>
      </w:tr>
      <w:tr>
        <w:tc>
          <w:tcPr>
            <w:tcW w:type="dxa" w:w="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16</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Tiempo de respuesta a recordatorios [T2]</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4/10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9/10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2/10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9/10</w:t>
            </w:r>
          </w:p>
        </w:tc>
        <w:tc>
          <w:tcPr>
            <w:tcW w:type="dxa" w:w="27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Voluntad pura. El que paga rápido tras recordatorio paga bien.</w:t>
            </w:r>
          </w:p>
        </w:tc>
      </w:tr>
      <w:tr>
        <w:tc>
          <w:tcPr>
            <w:tcW w:type="dxa" w:w="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17</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Tipo SIM postpago</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4/10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4/10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6/10</w:t>
            </w:r>
          </w:p>
        </w:tc>
        <w:tc>
          <w:tcPr>
            <w:tcW w:type="dxa" w:w="27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La operadora ya los evaluó implícitamente.</w:t>
            </w:r>
          </w:p>
        </w:tc>
      </w:tr>
      <w:tr>
        <w:tc>
          <w:tcPr>
            <w:tcW w:type="dxa" w:w="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18</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Regularidad recarga prepago (telecom)</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4/10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8/10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4/10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6/10</w:t>
            </w:r>
          </w:p>
        </w:tc>
        <w:tc>
          <w:tcPr>
            <w:tcW w:type="dxa" w:w="27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Disciplina financiera en micro-escala. Clave en Bolivia.</w:t>
            </w:r>
          </w:p>
        </w:tc>
      </w:tr>
      <w:tr>
        <w:tc>
          <w:tcPr>
            <w:tcW w:type="dxa" w:w="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19</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Score de contactabilidad</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3/10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6/10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4/10</w:t>
            </w:r>
          </w:p>
        </w:tc>
        <w:tc>
          <w:tcPr>
            <w:tcW w:type="dxa" w:w="1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DC2626"/>
                <w:sz w:val="17"/>
                <w:szCs w:val="17"/>
              </w:rPr>
              <w:t xml:space="preserve">9/10</w:t>
            </w:r>
          </w:p>
        </w:tc>
        <w:tc>
          <w:tcPr>
            <w:tcW w:type="dxa" w:w="27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Sin contacto, la recuperación es imposible en Bolivia.</w:t>
            </w:r>
          </w:p>
        </w:tc>
      </w:tr>
      <w:tr>
        <w:tc>
          <w:tcPr>
            <w:tcW w:type="dxa" w:w="4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20</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1B2A4A"/>
                <w:sz w:val="17"/>
                <w:szCs w:val="17"/>
              </w:rPr>
              <w:t xml:space="preserve">Zona residencial</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5/10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6B7280"/>
                <w:sz w:val="17"/>
                <w:szCs w:val="17"/>
              </w:rPr>
              <w:t xml:space="preserve">4/10</w:t>
            </w:r>
          </w:p>
        </w:tc>
        <w:tc>
          <w:tcPr>
            <w:tcW w:type="dxa" w:w="10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Calibri" w:cs="Calibri" w:eastAsia="Calibri" w:hAnsi="Calibri"/>
                <w:b/>
                <w:bCs/>
                <w:i w:val="false"/>
                <w:iCs w:val="false"/>
                <w:color w:val="D97706"/>
                <w:sz w:val="17"/>
                <w:szCs w:val="17"/>
              </w:rPr>
              <w:t xml:space="preserve">7/10</w:t>
            </w:r>
          </w:p>
        </w:tc>
        <w:tc>
          <w:tcPr>
            <w:tcW w:type="dxa" w:w="27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Tasas de mora por zona son estables y predecibles.</w:t>
            </w:r>
          </w:p>
        </w:tc>
      </w:tr>
    </w:tbl>
    <w:p>
      <w:pPr>
        <w:spacing w:after="0" w:before="160"/>
      </w:pPr>
      <w:r>
        <w:t xml:space="preserve"/>
      </w:r>
    </w:p>
    <w:p>
      <w:r>
        <w:br w:type="page"/>
      </w:r>
    </w:p>
    <w:p>
      <w:pPr>
        <w:spacing w:after="140" w:before="300"/>
      </w:pPr>
      <w:r>
        <w:rPr>
          <w:rFonts w:ascii="Calibri" w:cs="Calibri" w:eastAsia="Calibri" w:hAnsi="Calibri"/>
          <w:b/>
          <w:bCs/>
          <w:color w:val="1B2A4A"/>
          <w:sz w:val="36"/>
          <w:szCs w:val="36"/>
        </w:rPr>
        <w:t xml:space="preserve">Motor de Decisión MVP — Día 1 en Bolivia</w:t>
      </w:r>
    </w:p>
    <w:p>
      <w:pPr>
        <w:spacing w:after="60" w:before="60"/>
      </w:pPr>
      <w:r>
        <w:rPr>
          <w:rFonts w:ascii="Calibri" w:cs="Calibri" w:eastAsia="Calibri" w:hAnsi="Calibri"/>
          <w:b w:val="false"/>
          <w:bCs w:val="false"/>
          <w:i w:val="false"/>
          <w:iCs w:val="false"/>
          <w:color w:val="6B7280"/>
        </w:rPr>
        <w:t xml:space="preserve">Variables específicas para aprobar o rechazar en menos de 3 minutos, parado en la tienda, sin buró de crédito.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4"/>
              <w:bottom w:val="single" w:color="059669" w:sz="1"/>
              <w:right w:val="single" w:color="059669" w:sz="1"/>
            </w:tcBorders>
            <w:shd w:fill="ECFDF5" w:val="clear"/>
            <w:tcMar>
              <w:top w:type="dxa" w:w="100"/>
              <w:left w:type="dxa" w:w="180"/>
              <w:bottom w:type="dxa" w:w="100"/>
              <w:right w:type="dxa" w:w="180"/>
            </w:tcMar>
          </w:tcPr>
          <w:p>
            <w:pPr>
              <w:spacing w:after="60" w:before="0"/>
            </w:pPr>
            <w:r>
              <w:rPr>
                <w:rFonts w:ascii="Calibri" w:cs="Calibri" w:eastAsia="Calibri" w:hAnsi="Calibri"/>
                <w:b/>
                <w:bCs/>
                <w:color w:val="059669"/>
                <w:sz w:val="19"/>
                <w:szCs w:val="19"/>
              </w:rPr>
              <w:t xml:space="preserve">Las 20 variables que usamos en Día 1 (sin excepciones)</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1. Liveness + selfie + coincidencia con CI — ancla antifraude</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2. GPS vs. domicilio declarado — validación inmediata</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3. Dispositivo rooteado / VPN / emulador — rechazo cuasi-automático</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4. Cluster comportamental de onboarding — detección de bots y fraude coordinado</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5. Copy-paste en campo CI — señal de fraude de alta confianza</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6. Comportamiento ante el pago inicial 60% — señal de voluntad #1</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7. Categoría del producto comprado — esencial vs. reventa</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8. Monto de compra vs. ingreso declarado — gate de capacidad básico</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9. Tasa de mora del comercio — riesgo a nivel de tienda</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10. Anomalía de canasta (múltiples unidades iguales) — fraude de reventa</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11. Zona residencial del usuario — predictor de mora estable</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12. Tipo de empleo declarado — formal vs. informal</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13. Rango de ingreso declarado (peso bajo — solo contexto)</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14. Frecuencia de ingreso — para alinear vencimientos de cuotas</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15. Edad — flag si menor de 23 años (no rechazo, solo ajuste)</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16. Overlap de contactos morosos (on-device) — señal de red fuerte</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17. Valor y modelo del dispositivo — proxy socioeconómico</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18. Tipo de SIM (pre/postpago) — señal de solvencia con operadora</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19. Permisos concedidos — proxy de voluntad de ser verificado</w:t>
            </w:r>
          </w:p>
          <w:p>
            <w:pPr>
              <w:spacing w:after="30" w:before="30"/>
              <w:ind w:left="160"/>
            </w:pPr>
            <w:r>
              <w:rPr>
                <w:rFonts w:ascii="Calibri" w:cs="Calibri" w:eastAsia="Calibri" w:hAnsi="Calibri"/>
                <w:b/>
                <w:bCs/>
                <w:color w:val="059669"/>
                <w:sz w:val="17"/>
                <w:szCs w:val="17"/>
              </w:rPr>
              <w:t xml:space="preserve">• </w:t>
            </w:r>
            <w:r>
              <w:rPr>
                <w:rFonts w:ascii="Calibri" w:cs="Calibri" w:eastAsia="Calibri" w:hAnsi="Calibri"/>
                <w:color w:val="374151"/>
                <w:sz w:val="17"/>
                <w:szCs w:val="17"/>
              </w:rPr>
              <w:t xml:space="preserve">20. Score de contactabilidad (teléfono verificado + dirección + ref.) — recuperabilidad básica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4"/>
              <w:bottom w:val="single" w:color="DC2626" w:sz="1"/>
              <w:right w:val="single" w:color="DC2626" w:sz="1"/>
            </w:tcBorders>
            <w:shd w:fill="FEF2F2" w:val="clear"/>
            <w:tcMar>
              <w:top w:type="dxa" w:w="100"/>
              <w:left w:type="dxa" w:w="180"/>
              <w:bottom w:type="dxa" w:w="100"/>
              <w:right w:type="dxa" w:w="180"/>
            </w:tcMar>
          </w:tcPr>
          <w:p>
            <w:pPr>
              <w:spacing w:after="60" w:before="0"/>
            </w:pPr>
            <w:r>
              <w:rPr>
                <w:rFonts w:ascii="Calibri" w:cs="Calibri" w:eastAsia="Calibri" w:hAnsi="Calibri"/>
                <w:b/>
                <w:bCs/>
                <w:color w:val="DC2626"/>
                <w:sz w:val="19"/>
                <w:szCs w:val="19"/>
              </w:rPr>
              <w:t xml:space="preserve">Reglas de rechazo automático (hard stops) — Fraude</w:t>
            </w:r>
          </w:p>
          <w:p>
            <w:pPr>
              <w:spacing w:after="30" w:before="30"/>
              <w:ind w:left="160"/>
            </w:pPr>
            <w:r>
              <w:rPr>
                <w:rFonts w:ascii="Calibri" w:cs="Calibri" w:eastAsia="Calibri" w:hAnsi="Calibri"/>
                <w:b/>
                <w:bCs/>
                <w:color w:val="DC2626"/>
                <w:sz w:val="17"/>
                <w:szCs w:val="17"/>
              </w:rPr>
              <w:t xml:space="preserve">• </w:t>
            </w:r>
            <w:r>
              <w:rPr>
                <w:rFonts w:ascii="Calibri" w:cs="Calibri" w:eastAsia="Calibri" w:hAnsi="Calibri"/>
                <w:color w:val="374151"/>
                <w:sz w:val="17"/>
                <w:szCs w:val="17"/>
              </w:rPr>
              <w:t xml:space="preserve">GATE 1 — Fraude (rechazo automático): Dispositivo rooteado O VPN activa O liveness fallida O copy-paste en CI O velocidad de aplicación anómala O basket anomaly (múltiples unidades reventa)</w:t>
            </w:r>
          </w:p>
          <w:p>
            <w:pPr>
              <w:spacing w:after="30" w:before="30"/>
              <w:ind w:left="160"/>
            </w:pPr>
            <w:r>
              <w:rPr>
                <w:rFonts w:ascii="Calibri" w:cs="Calibri" w:eastAsia="Calibri" w:hAnsi="Calibri"/>
                <w:b/>
                <w:bCs/>
                <w:color w:val="DC2626"/>
                <w:sz w:val="17"/>
                <w:szCs w:val="17"/>
              </w:rPr>
              <w:t xml:space="preserve">• </w:t>
            </w:r>
            <w:r>
              <w:rPr>
                <w:rFonts w:ascii="Calibri" w:cs="Calibri" w:eastAsia="Calibri" w:hAnsi="Calibri"/>
                <w:color w:val="374151"/>
                <w:sz w:val="17"/>
                <w:szCs w:val="17"/>
              </w:rPr>
              <w:t xml:space="preserve">GATE 2 — Capacidad (rechazo o reducción de límite): Monto de compra &gt; 60% del ingreso mensual declarado O combinación zona baja + dispositivo bajo + empleo informal que supere el umbral de modelo</w:t>
            </w:r>
          </w:p>
          <w:p>
            <w:pPr>
              <w:spacing w:after="30" w:before="30"/>
              <w:ind w:left="160"/>
            </w:pPr>
            <w:r>
              <w:rPr>
                <w:rFonts w:ascii="Calibri" w:cs="Calibri" w:eastAsia="Calibri" w:hAnsi="Calibri"/>
                <w:b/>
                <w:bCs/>
                <w:color w:val="DC2626"/>
                <w:sz w:val="17"/>
                <w:szCs w:val="17"/>
              </w:rPr>
              <w:t xml:space="preserve">• </w:t>
            </w:r>
            <w:r>
              <w:rPr>
                <w:rFonts w:ascii="Calibri" w:cs="Calibri" w:eastAsia="Calibri" w:hAnsi="Calibri"/>
                <w:color w:val="374151"/>
                <w:sz w:val="17"/>
                <w:szCs w:val="17"/>
              </w:rPr>
              <w:t xml:space="preserve">GATE 3 — Voluntad (ajuste de límite y tier): Down payment con alta fricción + categoría discrecional + overlap de contactos morosos → limite inicial más bajo, cuotas más cortas</w:t>
            </w:r>
          </w:p>
          <w:p>
            <w:pPr>
              <w:spacing w:after="30" w:before="30"/>
              <w:ind w:left="160"/>
            </w:pPr>
            <w:r>
              <w:rPr>
                <w:rFonts w:ascii="Calibri" w:cs="Calibri" w:eastAsia="Calibri" w:hAnsi="Calibri"/>
                <w:b/>
                <w:bCs/>
                <w:color w:val="DC2626"/>
                <w:sz w:val="17"/>
                <w:szCs w:val="17"/>
              </w:rPr>
              <w:t xml:space="preserve">• </w:t>
            </w:r>
            <w:r>
              <w:rPr>
                <w:rFonts w:ascii="Calibri" w:cs="Calibri" w:eastAsia="Calibri" w:hAnsi="Calibri"/>
                <w:color w:val="374151"/>
                <w:sz w:val="17"/>
                <w:szCs w:val="17"/>
              </w:rPr>
              <w:t xml:space="preserve">PRINCIPIO: Todo aprobado en Día 1 empieza PEQUEÑO. El primer crédito es una sonda para generar data — exactamente como hizo Cashea.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4"/>
              <w:bottom w:val="single" w:color="D97706" w:sz="1"/>
              <w:right w:val="single" w:color="D97706" w:sz="1"/>
            </w:tcBorders>
            <w:shd w:fill="FFFBEB" w:val="clear"/>
            <w:tcMar>
              <w:top w:type="dxa" w:w="100"/>
              <w:left w:type="dxa" w:w="180"/>
              <w:bottom w:type="dxa" w:w="100"/>
              <w:right w:type="dxa" w:w="180"/>
            </w:tcMar>
          </w:tcPr>
          <w:p>
            <w:pPr>
              <w:spacing w:after="60" w:before="0"/>
            </w:pPr>
            <w:r>
              <w:rPr>
                <w:rFonts w:ascii="Calibri" w:cs="Calibri" w:eastAsia="Calibri" w:hAnsi="Calibri"/>
                <w:b/>
                <w:bCs/>
                <w:color w:val="D97706"/>
                <w:sz w:val="19"/>
                <w:szCs w:val="19"/>
              </w:rPr>
              <w:t xml:space="preserve">Los 5 datos que JAMÁS pueden faltar en la base de datos desde el Día 1</w:t>
            </w:r>
          </w:p>
          <w:p>
            <w:pPr>
              <w:spacing w:after="30" w:before="30"/>
              <w:ind w:left="160"/>
            </w:pPr>
            <w:r>
              <w:rPr>
                <w:rFonts w:ascii="Calibri" w:cs="Calibri" w:eastAsia="Calibri" w:hAnsi="Calibri"/>
                <w:b/>
                <w:bCs/>
                <w:color w:val="D97706"/>
                <w:sz w:val="17"/>
                <w:szCs w:val="17"/>
              </w:rPr>
              <w:t xml:space="preserve">• </w:t>
            </w:r>
            <w:r>
              <w:rPr>
                <w:rFonts w:ascii="Calibri" w:cs="Calibri" w:eastAsia="Calibri" w:hAnsi="Calibri"/>
                <w:color w:val="374151"/>
                <w:sz w:val="17"/>
                <w:szCs w:val="17"/>
              </w:rPr>
              <w:t xml:space="preserve">1. ScoringSnapshots.rules_fired — Cada regla que se disparó, con su valor de entrada y salida. Este es el dataset de entrenamiento para el modelo ML del futuro.</w:t>
            </w:r>
          </w:p>
          <w:p>
            <w:pPr>
              <w:spacing w:after="30" w:before="30"/>
              <w:ind w:left="160"/>
            </w:pPr>
            <w:r>
              <w:rPr>
                <w:rFonts w:ascii="Calibri" w:cs="Calibri" w:eastAsia="Calibri" w:hAnsi="Calibri"/>
                <w:b/>
                <w:bCs/>
                <w:color w:val="D97706"/>
                <w:sz w:val="17"/>
                <w:szCs w:val="17"/>
              </w:rPr>
              <w:t xml:space="preserve">• </w:t>
            </w:r>
            <w:r>
              <w:rPr>
                <w:rFonts w:ascii="Calibri" w:cs="Calibri" w:eastAsia="Calibri" w:hAnsi="Calibri"/>
                <w:color w:val="374151"/>
                <w:sz w:val="17"/>
                <w:szCs w:val="17"/>
              </w:rPr>
              <w:t xml:space="preserve">2. PaymentEvents.payment_advance_days — Días de adelanto o retraso por cuota. La señal más poderosa del modelo, disponible desde cuota 1.</w:t>
            </w:r>
          </w:p>
          <w:p>
            <w:pPr>
              <w:spacing w:after="30" w:before="30"/>
              <w:ind w:left="160"/>
            </w:pPr>
            <w:r>
              <w:rPr>
                <w:rFonts w:ascii="Calibri" w:cs="Calibri" w:eastAsia="Calibri" w:hAnsi="Calibri"/>
                <w:b/>
                <w:bCs/>
                <w:color w:val="D97706"/>
                <w:sz w:val="17"/>
                <w:szCs w:val="17"/>
              </w:rPr>
              <w:t xml:space="preserve">• </w:t>
            </w:r>
            <w:r>
              <w:rPr>
                <w:rFonts w:ascii="Calibri" w:cs="Calibri" w:eastAsia="Calibri" w:hAnsi="Calibri"/>
                <w:color w:val="374151"/>
                <w:sz w:val="17"/>
                <w:szCs w:val="17"/>
              </w:rPr>
              <w:t xml:space="preserve">3. Loans.cohort_month — El mes de originación del préstamo. Sin esto no podemos hacer análisis de vintage — lo que cualquier inversionista pedirá.</w:t>
            </w:r>
          </w:p>
          <w:p>
            <w:pPr>
              <w:spacing w:after="30" w:before="30"/>
              <w:ind w:left="160"/>
            </w:pPr>
            <w:r>
              <w:rPr>
                <w:rFonts w:ascii="Calibri" w:cs="Calibri" w:eastAsia="Calibri" w:hAnsi="Calibri"/>
                <w:b/>
                <w:bCs/>
                <w:color w:val="D97706"/>
                <w:sz w:val="17"/>
                <w:szCs w:val="17"/>
              </w:rPr>
              <w:t xml:space="preserve">• </w:t>
            </w:r>
            <w:r>
              <w:rPr>
                <w:rFonts w:ascii="Calibri" w:cs="Calibri" w:eastAsia="Calibri" w:hAnsi="Calibri"/>
                <w:color w:val="374151"/>
                <w:sz w:val="17"/>
                <w:szCs w:val="17"/>
              </w:rPr>
              <w:t xml:space="preserve">4. NotificationLog.read_at y replied_at — Cuándo leyeron y respondieron cada recordatorio de WhatsApp. Voluntad pura.</w:t>
            </w:r>
          </w:p>
          <w:p>
            <w:pPr>
              <w:spacing w:after="30" w:before="30"/>
              <w:ind w:left="160"/>
            </w:pPr>
            <w:r>
              <w:rPr>
                <w:rFonts w:ascii="Calibri" w:cs="Calibri" w:eastAsia="Calibri" w:hAnsi="Calibri"/>
                <w:b/>
                <w:bCs/>
                <w:color w:val="D97706"/>
                <w:sz w:val="17"/>
                <w:szCs w:val="17"/>
              </w:rPr>
              <w:t xml:space="preserve">• </w:t>
            </w:r>
            <w:r>
              <w:rPr>
                <w:rFonts w:ascii="Calibri" w:cs="Calibri" w:eastAsia="Calibri" w:hAnsi="Calibri"/>
                <w:color w:val="374151"/>
                <w:sz w:val="17"/>
                <w:szCs w:val="17"/>
              </w:rPr>
              <w:t xml:space="preserve">5. BehavioralSignals — Datos completos del onboarding aunque el cliente sea rechazado. Los rechazos son tan valiosos como las aprobaciones para el modelo.</w:t>
            </w:r>
          </w:p>
        </w:tc>
      </w:tr>
    </w:tbl>
    <w:p>
      <w:pPr>
        <w:spacing w:after="0" w:before="160"/>
      </w:pPr>
      <w:r>
        <w:t xml:space="preserve"/>
      </w:r>
    </w:p>
    <w:p>
      <w:r>
        <w:br w:type="page"/>
      </w:r>
    </w:p>
    <w:p>
      <w:pPr>
        <w:spacing w:after="140" w:before="300"/>
      </w:pPr>
      <w:r>
        <w:rPr>
          <w:rFonts w:ascii="Calibri" w:cs="Calibri" w:eastAsia="Calibri" w:hAnsi="Calibri"/>
          <w:b/>
          <w:bCs/>
          <w:color w:val="1B2A4A"/>
          <w:sz w:val="36"/>
          <w:szCs w:val="36"/>
        </w:rPr>
        <w:t xml:space="preserve">Estado Futuro — Data Warehouse de Underwriting (5 Tiers)</w:t>
      </w:r>
    </w:p>
    <w:p>
      <w:pPr>
        <w:spacing w:after="60" w:before="60"/>
      </w:pPr>
      <w:r>
        <w:rPr>
          <w:rFonts w:ascii="Calibri" w:cs="Calibri" w:eastAsia="Calibri" w:hAnsi="Calibri"/>
          <w:b w:val="false"/>
          <w:bCs w:val="false"/>
          <w:i w:val="false"/>
          <w:iCs w:val="false"/>
          <w:color w:val="6B7280"/>
        </w:rPr>
        <w:t xml:space="preserve">El objetivo final: el dataset propietario de Bolivia más grande y más valioso en crédito al consumo. Nadie puede comprarlo — solo se gana procesando cada ciclo.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rPr>
          <w:tblHeader/>
        </w:trPr>
        <w:tc>
          <w:tcPr>
            <w:tcW w:type="dxa" w:w="6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Tier</w:t>
            </w:r>
          </w:p>
        </w:tc>
        <w:tc>
          <w:tcPr>
            <w:tcW w:type="dxa" w:w="120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Trigger</w:t>
            </w:r>
          </w:p>
        </w:tc>
        <w:tc>
          <w:tcPr>
            <w:tcW w:type="dxa" w:w="7560"/>
            <w:gridSpan w:val="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8"/>
                <w:szCs w:val="18"/>
              </w:rPr>
              <w:t xml:space="preserve">Variables disponibles</w:t>
            </w:r>
          </w:p>
        </w:tc>
      </w:tr>
      <w:tr>
        <w:tc>
          <w:tcPr>
            <w:tcW w:type="dxa" w:w="600"/>
            <w:gridSpan w:val="1"/>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7"/>
                <w:szCs w:val="17"/>
              </w:rPr>
              <w:t xml:space="preserve">Tier 1</w:t>
            </w:r>
          </w:p>
        </w:tc>
        <w:tc>
          <w:tcPr>
            <w:tcW w:type="dxa" w:w="1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374151"/>
                <w:sz w:val="17"/>
                <w:szCs w:val="17"/>
              </w:rPr>
              <w:t xml:space="preserve">Día 1 (POS)</w:t>
            </w:r>
          </w:p>
        </w:tc>
        <w:tc>
          <w:tcPr>
            <w:tcW w:type="dxa" w:w="75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Identidad + liveness · Dispositivo completo · SIM · Comportamiento onboarding · Contexto transacción · Pago inicial 60% · Permisos · Empleo declarado / ingreso / edad / dirección · Antigüedad teléfono + SIM swap + antigüedad email + huella multiplataforma (via API) · Scores on-device (contactos) · Score de contactabilidad · Contacto de referencia · Vivienda declarada</w:t>
            </w:r>
          </w:p>
        </w:tc>
      </w:tr>
      <w:tr>
        <w:tc>
          <w:tcPr>
            <w:tcW w:type="dxa" w:w="600"/>
            <w:gridSpan w:val="1"/>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7"/>
                <w:szCs w:val="17"/>
              </w:rPr>
              <w:t xml:space="preserve">Tier 2</w:t>
            </w:r>
          </w:p>
        </w:tc>
        <w:tc>
          <w:tcPr>
            <w:tcW w:type="dxa" w:w="1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374151"/>
                <w:sz w:val="17"/>
                <w:szCs w:val="17"/>
              </w:rPr>
              <w:t xml:space="preserve">Primer ciclo</w:t>
            </w:r>
          </w:p>
        </w:tc>
        <w:tc>
          <w:tcPr>
            <w:tcW w:type="dxa" w:w="75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Días adelanto/retraso por cuota · Tiempo respuesta a recordatorios · Pago parcial vs. completo · Pago anticipado voluntario · Canal de pago · Consistencia hogar/trabajo/nocturno (30d+ app) · Primer extracto bancario (si sube) · Frecuencia de compras</w:t>
            </w:r>
          </w:p>
        </w:tc>
      </w:tr>
      <w:tr>
        <w:tc>
          <w:tcPr>
            <w:tcW w:type="dxa" w:w="600"/>
            <w:gridSpan w:val="1"/>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7"/>
                <w:szCs w:val="17"/>
              </w:rPr>
              <w:t xml:space="preserve">Tier 3</w:t>
            </w:r>
          </w:p>
        </w:tc>
        <w:tc>
          <w:tcPr>
            <w:tcW w:type="dxa" w:w="1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374151"/>
                <w:sz w:val="17"/>
                <w:szCs w:val="17"/>
              </w:rPr>
              <w:t xml:space="preserve">3+ ciclos</w:t>
            </w:r>
          </w:p>
        </w:tc>
        <w:tc>
          <w:tcPr>
            <w:tcW w:type="dxa" w:w="75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Tendencia de comportamiento de pago · Respuesta a aumentos de límite · Uso de crédito vs. historial de crédito · Migración de categorías de compra · Velocidad de solicitudes a lo largo del tiempo · Resiliencia post-retraso · Posición relativa en cohorte</w:t>
            </w:r>
          </w:p>
        </w:tc>
      </w:tr>
      <w:tr>
        <w:tc>
          <w:tcPr>
            <w:tcW w:type="dxa" w:w="600"/>
            <w:gridSpan w:val="1"/>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7"/>
                <w:szCs w:val="17"/>
              </w:rPr>
              <w:t xml:space="preserve">Tier 4</w:t>
            </w:r>
          </w:p>
        </w:tc>
        <w:tc>
          <w:tcPr>
            <w:tcW w:type="dxa" w:w="1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bCs/>
                <w:i w:val="false"/>
                <w:iCs w:val="false"/>
                <w:color w:val="374151"/>
                <w:sz w:val="17"/>
                <w:szCs w:val="17"/>
              </w:rPr>
              <w:t xml:space="preserve">Open banking / alianzas</w:t>
            </w:r>
          </w:p>
        </w:tc>
        <w:tc>
          <w:tcPr>
            <w:tcW w:type="dxa" w:w="756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Ingreso verificado (reemplaza declarado) · Volatilidad de saldo real · Sobregiros · Ratio gasto/ingreso real · Detección de otras deudas · Diversificación de ingresos · Historial Tigo Money · Regularidad recargas prepago (alianza Tigo) · Puntualidad factura postpago</w:t>
            </w:r>
          </w:p>
        </w:tc>
      </w:tr>
      <w:tr>
        <w:tc>
          <w:tcPr>
            <w:tcW w:type="dxa" w:w="600"/>
            <w:gridSpan w:val="1"/>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top"/>
          </w:tcPr>
          <w:p>
            <w:pPr>
              <w:jc w:val="left"/>
            </w:pPr>
            <w:r>
              <w:rPr>
                <w:rFonts w:ascii="Calibri" w:cs="Calibri" w:eastAsia="Calibri" w:hAnsi="Calibri"/>
                <w:b/>
                <w:bCs/>
                <w:i w:val="false"/>
                <w:iCs w:val="false"/>
                <w:color w:val="FFFFFF"/>
                <w:sz w:val="17"/>
                <w:szCs w:val="17"/>
              </w:rPr>
              <w:t xml:space="preserve">Tier 5</w:t>
            </w:r>
          </w:p>
        </w:tc>
        <w:tc>
          <w:tcPr>
            <w:tcW w:type="dxa" w:w="1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374151"/>
                <w:sz w:val="17"/>
                <w:szCs w:val="17"/>
              </w:rPr>
              <w:t xml:space="preserve">Efectos de red y escala</w:t>
            </w:r>
          </w:p>
        </w:tc>
        <w:tc>
          <w:tcPr>
            <w:tcW w:type="dxa" w:w="75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374151"/>
                <w:sz w:val="16"/>
                <w:szCs w:val="16"/>
              </w:rPr>
              <w:t xml:space="preserve">Tasa de mora por comercio (propia) · Grafo social de repago · Exposición cruzada entre comercios (nuestro propio buró) · Señales de intent de compra · Dataset de repago propietario (el activo más valioso — nadie puede comprarlo)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4"/>
              <w:bottom w:val="single" w:color="1B2A4A" w:sz="1"/>
              <w:right w:val="single" w:color="1B2A4A" w:sz="1"/>
            </w:tcBorders>
            <w:shd w:fill="EEF2FF" w:val="clear"/>
            <w:tcMar>
              <w:top w:type="dxa" w:w="100"/>
              <w:left w:type="dxa" w:w="180"/>
              <w:bottom w:type="dxa" w:w="100"/>
              <w:right w:type="dxa" w:w="180"/>
            </w:tcMar>
          </w:tcPr>
          <w:p>
            <w:pPr>
              <w:spacing w:after="60" w:before="0"/>
            </w:pPr>
            <w:r>
              <w:rPr>
                <w:rFonts w:ascii="Calibri" w:cs="Calibri" w:eastAsia="Calibri" w:hAnsi="Calibri"/>
                <w:b/>
                <w:bCs/>
                <w:color w:val="1B2A4A"/>
                <w:sz w:val="19"/>
                <w:szCs w:val="19"/>
              </w:rPr>
              <w:t xml:space="preserve">La moat definitiva: el buró propietario de Bolivia</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A partir del Préstamo 5.000 o 10.000, Atlas tiene un activo que ninguna empresa puede comprar: datos de comportamiento de pago real del segmento thin-file boliviano.</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Ese dataset — quién pagó, cuándo, cuánto, ante qué estímulos — es la base del modelo ML que ningún competidor puede replicar sin haber prestado antes.</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El grafo social de mora (quién se conecta con quién que incumplió) se vuelve más preciso exponencialmente con cada usuario agregado.</w:t>
            </w:r>
          </w:p>
          <w:p>
            <w:pPr>
              <w:spacing w:after="30" w:before="30"/>
              <w:ind w:left="160"/>
            </w:pPr>
            <w:r>
              <w:rPr>
                <w:rFonts w:ascii="Calibri" w:cs="Calibri" w:eastAsia="Calibri" w:hAnsi="Calibri"/>
                <w:b/>
                <w:bCs/>
                <w:color w:val="1B2A4A"/>
                <w:sz w:val="17"/>
                <w:szCs w:val="17"/>
              </w:rPr>
              <w:t xml:space="preserve">• </w:t>
            </w:r>
            <w:r>
              <w:rPr>
                <w:rFonts w:ascii="Calibri" w:cs="Calibri" w:eastAsia="Calibri" w:hAnsi="Calibri"/>
                <w:color w:val="374151"/>
                <w:sz w:val="17"/>
                <w:szCs w:val="17"/>
              </w:rPr>
              <w:t xml:space="preserve">Cashea en Venezuela llegó a &lt;1% de mora al pasar de 1M a 7.8M usuarios — no porque mejoró sus algoritmos, sino porque su dataset se volvió irreproducible.</w:t>
            </w:r>
          </w:p>
        </w:tc>
      </w:tr>
    </w:tbl>
    <w:p>
      <w:pPr>
        <w:spacing w:after="0" w:before="200"/>
      </w:pPr>
      <w:r>
        <w:t xml:space="preserve"/>
      </w:r>
    </w:p>
    <w:p>
      <w:pPr>
        <w:pBdr>
          <w:top w:val="single" w:color="1B2A4A" w:sz="4" w:space="1"/>
        </w:pBdr>
        <w:spacing w:after="80" w:before="100"/>
      </w:pPr>
      <w:r>
        <w:rPr>
          <w:sz w:val="4"/>
          <w:szCs w:val="4"/>
        </w:rPr>
        <w:t xml:space="preserve"/>
      </w:r>
    </w:p>
    <w:p>
      <w:pPr>
        <w:spacing w:after="60" w:before="60"/>
      </w:pPr>
      <w:r>
        <w:rPr>
          <w:rFonts w:ascii="Calibri" w:cs="Calibri" w:eastAsia="Calibri" w:hAnsi="Calibri"/>
          <w:b w:val="false"/>
          <w:bCs w:val="false"/>
          <w:i/>
          <w:iCs/>
          <w:color w:val="6B7280"/>
        </w:rPr>
        <w:t xml:space="preserve">Proyecto Atlas — Motor de Decisión Crediticia v1.0 — Junio 2026 — CONFIDENCIAL — Uso Interno</w:t>
      </w:r>
    </w:p>
    <w:p>
      <w:pPr>
        <w:spacing w:after="60" w:before="60"/>
      </w:pPr>
      <w:r>
        <w:rPr>
          <w:rFonts w:ascii="Calibri" w:cs="Calibri" w:eastAsia="Calibri" w:hAnsi="Calibri"/>
          <w:b w:val="false"/>
          <w:bCs w:val="false"/>
          <w:i/>
          <w:iCs/>
          <w:color w:val="6B7280"/>
        </w:rPr>
        <w:t xml:space="preserve">Basado en: análisis propio del equipo Atlas, Underwriting Blueprint v1.0, The Unsecured Lending Operating System (Global Credit Philosophy Framework)</w:t>
      </w:r>
    </w:p>
    <w:p>
      <w:pPr>
        <w:spacing w:after="60" w:before="60"/>
      </w:pPr>
      <w:r>
        <w:rPr>
          <w:rFonts w:ascii="Calibri" w:cs="Calibri" w:eastAsia="Calibri" w:hAnsi="Calibri"/>
          <w:b w:val="false"/>
          <w:bCs w:val="false"/>
          <w:i/>
          <w:iCs/>
          <w:color w:val="6B7280"/>
        </w:rPr>
        <w:t xml:space="preserve">Referencia competitiva: Nubank, Mercado Crédito, Cashea, Capital One, Klarna, Affirm, Tala, Branch, Kueski, Addi, MYbank/Ant Group, M-KOPA</w:t>
      </w:r>
    </w:p>
    <w:p>
      <w:pPr>
        <w:sectPr>
          <w:pgSz w:w="15840" w:h="12240" w:orient="portrait"/>
          <w:pgMar w:top="900" w:right="900" w:bottom="900" w:left="900" w:header="708" w:footer="708" w:gutter="0"/>
          <w:pgNumType/>
          <w:docGrid w:linePitch="360"/>
        </w:sectPr>
      </w:pPr>
    </w:p>
    <w:p>
      <w:pPr>
        <w:pStyle w:val="GraphifyTitle"/>
      </w:pPr>
      <w:r>
        <w:t>ANEXO GRAPHIFY — CAPA EXPLÍCITA DE NODOS Y RELACIONES</w:t>
      </w:r>
    </w:p>
    <w:p>
      <w:pPr>
        <w:pStyle w:val="GraphifyBody"/>
      </w:pPr>
      <w:r>
        <w:t>Objetivo: convertir el contenido del motor de decisión crediticia en registros explícitos, estables y trazables para que Graphify pueda reconocer conceptos, atributos y relaciones sin depender únicamente de inferencias sobre tablas visuales.</w:t>
      </w:r>
    </w:p>
    <w:tbl>
      <w:tblPr>
        <w:tblW w:type="auto" w:w="0"/>
        <w:tblLook w:firstColumn="1" w:firstRow="1" w:lastColumn="0" w:lastRow="0" w:noHBand="0" w:noVBand="1" w:val="04A0"/>
        <w:tblBorders>
          <w:top w:val="single" w:sz="4" w:space="0" w:color="B8C2D1"/>
          <w:left w:val="single" w:sz="4" w:space="0" w:color="B8C2D1"/>
          <w:bottom w:val="single" w:sz="4" w:space="0" w:color="B8C2D1"/>
          <w:right w:val="single" w:sz="4" w:space="0" w:color="B8C2D1"/>
          <w:insideH w:val="single" w:sz="4" w:space="0" w:color="B8C2D1"/>
          <w:insideV w:val="single" w:sz="4" w:space="0" w:color="B8C2D1"/>
        </w:tblBorders>
      </w:tblPr>
      <w:tblGrid>
        <w:gridCol w:w="5440"/>
        <w:gridCol w:w="5440"/>
      </w:tblGrid>
      <w:tr>
        <w:tc>
          <w:tcPr>
            <w:tcW w:type="dxa" w:w="5440"/>
            <w:shd w:fill="1D3155"/>
          </w:tcPr>
          <w:p>
            <w:pPr>
              <w:spacing w:after="0" w:before="0"/>
            </w:pPr>
            <w:r/>
            <w:r>
              <w:rPr>
                <w:rFonts w:ascii="Arial" w:hAnsi="Arial"/>
                <w:b/>
                <w:color w:val="FFFFFF"/>
                <w:sz w:val="16"/>
              </w:rPr>
              <w:t>GRAPH_NAME</w:t>
            </w:r>
          </w:p>
        </w:tc>
        <w:tc>
          <w:tcPr>
            <w:tcW w:type="dxa" w:w="5440"/>
          </w:tcPr>
          <w:p>
            <w:pPr>
              <w:spacing w:after="0" w:before="0"/>
            </w:pPr>
            <w:r/>
            <w:r>
              <w:rPr>
                <w:rFonts w:ascii="Arial" w:hAnsi="Arial"/>
                <w:b w:val="0"/>
                <w:color w:val="000000"/>
                <w:sz w:val="16"/>
              </w:rPr>
              <w:t>AtlasCreditDecision</w:t>
            </w:r>
          </w:p>
        </w:tc>
      </w:tr>
      <w:tr>
        <w:tc>
          <w:tcPr>
            <w:tcW w:type="dxa" w:w="5440"/>
            <w:shd w:fill="1D3155"/>
          </w:tcPr>
          <w:p>
            <w:pPr>
              <w:spacing w:after="0" w:before="0"/>
            </w:pPr>
            <w:r/>
            <w:r>
              <w:rPr>
                <w:rFonts w:ascii="Arial" w:hAnsi="Arial"/>
                <w:b/>
                <w:color w:val="FFFFFF"/>
                <w:sz w:val="16"/>
              </w:rPr>
              <w:t>ROOT_NODE</w:t>
            </w:r>
          </w:p>
        </w:tc>
        <w:tc>
          <w:tcPr>
            <w:tcW w:type="dxa" w:w="5440"/>
          </w:tcPr>
          <w:p>
            <w:pPr>
              <w:spacing w:after="0" w:before="0"/>
            </w:pPr>
            <w:r/>
            <w:r>
              <w:rPr>
                <w:rFonts w:ascii="Arial" w:hAnsi="Arial"/>
                <w:b w:val="0"/>
                <w:color w:val="000000"/>
                <w:sz w:val="16"/>
              </w:rPr>
              <w:t>project.atlas</w:t>
            </w:r>
          </w:p>
        </w:tc>
      </w:tr>
      <w:tr>
        <w:tc>
          <w:tcPr>
            <w:tcW w:type="dxa" w:w="5440"/>
            <w:shd w:fill="1D3155"/>
          </w:tcPr>
          <w:p>
            <w:pPr>
              <w:spacing w:after="0" w:before="0"/>
            </w:pPr>
            <w:r/>
            <w:r>
              <w:rPr>
                <w:rFonts w:ascii="Arial" w:hAnsi="Arial"/>
                <w:b/>
                <w:color w:val="FFFFFF"/>
                <w:sz w:val="16"/>
              </w:rPr>
              <w:t>DOCUMENT_NODE</w:t>
            </w:r>
          </w:p>
        </w:tc>
        <w:tc>
          <w:tcPr>
            <w:tcW w:type="dxa" w:w="5440"/>
          </w:tcPr>
          <w:p>
            <w:pPr>
              <w:spacing w:after="0" w:before="0"/>
            </w:pPr>
            <w:r/>
            <w:r>
              <w:rPr>
                <w:rFonts w:ascii="Arial" w:hAnsi="Arial"/>
                <w:b w:val="0"/>
                <w:color w:val="000000"/>
                <w:sz w:val="16"/>
              </w:rPr>
              <w:t>document.atlas_credit_decision_v1</w:t>
            </w:r>
          </w:p>
        </w:tc>
      </w:tr>
      <w:tr>
        <w:tc>
          <w:tcPr>
            <w:tcW w:type="dxa" w:w="5440"/>
            <w:shd w:fill="1D3155"/>
          </w:tcPr>
          <w:p>
            <w:pPr>
              <w:spacing w:after="0" w:before="0"/>
            </w:pPr>
            <w:r/>
            <w:r>
              <w:rPr>
                <w:rFonts w:ascii="Arial" w:hAnsi="Arial"/>
                <w:b/>
                <w:color w:val="FFFFFF"/>
                <w:sz w:val="16"/>
              </w:rPr>
              <w:t>RECORD_FORMAT</w:t>
            </w:r>
          </w:p>
        </w:tc>
        <w:tc>
          <w:tcPr>
            <w:tcW w:type="dxa" w:w="5440"/>
          </w:tcPr>
          <w:p>
            <w:pPr>
              <w:spacing w:after="0" w:before="0"/>
            </w:pPr>
            <w:r/>
            <w:r>
              <w:rPr>
                <w:rFonts w:ascii="Arial" w:hAnsi="Arial"/>
                <w:b w:val="0"/>
                <w:color w:val="000000"/>
                <w:sz w:val="16"/>
              </w:rPr>
              <w:t>NDJSON: un objeto JSON por párrafo</w:t>
            </w:r>
          </w:p>
        </w:tc>
      </w:tr>
      <w:tr>
        <w:tc>
          <w:tcPr>
            <w:tcW w:type="dxa" w:w="5440"/>
            <w:shd w:fill="1D3155"/>
          </w:tcPr>
          <w:p>
            <w:pPr>
              <w:spacing w:after="0" w:before="0"/>
            </w:pPr>
            <w:r/>
            <w:r>
              <w:rPr>
                <w:rFonts w:ascii="Arial" w:hAnsi="Arial"/>
                <w:b/>
                <w:color w:val="FFFFFF"/>
                <w:sz w:val="16"/>
              </w:rPr>
              <w:t>EDGE_DIRECTION</w:t>
            </w:r>
          </w:p>
        </w:tc>
        <w:tc>
          <w:tcPr>
            <w:tcW w:type="dxa" w:w="5440"/>
          </w:tcPr>
          <w:p>
            <w:pPr>
              <w:spacing w:after="0" w:before="0"/>
            </w:pPr>
            <w:r/>
            <w:r>
              <w:rPr>
                <w:rFonts w:ascii="Arial" w:hAnsi="Arial"/>
                <w:b w:val="0"/>
                <w:color w:val="000000"/>
                <w:sz w:val="16"/>
              </w:rPr>
              <w:t>source -&gt; relation -&gt; target</w:t>
            </w:r>
          </w:p>
        </w:tc>
      </w:tr>
      <w:tr>
        <w:tc>
          <w:tcPr>
            <w:tcW w:type="dxa" w:w="5440"/>
            <w:shd w:fill="1D3155"/>
          </w:tcPr>
          <w:p>
            <w:pPr>
              <w:spacing w:after="0" w:before="0"/>
            </w:pPr>
            <w:r/>
            <w:r>
              <w:rPr>
                <w:rFonts w:ascii="Arial" w:hAnsi="Arial"/>
                <w:b/>
                <w:color w:val="FFFFFF"/>
                <w:sz w:val="16"/>
              </w:rPr>
              <w:t>PROVENANCE</w:t>
            </w:r>
          </w:p>
        </w:tc>
        <w:tc>
          <w:tcPr>
            <w:tcW w:type="dxa" w:w="5440"/>
          </w:tcPr>
          <w:p>
            <w:pPr>
              <w:spacing w:after="0" w:before="0"/>
            </w:pPr>
            <w:r/>
            <w:r>
              <w:rPr>
                <w:rFonts w:ascii="Arial" w:hAnsi="Arial"/>
                <w:b w:val="0"/>
                <w:color w:val="000000"/>
                <w:sz w:val="16"/>
              </w:rPr>
              <w:t>Todos los registros de este anexo derivan del documento original</w:t>
            </w:r>
          </w:p>
        </w:tc>
      </w:tr>
    </w:tbl>
    <w:p>
      <w:pPr>
        <w:pStyle w:val="GraphifyH1"/>
      </w:pPr>
      <w:r>
        <w:t>Reglas de extracción</w:t>
      </w:r>
    </w:p>
    <w:p>
      <w:pPr>
        <w:pStyle w:val="GraphifyBody"/>
      </w:pPr>
      <w:r>
        <w:rPr>
          <w:b/>
        </w:rPr>
        <w:t xml:space="preserve">• </w:t>
      </w:r>
      <w:r>
        <w:t>Cada registro con record=node debe convertirse en un nodo conservando exactamente el campo id.</w:t>
      </w:r>
    </w:p>
    <w:p>
      <w:pPr>
        <w:pStyle w:val="GraphifyBody"/>
      </w:pPr>
      <w:r>
        <w:rPr>
          <w:b/>
        </w:rPr>
        <w:t xml:space="preserve">• </w:t>
      </w:r>
      <w:r>
        <w:t>Cada registro con record=edge debe convertirse en una arista dirigida source -&gt; relation -&gt; target.</w:t>
      </w:r>
    </w:p>
    <w:p>
      <w:pPr>
        <w:pStyle w:val="GraphifyBody"/>
      </w:pPr>
      <w:r>
        <w:rPr>
          <w:b/>
        </w:rPr>
        <w:t xml:space="preserve">• </w:t>
      </w:r>
      <w:r>
        <w:t>Los campos attributes son propiedades del nodo o de la arista; no deben sustituir el identificador.</w:t>
      </w:r>
    </w:p>
    <w:p>
      <w:pPr>
        <w:pStyle w:val="GraphifyBody"/>
      </w:pPr>
      <w:r>
        <w:rPr>
          <w:b/>
        </w:rPr>
        <w:t xml:space="preserve">• </w:t>
      </w:r>
      <w:r>
        <w:t>Las relaciones del bloque NDJSON son explícitas. No deben degradarse a relaciones ambiguas.</w:t>
      </w:r>
    </w:p>
    <w:p>
      <w:pPr>
        <w:pStyle w:val="GraphifyBody"/>
      </w:pPr>
      <w:r>
        <w:rPr>
          <w:b/>
        </w:rPr>
        <w:t xml:space="preserve">• </w:t>
      </w:r>
      <w:r>
        <w:t>Los textos extensos de capture y rationale son evidencia semántica y deben quedar asociados al nodo Signal.</w:t>
      </w:r>
    </w:p>
    <w:p>
      <w:pPr>
        <w:pStyle w:val="GraphifyH1"/>
      </w:pPr>
      <w:r>
        <w:t>Ontología mínima</w:t>
      </w:r>
    </w:p>
    <w:tbl>
      <w:tblPr>
        <w:tblW w:type="auto" w:w="0"/>
        <w:tblLook w:firstColumn="1" w:firstRow="1" w:lastColumn="0" w:lastRow="0" w:noHBand="0" w:noVBand="1" w:val="04A0"/>
        <w:tblBorders>
          <w:top w:val="single" w:sz="4" w:space="0" w:color="B8C2D1"/>
          <w:left w:val="single" w:sz="4" w:space="0" w:color="B8C2D1"/>
          <w:bottom w:val="single" w:sz="4" w:space="0" w:color="B8C2D1"/>
          <w:right w:val="single" w:sz="4" w:space="0" w:color="B8C2D1"/>
          <w:insideH w:val="single" w:sz="4" w:space="0" w:color="B8C2D1"/>
          <w:insideV w:val="single" w:sz="4" w:space="0" w:color="B8C2D1"/>
        </w:tblBorders>
      </w:tblPr>
      <w:tblGrid>
        <w:gridCol w:w="3627"/>
        <w:gridCol w:w="3627"/>
        <w:gridCol w:w="3627"/>
      </w:tblGrid>
      <w:tr>
        <w:trPr>
          <w:tblHeader w:val="true"/>
        </w:trPr>
        <w:tc>
          <w:tcPr>
            <w:tcW w:type="dxa" w:w="3627"/>
            <w:shd w:fill="1D3155"/>
          </w:tcPr>
          <w:p>
            <w:pPr>
              <w:spacing w:after="0" w:before="0"/>
            </w:pPr>
            <w:r/>
            <w:r>
              <w:rPr>
                <w:rFonts w:ascii="Arial" w:hAnsi="Arial"/>
                <w:b/>
                <w:color w:val="FFFFFF"/>
                <w:sz w:val="16"/>
              </w:rPr>
              <w:t>Tipo</w:t>
            </w:r>
          </w:p>
        </w:tc>
        <w:tc>
          <w:tcPr>
            <w:tcW w:type="dxa" w:w="3627"/>
            <w:shd w:fill="1D3155"/>
          </w:tcPr>
          <w:p>
            <w:pPr>
              <w:spacing w:after="0" w:before="0"/>
            </w:pPr>
            <w:r/>
            <w:r>
              <w:rPr>
                <w:rFonts w:ascii="Arial" w:hAnsi="Arial"/>
                <w:b/>
                <w:color w:val="FFFFFF"/>
                <w:sz w:val="16"/>
              </w:rPr>
              <w:t>Uso</w:t>
            </w:r>
          </w:p>
        </w:tc>
        <w:tc>
          <w:tcPr>
            <w:tcW w:type="dxa" w:w="3627"/>
            <w:shd w:fill="1D3155"/>
          </w:tcPr>
          <w:p>
            <w:pPr>
              <w:spacing w:after="0" w:before="0"/>
            </w:pPr>
            <w:r/>
            <w:r>
              <w:rPr>
                <w:rFonts w:ascii="Arial" w:hAnsi="Arial"/>
                <w:b/>
                <w:color w:val="FFFFFF"/>
                <w:sz w:val="16"/>
              </w:rPr>
              <w:t>Ejemplos de relaciones</w:t>
            </w:r>
          </w:p>
        </w:tc>
      </w:tr>
      <w:tr>
        <w:tc>
          <w:tcPr>
            <w:tcW w:type="dxa" w:w="3627"/>
          </w:tcPr>
          <w:p>
            <w:pPr>
              <w:spacing w:after="0" w:before="0"/>
            </w:pPr>
            <w:r/>
            <w:r>
              <w:rPr>
                <w:rFonts w:ascii="Arial" w:hAnsi="Arial"/>
                <w:b/>
                <w:color w:val="000000"/>
                <w:sz w:val="15"/>
              </w:rPr>
              <w:t>Project</w:t>
            </w:r>
          </w:p>
        </w:tc>
        <w:tc>
          <w:tcPr>
            <w:tcW w:type="dxa" w:w="3627"/>
          </w:tcPr>
          <w:p>
            <w:pPr>
              <w:spacing w:after="0" w:before="0"/>
            </w:pPr>
            <w:r/>
            <w:r>
              <w:rPr>
                <w:rFonts w:ascii="Arial" w:hAnsi="Arial"/>
                <w:b w:val="0"/>
                <w:color w:val="000000"/>
                <w:sz w:val="15"/>
              </w:rPr>
              <w:t>Raíz del ecosistema Atlas</w:t>
            </w:r>
          </w:p>
        </w:tc>
        <w:tc>
          <w:tcPr>
            <w:tcW w:type="dxa" w:w="3627"/>
          </w:tcPr>
          <w:p>
            <w:pPr>
              <w:spacing w:after="0" w:before="0"/>
            </w:pPr>
            <w:r/>
            <w:r>
              <w:rPr>
                <w:rFonts w:ascii="Arial" w:hAnsi="Arial"/>
                <w:b w:val="0"/>
                <w:color w:val="000000"/>
                <w:sz w:val="15"/>
              </w:rPr>
              <w:t>contains_document</w:t>
            </w:r>
          </w:p>
        </w:tc>
      </w:tr>
      <w:tr>
        <w:tc>
          <w:tcPr>
            <w:tcW w:type="dxa" w:w="3627"/>
          </w:tcPr>
          <w:p>
            <w:pPr>
              <w:spacing w:after="0" w:before="0"/>
            </w:pPr>
            <w:r/>
            <w:r>
              <w:rPr>
                <w:rFonts w:ascii="Arial" w:hAnsi="Arial"/>
                <w:b/>
                <w:color w:val="000000"/>
                <w:sz w:val="15"/>
              </w:rPr>
              <w:t>Document</w:t>
            </w:r>
          </w:p>
        </w:tc>
        <w:tc>
          <w:tcPr>
            <w:tcW w:type="dxa" w:w="3627"/>
          </w:tcPr>
          <w:p>
            <w:pPr>
              <w:spacing w:after="0" w:before="0"/>
            </w:pPr>
            <w:r/>
            <w:r>
              <w:rPr>
                <w:rFonts w:ascii="Arial" w:hAnsi="Arial"/>
                <w:b w:val="0"/>
                <w:color w:val="000000"/>
                <w:sz w:val="15"/>
              </w:rPr>
              <w:t>Documento fuente y sus vistas</w:t>
            </w:r>
          </w:p>
        </w:tc>
        <w:tc>
          <w:tcPr>
            <w:tcW w:type="dxa" w:w="3627"/>
          </w:tcPr>
          <w:p>
            <w:pPr>
              <w:spacing w:after="0" w:before="0"/>
            </w:pPr>
            <w:r/>
            <w:r>
              <w:rPr>
                <w:rFonts w:ascii="Arial" w:hAnsi="Arial"/>
                <w:b w:val="0"/>
                <w:color w:val="000000"/>
                <w:sz w:val="15"/>
              </w:rPr>
              <w:t>defines, contains_category, requires_storage</w:t>
            </w:r>
          </w:p>
        </w:tc>
      </w:tr>
      <w:tr>
        <w:tc>
          <w:tcPr>
            <w:tcW w:type="dxa" w:w="3627"/>
          </w:tcPr>
          <w:p>
            <w:pPr>
              <w:spacing w:after="0" w:before="0"/>
            </w:pPr>
            <w:r/>
            <w:r>
              <w:rPr>
                <w:rFonts w:ascii="Arial" w:hAnsi="Arial"/>
                <w:b/>
                <w:color w:val="000000"/>
                <w:sz w:val="15"/>
              </w:rPr>
              <w:t>RiskPillar</w:t>
            </w:r>
          </w:p>
        </w:tc>
        <w:tc>
          <w:tcPr>
            <w:tcW w:type="dxa" w:w="3627"/>
          </w:tcPr>
          <w:p>
            <w:pPr>
              <w:spacing w:after="0" w:before="0"/>
            </w:pPr>
            <w:r/>
            <w:r>
              <w:rPr>
                <w:rFonts w:ascii="Arial" w:hAnsi="Arial"/>
                <w:b w:val="0"/>
                <w:color w:val="000000"/>
                <w:sz w:val="15"/>
              </w:rPr>
              <w:t>Pilar del modelo de riesgo</w:t>
            </w:r>
          </w:p>
        </w:tc>
        <w:tc>
          <w:tcPr>
            <w:tcW w:type="dxa" w:w="3627"/>
          </w:tcPr>
          <w:p>
            <w:pPr>
              <w:spacing w:after="0" w:before="0"/>
            </w:pPr>
            <w:r/>
            <w:r>
              <w:rPr>
                <w:rFonts w:ascii="Arial" w:hAnsi="Arial"/>
                <w:b w:val="0"/>
                <w:color w:val="000000"/>
                <w:sz w:val="15"/>
              </w:rPr>
              <w:t>has_target_weight, supported_by</w:t>
            </w:r>
          </w:p>
        </w:tc>
      </w:tr>
      <w:tr>
        <w:tc>
          <w:tcPr>
            <w:tcW w:type="dxa" w:w="3627"/>
          </w:tcPr>
          <w:p>
            <w:pPr>
              <w:spacing w:after="0" w:before="0"/>
            </w:pPr>
            <w:r/>
            <w:r>
              <w:rPr>
                <w:rFonts w:ascii="Arial" w:hAnsi="Arial"/>
                <w:b/>
                <w:color w:val="000000"/>
                <w:sz w:val="15"/>
              </w:rPr>
              <w:t>DataCategory</w:t>
            </w:r>
          </w:p>
        </w:tc>
        <w:tc>
          <w:tcPr>
            <w:tcW w:type="dxa" w:w="3627"/>
          </w:tcPr>
          <w:p>
            <w:pPr>
              <w:spacing w:after="0" w:before="0"/>
            </w:pPr>
            <w:r/>
            <w:r>
              <w:rPr>
                <w:rFonts w:ascii="Arial" w:hAnsi="Arial"/>
                <w:b w:val="0"/>
                <w:color w:val="000000"/>
                <w:sz w:val="15"/>
              </w:rPr>
              <w:t>Agrupación lógica de señales</w:t>
            </w:r>
          </w:p>
        </w:tc>
        <w:tc>
          <w:tcPr>
            <w:tcW w:type="dxa" w:w="3627"/>
          </w:tcPr>
          <w:p>
            <w:pPr>
              <w:spacing w:after="0" w:before="0"/>
            </w:pPr>
            <w:r/>
            <w:r>
              <w:rPr>
                <w:rFonts w:ascii="Arial" w:hAnsi="Arial"/>
                <w:b w:val="0"/>
                <w:color w:val="000000"/>
                <w:sz w:val="15"/>
              </w:rPr>
              <w:t>contains_signal, asks_question</w:t>
            </w:r>
          </w:p>
        </w:tc>
      </w:tr>
      <w:tr>
        <w:tc>
          <w:tcPr>
            <w:tcW w:type="dxa" w:w="3627"/>
          </w:tcPr>
          <w:p>
            <w:pPr>
              <w:spacing w:after="0" w:before="0"/>
            </w:pPr>
            <w:r/>
            <w:r>
              <w:rPr>
                <w:rFonts w:ascii="Arial" w:hAnsi="Arial"/>
                <w:b/>
                <w:color w:val="000000"/>
                <w:sz w:val="15"/>
              </w:rPr>
              <w:t>Signal</w:t>
            </w:r>
          </w:p>
        </w:tc>
        <w:tc>
          <w:tcPr>
            <w:tcW w:type="dxa" w:w="3627"/>
          </w:tcPr>
          <w:p>
            <w:pPr>
              <w:spacing w:after="0" w:before="0"/>
            </w:pPr>
            <w:r/>
            <w:r>
              <w:rPr>
                <w:rFonts w:ascii="Arial" w:hAnsi="Arial"/>
                <w:b w:val="0"/>
                <w:color w:val="000000"/>
                <w:sz w:val="15"/>
              </w:rPr>
              <w:t>Variable de underwriting</w:t>
            </w:r>
          </w:p>
        </w:tc>
        <w:tc>
          <w:tcPr>
            <w:tcW w:type="dxa" w:w="3627"/>
          </w:tcPr>
          <w:p>
            <w:pPr>
              <w:spacing w:after="0" w:before="0"/>
            </w:pPr>
            <w:r/>
            <w:r>
              <w:rPr>
                <w:rFonts w:ascii="Arial" w:hAnsi="Arial"/>
                <w:b w:val="0"/>
                <w:color w:val="000000"/>
                <w:sz w:val="15"/>
              </w:rPr>
              <w:t>supports_pillar, available_via, observed_at, has_strength</w:t>
            </w:r>
          </w:p>
        </w:tc>
      </w:tr>
      <w:tr>
        <w:tc>
          <w:tcPr>
            <w:tcW w:type="dxa" w:w="3627"/>
          </w:tcPr>
          <w:p>
            <w:pPr>
              <w:spacing w:after="0" w:before="0"/>
            </w:pPr>
            <w:r/>
            <w:r>
              <w:rPr>
                <w:rFonts w:ascii="Arial" w:hAnsi="Arial"/>
                <w:b/>
                <w:color w:val="000000"/>
                <w:sz w:val="15"/>
              </w:rPr>
              <w:t>Availability</w:t>
            </w:r>
          </w:p>
        </w:tc>
        <w:tc>
          <w:tcPr>
            <w:tcW w:type="dxa" w:w="3627"/>
          </w:tcPr>
          <w:p>
            <w:pPr>
              <w:spacing w:after="0" w:before="0"/>
            </w:pPr>
            <w:r/>
            <w:r>
              <w:rPr>
                <w:rFonts w:ascii="Arial" w:hAnsi="Arial"/>
                <w:b w:val="0"/>
                <w:color w:val="000000"/>
                <w:sz w:val="15"/>
              </w:rPr>
              <w:t>Disponibilidad operativa</w:t>
            </w:r>
          </w:p>
        </w:tc>
        <w:tc>
          <w:tcPr>
            <w:tcW w:type="dxa" w:w="3627"/>
          </w:tcPr>
          <w:p>
            <w:pPr>
              <w:spacing w:after="0" w:before="0"/>
            </w:pPr>
            <w:r/>
            <w:r>
              <w:rPr>
                <w:rFonts w:ascii="Arial" w:hAnsi="Arial"/>
                <w:b w:val="0"/>
                <w:color w:val="000000"/>
                <w:sz w:val="15"/>
              </w:rPr>
              <w:t>pos_inmediato, friccion_leve, no_pos</w:t>
            </w:r>
          </w:p>
        </w:tc>
      </w:tr>
      <w:tr>
        <w:tc>
          <w:tcPr>
            <w:tcW w:type="dxa" w:w="3627"/>
          </w:tcPr>
          <w:p>
            <w:pPr>
              <w:spacing w:after="0" w:before="0"/>
            </w:pPr>
            <w:r/>
            <w:r>
              <w:rPr>
                <w:rFonts w:ascii="Arial" w:hAnsi="Arial"/>
                <w:b/>
                <w:color w:val="000000"/>
                <w:sz w:val="15"/>
              </w:rPr>
              <w:t>Stage</w:t>
            </w:r>
          </w:p>
        </w:tc>
        <w:tc>
          <w:tcPr>
            <w:tcW w:type="dxa" w:w="3627"/>
          </w:tcPr>
          <w:p>
            <w:pPr>
              <w:spacing w:after="0" w:before="0"/>
            </w:pPr>
            <w:r/>
            <w:r>
              <w:rPr>
                <w:rFonts w:ascii="Arial" w:hAnsi="Arial"/>
                <w:b w:val="0"/>
                <w:color w:val="000000"/>
                <w:sz w:val="15"/>
              </w:rPr>
              <w:t>Momento de disponibilidad</w:t>
            </w:r>
          </w:p>
        </w:tc>
        <w:tc>
          <w:tcPr>
            <w:tcW w:type="dxa" w:w="3627"/>
          </w:tcPr>
          <w:p>
            <w:pPr>
              <w:spacing w:after="0" w:before="0"/>
            </w:pPr>
            <w:r/>
            <w:r>
              <w:rPr>
                <w:rFonts w:ascii="Arial" w:hAnsi="Arial"/>
                <w:b w:val="0"/>
                <w:color w:val="000000"/>
                <w:sz w:val="15"/>
              </w:rPr>
              <w:t>Día 1, cuota 1, mes 2+, etc.</w:t>
            </w:r>
          </w:p>
        </w:tc>
      </w:tr>
      <w:tr>
        <w:tc>
          <w:tcPr>
            <w:tcW w:type="dxa" w:w="3627"/>
          </w:tcPr>
          <w:p>
            <w:pPr>
              <w:spacing w:after="0" w:before="0"/>
            </w:pPr>
            <w:r/>
            <w:r>
              <w:rPr>
                <w:rFonts w:ascii="Arial" w:hAnsi="Arial"/>
                <w:b/>
                <w:color w:val="000000"/>
                <w:sz w:val="15"/>
              </w:rPr>
              <w:t>SignalStrength</w:t>
            </w:r>
          </w:p>
        </w:tc>
        <w:tc>
          <w:tcPr>
            <w:tcW w:type="dxa" w:w="3627"/>
          </w:tcPr>
          <w:p>
            <w:pPr>
              <w:spacing w:after="0" w:before="0"/>
            </w:pPr>
            <w:r/>
            <w:r>
              <w:rPr>
                <w:rFonts w:ascii="Arial" w:hAnsi="Arial"/>
                <w:b w:val="0"/>
                <w:color w:val="000000"/>
                <w:sz w:val="15"/>
              </w:rPr>
              <w:t>Fuerza declarada</w:t>
            </w:r>
          </w:p>
        </w:tc>
        <w:tc>
          <w:tcPr>
            <w:tcW w:type="dxa" w:w="3627"/>
          </w:tcPr>
          <w:p>
            <w:pPr>
              <w:spacing w:after="0" w:before="0"/>
            </w:pPr>
            <w:r/>
            <w:r>
              <w:rPr>
                <w:rFonts w:ascii="Arial" w:hAnsi="Arial"/>
                <w:b w:val="0"/>
                <w:color w:val="000000"/>
                <w:sz w:val="15"/>
              </w:rPr>
              <w:t>Alta, Media-Alta, Media, Baja</w:t>
            </w:r>
          </w:p>
        </w:tc>
      </w:tr>
      <w:tr>
        <w:tc>
          <w:tcPr>
            <w:tcW w:type="dxa" w:w="3627"/>
          </w:tcPr>
          <w:p>
            <w:pPr>
              <w:spacing w:after="0" w:before="0"/>
            </w:pPr>
            <w:r/>
            <w:r>
              <w:rPr>
                <w:rFonts w:ascii="Arial" w:hAnsi="Arial"/>
                <w:b/>
                <w:color w:val="000000"/>
                <w:sz w:val="15"/>
              </w:rPr>
              <w:t>DecisionGate</w:t>
            </w:r>
          </w:p>
        </w:tc>
        <w:tc>
          <w:tcPr>
            <w:tcW w:type="dxa" w:w="3627"/>
          </w:tcPr>
          <w:p>
            <w:pPr>
              <w:spacing w:after="0" w:before="0"/>
            </w:pPr>
            <w:r/>
            <w:r>
              <w:rPr>
                <w:rFonts w:ascii="Arial" w:hAnsi="Arial"/>
                <w:b w:val="0"/>
                <w:color w:val="000000"/>
                <w:sz w:val="15"/>
              </w:rPr>
              <w:t>Regla o gate de decisión</w:t>
            </w:r>
          </w:p>
        </w:tc>
        <w:tc>
          <w:tcPr>
            <w:tcW w:type="dxa" w:w="3627"/>
          </w:tcPr>
          <w:p>
            <w:pPr>
              <w:spacing w:after="0" w:before="0"/>
            </w:pPr>
            <w:r/>
            <w:r>
              <w:rPr>
                <w:rFonts w:ascii="Arial" w:hAnsi="Arial"/>
                <w:b w:val="0"/>
                <w:color w:val="000000"/>
                <w:sz w:val="15"/>
              </w:rPr>
              <w:t>evaluates, produces_outcome</w:t>
            </w:r>
          </w:p>
        </w:tc>
      </w:tr>
      <w:tr>
        <w:tc>
          <w:tcPr>
            <w:tcW w:type="dxa" w:w="3627"/>
          </w:tcPr>
          <w:p>
            <w:pPr>
              <w:spacing w:after="0" w:before="0"/>
            </w:pPr>
            <w:r/>
            <w:r>
              <w:rPr>
                <w:rFonts w:ascii="Arial" w:hAnsi="Arial"/>
                <w:b/>
                <w:color w:val="000000"/>
                <w:sz w:val="15"/>
              </w:rPr>
              <w:t>DataTier</w:t>
            </w:r>
          </w:p>
        </w:tc>
        <w:tc>
          <w:tcPr>
            <w:tcW w:type="dxa" w:w="3627"/>
          </w:tcPr>
          <w:p>
            <w:pPr>
              <w:spacing w:after="0" w:before="0"/>
            </w:pPr>
            <w:r/>
            <w:r>
              <w:rPr>
                <w:rFonts w:ascii="Arial" w:hAnsi="Arial"/>
                <w:b w:val="0"/>
                <w:color w:val="000000"/>
                <w:sz w:val="15"/>
              </w:rPr>
              <w:t>Madurez progresiva del dato</w:t>
            </w:r>
          </w:p>
        </w:tc>
        <w:tc>
          <w:tcPr>
            <w:tcW w:type="dxa" w:w="3627"/>
          </w:tcPr>
          <w:p>
            <w:pPr>
              <w:spacing w:after="0" w:before="0"/>
            </w:pPr>
            <w:r/>
            <w:r>
              <w:rPr>
                <w:rFonts w:ascii="Arial" w:hAnsi="Arial"/>
                <w:b w:val="0"/>
                <w:color w:val="000000"/>
                <w:sz w:val="15"/>
              </w:rPr>
              <w:t>triggered_by, unlocks</w:t>
            </w:r>
          </w:p>
        </w:tc>
      </w:tr>
      <w:tr>
        <w:tc>
          <w:tcPr>
            <w:tcW w:type="dxa" w:w="3627"/>
          </w:tcPr>
          <w:p>
            <w:pPr>
              <w:spacing w:after="0" w:before="0"/>
            </w:pPr>
            <w:r/>
            <w:r>
              <w:rPr>
                <w:rFonts w:ascii="Arial" w:hAnsi="Arial"/>
                <w:b/>
                <w:color w:val="000000"/>
                <w:sz w:val="15"/>
              </w:rPr>
              <w:t>DatabaseField</w:t>
            </w:r>
          </w:p>
        </w:tc>
        <w:tc>
          <w:tcPr>
            <w:tcW w:type="dxa" w:w="3627"/>
          </w:tcPr>
          <w:p>
            <w:pPr>
              <w:spacing w:after="0" w:before="0"/>
            </w:pPr>
            <w:r/>
            <w:r>
              <w:rPr>
                <w:rFonts w:ascii="Arial" w:hAnsi="Arial"/>
                <w:b w:val="0"/>
                <w:color w:val="000000"/>
                <w:sz w:val="15"/>
              </w:rPr>
              <w:t>Dato obligatorio de persistencia</w:t>
            </w:r>
          </w:p>
        </w:tc>
        <w:tc>
          <w:tcPr>
            <w:tcW w:type="dxa" w:w="3627"/>
          </w:tcPr>
          <w:p>
            <w:pPr>
              <w:spacing w:after="0" w:before="0"/>
            </w:pPr>
            <w:r/>
            <w:r>
              <w:rPr>
                <w:rFonts w:ascii="Arial" w:hAnsi="Arial"/>
                <w:b w:val="0"/>
                <w:color w:val="000000"/>
                <w:sz w:val="15"/>
              </w:rPr>
              <w:t>required_by</w:t>
            </w:r>
          </w:p>
        </w:tc>
      </w:tr>
      <w:tr>
        <w:tc>
          <w:tcPr>
            <w:tcW w:type="dxa" w:w="3627"/>
          </w:tcPr>
          <w:p>
            <w:pPr>
              <w:spacing w:after="0" w:before="0"/>
            </w:pPr>
            <w:r/>
            <w:r>
              <w:rPr>
                <w:rFonts w:ascii="Arial" w:hAnsi="Arial"/>
                <w:b/>
                <w:color w:val="000000"/>
                <w:sz w:val="15"/>
              </w:rPr>
              <w:t>RankingVariable</w:t>
            </w:r>
          </w:p>
        </w:tc>
        <w:tc>
          <w:tcPr>
            <w:tcW w:type="dxa" w:w="3627"/>
          </w:tcPr>
          <w:p>
            <w:pPr>
              <w:spacing w:after="0" w:before="0"/>
            </w:pPr>
            <w:r/>
            <w:r>
              <w:rPr>
                <w:rFonts w:ascii="Arial" w:hAnsi="Arial"/>
                <w:b w:val="0"/>
                <w:color w:val="000000"/>
                <w:sz w:val="15"/>
              </w:rPr>
              <w:t>Variable priorizada en ranking</w:t>
            </w:r>
          </w:p>
        </w:tc>
        <w:tc>
          <w:tcPr>
            <w:tcW w:type="dxa" w:w="3627"/>
          </w:tcPr>
          <w:p>
            <w:pPr>
              <w:spacing w:after="0" w:before="0"/>
            </w:pPr>
            <w:r/>
            <w:r>
              <w:rPr>
                <w:rFonts w:ascii="Arial" w:hAnsi="Arial"/>
                <w:b w:val="0"/>
                <w:color w:val="000000"/>
                <w:sz w:val="15"/>
              </w:rPr>
              <w:t>scored_for_metric</w:t>
            </w:r>
          </w:p>
        </w:tc>
      </w:tr>
    </w:tbl>
    <w:p>
      <w:pPr>
        <w:pStyle w:val="GraphifyH1"/>
      </w:pPr>
      <w:r>
        <w:t>Vista de alto nivel (Mermaid)</w:t>
      </w:r>
    </w:p>
    <w:p>
      <w:pPr>
        <w:pStyle w:val="GraphifyCode"/>
      </w:pPr>
      <w:r>
        <w:t>graph TD</w:t>
      </w:r>
    </w:p>
    <w:p>
      <w:pPr>
        <w:pStyle w:val="GraphifyCode"/>
      </w:pPr>
      <w:r>
        <w:t xml:space="preserve">  PROJECT[project.atlas] --&gt;|contains_document| DOC[document.atlas_credit_decision_v1]</w:t>
      </w:r>
    </w:p>
    <w:p>
      <w:pPr>
        <w:pStyle w:val="GraphifyCode"/>
      </w:pPr>
      <w:r>
        <w:t xml:space="preserve">  DOC --&gt;|defines| P_FRAUDE[pillar.fraude]</w:t>
      </w:r>
    </w:p>
    <w:p>
      <w:pPr>
        <w:pStyle w:val="GraphifyCode"/>
      </w:pPr>
      <w:r>
        <w:t xml:space="preserve">  DOC --&gt;|defines| P_CAPACIDAD[pillar.capacidad]</w:t>
      </w:r>
    </w:p>
    <w:p>
      <w:pPr>
        <w:pStyle w:val="GraphifyCode"/>
      </w:pPr>
      <w:r>
        <w:t xml:space="preserve">  DOC --&gt;|defines| P_VOLUNTAD[pillar.voluntad]</w:t>
      </w:r>
    </w:p>
    <w:p>
      <w:pPr>
        <w:pStyle w:val="GraphifyCode"/>
      </w:pPr>
      <w:r>
        <w:t xml:space="preserve">  DOC --&gt;|defines| P_ESTABILIDAD[pillar.estabilidad]</w:t>
      </w:r>
    </w:p>
    <w:p>
      <w:pPr>
        <w:pStyle w:val="GraphifyCode"/>
      </w:pPr>
      <w:r>
        <w:t xml:space="preserve">  DOC --&gt;|defines| P_RECUPERABILIDAD[pillar.recuperabilidad]</w:t>
      </w:r>
    </w:p>
    <w:p>
      <w:pPr>
        <w:pStyle w:val="GraphifyCode"/>
      </w:pPr>
      <w:r>
        <w:t xml:space="preserve">  DOC --&gt;|contains_category| C_01[category.01.identidad_y_kyc]</w:t>
      </w:r>
    </w:p>
    <w:p>
      <w:pPr>
        <w:pStyle w:val="GraphifyCode"/>
      </w:pPr>
      <w:r>
        <w:t xml:space="preserve">  DOC --&gt;|contains_category| C_02[category.02.empleo_e_ingresos_declarados]</w:t>
      </w:r>
    </w:p>
    <w:p>
      <w:pPr>
        <w:pStyle w:val="GraphifyCode"/>
      </w:pPr>
      <w:r>
        <w:t xml:space="preserve">  DOC --&gt;|contains_category| C_03[category.03.dispositivo_y_sim]</w:t>
      </w:r>
    </w:p>
    <w:p>
      <w:pPr>
        <w:pStyle w:val="GraphifyCode"/>
      </w:pPr>
      <w:r>
        <w:t xml:space="preserve">  DOC --&gt;|contains_category| C_04[category.04.comportamiento_en_onboarding]</w:t>
      </w:r>
    </w:p>
    <w:p>
      <w:pPr>
        <w:pStyle w:val="GraphifyCode"/>
      </w:pPr>
      <w:r>
        <w:t xml:space="preserve">  DOC --&gt;|contains_category| C_05[category.05.contexto_de_la_transaccion]</w:t>
      </w:r>
    </w:p>
    <w:p>
      <w:pPr>
        <w:pStyle w:val="GraphifyCode"/>
      </w:pPr>
      <w:r>
        <w:t xml:space="preserve">  DOC --&gt;|contains_category| C_06[category.06.geolocalizacion_y_movilidad]</w:t>
      </w:r>
    </w:p>
    <w:p>
      <w:pPr>
        <w:pStyle w:val="GraphifyCode"/>
      </w:pPr>
      <w:r>
        <w:t xml:space="preserve">  DOC --&gt;|contains_category| C_07[category.07.red_social_y_contactos]</w:t>
      </w:r>
    </w:p>
    <w:p>
      <w:pPr>
        <w:pStyle w:val="GraphifyCode"/>
      </w:pPr>
      <w:r>
        <w:t xml:space="preserve">  DOC --&gt;|contains_category| C_08[category.08.extracto_bancario_y_flujo_de_caja]</w:t>
      </w:r>
    </w:p>
    <w:p>
      <w:pPr>
        <w:pStyle w:val="GraphifyCode"/>
      </w:pPr>
      <w:r>
        <w:t xml:space="preserve">  DOC --&gt;|contains_category| C_09[category.09.historial_de_pago_propio_en_atlas]</w:t>
      </w:r>
    </w:p>
    <w:p>
      <w:pPr>
        <w:pStyle w:val="GraphifyCode"/>
      </w:pPr>
      <w:r>
        <w:t xml:space="preserve">  DOC --&gt;|contains_category| C_10[category.10.recuperabilidad]</w:t>
      </w:r>
    </w:p>
    <w:p>
      <w:pPr>
        <w:pStyle w:val="GraphifyCode"/>
      </w:pPr>
      <w:r>
        <w:t xml:space="preserve">  DOC --&gt;|contains_category| C_11[category.11.evaluacion_psicometrica]</w:t>
      </w:r>
    </w:p>
    <w:p>
      <w:pPr>
        <w:pStyle w:val="GraphifyCode"/>
      </w:pPr>
      <w:r>
        <w:t xml:space="preserve">  DOC --&gt;|defines| G1[decision_gate.gate_1_fraude]</w:t>
      </w:r>
    </w:p>
    <w:p>
      <w:pPr>
        <w:pStyle w:val="GraphifyCode"/>
      </w:pPr>
      <w:r>
        <w:t xml:space="preserve">  DOC --&gt;|defines| G2[decision_gate.gate_2_capacidad]</w:t>
      </w:r>
    </w:p>
    <w:p>
      <w:pPr>
        <w:pStyle w:val="GraphifyCode"/>
      </w:pPr>
      <w:r>
        <w:t xml:space="preserve">  DOC --&gt;|defines| G3[decision_gate.gate_3_voluntad]</w:t>
      </w:r>
    </w:p>
    <w:p>
      <w:pPr>
        <w:pStyle w:val="GraphifyCode"/>
      </w:pPr>
      <w:r>
        <w:t xml:space="preserve">  DOC --&gt;|defines| T1[data_tier.1]</w:t>
      </w:r>
    </w:p>
    <w:p>
      <w:pPr>
        <w:pStyle w:val="GraphifyCode"/>
      </w:pPr>
      <w:r>
        <w:t xml:space="preserve">  DOC --&gt;|defines| T2[data_tier.2]</w:t>
      </w:r>
    </w:p>
    <w:p>
      <w:pPr>
        <w:pStyle w:val="GraphifyCode"/>
      </w:pPr>
      <w:r>
        <w:t xml:space="preserve">  DOC --&gt;|defines| T3[data_tier.3]</w:t>
      </w:r>
    </w:p>
    <w:p>
      <w:pPr>
        <w:pStyle w:val="GraphifyCode"/>
      </w:pPr>
      <w:r>
        <w:t xml:space="preserve">  DOC --&gt;|defines| T4[data_tier.4]</w:t>
      </w:r>
    </w:p>
    <w:p>
      <w:pPr>
        <w:pStyle w:val="GraphifyCode"/>
      </w:pPr>
      <w:r>
        <w:t xml:space="preserve">  DOC --&gt;|defines| T5[data_tier.5]</w:t>
      </w:r>
    </w:p>
    <w:p>
      <w:r>
        <w:br w:type="page"/>
      </w:r>
    </w:p>
    <w:p>
      <w:pPr>
        <w:pStyle w:val="GraphifyH1"/>
      </w:pPr>
      <w:r>
        <w:t>Registros NDJSON — Nodos</w:t>
      </w:r>
    </w:p>
    <w:p>
      <w:pPr>
        <w:pStyle w:val="GraphifyBody"/>
      </w:pPr>
      <w:r>
        <w:t>Total de nodos explícitos: 188. Cada párrafo siguiente es un objeto JSON independiente.</w:t>
      </w:r>
    </w:p>
    <w:p>
      <w:pPr>
        <w:pStyle w:val="GraphifyCode"/>
      </w:pPr>
      <w:r>
        <w:t>{"record":"node","id":"project.atlas","type":"Project","label":"Proyecto Atlas","attributes":{"country":"Bolivia","platform":"BNPL"}}</w:t>
      </w:r>
    </w:p>
    <w:p>
      <w:pPr>
        <w:pStyle w:val="GraphifyCode"/>
      </w:pPr>
      <w:r>
        <w:t>{"record":"node","id":"document.atlas_credit_decision_v1","type":"Document","label":"Motor de Decisión Crediticia v1.0","attributes":{"version":"1.0","date":"Junio 2026","confidentiality":"CONFIDENCIAL — Uso Interno","scope":"Variables de underwriting y decisión crediticia"}}</w:t>
      </w:r>
    </w:p>
    <w:p>
      <w:pPr>
        <w:pStyle w:val="GraphifyCode"/>
      </w:pPr>
      <w:r>
        <w:t>{"record":"node","id":"pillar.fraude","type":"RiskPillar","label":"FRAUDE","attributes":{"question":"¿Es esta persona quien dice ser? ¿Tiene intención real de pagar?","typical_signal":"Liveness check, CI forense, device fingerprint, velocidad de aplicación","importance_bolivia":"En BNPL de POS, la mayoría de las pérdidas en los primeros 6 meses vienen de fraude — no de crédito. Un fraude no tiene intención de pagar desde el inicio.","target_weight_long_term":"20%","launch_note":"NOTA: En el lanzamiento, Fraude pesa ~50% porque casi todo el primer impago (FPD) es fraude. A partir del mes 6, Voluntad y Capacidad dominan."}}</w:t>
      </w:r>
    </w:p>
    <w:p>
      <w:pPr>
        <w:pStyle w:val="GraphifyCode"/>
      </w:pPr>
      <w:r>
        <w:t>{"record":"node","id":"pillar.capacidad","type":"RiskPillar","label":"CAPACIDAD","attributes":{"question":"¿Tiene el dinero para pagar las cuotas?","typical_signal":"Extracto bancario, relación gasto/ingreso, deudas existentes, saldo mínimo","importance_bolivia":"Bolivia tiene 80% de informalidad. La capacidad declarada no es confiable — la capacidad real está en el extracto bancario y en el modelo del teléfono.","target_weight_long_term":"30%","launch_note":""}}</w:t>
      </w:r>
    </w:p>
    <w:p>
      <w:pPr>
        <w:pStyle w:val="GraphifyCode"/>
      </w:pPr>
      <w:r>
        <w:t>{"record":"node","id":"pillar.voluntad","type":"RiskPillar","label":"VOLUNTAD","attributes":{"question":"¿Elegirá priorizarnos cuando le llegue la fecha de pago?","typical_signal":"Pago inicial de 60%, comportamiento ante recordatorios, contactos morosos, tipo de SIM","importance_bolivia":"La mayoría de los defaults en LATAM no son \"no puedo pagar\" — son \"no quise pagar\". Esta es la categoría más subvalorada y la más importante.","target_weight_long_term":"30%","launch_note":""}}</w:t>
      </w:r>
    </w:p>
    <w:p>
      <w:pPr>
        <w:pStyle w:val="GraphifyCode"/>
      </w:pPr>
      <w:r>
        <w:t>{"record":"node","id":"pillar.estabilidad","type":"RiskPillar","label":"ESTABILIDAD","attributes":{"question":"¿Su situación de vida es lo suficientemente estable para cumplir 6 semanas?","typical_signal":"Años en el trabajo, años en el domicilio, antigüedad del teléfono, SIM postpago","importance_bolivia":"El préstamo dura 42 días. Solo necesitamos que su situación sea estable por ese período. La estabilidad predice si algo puede interrumpir el pago.","target_weight_long_term":"12%","launch_note":""}}</w:t>
      </w:r>
    </w:p>
    <w:p>
      <w:pPr>
        <w:pStyle w:val="GraphifyCode"/>
      </w:pPr>
      <w:r>
        <w:t>{"record":"node","id":"pillar.recuperabilidad","type":"RiskPillar","label":"RECUPERABILIDAD","attributes":{"question":"Si incumple, ¿podemos recuperar el dinero?","typical_signal":"Contacto de referencia, cuenta bancaria propia, estado de vivienda, domicilio verificable","importance_bolivia":"La cobranza legal en Bolivia es lenta. La recuperación real es social y física. Si no podemos contactarlos, perdemos el dinero — por eso se modela desde el inicio.","target_weight_long_term":"8%","launch_note":""}}</w:t>
      </w:r>
    </w:p>
    <w:p>
      <w:pPr>
        <w:pStyle w:val="GraphifyCode"/>
      </w:pPr>
      <w:r>
        <w:t>{"record":"node","id":"availability.friccion_leve","type":"Availability","label":"Fricción leve","attributes":{}}</w:t>
      </w:r>
    </w:p>
    <w:p>
      <w:pPr>
        <w:pStyle w:val="GraphifyCode"/>
      </w:pPr>
      <w:r>
        <w:t>{"record":"node","id":"availability.no_pos","type":"Availability","label":"No disponible en POS","attributes":{}}</w:t>
      </w:r>
    </w:p>
    <w:p>
      <w:pPr>
        <w:pStyle w:val="GraphifyCode"/>
      </w:pPr>
      <w:r>
        <w:t>{"record":"node","id":"availability.pos_inmediato","type":"Availability","label":"POS inmediato","attributes":{}}</w:t>
      </w:r>
    </w:p>
    <w:p>
      <w:pPr>
        <w:pStyle w:val="GraphifyCode"/>
      </w:pPr>
      <w:r>
        <w:t>{"record":"node","id":"strength.alta","type":"SignalStrength","label":"Alta","attributes":{}}</w:t>
      </w:r>
    </w:p>
    <w:p>
      <w:pPr>
        <w:pStyle w:val="GraphifyCode"/>
      </w:pPr>
      <w:r>
        <w:t>{"record":"node","id":"strength.baja","type":"SignalStrength","label":"Baja","attributes":{}}</w:t>
      </w:r>
    </w:p>
    <w:p>
      <w:pPr>
        <w:pStyle w:val="GraphifyCode"/>
      </w:pPr>
      <w:r>
        <w:t>{"record":"node","id":"strength.media","type":"SignalStrength","label":"Media","attributes":{}}</w:t>
      </w:r>
    </w:p>
    <w:p>
      <w:pPr>
        <w:pStyle w:val="GraphifyCode"/>
      </w:pPr>
      <w:r>
        <w:t>{"record":"node","id":"strength.media_alta","type":"SignalStrength","label":"Media-Alta","attributes":{}}</w:t>
      </w:r>
    </w:p>
    <w:p>
      <w:pPr>
        <w:pStyle w:val="GraphifyCode"/>
      </w:pPr>
      <w:r>
        <w:t>{"record":"node","id":"stage.cuando_sube_extracto","type":"Stage","label":"Cuando sube extracto","attributes":{}}</w:t>
      </w:r>
    </w:p>
    <w:p>
      <w:pPr>
        <w:pStyle w:val="GraphifyCode"/>
      </w:pPr>
      <w:r>
        <w:t>{"record":"node","id":"stage.desde_cuota_1","type":"Stage","label":"Desde cuota 1","attributes":{}}</w:t>
      </w:r>
    </w:p>
    <w:p>
      <w:pPr>
        <w:pStyle w:val="GraphifyCode"/>
      </w:pPr>
      <w:r>
        <w:t>{"record":"node","id":"stage.desde_cuota_2","type":"Stage","label":"Desde cuota 2","attributes":{}}</w:t>
      </w:r>
    </w:p>
    <w:p>
      <w:pPr>
        <w:pStyle w:val="GraphifyCode"/>
      </w:pPr>
      <w:r>
        <w:t>{"record":"node","id":"stage.desde_primer_prestamo","type":"Stage","label":"Desde primer préstamo","attributes":{}}</w:t>
      </w:r>
    </w:p>
    <w:p>
      <w:pPr>
        <w:pStyle w:val="GraphifyCode"/>
      </w:pPr>
      <w:r>
        <w:t>{"record":"node","id":"stage.desde_primer_recordatorio","type":"Stage","label":"Desde primer recordatorio","attributes":{}}</w:t>
      </w:r>
    </w:p>
    <w:p>
      <w:pPr>
        <w:pStyle w:val="GraphifyCode"/>
      </w:pPr>
      <w:r>
        <w:t>{"record":"node","id":"stage.desde_prestamo_3","type":"Stage","label":"Desde préstamo 3+","attributes":{}}</w:t>
      </w:r>
    </w:p>
    <w:p>
      <w:pPr>
        <w:pStyle w:val="GraphifyCode"/>
      </w:pPr>
      <w:r>
        <w:t>{"record":"node","id":"stage.dia_1","type":"Stage","label":"Día 1","attributes":{}}</w:t>
      </w:r>
    </w:p>
    <w:p>
      <w:pPr>
        <w:pStyle w:val="GraphifyCode"/>
      </w:pPr>
      <w:r>
        <w:t>{"record":"node","id":"stage.mes_2","type":"Stage","label":"Mes 2+","attributes":{}}</w:t>
      </w:r>
    </w:p>
    <w:p>
      <w:pPr>
        <w:pStyle w:val="GraphifyCode"/>
      </w:pPr>
      <w:r>
        <w:t>{"record":"node","id":"category.01.identidad_y_kyc","type":"DataCategory","label":"IDENTIDAD Y KYC","attributes":{"number":1,"question":"¿Esta persona existe y es quien dice ser?","context":"Esta es la primera línea de defensa. Sin identidad verificada, no existe evaluación de crédito. Si alguien pasa KYC con una identidad falsa, todas las demás señales son inútiles."}}</w:t>
      </w:r>
    </w:p>
    <w:p>
      <w:pPr>
        <w:pStyle w:val="GraphifyCode"/>
      </w:pPr>
      <w:r>
        <w:t>{"record":"node","id":"category.02.empleo_e_ingresos_declarados","type":"DataCategory","label":"EMPLEO E INGRESOS DECLARADOS","attributes":{"number":2,"question":"¿Qué dice el cliente sobre su capacidad de pago? (Con reservas)","context":"ATENCIÓN: Esta es la categoría más propensa a exageración. Los ingresos declarados se inflan universalmente. Usarlos como señal débil de contexto — el extracto bancario los reemplaza como fuente de verdad."}}</w:t>
      </w:r>
    </w:p>
    <w:p>
      <w:pPr>
        <w:pStyle w:val="GraphifyCode"/>
      </w:pPr>
      <w:r>
        <w:t>{"record":"node","id":"category.03.dispositivo_y_sim","type":"DataCategory","label":"DISPOSITIVO Y SIM","attributes":{"number":3,"question":"¿Qué nos dice su teléfono sobre quién es realmente?","context":"En Bolivia el teléfono es el activo más honesto de una persona. Nadie puede fingir que tiene un iPhone 14 si tiene un Android de entrada. Esta categoría es la más confiable en POS porque se captura automáticamente — el usuario no puede manipularla fácilmente."}}</w:t>
      </w:r>
    </w:p>
    <w:p>
      <w:pPr>
        <w:pStyle w:val="GraphifyCode"/>
      </w:pPr>
      <w:r>
        <w:t>{"record":"node","id":"category.04.comportamiento_en_onboarding","type":"DataCategory","label":"COMPORTAMIENTO EN ONBOARDING","attributes":{"number":4,"question":"¿Cómo se comportó mientras llenaba el formulario?","context":"Todo se captura silenciosamente — el usuario no sabe que estamos midiendo esto. Los fraudes organizados usan bots o personas coordinadas: ambos tienen patrones de comportamiento detectables que son difíciles de falsificar naturalmente."}}</w:t>
      </w:r>
    </w:p>
    <w:p>
      <w:pPr>
        <w:pStyle w:val="GraphifyCode"/>
      </w:pPr>
      <w:r>
        <w:t>{"record":"node","id":"category.05.contexto_de_la_transaccion","type":"DataCategory","label":"CONTEXTO DE LA TRANSACCIÓN","attributes":{"number":5,"question":"¿Qué, dónde y cómo está comprando — y qué nos dice eso?","context":"Esta categoría es gratuita — ya tocamos esta información en el POS y no la estábamos usando. Lo que compra una persona, en qué tienda, a qué hora y con qué composición de carrito es información de scoring de primer nivel que competidores globales como Klarna y Affirm explotan extensamente."}}</w:t>
      </w:r>
    </w:p>
    <w:p>
      <w:pPr>
        <w:pStyle w:val="GraphifyCode"/>
      </w:pPr>
      <w:r>
        <w:t>{"record":"node","id":"category.06.geolocalizacion_y_movilidad","type":"DataCategory","label":"GEOLOCALIZACIÓN Y MOVILIDAD","attributes":{"number":6,"question":"¿Dónde vive realmente y qué tan estable es su vida física?","context":"ADVERTENCIA IMPORTANTE: Los datos de geolocalización tienen un retorno decreciente. Los datos inmediatos (zona residencial, GPS vs. dirección declarada) son útiles. Los datos acumulados a 30+ días son muy poderosos — pero no existen en el Día 1. No sobre-invertir en geolocalización a costa de otras categorías."}}</w:t>
      </w:r>
    </w:p>
    <w:p>
      <w:pPr>
        <w:pStyle w:val="GraphifyCode"/>
      </w:pPr>
      <w:r>
        <w:t>{"record":"node","id":"category.07.red_social_y_contactos","type":"DataCategory","label":"RED SOCIAL Y CONTACTOS","attributes":{"number":7,"question":"¿Con quién se relaciona y qué nos dice eso sobre su comportamiento?","context":"PRIVACIDAD PROTEGIDA: No almacenamos la lista de contactos. Nunca. Solo almacenamos los puntajes calculados en el dispositivo. Esta distinción es crítica legalmente y éticamente — preservamos la señal sin violar la privacidad de terceros."}}</w:t>
      </w:r>
    </w:p>
    <w:p>
      <w:pPr>
        <w:pStyle w:val="GraphifyCode"/>
      </w:pPr>
      <w:r>
        <w:t>{"record":"node","id":"category.08.extracto_bancario_y_flujo_de_caja","type":"DataCategory","label":"EXTRACTO BANCARIO Y FLUJO DE CAJA","attributes":{"number":8,"question":"¿Qué dice la realidad financiera objetiva de esta persona?","context":"Esta es la categoría reina para CAPACIDAD DE PAGO — pero tiene un problema operativo: el cliente raramente tiene su extracto en la tienda. La solución es hacerlo subir el extracto después (por WhatsApp o app) y USARLO para desbloquear límites más altos. Los primeros préstamos son pequeños y cortos — después el extracto habilita crédito mayor."}}</w:t>
      </w:r>
    </w:p>
    <w:p>
      <w:pPr>
        <w:pStyle w:val="GraphifyCode"/>
      </w:pPr>
      <w:r>
        <w:t>{"record":"node","id":"category.09.historial_de_pago_propio_en_atlas","type":"DataCategory","label":"HISTORIAL DE PAGO PROPIO EN ATLAS","attributes":{"number":9,"question":"¿Cómo se ha comportado con nosotros hasta ahora?","context":"Esta es la categoría MÁS PODEROSA del modelo — y solo existe a partir del segundo préstamo. Por esto el modelo \"low-and-grow\" (préstamos pequeños primero) no es solo una estrategia de riesgo: es una estrategia de recolección de datos. Cada cuota pagada es un dato de entrenamiento que nadie más tiene."}}</w:t>
      </w:r>
    </w:p>
    <w:p>
      <w:pPr>
        <w:pStyle w:val="GraphifyCode"/>
      </w:pPr>
      <w:r>
        <w:t>{"record":"node","id":"category.10.recuperabilidad","type":"DataCategory","label":"RECUPERABILIDAD","attributes":{"number":10,"question":"Si esta persona no paga, ¿podemos recuperar el dinero?","context":"Esta categoría es casi invisible en modelos de riesgo de BNPL jóvenes — y es un error grave. En Bolivia, la recuperación legal es lenta. La recuperación real es social: WhatsApp, llamadas, visita al domicilio, contacto con el empleador. La recuperabilidad debe modelarse ANTES de prestar, no después del default."}}</w:t>
      </w:r>
    </w:p>
    <w:p>
      <w:pPr>
        <w:pStyle w:val="GraphifyCode"/>
      </w:pPr>
      <w:r>
        <w:t>{"record":"node","id":"category.11.evaluacion_psicometrica","type":"DataCategory","label":"EVALUACIÓN PSICOMÉTRICA","attributes":{"number":11,"question":"¿Cuál es la actitud financiera y disposición de pago del cliente?","context":"Esta es la categoría más \"suave\" del modelo. Funciona bien en mercados thin-file cuando se usa como señal adicional — nunca como señal primaria. Las respuestas pueden aprenderse, así que el valor disminuye si los usuarios la conocen de antemano."}}</w:t>
      </w:r>
    </w:p>
    <w:p>
      <w:pPr>
        <w:pStyle w:val="GraphifyCode"/>
      </w:pPr>
      <w:r>
        <w:t>{"record":"node","id":"signal.01.numero_de_ci","type":"Signal","label":"Número de CI","attributes":{"category":"IDENTIDAD Y KYC","capture":"Cédula de Identidad boliviana — número único","technical_term":"Ancla de identidad (Identity Anchor)","rationale":"Es el código que identifica a esta persona en Bolivia. Sin esto, no podemos confirmar quién es. También lo cruzamos contra listas negras.","pillar":"Fraude","availability_symbol":"🟢","timing":"Día 1","strength":"Alta"}}</w:t>
      </w:r>
    </w:p>
    <w:p>
      <w:pPr>
        <w:pStyle w:val="GraphifyCode"/>
      </w:pPr>
      <w:r>
        <w:t>{"record":"node","id":"signal.01.foto_ci_frontal_reverso","type":"Signal","label":"Foto CI frontal + reverso","attributes":{"category":"IDENTIDAD Y KYC","capture":"Foto del documento físico capturada por la app","technical_term":"Verificación documental (Document Forensics)","rationale":"Revisamos que la cédula no sea falsa, alterada o clonada. Un fraude de identidad empieza con un documento falso.","pillar":"Fraude","availability_symbol":"🟢","timing":"Día 1","strength":"Alta"}}</w:t>
      </w:r>
    </w:p>
    <w:p>
      <w:pPr>
        <w:pStyle w:val="GraphifyCode"/>
      </w:pPr>
      <w:r>
        <w:t>{"record":"node","id":"signal.01.selfie_prueba_de_vida_liveness","type":"Signal","label":"Selfie + prueba de vida (liveness)","attributes":{"category":"IDENTIDAD Y KYC","capture":"Foto del rostro del usuario + video corto para confirmar que es una persona real","technical_term":"Anti-suplantación de identidad (Anti-Synthetic Identity)","rationale":"Comparamos la cara con la foto del CI. El \"liveness check\" detecta si alguien usa una foto impresa o un video grabado para engañar al sistema.","pillar":"Fraude","availability_symbol":"🟢","timing":"Día 1","strength":"Alta"}}</w:t>
      </w:r>
    </w:p>
    <w:p>
      <w:pPr>
        <w:pStyle w:val="GraphifyCode"/>
      </w:pPr>
      <w:r>
        <w:t>{"record":"node","id":"signal.01.nombre_completo","type":"Signal","label":"Nombre completo","attributes":{"category":"IDENTIDAD Y KYC","capture":"Nombre legal tal como aparece en el CI","technical_term":"Verificación nominal (Name Match)","rationale":"Lo cruzamos contra el CI y eventualmente contra el buró de crédito. Una discrepancia puede indicar suplantación o error.","pillar":"Fraude","availability_symbol":"🟢","timing":"Día 1","strength":"Media"}}</w:t>
      </w:r>
    </w:p>
    <w:p>
      <w:pPr>
        <w:pStyle w:val="GraphifyCode"/>
      </w:pPr>
      <w:r>
        <w:t>{"record":"node","id":"signal.01.fecha_de_nacimiento_edad","type":"Signal","label":"Fecha de nacimiento / Edad","attributes":{"category":"IDENTIDAD Y KYC","capture":"Fecha del CI","technical_term":"Segmentación demográfica (Age Segmentation)","rationale":"La edad predice comportamiento: personas menores de 23 años muestran tasas de incumplimiento más altas en todos los mercados globalmente. No es un rechazo automático — es un ajuste de peso en el modelo.","pillar":"Capacidad","availability_symbol":"🟢","timing":"Día 1","strength":"Media"}}</w:t>
      </w:r>
    </w:p>
    <w:p>
      <w:pPr>
        <w:pStyle w:val="GraphifyCode"/>
      </w:pPr>
      <w:r>
        <w:t>{"record":"node","id":"signal.01.numero_de_telefono","type":"Signal","label":"Número de teléfono","attributes":{"category":"IDENTIDAD Y KYC","capture":"Número celular — es el login principal de la app","technical_term":"Identificador primario (Primary Identifier)","rationale":"En Bolivia el WhatsApp es la comunicación principal. El número es el punto de contacto para cobranzas, recordatorios y verificaciones.","pillar":"Fraude","availability_symbol":"🟢","timing":"Día 1","strength":"Media"}}</w:t>
      </w:r>
    </w:p>
    <w:p>
      <w:pPr>
        <w:pStyle w:val="GraphifyCode"/>
      </w:pPr>
      <w:r>
        <w:t>{"record":"node","id":"signal.01.antiguedad_del_numero_de_telefono","type":"Signal","label":"Antigüedad del número de teléfono","attributes":{"category":"IDENTIDAD Y KYC","capture":"Cuántos meses lleva activo este número","technical_term":"Tenencia de línea (Phone Line Tenure)","rationale":"Un número de hace 4 años pertenece a una persona real y arraigada. Un número de 2 semanas es una señal de fraude — puede ser un teléfono desechable o \"burner\".","pillar":"Fraude","availability_symbol":"🟡","timing":"Día 1","strength":"Alta"}}</w:t>
      </w:r>
    </w:p>
    <w:p>
      <w:pPr>
        <w:pStyle w:val="GraphifyCode"/>
      </w:pPr>
      <w:r>
        <w:t>{"record":"node","id":"signal.01.historial_de_cambio_de_sim","type":"Signal","label":"Historial de cambio de SIM","attributes":{"category":"IDENTIDAD Y KYC","capture":"Fecha del último cambio de chip en este número","technical_term":"SIM Swap History","rationale":"Un cambio de SIM reciente es la señal #1 de robo de cuenta en todo el mundo. Alguien que cambia el chip justo antes de pedir crédito es sospechoso.","pillar":"Fraude","availability_symbol":"🟡","timing":"Día 1","strength":"Alta"}}</w:t>
      </w:r>
    </w:p>
    <w:p>
      <w:pPr>
        <w:pStyle w:val="GraphifyCode"/>
      </w:pPr>
      <w:r>
        <w:t>{"record":"node","id":"signal.01.email","type":"Signal","label":"Email","attributes":{"category":"IDENTIDAD Y KYC","capture":"Dirección de correo electrónico","technical_term":"Contacto secundario (Secondary Contact)","rationale":"El email en sí es débil. Lo importante es: ¿cuántos años tiene esa cuenta? ¿Es un dominio desechable (ej. mailinator.com)? Una cuenta de 6 años es más confiable que una de ayer.","pillar":"Fraude","availability_symbol":"🟢","timing":"Día 1","strength":"Media"}}</w:t>
      </w:r>
    </w:p>
    <w:p>
      <w:pPr>
        <w:pStyle w:val="GraphifyCode"/>
      </w:pPr>
      <w:r>
        <w:t>{"record":"node","id":"signal.01.antiguedad_del_email","type":"Signal","label":"Antigüedad del email","attributes":{"category":"IDENTIDAD Y KYC","capture":"Años desde que fue creada la cuenta de correo","technical_term":"Email Age / Digital Footprint","rationale":"Una identidad real tiene historial digital. Una identidad sintética o robada tiende a tener email reciente, número nuevo y dispositivo nuevo todo al mismo tiempo — esa combinación es fraude.","pillar":"Fraude","availability_symbol":"🟡","timing":"Día 1","strength":"Media-Alta"}}</w:t>
      </w:r>
    </w:p>
    <w:p>
      <w:pPr>
        <w:pStyle w:val="GraphifyCode"/>
      </w:pPr>
      <w:r>
        <w:t>{"record":"node","id":"signal.01.huella_digital_multiplataforma","type":"Signal","label":"Huella digital multiplataforma","attributes":{"category":"IDENTIDAD Y KYC","capture":"¿Está registrado este teléfono/email en WhatsApp, Facebook, apps bancarias, Mercado Libre?","technical_term":"Cross-Platform Digital Footprint","rationale":"Una persona real lleva años usando su número en múltiples apps. Si el número no aparece en ninguna plataforma conocida, probablemente fue creado para este fraude.","pillar":"Fraude","availability_symbol":"🟡","timing":"Día 1","strength":"Alta"}}</w:t>
      </w:r>
    </w:p>
    <w:p>
      <w:pPr>
        <w:pStyle w:val="GraphifyCode"/>
      </w:pPr>
      <w:r>
        <w:t>{"record":"node","id":"signal.01.domicilio_declarado","type":"Signal","label":"Domicilio declarado","attributes":{"category":"IDENTIDAD Y KYC","capture":"Calle, zona, ciudad, departamento","technical_term":"Dirección física (Declared Address)","rationale":"Para cobranzas: necesitamos saber dónde encontrar a la persona si no paga. Para scoring: la zona revela contexto socioeconómico.","pillar":"Estabilidad","availability_symbol":"🟢","timing":"Día 1","strength":"Media"}}</w:t>
      </w:r>
    </w:p>
    <w:p>
      <w:pPr>
        <w:pStyle w:val="GraphifyCode"/>
      </w:pPr>
      <w:r>
        <w:t>{"record":"node","id":"signal.01.coincidencia_gps_vs_domicilio_declarado","type":"Signal","label":"Coincidencia GPS vs. domicilio declarado","attributes":{"category":"IDENTIDAD Y KYC","capture":"¿El GPS del teléfono al momento del registro coincide con la dirección que declaró?","technical_term":"Validación geoespacial (GPS Address Match)","rationale":"Si dice que vive en el Plan 3000 pero su GPS lo ubica en otro departamento, hay inconsistencia. Señal de fraude o de que no vive donde dice.","pillar":"Fraude","availability_symbol":"🟢","timing":"Día 1","strength":"Media-Alta"}}</w:t>
      </w:r>
    </w:p>
    <w:p>
      <w:pPr>
        <w:pStyle w:val="GraphifyCode"/>
      </w:pPr>
      <w:r>
        <w:t>{"record":"node","id":"signal.02.tipo_de_empleo","type":"Signal","label":"Tipo de empleo","attributes":{"category":"EMPLEO E INGRESOS DECLARADOS","capture":"Empleado formal / independiente / dueño de negocio / estudiante / desempleado","technical_term":"Clasificación laboral (Employment Type)","rationale":"Bolivia tiene ~80% de economía informal. Un empleado formal tiene ingresos predecibles. Un comerciante independiente puede ganar más pero con más volatilidad. Esta diferencia cambia el perfil de riesgo completamente.","pillar":"Capacidad","availability_symbol":"🟢","timing":"Día 1","strength":"Media"}}</w:t>
      </w:r>
    </w:p>
    <w:p>
      <w:pPr>
        <w:pStyle w:val="GraphifyCode"/>
      </w:pPr>
      <w:r>
        <w:t>{"record":"node","id":"signal.02.nombre_del_empleador","type":"Signal","label":"Nombre del empleador","attributes":{"category":"EMPLEO E INGRESOS DECLARADOS","capture":"Empresa donde trabaja (si aplica)","technical_term":"Verificación laboral (Employer Name)","rationale":"Por sí solo no es verificable. Pero si dice ser empleado de una empresa y no puede nombrarla, o el nombre no coincide con nada real, es señal de fraude en la solicitud.","pillar":"Fraude","availability_symbol":"🟢","timing":"Día 1","strength":"Baja"}}</w:t>
      </w:r>
    </w:p>
    <w:p>
      <w:pPr>
        <w:pStyle w:val="GraphifyCode"/>
      </w:pPr>
      <w:r>
        <w:t>{"record":"node","id":"signal.02.industria_sector","type":"Signal","label":"Industria / Sector","attributes":{"category":"EMPLEO E INGRESOS DECLARADOS","capture":"Retail, salud, construcción, educación, etc.","technical_term":"Riesgo sectorial (Industry Risk)","rationale":"Algunos sectores tienen ingresos estacionales (construcción, agricultura). Eso no significa que sean malos pagadores — significa que los vencimientos de cuotas deben alinearse con cuándo reciben dinero.","pillar":"Estabilidad","availability_symbol":"🟢","timing":"Día 1","strength":"Media"}}</w:t>
      </w:r>
    </w:p>
    <w:p>
      <w:pPr>
        <w:pStyle w:val="GraphifyCode"/>
      </w:pPr>
      <w:r>
        <w:t>{"record":"node","id":"signal.02.rango_de_ingresos_mensuales","type":"Signal","label":"Rango de ingresos mensuales","attributes":{"category":"EMPLEO E INGRESOS DECLARADOS","capture":"Bandas en Bs: &lt;2.000 / 2.000-4.000 / 4.000-7.000 / 7.000+","technical_term":"Capacidad de pago declarada (Self-Reported Income)","rationale":"IMPORTANTE: los ingresos declarados son el campo más inflado en todos los sistemas de crédito del mundo. Lo usamos como referencia, pero nunca como dato principal. El extracto bancario tiene prioridad total sobre lo que dice aquí.","pillar":"Capacidad","availability_symbol":"🟢","timing":"Día 1","strength":"Baja"}}</w:t>
      </w:r>
    </w:p>
    <w:p>
      <w:pPr>
        <w:pStyle w:val="GraphifyCode"/>
      </w:pPr>
      <w:r>
        <w:t>{"record":"node","id":"signal.02.frecuencia_de_ingresos","type":"Signal","label":"Frecuencia de ingresos","attributes":{"category":"EMPLEO E INGRESOS DECLARADOS","capture":"Mensual / quincenal / semanal / irregular","technical_term":"Alineación de vencimientos (Income Frequency)","rationale":"Si alguien cobra cada 15 días y nosotros le cobramos cada 14 días, la cuota llega cuando tiene dinero. Si cobra una vez al mes pero la cuota vence a los 14 días, estructuralmente va a quedar corto. Esta variable nos permite diseñar el plan de pagos a su favor.","pillar":"Voluntad","availability_symbol":"🟢","timing":"Día 1","strength":"Media-Alta"}}</w:t>
      </w:r>
    </w:p>
    <w:p>
      <w:pPr>
        <w:pStyle w:val="GraphifyCode"/>
      </w:pPr>
      <w:r>
        <w:t>{"record":"node","id":"signal.02.anos_en_el_trabajo_actual","type":"Signal","label":"Años en el trabajo actual","attributes":{"category":"EMPLEO E INGRESOS DECLARADOS","capture":"Número entero de años","technical_term":"Antigüedad laboral (Employment Tenure)","rationale":"Una persona en el mismo trabajo por 5 años tiene ingresos más predecibles que alguien que lleva 3 meses. Es una señal de estabilidad, no de capacidad.","pillar":"Estabilidad","availability_symbol":"🟢","timing":"Día 1","strength":"Media"}}</w:t>
      </w:r>
    </w:p>
    <w:p>
      <w:pPr>
        <w:pStyle w:val="GraphifyCode"/>
      </w:pPr>
      <w:r>
        <w:t>{"record":"node","id":"signal.03.marca_y_modelo_del_dispositivo","type":"Signal","label":"Marca y modelo del dispositivo","attributes":{"category":"DISPOSITIVO Y SIM","capture":"Ejemplo: Samsung Galaxy A34, iPhone 14","technical_term":"Proxy socioeconómico (Device Proxy)","rationale":"El teléfono es uno de los activos más honestos de una persona en Bolivia. Alguien que tiene un iPhone 14 nuevo tiene un perfil económico diferente al de alguien con un Android de entrada. Es el proxy de nivel socioeconómico más confiable que tenemos en POS.","pillar":"Capacidad","availability_symbol":"🟢","timing":"Día 1","strength":"Alta"}}</w:t>
      </w:r>
    </w:p>
    <w:p>
      <w:pPr>
        <w:pStyle w:val="GraphifyCode"/>
      </w:pPr>
      <w:r>
        <w:t>{"record":"node","id":"signal.03.valor_estimado_del_dispositivo","type":"Signal","label":"Valor estimado del dispositivo","attributes":{"category":"DISPOSITIVO Y SIM","capture":"Calculado por lookup table a partir del modelo","technical_term":"Indicador socioeconómico (Estimated Device Value)","rationale":"Lo derivamos del modelo — el usuario no lo declara. Es un dato objetivo y difícil de falsificar (no puedes fingir que tienes un teléfono más caro que el que tienes).","pillar":"Capacidad","availability_symbol":"🟢","timing":"Día 1","strength":"Alta"}}</w:t>
      </w:r>
    </w:p>
    <w:p>
      <w:pPr>
        <w:pStyle w:val="GraphifyCode"/>
      </w:pPr>
      <w:r>
        <w:t>{"record":"node","id":"signal.03.antiguedad_del_dispositivo","type":"Signal","label":"Antigüedad del dispositivo","attributes":{"category":"DISPOSITIVO Y SIM","capture":"Meses desde el lanzamiento del modelo","technical_term":"Device Age","rationale":"Un dispositivo nuevo + número nuevo + email nuevo al mismo tiempo = señal de identidad sintética. Un teléfono de 3 años de la misma persona es una identidad real con historia.","pillar":"Fraude","availability_symbol":"🟢","timing":"Día 1","strength":"Media"}}</w:t>
      </w:r>
    </w:p>
    <w:p>
      <w:pPr>
        <w:pStyle w:val="GraphifyCode"/>
      </w:pPr>
      <w:r>
        <w:t>{"record":"node","id":"signal.03.sistema_operativo_y_version","type":"Signal","label":"Sistema operativo y versión","attributes":{"category":"DISPOSITIVO Y SIM","capture":"Android vs iOS, versión específica","technical_term":"OS Fingerprint","rationale":"Un OS muy desactualizado puede indicar riesgo de seguridad. Un emulador (programa que finge ser un teléfono) casi siempre usa versiones de OS específicas — señal de fraude organizado.","pillar":"Fraude","availability_symbol":"🟢","timing":"Día 1","strength":"Media"}}</w:t>
      </w:r>
    </w:p>
    <w:p>
      <w:pPr>
        <w:pStyle w:val="GraphifyCode"/>
      </w:pPr>
      <w:r>
        <w:t>{"record":"node","id":"signal.03.tipo_de_sim","type":"Signal","label":"Tipo de SIM","attributes":{"category":"DISPOSITIVO Y SIM","capture":"Prepago / postpago / ambos","technical_term":"SIM Type — Postpaid Signal","rationale":"Postpago es la señal más fuerte de esta categoría. La operadora ya evaluó al cliente y le extendió crédito implícito al darle una línea postpago. Hay alguien más que ya confió en esta persona.","pillar":"Estabilidad","availability_symbol":"🟢","timing":"Día 1","strength":"Media-Alta"}}</w:t>
      </w:r>
    </w:p>
    <w:p>
      <w:pPr>
        <w:pStyle w:val="GraphifyCode"/>
      </w:pPr>
      <w:r>
        <w:t>{"record":"node","id":"signal.03.operadora","type":"Signal","label":"Operadora","attributes":{"category":"DISPOSITIVO Y SIM","capture":"Tigo / Entel / Viva","technical_term":"Carrier Identification","rationale":"Por sí sola, señal débil. Se vuelve muy valiosa cuando tengamos una alianza con Tigo: nos abrirá historial de recargas, puntualidad de pagos de factura, antigüedad de línea.","pillar":"Estabilidad","availability_symbol":"🟢","timing":"Día 1","strength":"Baja"}}</w:t>
      </w:r>
    </w:p>
    <w:p>
      <w:pPr>
        <w:pStyle w:val="GraphifyCode"/>
      </w:pPr>
      <w:r>
        <w:t>{"record":"node","id":"signal.03.cantidad_de_sims","type":"Signal","label":"Cantidad de SIMs","attributes":{"category":"DISPOSITIVO Y SIM","capture":"1 o 2 chips activos","technical_term":"SIM Count","rationale":"Dos SIMs no es malo por sí solo. Pero en combinación con otras señales de fraude, puede indicar operación de anillos de fraude donde se usan múltiples identidades.","pillar":"Fraude","availability_symbol":"🟢","timing":"Día 1","strength":"Baja"}}</w:t>
      </w:r>
    </w:p>
    <w:p>
      <w:pPr>
        <w:pStyle w:val="GraphifyCode"/>
      </w:pPr>
      <w:r>
        <w:t>{"record":"node","id":"signal.03.dispositivo_rooteado","type":"Signal","label":"¿Dispositivo rooteado?","attributes":{"category":"DISPOSITIVO Y SIM","capture":"Sí / No — detectado automáticamente","technical_term":"Rooted Device Detection","rationale":"Un teléfono rooteado puede falsificar TODAS las demás señales: ubicación, modelo, SIM, comportamiento. Si lo detectamos, prácticamente rechazo automático — no podemos confiar en ninguna otra señal del dispositivo.","pillar":"Fraude","availability_symbol":"🟢","timing":"Día 1","strength":"Alta"}}</w:t>
      </w:r>
    </w:p>
    <w:p>
      <w:pPr>
        <w:pStyle w:val="GraphifyCode"/>
      </w:pPr>
      <w:r>
        <w:t>{"record":"node","id":"signal.03.vpn_activa_al_registrarse","type":"Signal","label":"¿VPN activa al registrarse?","attributes":{"category":"DISPOSITIVO Y SIM","capture":"Sí / No","technical_term":"VPN Detection","rationale":"Usar VPN al momento de registrarse es ocultar dónde estás. En el contexto de fraude, es una bandera clásica: el fraudador no quiere que sepamos su ubicación real.","pillar":"Fraude","availability_symbol":"🟢","timing":"Día 1","strength":"Alta"}}</w:t>
      </w:r>
    </w:p>
    <w:p>
      <w:pPr>
        <w:pStyle w:val="GraphifyCode"/>
      </w:pPr>
      <w:r>
        <w:t>{"record":"node","id":"signal.03.dispositivo_compartido_con_otras_cuentas","type":"Signal","label":"¿Dispositivo compartido con otras cuentas?","attributes":{"category":"DISPOSITIVO Y SIM","capture":"¿Este device_fingerprint ya existe en nuestra base para otro usuario?","technical_term":"Device Sharing / Fraud Ring Detection","rationale":"Si un mismo teléfono ya registró 3 usuarios distintos, es un anillo de fraude. Una persona, un teléfono. Esta regla es de las más baratas y efectivas que existen.","pillar":"Fraude","availability_symbol":"🟢","timing":"Día 1","strength":"Alta"}}</w:t>
      </w:r>
    </w:p>
    <w:p>
      <w:pPr>
        <w:pStyle w:val="GraphifyCode"/>
      </w:pPr>
      <w:r>
        <w:t>{"record":"node","id":"signal.04.tiempo_total_de_onboarding","type":"Signal","label":"Tiempo total de onboarding","attributes":{"category":"COMPORTAMIENTO EN ONBOARDING","capture":"Segundos desde que abre la app hasta que termina el registro","technical_term":"Onboarding Completion Time","rationale":"Muy rápido (ej. menos de 45 segundos para llenar todo) = formulario automatizado, no una persona real. Muy lento con patrones extraños también puede indicar que alguien le está dictando qué escribir (fraude coordinado).","pillar":"Fraude","availability_symbol":"🟢","timing":"Día 1","strength":"Media-Alta"}}</w:t>
      </w:r>
    </w:p>
    <w:p>
      <w:pPr>
        <w:pStyle w:val="GraphifyCode"/>
      </w:pPr>
      <w:r>
        <w:t>{"record":"node","id":"signal.04.tiempo_entre_pantallas","type":"Signal","label":"Tiempo entre pantallas","attributes":{"category":"COMPORTAMIENTO EN ONBOARDING","capture":"Segundos que pasa en cada pantalla del flujo","technical_term":"Inter-Screen Timing","rationale":"Una persona real lee, piensa y escribe. Un bot pasa de pantalla en pantalla en milisegundos. Este patrón de timing es difícil de falsificar sin código sofisticado.","pillar":"Fraude","availability_symbol":"🟢","timing":"Día 1","strength":"Media"}}</w:t>
      </w:r>
    </w:p>
    <w:p>
      <w:pPr>
        <w:pStyle w:val="GraphifyCode"/>
      </w:pPr>
      <w:r>
        <w:t>{"record":"node","id":"signal.04.tasa_de_error_en_formularios","type":"Signal","label":"Tasa de error en formularios","attributes":{"category":"COMPORTAMIENTO EN ONBOARDING","capture":"Cuántas veces se equivocó al llenar campos, especialmente el CI","technical_term":"Form Error Rate — CI Field","rationale":"Errores naturales en el CI pueden indicar que la persona está dictando un número que no es el suyo. Cero errores en todo puede indicar que lo está pegando (copy-paste). Ambos extremos son señal.","pillar":"Fraude","availability_symbol":"🟢","timing":"Día 1","strength":"Media"}}</w:t>
      </w:r>
    </w:p>
    <w:p>
      <w:pPr>
        <w:pStyle w:val="GraphifyCode"/>
      </w:pPr>
      <w:r>
        <w:t>{"record":"node","id":"signal.04.abandonos_del_formulario","type":"Signal","label":"Abandonos del formulario","attributes":{"category":"COMPORTAMIENTO EN ONBOARDING","capture":"Cuántas veces empezó y paró antes de completar","technical_term":"Form Abandonment Count","rationale":"Una persona que empieza 5 veces antes de terminar puede estar siendo guiada por alguien (fraude coordinado) o puede estar genuinamente confundida. En combinación con otras señales, da contexto.","pillar":"Fraude","availability_symbol":"🟢","timing":"Día 1","strength":"Media"}}</w:t>
      </w:r>
    </w:p>
    <w:p>
      <w:pPr>
        <w:pStyle w:val="GraphifyCode"/>
      </w:pPr>
      <w:r>
        <w:t>{"record":"node","id":"signal.04.detectado_copiar_pegar_en_campo_ci","type":"Signal","label":"Detectado: copiar-pegar en campo CI","attributes":{"category":"COMPORTAMIENTO EN ONBOARDING","capture":"¿El CI fue pegado en lugar de tecleado?","technical_term":"Copy-Paste Detection in ID Field","rationale":"Pegar un número de cédula es una de las señales de fraude de identidad más confiables que existen. Una persona con su propia cédula la digita — no la copia de un archivo. Alta precisión.","pillar":"Fraude","availability_symbol":"🟢","timing":"Día 1","strength":"Alta"}}</w:t>
      </w:r>
    </w:p>
    <w:p>
      <w:pPr>
        <w:pStyle w:val="GraphifyCode"/>
      </w:pPr>
      <w:r>
        <w:t>{"record":"node","id":"signal.04.permisos_concedidos_voluntariamente","type":"Signal","label":"Permisos concedidos voluntariamente","attributes":{"category":"COMPORTAMIENTO EN ONBOARDING","capture":"¿El usuario activó: ubicación / contactos / cámara / notificaciones?","technical_term":"Permission Grant Score — Willingness to be Verified","rationale":"Alguien que voluntariamente abre su ubicación, contactos y cámara está diciendo implícitamente: \"no tengo nada que ocultar, verificame\". Es una de las pocas señales de VOLUNTAD disponibles en Día 1.","pillar":"Voluntad","availability_symbol":"🟢","timing":"Día 1","strength":"Media"}}</w:t>
      </w:r>
    </w:p>
    <w:p>
      <w:pPr>
        <w:pStyle w:val="GraphifyCode"/>
      </w:pPr>
      <w:r>
        <w:t>{"record":"node","id":"signal.04.hora_y_dia_del_registro","type":"Signal","label":"Hora y día del registro","attributes":{"category":"COMPORTAMIENTO EN ONBOARDING","capture":"Hora exacta y día de la semana del onboarding","technical_term":"Registration Time-of-Day","rationale":"Registro a las 3am un martes + teléfono nuevo + VPN activa = combinación de riesgo. Por sí solo es señal débil. Forma parte del patrón general.","pillar":"Fraude","availability_symbol":"🟢","timing":"Día 1","strength":"Baja"}}</w:t>
      </w:r>
    </w:p>
    <w:p>
      <w:pPr>
        <w:pStyle w:val="GraphifyCode"/>
      </w:pPr>
      <w:r>
        <w:t>{"record":"node","id":"signal.05.categoria_del_producto_comprado","type":"Signal","label":"Categoría del producto comprado","attributes":{"category":"CONTEXTO DE LA TRANSACCIÓN","capture":"Farmacia, ropa, electrónica, joyería, alimentos, etc.","technical_term":"Purchase Category / Merchant Category Code","rationale":"Lo que compra dice mucho. Medicamentos o útiles escolares = necesidad real. Electrónica de alta gama, joyas = puede ser para reventa. El fraude organizado compra productos de alta reventa (teléfonos, consolas) para venderlos inmediatamente.","pillar":"Fraude","availability_symbol":"🟢","timing":"Día 1","strength":"Alta"}}</w:t>
      </w:r>
    </w:p>
    <w:p>
      <w:pPr>
        <w:pStyle w:val="GraphifyCode"/>
      </w:pPr>
      <w:r>
        <w:t>{"record":"node","id":"signal.05.monto_de_la_compra_vs_limite_asignado","type":"Signal","label":"Monto de la compra vs. límite asignado","attributes":{"category":"CONTEXTO DE LA TRANSACCIÓN","capture":"¿El monto de esta compra consume el 100% del límite disponible?","technical_term":"Limit Utilization at First Purchase","rationale":"Alguien que en su primera compra maximiza el límite tiene más probabilidad de FPD (primer impago). Un cliente genuino tiende a hacer una primera compra moderada para \"probar\" el sistema.","pillar":"Voluntad","availability_symbol":"🟢","timing":"Día 1","strength":"Alta"}}</w:t>
      </w:r>
    </w:p>
    <w:p>
      <w:pPr>
        <w:pStyle w:val="GraphifyCode"/>
      </w:pPr>
      <w:r>
        <w:t>{"record":"node","id":"signal.05.monto_de_compra_vs_ingresos_declarados","type":"Signal","label":"Monto de compra vs. ingresos declarados","attributes":{"category":"CONTEXTO DE LA TRANSACCIÓN","capture":"Relación entre el valor de la compra y el ingreso mensual reportado","technical_term":"Purchase-to-Income Ratio","rationale":"Una compra de Bs 5.000 para alguien que dice ganar Bs 2.000/mes no cierra matemáticamente. Aunque el ingreso sea autodetaclarado (y por lo tanto poco confiable), una brecha enorme es señal de alerta.","pillar":"Capacidad","availability_symbol":"🟢","timing":"Día 1","strength":"Alta"}}</w:t>
      </w:r>
    </w:p>
    <w:p>
      <w:pPr>
        <w:pStyle w:val="GraphifyCode"/>
      </w:pPr>
      <w:r>
        <w:t>{"record":"node","id":"signal.05.composicion_del_carrito_basket","type":"Signal","label":"Composición del carrito (basket)","attributes":{"category":"CONTEXTO DE LA TRANSACCIÓN","capture":"¿Compra múltiples unidades del mismo producto?","technical_term":"Basket Anomaly / Resale Risk","rationale":"5 celulares iguales = anillo de fraude. Klarna, Affirm y Mercado Pago tienen detectores de canasta específicamente para esto. Un usuario genuino no compra 5 unidades del mismo artículo electrónico.","pillar":"Fraude","availability_symbol":"🟢","timing":"Día 1","strength":"Alta"}}</w:t>
      </w:r>
    </w:p>
    <w:p>
      <w:pPr>
        <w:pStyle w:val="GraphifyCode"/>
      </w:pPr>
      <w:r>
        <w:t>{"record":"node","id":"signal.05.tasa_de_mora_historica_del_comercio","type":"Signal","label":"Tasa de mora histórica del comercio","attributes":{"category":"CONTEXTO DE LA TRANSACCIÓN","capture":"¿Cuántos usuarios de ESTE local han incumplido antes?","technical_term":"Merchant-Level Default Rate","rationale":"Algunos comercios atraen sistemáticamente a peores pagadores, o peor — coluden en el fraude. Un mismo negocio con 20% de mora vs. el promedio de 4% es una señal que afecta TODAS las solicitudes que vienen de ese local.","pillar":"Fraude","availability_symbol":"🟢","timing":"Día 1","strength":"Alta"}}</w:t>
      </w:r>
    </w:p>
    <w:p>
      <w:pPr>
        <w:pStyle w:val="GraphifyCode"/>
      </w:pPr>
      <w:r>
        <w:t>{"record":"node","id":"signal.05.distancia_tienda_domicilio","type":"Signal","label":"Distancia tienda-domicilio","attributes":{"category":"CONTEXTO DE LA TRANSACCIÓN","capture":"¿Cuán lejos está el local de donde dice vivir el usuario?","technical_term":"Store-to-Home Distance","rationale":"Alguien que vive en el Plan 3000 y compra en una tienda en Equipetrol sin razón aparente es un patrón leve de alerta. Más relevante como señal de fraude organizado (el fraudador compra lejos de su zona para no ser reconocido).","pillar":"Fraude","availability_symbol":"🟢","timing":"Día 1","strength":"Media"}}</w:t>
      </w:r>
    </w:p>
    <w:p>
      <w:pPr>
        <w:pStyle w:val="GraphifyCode"/>
      </w:pPr>
      <w:r>
        <w:t>{"record":"node","id":"signal.05.hora_de_la_compra","type":"Signal","label":"Hora de la compra","attributes":{"category":"CONTEXTO DE LA TRANSACCIÓN","capture":"Momento del día en que se realiza la transacción","technical_term":"Time-of-Purchase Signal","rationale":"Compras de alto valor a medianoche son estadísticamente más riesgosas. Señal débil sola, pero útil como variable en el modelo.","pillar":"Fraude","availability_symbol":"🟢","timing":"Día 1","strength":"Baja"}}</w:t>
      </w:r>
    </w:p>
    <w:p>
      <w:pPr>
        <w:pStyle w:val="GraphifyCode"/>
      </w:pPr>
      <w:r>
        <w:t>{"record":"node","id":"signal.05.comportamiento_ante_el_pago_inicial_60","type":"Signal","label":"Comportamiento ante el pago inicial (60%)","attributes":{"category":"CONTEXTO DE LA TRANSACCIÓN","capture":"¿Hubo duda? ¿Intentó negociar? ¿Cuánto tardó en confirmar?","technical_term":"Down Payment Behavioral Response","rationale":"El pago inicial es el filtro más poderoso de VOLUNTAD de pago que tenemos. Un fraude no quiere poner dinero real. Alguien que paga el 60% sin dudar está comprometido con la transacción. Alguien que busca reducir ese porcentaje está enviando una señal.","pillar":"Voluntad","availability_symbol":"🟢","timing":"Día 1","strength":"Alta"}}</w:t>
      </w:r>
    </w:p>
    <w:p>
      <w:pPr>
        <w:pStyle w:val="GraphifyCode"/>
      </w:pPr>
      <w:r>
        <w:t>{"record":"node","id":"signal.05.velocidad_de_solicitudes_entre_comercios","type":"Signal","label":"Velocidad de solicitudes entre comercios","attributes":{"category":"CONTEXTO DE LA TRANSACCIÓN","capture":"¿Ha solicitado crédito en 3 negocios distintos en las últimas 2 horas?","technical_term":"Application Velocity — Cross-Merchant","rationale":"Los anillos de fraude mandan la misma identidad a múltiples locales en simultaneo para maximizar el daño antes de ser detectados. Esta es la señal más barata y efectiva para detectarlo.","pillar":"Fraude","availability_symbol":"🟢","timing":"Día 1","strength":"Alta"}}</w:t>
      </w:r>
    </w:p>
    <w:p>
      <w:pPr>
        <w:pStyle w:val="GraphifyCode"/>
      </w:pPr>
      <w:r>
        <w:t>{"record":"node","id":"signal.06.zona_residencial_derivada","type":"Signal","label":"Zona residencial derivada","attributes":{"category":"GEOLOCALIZACIÓN Y MOVILIDAD","capture":"Zona inferida por GPS al momento del registro","technical_term":"Residential Zone","rationale":"La zona donde vive una persona tiene tasas de mora históricamente estables y predecibles. No se usa como discriminador — se usa como contexto dentro de un modelo más amplio.","pillar":"Estabilidad","availability_symbol":"🟢","timing":"Día 1","strength":"Media"}}</w:t>
      </w:r>
    </w:p>
    <w:p>
      <w:pPr>
        <w:pStyle w:val="GraphifyCode"/>
      </w:pPr>
      <w:r>
        <w:t>{"record":"node","id":"signal.06.nivel_socioeconomico_de_la_zona","type":"Signal","label":"Nivel socioeconómico de la zona","attributes":{"category":"GEOLOCALIZACIÓN Y MOVILIDAD","capture":"Alto / Medio / Bajo — según clasificación de la plataforma","technical_term":"Zone Tier (Socioeconomic)","rationale":"Cruzamos la zona del usuario con la zona del comercio. Si vive en zona baja pero compra en zona alta con frecuencia, puede ser movilidad económica genuina o puede ser fraude. El contexto define la interpretación.","pillar":"Estabilidad","availability_symbol":"🟢","timing":"Día 1","strength":"Media"}}</w:t>
      </w:r>
    </w:p>
    <w:p>
      <w:pPr>
        <w:pStyle w:val="GraphifyCode"/>
      </w:pPr>
      <w:r>
        <w:t>{"record":"node","id":"signal.06.velocidad_de_desplazamiento_imposible","type":"Signal","label":"Velocidad de desplazamiento imposible","attributes":{"category":"GEOLOCALIZACIÓN Y MOVILIDAD","capture":"¿El GPS muestra que el teléfono estuvo en dos lugares imposibles en el mismo tiempo?","technical_term":"Impossible Velocity Detection","rationale":"Si el sistema detecta que el teléfono \"estuvo\" en Santa Cruz a las 10:00am y en La Paz a las 10:05am, el GPS está siendo falsificado. Rechazo inmediato o revisión manual.","pillar":"Fraude","availability_symbol":"🟢","timing":"Día 1","strength":"Alta"}}</w:t>
      </w:r>
    </w:p>
    <w:p>
      <w:pPr>
        <w:pStyle w:val="GraphifyCode"/>
      </w:pPr>
      <w:r>
        <w:t>{"record":"node","id":"signal.06.movimiento_transfronterizo","type":"Signal","label":"Movimiento transfronterizo","attributes":{"category":"GEOLOCALIZACIÓN Y MOVILIDAD","capture":"¿El teléfono ha estado en Argentina, Brasil o Perú recientemente?","technical_term":"Cross-Border Movement","rationale":"Bolivia tiene fronteras activas con tres países. Un usuario frecuentemente en zona de frontera puede tener riesgos de cobranza (difícil de localizar) o ser parte de esquemas de fraude transfronterizo.","pillar":"Fraude","availability_symbol":"🟢","timing":"Día 1","strength":"Media"}}</w:t>
      </w:r>
    </w:p>
    <w:p>
      <w:pPr>
        <w:pStyle w:val="GraphifyCode"/>
      </w:pPr>
      <w:r>
        <w:t>{"record":"node","id":"signal.06.consistencia_de_ubicacion_en_el_hogar_30_dias","type":"Signal","label":"Consistencia de ubicación en el hogar (30 días)","attributes":{"category":"GEOLOCALIZACIÓN Y MOVILIDAD","capture":"¿El teléfono duerme siempre en el mismo lugar?","technical_term":"Home Location Consistency Score (0-1)","rationale":"\"Donde duerme el teléfono es el hogar real.\" Después de 30 días de uso de la app, podemos saber si esta persona realmente vive donde dice. Señal poderosa pero SOLO desde el segundo préstamo.","pillar":"Estabilidad","availability_symbol":"🔴","timing":"Mes 2+","strength":"Alta"}}</w:t>
      </w:r>
    </w:p>
    <w:p>
      <w:pPr>
        <w:pStyle w:val="GraphifyCode"/>
      </w:pPr>
      <w:r>
        <w:t>{"record":"node","id":"signal.06.consistencia_de_ubicacion_en_trabajo_30_dias","type":"Signal","label":"Consistencia de ubicación en trabajo (30 días)","attributes":{"category":"GEOLOCALIZACIÓN Y MOVILIDAD","capture":"¿El teléfono aparece regularmente en el mismo lugar durante días laborables?","technical_term":"Workplace Location Consistency Score","rationale":"Corrobora si realmente trabaja donde dice. Disponible solo después de varias semanas de uso de la app.","pillar":"Estabilidad","availability_symbol":"🔴","timing":"Mes 2+","strength":"Media"}}</w:t>
      </w:r>
    </w:p>
    <w:p>
      <w:pPr>
        <w:pStyle w:val="GraphifyCode"/>
      </w:pPr>
      <w:r>
        <w:t>{"record":"node","id":"signal.06.estabilidad_nocturna","type":"Signal","label":"Estabilidad nocturna","attributes":{"category":"GEOLOCALIZACIÓN Y MOVILIDAD","capture":"Análisis de dónde está el teléfono entre 11pm y 6am","technical_term":"Nighttime Location Stability","rationale":"La ubicación nocturna es el indicador de domicilio más honesto — nadie finge dónde duerme. Señal tanto de estabilidad como antifraude.","pillar":"Estabilidad","availability_symbol":"🔴","timing":"Mes 2+","strength":"Alta"}}</w:t>
      </w:r>
    </w:p>
    <w:p>
      <w:pPr>
        <w:pStyle w:val="GraphifyCode"/>
      </w:pPr>
      <w:r>
        <w:t>{"record":"node","id":"signal.07.score_de_cantidad_de_contactos","type":"Signal","label":"Score de cantidad de contactos","attributes":{"category":"RED SOCIAL Y CONTACTOS","capture":"Puntaje 0-100 calculado en el dispositivo a partir de cuántos contactos tiene el teléfono","technical_term":"Contact Count Score (On-Device)","rationale":"IMPORTANTE: no almacenamos la lista de contactos — solo el puntaje. Una persona con 400 contactos tiene más red social que alguien con 12. Más red = más estabilidad social y más presión implícita de pagar.","pillar":"Estabilidad","availability_symbol":"🟢","timing":"Día 1","strength":"Media"}}</w:t>
      </w:r>
    </w:p>
    <w:p>
      <w:pPr>
        <w:pStyle w:val="GraphifyCode"/>
      </w:pPr>
      <w:r>
        <w:t>{"record":"node","id":"signal.07.score_de_calidad_de_contactos","type":"Signal","label":"Score de calidad de contactos","attributes":{"category":"RED SOCIAL Y CONTACTOS","capture":"Puntaje 0-100: % de contactos que tienen nombre completo vs solo número","technical_term":"Contact Quality Score (On-Device)","rationale":"Contactos con nombre completo = relaciones reales y establecidas. Solo números = relaciones transaccionales o contactos temporales. Una red de calidad indica arraigo social.","pillar":"Estabilidad","availability_symbol":"🟢","timing":"Día 1","strength":"Media"}}</w:t>
      </w:r>
    </w:p>
    <w:p>
      <w:pPr>
        <w:pStyle w:val="GraphifyCode"/>
      </w:pPr>
      <w:r>
        <w:t>{"record":"node","id":"signal.07.overlap_con_usuarios_de_la_plataforma","type":"Signal","label":"Overlap con usuarios de la plataforma","attributes":{"category":"RED SOCIAL Y CONTACTOS","capture":"¿Cuántos de sus contactos ya usan Atlas?","technical_term":"Platform Overlap Score (On-Device)","rationale":"Si 40 de sus contactos ya son usuarios nuestros y buenos pagadores, esa persona tiene una red de referencia dentro de la plataforma. Señal positiva de integración comunitaria.","pillar":"Voluntad","availability_symbol":"🟢","timing":"Día 1","strength":"Media"}}</w:t>
      </w:r>
    </w:p>
    <w:p>
      <w:pPr>
        <w:pStyle w:val="GraphifyCode"/>
      </w:pPr>
      <w:r>
        <w:t>{"record":"node","id":"signal.07.overlap_con_morosos_de_la_plataforma","type":"Signal","label":"Overlap con morosos de la plataforma","attributes":{"category":"RED SOCIAL Y CONTACTOS","capture":"¿Cuántos de sus contactos han incumplido en Atlas?","technical_term":"Contact Defaulter Overlap — SEÑAL MÁS FUERTE DE RED","rationale":"Esta es la señal de red más poderosa que existe en mercados emergentes. Las personas que incumplen tienden a agruparse socialmente — no por maldad, sino porque comparten contextos económicos y normas de comportamiento financiero. Si 5 de tus contactos no pagaron, tu probabilidad de no pagar sube significativamente. Todo se calcula en el dispositivo — nunca almacenamos los nombres de los contactos.","pillar":"Voluntad","availability_symbol":"🟢","timing":"Día 1","strength":"Alta"}}</w:t>
      </w:r>
    </w:p>
    <w:p>
      <w:pPr>
        <w:pStyle w:val="GraphifyCode"/>
      </w:pPr>
      <w:r>
        <w:t>{"record":"node","id":"signal.08.saldo_promedio_diario","type":"Signal","label":"Saldo promedio diario","attributes":{"category":"EXTRACTO BANCARIO Y FLUJO DE CAJA","capture":"Promedio del saldo en cuenta bancaria en los últimos 3 meses","technical_term":"Average Daily Balance","rationale":"El saldo promedio muestra cuánto dinero tiene \"de colchón\" una persona mes a mes. Alguien con Bs 500 de promedio vs alguien con Bs 3.000 tienen capacidades de absorber un gasto inesperado completamente distintas.","pillar":"Capacidad","availability_symbol":"🔴","timing":"Cuando sube extracto","strength":"Alta"}}</w:t>
      </w:r>
    </w:p>
    <w:p>
      <w:pPr>
        <w:pStyle w:val="GraphifyCode"/>
      </w:pPr>
      <w:r>
        <w:t>{"record":"node","id":"signal.08.saldo_minimo_30_y_60_dias","type":"Signal","label":"Saldo mínimo (30 y 60 días)","attributes":{"category":"EXTRACTO BANCARIO Y FLUJO DE CAJA","capture":"El punto más bajo que llegó el saldo en 30 y 60 días","technical_term":"Minimum Balance / Liquidity Floor","rationale":"El saldo mínimo es más revelador que el promedio. Si alguien llega a cero todos los meses, vive \"al límite\" y cualquier imprevisto lo lleva al incumplimiento. Señal de alerta fuerte.","pillar":"Capacidad","availability_symbol":"🔴","timing":"Cuando sube extracto","strength":"Alta"}}</w:t>
      </w:r>
    </w:p>
    <w:p>
      <w:pPr>
        <w:pStyle w:val="GraphifyCode"/>
      </w:pPr>
      <w:r>
        <w:t>{"record":"node","id":"signal.08.volatilidad_de_saldo","type":"Signal","label":"Volatilidad de saldo","attributes":{"category":"EXTRACTO BANCARIO Y FLUJO DE CAJA","capture":"Desviación estándar del saldo diario","technical_term":"Balance Volatility","rationale":"Si el saldo sube y baja como montaña rusa mes a mes, los ingresos son irregulares. Alta volatilidad = mayor riesgo de que el día que vence la cuota no haya dinero en cuenta.","pillar":"Capacidad","availability_symbol":"🔴","timing":"Cuando sube extracto","strength":"Alta"}}</w:t>
      </w:r>
    </w:p>
    <w:p>
      <w:pPr>
        <w:pStyle w:val="GraphifyCode"/>
      </w:pPr>
      <w:r>
        <w:t>{"record":"node","id":"signal.08.deposito_de_nomina_detectado","type":"Signal","label":"Depósito de nómina detectado","attributes":{"category":"EXTRACTO BANCARIO Y FLUJO DE CAJA","capture":"¿Hay un depósito regular con patrón de empleador?","technical_term":"Payroll Deposit Detection","rationale":"Si detectamos un depósito fijo cada 15 o 30 días con monto similar, eso corrobora que esta persona tiene empleo formal y los ingresos que declaró. Es una de las validaciones más confiables que tenemos.","pillar":"Capacidad","availability_symbol":"🔴","timing":"Cuando sube extracto","strength":"Alta"}}</w:t>
      </w:r>
    </w:p>
    <w:p>
      <w:pPr>
        <w:pStyle w:val="GraphifyCode"/>
      </w:pPr>
      <w:r>
        <w:t>{"record":"node","id":"signal.08.ingreso_mensual_estimado","type":"Signal","label":"Ingreso mensual estimado","attributes":{"category":"EXTRACTO BANCARIO Y FLUJO DE CAJA","capture":"Calculado desde el extracto, no declarado por el usuario","technical_term":"Estimated Monthly Income (Bank-Derived)","rationale":"Este número tiene PRIORIDAD sobre el ingreso declarado por el usuario. Si declaró Bs 5.000 pero el extracto muestra Bs 2.000, usamos Bs 2.000 como base. La brecha entre declarado y real también es señal de fraude en solicitud.","pillar":"Capacidad","availability_symbol":"🔴","timing":"Cuando sube extracto","strength":"Alta"}}</w:t>
      </w:r>
    </w:p>
    <w:p>
      <w:pPr>
        <w:pStyle w:val="GraphifyCode"/>
      </w:pPr>
      <w:r>
        <w:t>{"record":"node","id":"signal.08.eventos_de_sobregiro","type":"Signal","label":"Eventos de sobregiro","attributes":{"category":"EXTRACTO BANCARIO Y FLUJO DE CAJA","capture":"Cuántas veces quedó en negativo o con saldo insuficiente","technical_term":"Overdraft Events","rationale":"Una de las señales negativas más fuertes en todos los sistemas de crédito del mundo. Si alguien sobregira su cuenta frecuentemente, está viviendo por encima de sus medios consistentemente.","pillar":"Capacidad","availability_symbol":"🔴","timing":"Cuando sube extracto","strength":"Alta"}}</w:t>
      </w:r>
    </w:p>
    <w:p>
      <w:pPr>
        <w:pStyle w:val="GraphifyCode"/>
      </w:pPr>
      <w:r>
        <w:t>{"record":"node","id":"signal.08.ratio_gastos_ingresos","type":"Signal","label":"Ratio gastos / ingresos","attributes":{"category":"EXTRACTO BANCARIO Y FLUJO DE CAJA","capture":"Total de egresos ÷ total de ingresos en el período","technical_term":"Expense-to-Income Ratio (ETI)","rationale":"Si gasta el 95% de lo que gana, no tiene margen para una cuota adicional. Queremos ver que quede al menos un colchón. Este es el equivalente al DTI (debt-to-income) de la banca tradicional, adaptado para Bolivia.","pillar":"Capacidad","availability_symbol":"🔴","timing":"Cuando sube extracto","strength":"Alta"}}</w:t>
      </w:r>
    </w:p>
    <w:p>
      <w:pPr>
        <w:pStyle w:val="GraphifyCode"/>
      </w:pPr>
      <w:r>
        <w:t>{"record":"node","id":"signal.08.frecuencia_de_pagos_qr","type":"Signal","label":"Frecuencia de pagos QR","attributes":{"category":"EXTRACTO BANCARIO Y FLUJO DE CAJA","capture":"Cuántas transacciones QR hace por mes","technical_term":"QR Payment Frequency","rationale":"Alguien que ya usa pagos digitales regularmente tiene menos fricción para pagarnos digitalmente. También indica formalización económica parcial.","pillar":"Voluntad","availability_symbol":"🔴","timing":"Cuando sube extracto","strength":"Media"}}</w:t>
      </w:r>
    </w:p>
    <w:p>
      <w:pPr>
        <w:pStyle w:val="GraphifyCode"/>
      </w:pPr>
      <w:r>
        <w:t>{"record":"node","id":"signal.08.frecuencia_de_retiros_de_efectivo","type":"Signal","label":"Frecuencia de retiros de efectivo","attributes":{"category":"EXTRACTO BANCARIO Y FLUJO DE CAJA","capture":"Cuántas veces retira cash del cajero por mes","technical_term":"Cash Withdrawal Frequency","rationale":"Alto uso de efectivo significa que opera en la economía informal y que es más difícil de rastrear y cobrar. No es malo por sí solo — en Bolivia es la norma — pero en exceso es señal de opacidad financiera.","pillar":"Capacidad","availability_symbol":"🔴","timing":"Cuando sube extracto","strength":"Media"}}</w:t>
      </w:r>
    </w:p>
    <w:p>
      <w:pPr>
        <w:pStyle w:val="GraphifyCode"/>
      </w:pPr>
      <w:r>
        <w:t>{"record":"node","id":"signal.08.regularidad_de_recargas_de_billetera","type":"Signal","label":"Regularidad de recargas de billetera","attributes":{"category":"EXTRACTO BANCARIO Y FLUJO DE CAJA","capture":"Cada cuántos días recarga Tigo Money u otras billeteras","technical_term":"Wallet Top-Up Regularity","rationale":"Si recarga su billetera con periodicidad regular (ej. cada 15 días), está demostrando disciplina financiera en pequeña escala. Es un proxy de la regularidad de sus ingresos.","pillar":"Voluntad","availability_symbol":"🔴","timing":"Cuando sube extracto","strength":"Media"}}</w:t>
      </w:r>
    </w:p>
    <w:p>
      <w:pPr>
        <w:pStyle w:val="GraphifyCode"/>
      </w:pPr>
      <w:r>
        <w:t>{"record":"node","id":"signal.08.categorias_de_gasto","type":"Signal","label":"Categorías de gasto","attributes":{"category":"EXTRACTO BANCARIO Y FLUJO DE CAJA","capture":"Desglose por tipo: alimentos, transporte, entretenimiento, etc.","technical_term":"Spending Categories Breakdown","rationale":"Si el 40% del gasto es en entretenimiento y apuestas, el perfil de riesgo es diferente al de alguien que gasta principalmente en alimentos y servicios básicos.","pillar":"Capacidad","availability_symbol":"🔴","timing":"Cuando sube extracto","strength":"Media"}}</w:t>
      </w:r>
    </w:p>
    <w:p>
      <w:pPr>
        <w:pStyle w:val="GraphifyCode"/>
      </w:pPr>
      <w:r>
        <w:t>{"record":"node","id":"signal.08.deudas_existentes_detectadas","type":"Signal","label":"Deudas existentes detectadas","attributes":{"category":"EXTRACTO BANCARIO Y FLUJO DE CAJA","capture":"¿Hay débitos regulares que parezcan cuotas de otros préstamos?","technical_term":"Existing Debt Detection / Hidden Obligations","rationale":"Este es un gap crítico en Bolivia: si el usuario ya tiene 3 créditos activos y nosotros le damos uno más, lo estamos sobre-endeudando. El extracto bancario es actualmente la única forma de detectar esto antes de tener buró integrado.","pillar":"Capacidad","availability_symbol":"🔴","timing":"Cuando sube extracto","strength":"Alta"}}</w:t>
      </w:r>
    </w:p>
    <w:p>
      <w:pPr>
        <w:pStyle w:val="GraphifyCode"/>
      </w:pPr>
      <w:r>
        <w:t>{"record":"node","id":"signal.09.dias_de_adelanto_o_atraso_por_cuota","type":"Signal","label":"Días de adelanto o atraso por cuota","attributes":{"category":"HISTORIAL DE PAGO PROPIO EN ATLAS","capture":"Para cada cuota pagada: ¿pagó cuántos días antes o después de la fecha límite?","technical_term":"Payment Advance Days (Early/Late Payment Signal)","rationale":"Esta es la señal más predictiva de todas una vez que existe. Un cliente que consistentemente paga 3 días antes de la fecha tiene un perfil completamente diferente al que paga 1 día después. Este patrón predice el comportamiento futuro mejor que cualquier otra variable.","pillar":"Voluntad","availability_symbol":"🔴","timing":"Desde cuota 1","strength":"Alta"}}</w:t>
      </w:r>
    </w:p>
    <w:p>
      <w:pPr>
        <w:pStyle w:val="GraphifyCode"/>
      </w:pPr>
      <w:r>
        <w:t>{"record":"node","id":"signal.09.pago_parcial_vs_pago_completo","type":"Signal","label":"Pago parcial vs. pago completo","attributes":{"category":"HISTORIAL DE PAGO PROPIO EN ATLAS","capture":"¿Pagó el monto exacto, más, o menos de lo que debía?","technical_term":"Full vs. Partial Payment Pattern","rationale":"Pagos parciales repetidos son la señal de alerta temprana de dificultad financiera. Pagos completos o superiores = el cliente está bien. Pagos del 80% del monto = señal de estrés creciente.","pillar":"Voluntad","availability_symbol":"🔴","timing":"Desde cuota 1","strength":"Alta"}}</w:t>
      </w:r>
    </w:p>
    <w:p>
      <w:pPr>
        <w:pStyle w:val="GraphifyCode"/>
      </w:pPr>
      <w:r>
        <w:t>{"record":"node","id":"signal.09.pago_voluntario_anticipado","type":"Signal","label":"Pago voluntario anticipado","attributes":{"category":"HISTORIAL DE PAGO PROPIO EN ATLAS","capture":"¿El cliente pagó antes de que llegara el recordatorio?","technical_term":"Voluntary Early Payment","rationale":"Esto es oro puro. Un cliente que paga antes de que lo recordemos está priorizando esta deuda activamente. Es el indicador de voluntad de pago más limpio que existe.","pillar":"Voluntad","availability_symbol":"🔴","timing":"Desde cuota 1","strength":"Alta"}}</w:t>
      </w:r>
    </w:p>
    <w:p>
      <w:pPr>
        <w:pStyle w:val="GraphifyCode"/>
      </w:pPr>
      <w:r>
        <w:t>{"record":"node","id":"signal.09.canal_de_pago_usado","type":"Signal","label":"Canal de pago usado","attributes":{"category":"HISTORIAL DE PAGO PROPIO EN ATLAS","capture":"QR, transferencia bancaria, Tigo Money — ¿siempre el mismo?","technical_term":"Payment Channel Consistency","rationale":"Un cliente que siempre paga por el mismo canal tiene un hábito establecido. Un cambio de canal justo antes del incumplimiento puede ser señal de estrés (ej. cambió de QR a transferencia porque cerró su cuenta bancaria).","pillar":"Voluntad","availability_symbol":"🔴","timing":"Desde cuota 2","strength":"Media"}}</w:t>
      </w:r>
    </w:p>
    <w:p>
      <w:pPr>
        <w:pStyle w:val="GraphifyCode"/>
      </w:pPr>
      <w:r>
        <w:t>{"record":"node","id":"signal.09.tiempo_de_respuesta_a_recordatorios","type":"Signal","label":"Tiempo de respuesta a recordatorios","attributes":{"category":"HISTORIAL DE PAGO PROPIO EN ATLAS","capture":"¿Cuántas horas tardó en leer y actuar ante el WhatsApp de recordatorio?","technical_term":"Reminder Response Time (from NotificationLog)","rationale":"Esta señal es extraordinaria. Un usuario que lee el recordatorio en 15 minutos y paga en la misma hora tiene un comportamiento completamente diferente al que lo abre 3 días después. Extraemos esto directamente del log de notificaciones.","pillar":"Voluntad","availability_symbol":"🔴","timing":"Desde primer recordatorio","strength":"Alta"}}</w:t>
      </w:r>
    </w:p>
    <w:p>
      <w:pPr>
        <w:pStyle w:val="GraphifyCode"/>
      </w:pPr>
      <w:r>
        <w:t>{"record":"node","id":"signal.09.patron_de_respuesta_a_comunicaciones","type":"Signal","label":"Patrón de respuesta a comunicaciones","attributes":{"category":"HISTORIAL DE PAGO PROPIO EN ATLAS","capture":"¿Responde a los mensajes de Atlas? ¿Ignora? ¿Bloquea?","technical_term":"Communication Engagement Score","rationale":"Alguien que responde nuestros mensajes, aunque sea para decir \"pago la próxima semana\", está comprometido con la relación. El silencio total es la señal de riesgo más alta en cobranzas.","pillar":"Recuperabilidad","availability_symbol":"🔴","timing":"Desde primer préstamo","strength":"Alta"}}</w:t>
      </w:r>
    </w:p>
    <w:p>
      <w:pPr>
        <w:pStyle w:val="GraphifyCode"/>
      </w:pPr>
      <w:r>
        <w:t>{"record":"node","id":"signal.09.comportamiento_ante_solicitud_de_aumento_de_limite","type":"Signal","label":"Comportamiento ante solicitud de aumento de límite","attributes":{"category":"HISTORIAL DE PAGO PROPIO EN ATLAS","capture":"¿Lo solicitó? ¿Cuándo? ¿Después de cuántos préstamos?","technical_term":"Credit Limit Increase (CLI) Request Behavior","rationale":"Un cliente que solicita un aumento de límite después de pagar bien 3 ciclos es un cliente engaged y de bajo riesgo. Alguien que lo pide en el primer mes sin historial está sobre-extendiendo.","pillar":"Voluntad","availability_symbol":"🔴","timing":"Desde préstamo 3+","strength":"Media"}}</w:t>
      </w:r>
    </w:p>
    <w:p>
      <w:pPr>
        <w:pStyle w:val="GraphifyCode"/>
      </w:pPr>
      <w:r>
        <w:t>{"record":"node","id":"signal.09.tendencia_de_comportamiento_de_pago","type":"Signal","label":"Tendencia de comportamiento de pago","attributes":{"category":"HISTORIAL DE PAGO PROPIO EN ATLAS","capture":"¿Está mejorando, empeorando o estable comparado con sus primeros préstamos?","technical_term":"Repayment Trend Slope","rationale":"Lo más importante no es si un cliente pagó bien este mes, sino si su comportamiento está mejorando o deteriorando a lo largo del tiempo. Una tendencia descendente es señal de que algo en su vida está cambiando.","pillar":"Voluntad","availability_symbol":"🔴","timing":"Desde préstamo 3+","strength":"Alta"}}</w:t>
      </w:r>
    </w:p>
    <w:p>
      <w:pPr>
        <w:pStyle w:val="GraphifyCode"/>
      </w:pPr>
      <w:r>
        <w:t>{"record":"node","id":"signal.10.score_de_contactabilidad","type":"Signal","label":"Score de contactabilidad","attributes":{"category":"RECUPERABILIDAD","capture":"¿Podemos alcanzar a esta persona por al menos 2 canales verificados?","technical_term":"Reachability Score","rationale":"En Bolivia, la cobranza legal es lenta. La cobranza real ocurre por WhatsApp, llamada y visita. Si no podemos contactar a alguien, el dinero está perdido. Esta variable se pondera desde antes de prestar.","pillar":"Recuperabilidad","availability_symbol":"🟢","timing":"Día 1","strength":"Alta"}}</w:t>
      </w:r>
    </w:p>
    <w:p>
      <w:pPr>
        <w:pStyle w:val="GraphifyCode"/>
      </w:pPr>
      <w:r>
        <w:t>{"record":"node","id":"signal.10.contacto_de_referencia","type":"Signal","label":"Contacto de referencia","attributes":{"category":"RECUPERABILIDAD","capture":"Un segundo contacto (familiar o empleador) proporcionado por el usuario","technical_term":"Reference Contact (Guarantor-Lite)","rationale":"No es un aval legal — es un contacto de presión social. En mercados como Bolivia donde el honor y la reputación familiar tienen peso, la existencia de un contacto de referencia aumenta significativamente la probabilidad de recuperación.","pillar":"Recuperabilidad","availability_symbol":"🟢","timing":"Día 1","strength":"Alta"}}</w:t>
      </w:r>
    </w:p>
    <w:p>
      <w:pPr>
        <w:pStyle w:val="GraphifyCode"/>
      </w:pPr>
      <w:r>
        <w:t>{"record":"node","id":"signal.10.estado_de_vivienda","type":"Signal","label":"Estado de vivienda","attributes":{"category":"RECUPERABILIDAD","capture":"¿Vive en casa propia, alquila, o vive con familia?","technical_term":"Housing Status","rationale":"Propietario = más arraigado, más difícil de \"desaparecer\", más probable que proteja su reputación local. Alquilado = puede moverse. Con familia = presión social adicional para pagar.","pillar":"Recuperabilidad","availability_symbol":"🟢","timing":"Día 1","strength":"Media-Alta"}}</w:t>
      </w:r>
    </w:p>
    <w:p>
      <w:pPr>
        <w:pStyle w:val="GraphifyCode"/>
      </w:pPr>
      <w:r>
        <w:t>{"record":"node","id":"signal.10.antiguedad_en_el_domicilio_actual","type":"Signal","label":"Antigüedad en el domicilio actual","attributes":{"category":"RECUPERABILIDAD","capture":"Cuántos meses/años lleva en esa dirección","technical_term":"Address Tenure","rationale":"Alguien que lleva 8 años en la misma dirección es más fácil de encontrar que alguien que llegó hace 2 meses. La estabilidad domiciliaria facilita la cobranza en campo.","pillar":"Recuperabilidad","availability_symbol":"🟢","timing":"Día 1","strength":"Media"}}</w:t>
      </w:r>
    </w:p>
    <w:p>
      <w:pPr>
        <w:pStyle w:val="GraphifyCode"/>
      </w:pPr>
      <w:r>
        <w:t>{"record":"node","id":"signal.10.verificabilidad_del_empleador","type":"Signal","label":"Verificabilidad del empleador","attributes":{"category":"RECUPERABILIDAD","capture":"¿Podemos llamar al empleador y confirmar que trabaja ahí?","technical_term":"Employer Verifiability","rationale":"Si tiene un empleador real y verificable, tenemos un canal adicional de presión en cobranzas. Si es \"independiente\" sin dirección física, ese canal no existe.","pillar":"Recuperabilidad","availability_symbol":"🟡","timing":"Día 1","strength":"Media"}}</w:t>
      </w:r>
    </w:p>
    <w:p>
      <w:pPr>
        <w:pStyle w:val="GraphifyCode"/>
      </w:pPr>
      <w:r>
        <w:t>{"record":"node","id":"signal.10.cuenta_bancaria_a_nombre_propio","type":"Signal","label":"Cuenta bancaria a nombre propio","attributes":{"category":"RECUPERABILIDAD","capture":"¿Tiene cuenta bancaria verificada a su nombre?","technical_term":"Bank Account Ownership (Verified)","rationale":"Si eventualmente necesitamos proceder legalmente, tener una cuenta bancaria a su nombre es el mecanismo de recuperación. Sin cuenta, la recuperación legal es casi imposible en Bolivia.","pillar":"Recuperabilidad","availability_symbol":"🟡","timing":"Día 1","strength":"Media-Alta"}}</w:t>
      </w:r>
    </w:p>
    <w:p>
      <w:pPr>
        <w:pStyle w:val="GraphifyCode"/>
      </w:pPr>
      <w:r>
        <w:t>{"record":"node","id":"signal.10.movimiento_transfronterizo_frecuente","type":"Signal","label":"Movimiento transfronterizo frecuente","attributes":{"category":"RECUPERABILIDAD","capture":"¿Viaja regularmente a Argentina, Brasil o Perú?","technical_term":"Cross-Border Mobility Risk","rationale":"Si una persona incumple y está regularmente fuera del país, la cobranza se vuelve prácticamente imposible. Se incluye en el modelo de recuperabilidad.","pillar":"Recuperabilidad","availability_symbol":"🟢","timing":"Día 1","strength":"Media"}}</w:t>
      </w:r>
    </w:p>
    <w:p>
      <w:pPr>
        <w:pStyle w:val="GraphifyCode"/>
      </w:pPr>
      <w:r>
        <w:t>{"record":"node","id":"signal.11.cuestionario_de_actitud_financiera_5_preguntas","type":"Signal","label":"Cuestionario de actitud financiera (5 preguntas)","attributes":{"category":"EVALUACIÓN PSICOMÉTRICA","capture":"Mini evaluación sobre comportamiento ante deudas, prioridades financieras y percepción del crédito","technical_term":"Psychometric Credit Assessment","rationale":"Estudios en Kenya, India y México muestran que 5 preguntas sobre actitud financiera pueden predecir repago en poblaciones sin historial de crédito. No es infalible — es gameable si los usuarios aprenden las respuestas \"correctas\". Se usa como señal adicional, nunca como señal primaria.","pillar":"Voluntad","availability_symbol":"🟡","timing":"Día 1","strength":"Media"}}</w:t>
      </w:r>
    </w:p>
    <w:p>
      <w:pPr>
        <w:pStyle w:val="GraphifyCode"/>
      </w:pPr>
      <w:r>
        <w:t>{"record":"node","id":"signal.11.hesitacion_en_pantalla_de_terminos_y_condiciones","type":"Signal","label":"Hesitación en pantalla de términos y condiciones","attributes":{"category":"EVALUACIÓN PSICOMÉTRICA","capture":"¿Cuánto tiempo pasó leyendo los términos antes de aceptar?","technical_term":"Terms Screen Dwell Time","rationale":"Alguien que lee los términos del crédito por 45 segundos antes de aceptar está consciente de lo que firma. Alguien que lo acepta en 1 segundo probablemente no leyó nada — puede generar disputas después. Señal de voluntad de entender la obligación.","pillar":"Voluntad","availability_symbol":"🟢","timing":"Día 1","strength":"Media"}}</w:t>
      </w:r>
    </w:p>
    <w:p>
      <w:pPr>
        <w:pStyle w:val="GraphifyCode"/>
      </w:pPr>
      <w:r>
        <w:t>{"record":"node","id":"timeline_category.01.identidad_kyc","type":"TimelineDataCategory","label":"Identidad / KYC","attributes":{"day_1_pos":"✓ Completo","week_2_4":"—","loan_2_plus":"—","unlocks":"Verificar que la persona existe y es quien dice ser"}}</w:t>
      </w:r>
    </w:p>
    <w:p>
      <w:pPr>
        <w:pStyle w:val="GraphifyCode"/>
      </w:pPr>
      <w:r>
        <w:t>{"record":"node","id":"timeline_category.02.dispositivo_y_sim","type":"TimelineDataCategory","label":"Dispositivo y SIM","attributes":{"day_1_pos":"✓ Completo","week_2_4":"—","loan_2_plus":"—","unlocks":"Proxy socioeconómico + señales de fraude"}}</w:t>
      </w:r>
    </w:p>
    <w:p>
      <w:pPr>
        <w:pStyle w:val="GraphifyCode"/>
      </w:pPr>
      <w:r>
        <w:t>{"record":"node","id":"timeline_category.03.comportamiento_en_onboarding","type":"TimelineDataCategory","label":"Comportamiento en onboarding","attributes":{"day_1_pos":"✓ Completo","week_2_4":"—","loan_2_plus":"—","unlocks":"Detección de fraude automatizado"}}</w:t>
      </w:r>
    </w:p>
    <w:p>
      <w:pPr>
        <w:pStyle w:val="GraphifyCode"/>
      </w:pPr>
      <w:r>
        <w:t>{"record":"node","id":"timeline_category.04.contexto_de_la_transaccion","type":"TimelineDataCategory","label":"Contexto de la transacción","attributes":{"day_1_pos":"✓ Completo","week_2_4":"—","loan_2_plus":"—","unlocks":"Categoría, monto, velocidad — señales inmediatas"}}</w:t>
      </w:r>
    </w:p>
    <w:p>
      <w:pPr>
        <w:pStyle w:val="GraphifyCode"/>
      </w:pPr>
      <w:r>
        <w:t>{"record":"node","id":"timeline_category.05.datos_laborales_ingreso_declarado","type":"TimelineDataCategory","label":"Datos laborales / ingreso declarado","attributes":{"day_1_pos":"✓ Parcial","week_2_4":"—","loan_2_plus":"—","unlocks":"Contexto pero poco confiable sin corroborar"}}</w:t>
      </w:r>
    </w:p>
    <w:p>
      <w:pPr>
        <w:pStyle w:val="GraphifyCode"/>
      </w:pPr>
      <w:r>
        <w:t>{"record":"node","id":"timeline_category.06.geolocalizacion_basica_zona","type":"TimelineDataCategory","label":"Geolocalización básica (zona)","attributes":{"day_1_pos":"✓ Básico","week_2_4":"↑ Mejora","loan_2_plus":"↑ Mejora","unlocks":"La consistencia geográfica necesita tiempo"}}</w:t>
      </w:r>
    </w:p>
    <w:p>
      <w:pPr>
        <w:pStyle w:val="GraphifyCode"/>
      </w:pPr>
      <w:r>
        <w:t>{"record":"node","id":"timeline_category.07.red_social_contactos","type":"TimelineDataCategory","label":"Red social / contactos","attributes":{"day_1_pos":"✓ Scores","week_2_4":"—","loan_2_plus":"—","unlocks":"Solo scores on-device — privacidad protegida"}}</w:t>
      </w:r>
    </w:p>
    <w:p>
      <w:pPr>
        <w:pStyle w:val="GraphifyCode"/>
      </w:pPr>
      <w:r>
        <w:t>{"record":"node","id":"timeline_category.08.extracto_bancario","type":"TimelineDataCategory","label":"Extracto bancario","attributes":{"day_1_pos":"—","week_2_4":"✓ Si sube","loan_2_plus":"✓ Requerido para límites altos","unlocks":"Fuente de verdad para capacidad de pago"}}</w:t>
      </w:r>
    </w:p>
    <w:p>
      <w:pPr>
        <w:pStyle w:val="GraphifyCode"/>
      </w:pPr>
      <w:r>
        <w:t>{"record":"node","id":"timeline_category.09.historial_de_pago_propio","type":"TimelineDataCategory","label":"Historial de pago propio","attributes":{"day_1_pos":"—","week_2_4":"—","loan_2_plus":"✓ Cuota 1+","unlocks":"La señal más poderosa del modelo — nace con el primer pago"}}</w:t>
      </w:r>
    </w:p>
    <w:p>
      <w:pPr>
        <w:pStyle w:val="GraphifyCode"/>
      </w:pPr>
      <w:r>
        <w:t>{"record":"node","id":"timeline_category.10.comportamiento_ante_recordatorios","type":"TimelineDataCategory","label":"Comportamiento ante recordatorios","attributes":{"day_1_pos":"—","week_2_4":"—","loan_2_plus":"✓ Desde primer aviso","unlocks":"Gold — predice la voluntad real de pago"}}</w:t>
      </w:r>
    </w:p>
    <w:p>
      <w:pPr>
        <w:pStyle w:val="GraphifyCode"/>
      </w:pPr>
      <w:r>
        <w:t>{"record":"node","id":"timeline_category.11.recuperabilidad_verificada","type":"TimelineDataCategory","label":"Recuperabilidad verificada","attributes":{"day_1_pos":"✓ Básico","week_2_4":"↑ Mejora","loan_2_plus":"↑ Mejora","unlocks":"Contacto ref. + cuenta bancaria + domicilio"}}</w:t>
      </w:r>
    </w:p>
    <w:p>
      <w:pPr>
        <w:pStyle w:val="GraphifyCode"/>
      </w:pPr>
      <w:r>
        <w:t>{"record":"node","id":"metric.fpd_first_payment_default","type":"RiskMetric","label":"FPD (1er impago)","attributes":{}}</w:t>
      </w:r>
    </w:p>
    <w:p>
      <w:pPr>
        <w:pStyle w:val="GraphifyCode"/>
      </w:pPr>
      <w:r>
        <w:t>{"record":"node","id":"metric.delinquency_30_plus","type":"RiskMetric","label":"30+ días mora","attributes":{}}</w:t>
      </w:r>
    </w:p>
    <w:p>
      <w:pPr>
        <w:pStyle w:val="GraphifyCode"/>
      </w:pPr>
      <w:r>
        <w:t>{"record":"node","id":"metric.fraud","type":"RiskMetric","label":"Fraude","attributes":{}}</w:t>
      </w:r>
    </w:p>
    <w:p>
      <w:pPr>
        <w:pStyle w:val="GraphifyCode"/>
      </w:pPr>
      <w:r>
        <w:t>{"record":"node","id":"metric.charge_off","type":"RiskMetric","label":"Cargo a pérdida","attributes":{}}</w:t>
      </w:r>
    </w:p>
    <w:p>
      <w:pPr>
        <w:pStyle w:val="GraphifyCode"/>
      </w:pPr>
      <w:r>
        <w:t>{"record":"node","id":"ranking.variable.01.verificacion_identidad_selfie_liveness_ci","type":"RankingVariable","label":"Verificación identidad (selfie+liveness+CI)","attributes":{"rank":"1","why_it_works":"La mayoría de los FPD que parecen mora son en realidad fraude. Esta es la primera línea."}}</w:t>
      </w:r>
    </w:p>
    <w:p>
      <w:pPr>
        <w:pStyle w:val="GraphifyCode"/>
      </w:pPr>
      <w:r>
        <w:t>{"record":"node","id":"ranking.variable.02.overlap_de_contactos_morosos","type":"RankingVariable","label":"Overlap de contactos morosos","attributes":{"rank":"2","why_it_works":"Red social predice comportamiento. Comprobado en Home Credit, Tala y Branch."}}</w:t>
      </w:r>
    </w:p>
    <w:p>
      <w:pPr>
        <w:pStyle w:val="GraphifyCode"/>
      </w:pPr>
      <w:r>
        <w:t>{"record":"node","id":"ranking.variable.03.deudas_existentes_detectadas_extracto","type":"RankingVariable","label":"Deudas existentes detectadas (extracto)","attributes":{"rank":"3","why_it_works":"Ya está sobre-endeudado. El nuevo crédito lo quiebra."}}</w:t>
      </w:r>
    </w:p>
    <w:p>
      <w:pPr>
        <w:pStyle w:val="GraphifyCode"/>
      </w:pPr>
      <w:r>
        <w:t>{"record":"node","id":"ranking.variable.04.antiguedad_telefono_historial_sim_swap","type":"RankingVariable","label":"Antigüedad teléfono / historial SIM swap","attributes":{"rank":"4","why_it_works":"Número nuevo = identidad desechable o robo de cuenta."}}</w:t>
      </w:r>
    </w:p>
    <w:p>
      <w:pPr>
        <w:pStyle w:val="GraphifyCode"/>
      </w:pPr>
      <w:r>
        <w:t>{"record":"node","id":"ranking.variable.05.valor_y_antiguedad_del_dispositivo","type":"RankingVariable","label":"Valor y antigüedad del dispositivo","attributes":{"rank":"5","why_it_works":"Proxy socioeconómico. Difícil de falsificar."}}</w:t>
      </w:r>
    </w:p>
    <w:p>
      <w:pPr>
        <w:pStyle w:val="GraphifyCode"/>
      </w:pPr>
      <w:r>
        <w:t>{"record":"node","id":"ranking.variable.06.monto_compra_limite_asignado","type":"RankingVariable","label":"Monto compra ÷ límite asignado","attributes":{"rank":"6","why_it_works":"Maximizar en primer uso = intención de bust-out."}}</w:t>
      </w:r>
    </w:p>
    <w:p>
      <w:pPr>
        <w:pStyle w:val="GraphifyCode"/>
      </w:pPr>
      <w:r>
        <w:t>{"record":"node","id":"ranking.variable.07.comportamiento_ante_el_pago_inicial_60","type":"RankingVariable","label":"Comportamiento ante el pago inicial 60%","attributes":{"rank":"7","why_it_works":"Frena al fraude. Revela voluntad en el acto mismo."}}</w:t>
      </w:r>
    </w:p>
    <w:p>
      <w:pPr>
        <w:pStyle w:val="GraphifyCode"/>
      </w:pPr>
      <w:r>
        <w:t>{"record":"node","id":"ranking.variable.08.cluster_de_fraude_comportamental_onboarding","type":"RankingVariable","label":"Cluster de fraude comportamental (onboarding)","attributes":{"rank":"8","why_it_works":"Bots y granjas de fraude tienen patrones detectables."}}</w:t>
      </w:r>
    </w:p>
    <w:p>
      <w:pPr>
        <w:pStyle w:val="GraphifyCode"/>
      </w:pPr>
      <w:r>
        <w:t>{"record":"node","id":"ranking.variable.09.huella_digital_multiplataforma_ausente","type":"RankingVariable","label":"Huella digital multiplataforma ausente","attributes":{"rank":"9","why_it_works":"Identidad sintética no tiene historial digital."}}</w:t>
      </w:r>
    </w:p>
    <w:p>
      <w:pPr>
        <w:pStyle w:val="GraphifyCode"/>
      </w:pPr>
      <w:r>
        <w:t>{"record":"node","id":"ranking.variable.10.categoria_del_producto_riesgo_de_reventa","type":"RankingVariable","label":"Categoría del producto (riesgo de reventa)","attributes":{"rank":"10","why_it_works":"Electrónica+multi-unidad = fraude de reventa."}}</w:t>
      </w:r>
    </w:p>
    <w:p>
      <w:pPr>
        <w:pStyle w:val="GraphifyCode"/>
      </w:pPr>
      <w:r>
        <w:t>{"record":"node","id":"ranking.variable.11.velocidad_de_solicitudes_entre_comercios","type":"RankingVariable","label":"Velocidad de solicitudes entre comercios","attributes":{"rank":"11","why_it_works":"Anillos de fraude atacan múltiples locales en paralelo."}}</w:t>
      </w:r>
    </w:p>
    <w:p>
      <w:pPr>
        <w:pStyle w:val="GraphifyCode"/>
      </w:pPr>
      <w:r>
        <w:t>{"record":"node","id":"ranking.variable.12.vpn_dispositivo_rooteado_emulador","type":"RankingVariable","label":"VPN / dispositivo rooteado / emulador","attributes":{"rank":"12","why_it_works":"Herramientas de obfuscación = fraude organizado."}}</w:t>
      </w:r>
    </w:p>
    <w:p>
      <w:pPr>
        <w:pStyle w:val="GraphifyCode"/>
      </w:pPr>
      <w:r>
        <w:t>{"record":"node","id":"ranking.variable.13.ratio_gasto_ingreso_extracto","type":"RankingVariable","label":"Ratio gasto/ingreso (extracto)","attributes":{"rank":"13","why_it_works":"La matemática básica de capacidad de pago."}}</w:t>
      </w:r>
    </w:p>
    <w:p>
      <w:pPr>
        <w:pStyle w:val="GraphifyCode"/>
      </w:pPr>
      <w:r>
        <w:t>{"record":"node","id":"ranking.variable.14.eventos_de_sobregiro_extracto","type":"RankingVariable","label":"Eventos de sobregiro (extracto)","attributes":{"rank":"14","why_it_works":"Estrés financiero estructural. Señal negativa fuerte."}}</w:t>
      </w:r>
    </w:p>
    <w:p>
      <w:pPr>
        <w:pStyle w:val="GraphifyCode"/>
      </w:pPr>
      <w:r>
        <w:t>{"record":"node","id":"ranking.variable.15.dias_de_avance_retraso_en_pagos_t2","type":"RankingVariable","label":"Días de avance/retraso en pagos [T2]","attributes":{"rank":"15","why_it_works":"La señal más predictiva del modelo — disponible desde cuota 1."}}</w:t>
      </w:r>
    </w:p>
    <w:p>
      <w:pPr>
        <w:pStyle w:val="GraphifyCode"/>
      </w:pPr>
      <w:r>
        <w:t>{"record":"node","id":"ranking.variable.16.tiempo_de_respuesta_a_recordatorios_t2","type":"RankingVariable","label":"Tiempo de respuesta a recordatorios [T2]","attributes":{"rank":"16","why_it_works":"Voluntad pura. El que paga rápido tras recordatorio paga bien."}}</w:t>
      </w:r>
    </w:p>
    <w:p>
      <w:pPr>
        <w:pStyle w:val="GraphifyCode"/>
      </w:pPr>
      <w:r>
        <w:t>{"record":"node","id":"ranking.variable.17.tipo_sim_postpago","type":"RankingVariable","label":"Tipo SIM postpago","attributes":{"rank":"17","why_it_works":"La operadora ya los evaluó implícitamente."}}</w:t>
      </w:r>
    </w:p>
    <w:p>
      <w:pPr>
        <w:pStyle w:val="GraphifyCode"/>
      </w:pPr>
      <w:r>
        <w:t>{"record":"node","id":"ranking.variable.18.regularidad_recarga_prepago_telecom","type":"RankingVariable","label":"Regularidad recarga prepago (telecom)","attributes":{"rank":"18","why_it_works":"Disciplina financiera en micro-escala. Clave en Bolivia."}}</w:t>
      </w:r>
    </w:p>
    <w:p>
      <w:pPr>
        <w:pStyle w:val="GraphifyCode"/>
      </w:pPr>
      <w:r>
        <w:t>{"record":"node","id":"ranking.variable.19.score_de_contactabilidad","type":"RankingVariable","label":"Score de contactabilidad","attributes":{"rank":"19","why_it_works":"Sin contacto, la recuperación es imposible en Bolivia."}}</w:t>
      </w:r>
    </w:p>
    <w:p>
      <w:pPr>
        <w:pStyle w:val="GraphifyCode"/>
      </w:pPr>
      <w:r>
        <w:t>{"record":"node","id":"ranking.variable.20.zona_residencial","type":"RankingVariable","label":"Zona residencial","attributes":{"rank":"20","why_it_works":"Tasas de mora por zona son estables y predecibles."}}</w:t>
      </w:r>
    </w:p>
    <w:p>
      <w:pPr>
        <w:pStyle w:val="GraphifyCode"/>
      </w:pPr>
      <w:r>
        <w:t>{"record":"node","id":"mvp_variable.01.liveness_selfie_coincidencia_con_ci","type":"MVPVariable","label":"Liveness + selfie + coincidencia con CI","attributes":{"priority":1,"rationale":"ancla antifraude","source_section":"Las 20 variables que usamos en Día 1 (sin excepciones)"}}</w:t>
      </w:r>
    </w:p>
    <w:p>
      <w:pPr>
        <w:pStyle w:val="GraphifyCode"/>
      </w:pPr>
      <w:r>
        <w:t>{"record":"node","id":"mvp_variable.02.gps_vs_domicilio_declarado","type":"MVPVariable","label":"GPS vs. domicilio declarado","attributes":{"priority":2,"rationale":"validación inmediata","source_section":"Las 20 variables que usamos en Día 1 (sin excepciones)"}}</w:t>
      </w:r>
    </w:p>
    <w:p>
      <w:pPr>
        <w:pStyle w:val="GraphifyCode"/>
      </w:pPr>
      <w:r>
        <w:t>{"record":"node","id":"mvp_variable.03.dispositivo_rooteado_vpn_emulador","type":"MVPVariable","label":"Dispositivo rooteado / VPN / emulador","attributes":{"priority":3,"rationale":"rechazo cuasi-automático","source_section":"Las 20 variables que usamos en Día 1 (sin excepciones)"}}</w:t>
      </w:r>
    </w:p>
    <w:p>
      <w:pPr>
        <w:pStyle w:val="GraphifyCode"/>
      </w:pPr>
      <w:r>
        <w:t>{"record":"node","id":"mvp_variable.04.cluster_comportamental_de_onboarding","type":"MVPVariable","label":"Cluster comportamental de onboarding","attributes":{"priority":4,"rationale":"detección de bots y fraude coordinado","source_section":"Las 20 variables que usamos en Día 1 (sin excepciones)"}}</w:t>
      </w:r>
    </w:p>
    <w:p>
      <w:pPr>
        <w:pStyle w:val="GraphifyCode"/>
      </w:pPr>
      <w:r>
        <w:t>{"record":"node","id":"mvp_variable.05.copy_paste_en_campo_ci","type":"MVPVariable","label":"Copy-paste en campo CI","attributes":{"priority":5,"rationale":"señal de fraude de alta confianza","source_section":"Las 20 variables que usamos en Día 1 (sin excepciones)"}}</w:t>
      </w:r>
    </w:p>
    <w:p>
      <w:pPr>
        <w:pStyle w:val="GraphifyCode"/>
      </w:pPr>
      <w:r>
        <w:t>{"record":"node","id":"mvp_variable.06.comportamiento_ante_el_pago_inicial_60","type":"MVPVariable","label":"Comportamiento ante el pago inicial 60%","attributes":{"priority":6,"rationale":"señal de voluntad #1","source_section":"Las 20 variables que usamos en Día 1 (sin excepciones)"}}</w:t>
      </w:r>
    </w:p>
    <w:p>
      <w:pPr>
        <w:pStyle w:val="GraphifyCode"/>
      </w:pPr>
      <w:r>
        <w:t>{"record":"node","id":"mvp_variable.07.categoria_del_producto_comprado","type":"MVPVariable","label":"Categoría del producto comprado","attributes":{"priority":7,"rationale":"esencial vs. reventa","source_section":"Las 20 variables que usamos en Día 1 (sin excepciones)"}}</w:t>
      </w:r>
    </w:p>
    <w:p>
      <w:pPr>
        <w:pStyle w:val="GraphifyCode"/>
      </w:pPr>
      <w:r>
        <w:t>{"record":"node","id":"mvp_variable.08.monto_de_compra_vs_ingreso_declarado","type":"MVPVariable","label":"Monto de compra vs. ingreso declarado","attributes":{"priority":8,"rationale":"gate de capacidad básico","source_section":"Las 20 variables que usamos en Día 1 (sin excepciones)"}}</w:t>
      </w:r>
    </w:p>
    <w:p>
      <w:pPr>
        <w:pStyle w:val="GraphifyCode"/>
      </w:pPr>
      <w:r>
        <w:t>{"record":"node","id":"mvp_variable.09.tasa_de_mora_del_comercio","type":"MVPVariable","label":"Tasa de mora del comercio","attributes":{"priority":9,"rationale":"riesgo a nivel de tienda","source_section":"Las 20 variables que usamos en Día 1 (sin excepciones)"}}</w:t>
      </w:r>
    </w:p>
    <w:p>
      <w:pPr>
        <w:pStyle w:val="GraphifyCode"/>
      </w:pPr>
      <w:r>
        <w:t>{"record":"node","id":"mvp_variable.10.anomalia_de_canasta_multiples_unidades_iguales","type":"MVPVariable","label":"Anomalía de canasta (múltiples unidades iguales)","attributes":{"priority":10,"rationale":"fraude de reventa","source_section":"Las 20 variables que usamos en Día 1 (sin excepciones)"}}</w:t>
      </w:r>
    </w:p>
    <w:p>
      <w:pPr>
        <w:pStyle w:val="GraphifyCode"/>
      </w:pPr>
      <w:r>
        <w:t>{"record":"node","id":"mvp_variable.11.zona_residencial_del_usuario","type":"MVPVariable","label":"Zona residencial del usuario","attributes":{"priority":11,"rationale":"predictor de mora estable","source_section":"Las 20 variables que usamos en Día 1 (sin excepciones)"}}</w:t>
      </w:r>
    </w:p>
    <w:p>
      <w:pPr>
        <w:pStyle w:val="GraphifyCode"/>
      </w:pPr>
      <w:r>
        <w:t>{"record":"node","id":"mvp_variable.12.tipo_de_empleo_declarado","type":"MVPVariable","label":"Tipo de empleo declarado","attributes":{"priority":12,"rationale":"formal vs. informal","source_section":"Las 20 variables que usamos en Día 1 (sin excepciones)"}}</w:t>
      </w:r>
    </w:p>
    <w:p>
      <w:pPr>
        <w:pStyle w:val="GraphifyCode"/>
      </w:pPr>
      <w:r>
        <w:t>{"record":"node","id":"mvp_variable.13.rango_de_ingreso_declarado_peso_bajo","type":"MVPVariable","label":"Rango de ingreso declarado (peso bajo","attributes":{"priority":13,"rationale":"solo contexto)","source_section":"Las 20 variables que usamos en Día 1 (sin excepciones)"}}</w:t>
      </w:r>
    </w:p>
    <w:p>
      <w:pPr>
        <w:pStyle w:val="GraphifyCode"/>
      </w:pPr>
      <w:r>
        <w:t>{"record":"node","id":"mvp_variable.14.frecuencia_de_ingreso","type":"MVPVariable","label":"Frecuencia de ingreso","attributes":{"priority":14,"rationale":"para alinear vencimientos de cuotas","source_section":"Las 20 variables que usamos en Día 1 (sin excepciones)"}}</w:t>
      </w:r>
    </w:p>
    <w:p>
      <w:pPr>
        <w:pStyle w:val="GraphifyCode"/>
      </w:pPr>
      <w:r>
        <w:t>{"record":"node","id":"mvp_variable.15.edad","type":"MVPVariable","label":"Edad","attributes":{"priority":15,"rationale":"flag si menor de 23 años (no rechazo, solo ajuste)","source_section":"Las 20 variables que usamos en Día 1 (sin excepciones)"}}</w:t>
      </w:r>
    </w:p>
    <w:p>
      <w:pPr>
        <w:pStyle w:val="GraphifyCode"/>
      </w:pPr>
      <w:r>
        <w:t>{"record":"node","id":"mvp_variable.16.overlap_de_contactos_morosos_on_device","type":"MVPVariable","label":"Overlap de contactos morosos (on-device)","attributes":{"priority":16,"rationale":"señal de red fuerte","source_section":"Las 20 variables que usamos en Día 1 (sin excepciones)"}}</w:t>
      </w:r>
    </w:p>
    <w:p>
      <w:pPr>
        <w:pStyle w:val="GraphifyCode"/>
      </w:pPr>
      <w:r>
        <w:t>{"record":"node","id":"mvp_variable.17.valor_y_modelo_del_dispositivo","type":"MVPVariable","label":"Valor y modelo del dispositivo","attributes":{"priority":17,"rationale":"proxy socioeconómico","source_section":"Las 20 variables que usamos en Día 1 (sin excepciones)"}}</w:t>
      </w:r>
    </w:p>
    <w:p>
      <w:pPr>
        <w:pStyle w:val="GraphifyCode"/>
      </w:pPr>
      <w:r>
        <w:t>{"record":"node","id":"mvp_variable.18.tipo_de_sim_pre_postpago","type":"MVPVariable","label":"Tipo de SIM (pre/postpago)","attributes":{"priority":18,"rationale":"señal de solvencia con operadora","source_section":"Las 20 variables que usamos en Día 1 (sin excepciones)"}}</w:t>
      </w:r>
    </w:p>
    <w:p>
      <w:pPr>
        <w:pStyle w:val="GraphifyCode"/>
      </w:pPr>
      <w:r>
        <w:t>{"record":"node","id":"mvp_variable.19.permisos_concedidos","type":"MVPVariable","label":"Permisos concedidos","attributes":{"priority":19,"rationale":"proxy de voluntad de ser verificado","source_section":"Las 20 variables que usamos en Día 1 (sin excepciones)"}}</w:t>
      </w:r>
    </w:p>
    <w:p>
      <w:pPr>
        <w:pStyle w:val="GraphifyCode"/>
      </w:pPr>
      <w:r>
        <w:t>{"record":"node","id":"mvp_variable.20.score_de_contactabilidad_telefono_verificado_direccion_ref","type":"MVPVariable","label":"Score de contactabilidad (teléfono verificado + dirección + ref.)","attributes":{"priority":20,"rationale":"recuperabilidad básica","source_section":"Las 20 variables que usamos en Día 1 (sin excepciones)"}}</w:t>
      </w:r>
    </w:p>
    <w:p>
      <w:pPr>
        <w:pStyle w:val="GraphifyCode"/>
      </w:pPr>
      <w:r>
        <w:t>{"record":"node","id":"decision_gate.gate_1_fraude_rechazo_automatico","type":"DecisionGate","label":"GATE 1 — Fraude (rechazo automático)","attributes":{"criteria_and_outcome":" Dispositivo rooteado O VPN activa O liveness fallida O copy-paste en CI O velocidad de aplicación anómala O basket anomaly (múltiples unidades reventa)","source_section":"Reglas de rechazo automático (hard stops) — Fraude"}}</w:t>
      </w:r>
    </w:p>
    <w:p>
      <w:pPr>
        <w:pStyle w:val="GraphifyCode"/>
      </w:pPr>
      <w:r>
        <w:t>{"record":"node","id":"decision_gate.gate_2_capacidad_rechazo_o_reduccion_de_limite","type":"DecisionGate","label":"GATE 2 — Capacidad (rechazo o reducción de límite)","attributes":{"criteria_and_outcome":" Monto de compra &gt; 60% del ingreso mensual declarado O combinación zona baja + dispositivo bajo + empleo informal que supere el umbral de modelo","source_section":"Reglas de rechazo automático (hard stops) — Fraude"}}</w:t>
      </w:r>
    </w:p>
    <w:p>
      <w:pPr>
        <w:pStyle w:val="GraphifyCode"/>
      </w:pPr>
      <w:r>
        <w:t>{"record":"node","id":"decision_gate.gate_3_voluntad_ajuste_de_limite_y_tier","type":"DecisionGate","label":"GATE 3 — Voluntad (ajuste de límite y tier)","attributes":{"criteria_and_outcome":" Down payment con alta fricción + categoría discrecional + overlap de contactos morosos → limite inicial más bajo, cuotas más cortas","source_section":"Reglas de rechazo automático (hard stops) — Fraude"}}</w:t>
      </w:r>
    </w:p>
    <w:p>
      <w:pPr>
        <w:pStyle w:val="GraphifyCode"/>
      </w:pPr>
      <w:r>
        <w:t>{"record":"node","id":"principle.low_and_grow","type":"DecisionPrinciple","label":"Low-and-grow","attributes":{"statement":"Todo aprobado en Día 1 empieza PEQUEÑO. El primer crédito es una sonda para generar data — exactamente como hizo Cashea."}}</w:t>
      </w:r>
    </w:p>
    <w:p>
      <w:pPr>
        <w:pStyle w:val="GraphifyCode"/>
      </w:pPr>
      <w:r>
        <w:t>{"record":"node","id":"database_field.scoringsnapshots_rules_fired","type":"DatabaseField","label":"ScoringSnapshots.rules_fired","attributes":{"priority":1,"purpose":"Cada regla que se disparó, con su valor de entrada y salida. Este es el dataset de entrenamiento para el modelo ML del futuro.","source_section":"Los 5 datos que JAMÁS pueden faltar en la base de datos desde el Día 1"}}</w:t>
      </w:r>
    </w:p>
    <w:p>
      <w:pPr>
        <w:pStyle w:val="GraphifyCode"/>
      </w:pPr>
      <w:r>
        <w:t>{"record":"node","id":"database_field.paymentevents_payment_advance_days","type":"DatabaseField","label":"PaymentEvents.payment_advance_days","attributes":{"priority":2,"purpose":"Días de adelanto o retraso por cuota. La señal más poderosa del modelo, disponible desde cuota 1.","source_section":"Los 5 datos que JAMÁS pueden faltar en la base de datos desde el Día 1"}}</w:t>
      </w:r>
    </w:p>
    <w:p>
      <w:pPr>
        <w:pStyle w:val="GraphifyCode"/>
      </w:pPr>
      <w:r>
        <w:t>{"record":"node","id":"database_field.loans_cohort_month","type":"DatabaseField","label":"Loans.cohort_month","attributes":{"priority":3,"purpose":"El mes de originación del préstamo. Sin esto no podemos hacer análisis de vintage — lo que cualquier inversionista pedirá.","source_section":"Los 5 datos que JAMÁS pueden faltar en la base de datos desde el Día 1"}}</w:t>
      </w:r>
    </w:p>
    <w:p>
      <w:pPr>
        <w:pStyle w:val="GraphifyCode"/>
      </w:pPr>
      <w:r>
        <w:t>{"record":"node","id":"database_field.notificationlog_read_at_y_replied_at","type":"DatabaseField","label":"NotificationLog.read_at y replied_at","attributes":{"priority":4,"purpose":"Cuándo leyeron y respondieron cada recordatorio de WhatsApp. Voluntad pura.","source_section":"Los 5 datos que JAMÁS pueden faltar en la base de datos desde el Día 1"}}</w:t>
      </w:r>
    </w:p>
    <w:p>
      <w:pPr>
        <w:pStyle w:val="GraphifyCode"/>
      </w:pPr>
      <w:r>
        <w:t>{"record":"node","id":"database_field.behavioralsignals","type":"DatabaseField","label":"BehavioralSignals","attributes":{"priority":5,"purpose":"Datos completos del onboarding aunque el cliente sea rechazado. Los rechazos son tan valiosos como las aprobaciones para el modelo.","source_section":"Los 5 datos que JAMÁS pueden faltar en la base de datos desde el Día 1"}}</w:t>
      </w:r>
    </w:p>
    <w:p>
      <w:pPr>
        <w:pStyle w:val="GraphifyCode"/>
      </w:pPr>
      <w:r>
        <w:t>{"record":"node","id":"data_tier.1","type":"DataTier","label":"Tier 1","attributes":{"trigger":"Día 1 (POS)","variables_available":"Identidad + liveness · Dispositivo completo · SIM · Comportamiento onboarding · Contexto transacción · Pago inicial 60% · Permisos · Empleo declarado / ingreso / edad / dirección · Antigüedad teléfono + SIM swap + antigüedad email + huella multiplataforma (via API) · Scores on-device (contactos) · Score de contactabilidad · Contacto de referencia · Vivienda declarada"}}</w:t>
      </w:r>
    </w:p>
    <w:p>
      <w:pPr>
        <w:pStyle w:val="GraphifyCode"/>
      </w:pPr>
      <w:r>
        <w:t>{"record":"node","id":"data_tier.2","type":"DataTier","label":"Tier 2","attributes":{"trigger":"Primer ciclo","variables_available":"Días adelanto/retraso por cuota · Tiempo respuesta a recordatorios · Pago parcial vs. completo · Pago anticipado voluntario · Canal de pago · Consistencia hogar/trabajo/nocturno (30d+ app) · Primer extracto bancario (si sube) · Frecuencia de compras"}}</w:t>
      </w:r>
    </w:p>
    <w:p>
      <w:pPr>
        <w:pStyle w:val="GraphifyCode"/>
      </w:pPr>
      <w:r>
        <w:t>{"record":"node","id":"data_tier.3","type":"DataTier","label":"Tier 3","attributes":{"trigger":"3+ ciclos","variables_available":"Tendencia de comportamiento de pago · Respuesta a aumentos de límite · Uso de crédito vs. historial de crédito · Migración de categorías de compra · Velocidad de solicitudes a lo largo del tiempo · Resiliencia post-retraso · Posición relativa en cohorte"}}</w:t>
      </w:r>
    </w:p>
    <w:p>
      <w:pPr>
        <w:pStyle w:val="GraphifyCode"/>
      </w:pPr>
      <w:r>
        <w:t>{"record":"node","id":"data_tier.4","type":"DataTier","label":"Tier 4","attributes":{"trigger":"Open banking / alianzas","variables_available":"Ingreso verificado (reemplaza declarado) · Volatilidad de saldo real · Sobregiros · Ratio gasto/ingreso real · Detección de otras deudas · Diversificación de ingresos · Historial Tigo Money · Regularidad recargas prepago (alianza Tigo) · Puntualidad factura postpago"}}</w:t>
      </w:r>
    </w:p>
    <w:p>
      <w:pPr>
        <w:pStyle w:val="GraphifyCode"/>
      </w:pPr>
      <w:r>
        <w:t>{"record":"node","id":"data_tier.5","type":"DataTier","label":"Tier 5","attributes":{"trigger":"Efectos de red y escala","variables_available":"Tasa de mora por comercio (propia) · Grafo social de repago · Exposición cruzada entre comercios (nuestro propio buró) · Señales de intent de compra · Dataset de repago propietario (el activo más valioso — nadie puede comprarlo)"}}</w:t>
      </w:r>
    </w:p>
    <w:p>
      <w:pPr>
        <w:pStyle w:val="GraphifyCode"/>
      </w:pPr>
      <w:r>
        <w:t>{"record":"node","id":"strategic_asset.proprietary_bolivia_credit_bureau","type":"StrategicAsset","label":"La moat definitiva: el buró propietario de Bolivia","attributes":{"statements":["A partir del Préstamo 5.000 o 10.000, Atlas tiene un activo que ninguna empresa puede comprar: datos de comportamiento de pago real del segmento thin-file boliviano.","Ese dataset — quién pagó, cuándo, cuánto, ante qué estímulos — es la base del modelo ML que ningún competidor puede replicar sin haber prestado antes.","El grafo social de mora (quién se conecta con quién que incumplió) se vuelve más preciso exponencialmente con cada usuario agregado.","Cashea en Venezuela llegó a &lt;1% de mora al pasar de 1M a 7.8M usuarios — no porque mejoró sus algoritmos, sino porque su dataset se volvió irreproducible."]}}</w:t>
      </w:r>
    </w:p>
    <w:p>
      <w:r>
        <w:br w:type="page"/>
      </w:r>
    </w:p>
    <w:p>
      <w:pPr>
        <w:pStyle w:val="GraphifyH1"/>
      </w:pPr>
      <w:r>
        <w:t>Registros NDJSON — Aristas</w:t>
      </w:r>
    </w:p>
    <w:p>
      <w:pPr>
        <w:pStyle w:val="GraphifyBody"/>
      </w:pPr>
      <w:r>
        <w:t>Total de aristas explícitas: 588. Cada arista es dirigida y conserva su procedencia.</w:t>
      </w:r>
    </w:p>
    <w:p>
      <w:pPr>
        <w:pStyle w:val="GraphifyCode"/>
      </w:pPr>
      <w:r>
        <w:t>{"record":"edge","source":"project.atlas","relation":"contains_document","target":"document.atlas_credit_decision_v1","attributes":{"provenance":"explicit"}}</w:t>
      </w:r>
    </w:p>
    <w:p>
      <w:pPr>
        <w:pStyle w:val="GraphifyCode"/>
      </w:pPr>
      <w:r>
        <w:t>{"record":"edge","source":"document.atlas_credit_decision_v1","relation":"defines","target":"pillar.fraude","attributes":{"provenance":"explicit"}}</w:t>
      </w:r>
    </w:p>
    <w:p>
      <w:pPr>
        <w:pStyle w:val="GraphifyCode"/>
      </w:pPr>
      <w:r>
        <w:t>{"record":"edge","source":"document.atlas_credit_decision_v1","relation":"defines","target":"pillar.capacidad","attributes":{"provenance":"explicit"}}</w:t>
      </w:r>
    </w:p>
    <w:p>
      <w:pPr>
        <w:pStyle w:val="GraphifyCode"/>
      </w:pPr>
      <w:r>
        <w:t>{"record":"edge","source":"document.atlas_credit_decision_v1","relation":"defines","target":"pillar.voluntad","attributes":{"provenance":"explicit"}}</w:t>
      </w:r>
    </w:p>
    <w:p>
      <w:pPr>
        <w:pStyle w:val="GraphifyCode"/>
      </w:pPr>
      <w:r>
        <w:t>{"record":"edge","source":"document.atlas_credit_decision_v1","relation":"defines","target":"pillar.estabilidad","attributes":{"provenance":"explicit"}}</w:t>
      </w:r>
    </w:p>
    <w:p>
      <w:pPr>
        <w:pStyle w:val="GraphifyCode"/>
      </w:pPr>
      <w:r>
        <w:t>{"record":"edge","source":"document.atlas_credit_decision_v1","relation":"defines","target":"pillar.recuperabilidad","attributes":{"provenance":"explicit"}}</w:t>
      </w:r>
    </w:p>
    <w:p>
      <w:pPr>
        <w:pStyle w:val="GraphifyCode"/>
      </w:pPr>
      <w:r>
        <w:t>{"record":"edge","source":"document.atlas_credit_decision_v1","relation":"contains_category","target":"category.01.identidad_y_kyc","attributes":{"provenance":"explicit"}}</w:t>
      </w:r>
    </w:p>
    <w:p>
      <w:pPr>
        <w:pStyle w:val="GraphifyCode"/>
      </w:pPr>
      <w:r>
        <w:t>{"record":"edge","source":"document.atlas_credit_decision_v1","relation":"contains_category","target":"category.02.empleo_e_ingresos_declarados","attributes":{"provenance":"explicit"}}</w:t>
      </w:r>
    </w:p>
    <w:p>
      <w:pPr>
        <w:pStyle w:val="GraphifyCode"/>
      </w:pPr>
      <w:r>
        <w:t>{"record":"edge","source":"document.atlas_credit_decision_v1","relation":"contains_category","target":"category.03.dispositivo_y_sim","attributes":{"provenance":"explicit"}}</w:t>
      </w:r>
    </w:p>
    <w:p>
      <w:pPr>
        <w:pStyle w:val="GraphifyCode"/>
      </w:pPr>
      <w:r>
        <w:t>{"record":"edge","source":"document.atlas_credit_decision_v1","relation":"contains_category","target":"category.04.comportamiento_en_onboarding","attributes":{"provenance":"explicit"}}</w:t>
      </w:r>
    </w:p>
    <w:p>
      <w:pPr>
        <w:pStyle w:val="GraphifyCode"/>
      </w:pPr>
      <w:r>
        <w:t>{"record":"edge","source":"document.atlas_credit_decision_v1","relation":"contains_category","target":"category.05.contexto_de_la_transaccion","attributes":{"provenance":"explicit"}}</w:t>
      </w:r>
    </w:p>
    <w:p>
      <w:pPr>
        <w:pStyle w:val="GraphifyCode"/>
      </w:pPr>
      <w:r>
        <w:t>{"record":"edge","source":"document.atlas_credit_decision_v1","relation":"contains_category","target":"category.06.geolocalizacion_y_movilidad","attributes":{"provenance":"explicit"}}</w:t>
      </w:r>
    </w:p>
    <w:p>
      <w:pPr>
        <w:pStyle w:val="GraphifyCode"/>
      </w:pPr>
      <w:r>
        <w:t>{"record":"edge","source":"document.atlas_credit_decision_v1","relation":"contains_category","target":"category.07.red_social_y_contactos","attributes":{"provenance":"explicit"}}</w:t>
      </w:r>
    </w:p>
    <w:p>
      <w:pPr>
        <w:pStyle w:val="GraphifyCode"/>
      </w:pPr>
      <w:r>
        <w:t>{"record":"edge","source":"document.atlas_credit_decision_v1","relation":"contains_category","target":"category.08.extracto_bancario_y_flujo_de_caja","attributes":{"provenance":"explicit"}}</w:t>
      </w:r>
    </w:p>
    <w:p>
      <w:pPr>
        <w:pStyle w:val="GraphifyCode"/>
      </w:pPr>
      <w:r>
        <w:t>{"record":"edge","source":"document.atlas_credit_decision_v1","relation":"contains_category","target":"category.09.historial_de_pago_propio_en_atlas","attributes":{"provenance":"explicit"}}</w:t>
      </w:r>
    </w:p>
    <w:p>
      <w:pPr>
        <w:pStyle w:val="GraphifyCode"/>
      </w:pPr>
      <w:r>
        <w:t>{"record":"edge","source":"document.atlas_credit_decision_v1","relation":"contains_category","target":"category.10.recuperabilidad","attributes":{"provenance":"explicit"}}</w:t>
      </w:r>
    </w:p>
    <w:p>
      <w:pPr>
        <w:pStyle w:val="GraphifyCode"/>
      </w:pPr>
      <w:r>
        <w:t>{"record":"edge","source":"document.atlas_credit_decision_v1","relation":"contains_category","target":"category.11.evaluacion_psicometrica","attributes":{"provenance":"explicit"}}</w:t>
      </w:r>
    </w:p>
    <w:p>
      <w:pPr>
        <w:pStyle w:val="GraphifyCode"/>
      </w:pPr>
      <w:r>
        <w:t>{"record":"edge","source":"category.01.identidad_y_kyc","relation":"contains_signal","target":"signal.01.numero_de_ci","attributes":{"provenance":"explicit"}}</w:t>
      </w:r>
    </w:p>
    <w:p>
      <w:pPr>
        <w:pStyle w:val="GraphifyCode"/>
      </w:pPr>
      <w:r>
        <w:t>{"record":"edge","source":"signal.01.numero_de_ci","relation":"supports_pillar","target":"pillar.fraude","attributes":{"provenance":"explicit"}}</w:t>
      </w:r>
    </w:p>
    <w:p>
      <w:pPr>
        <w:pStyle w:val="GraphifyCode"/>
      </w:pPr>
      <w:r>
        <w:t>{"record":"edge","source":"signal.01.numero_de_ci","relation":"available_via","target":"availability.pos_inmediato","attributes":{"provenance":"explicit"}}</w:t>
      </w:r>
    </w:p>
    <w:p>
      <w:pPr>
        <w:pStyle w:val="GraphifyCode"/>
      </w:pPr>
      <w:r>
        <w:t>{"record":"edge","source":"signal.01.numero_de_ci","relation":"observed_at","target":"stage.dia_1","attributes":{"provenance":"explicit"}}</w:t>
      </w:r>
    </w:p>
    <w:p>
      <w:pPr>
        <w:pStyle w:val="GraphifyCode"/>
      </w:pPr>
      <w:r>
        <w:t>{"record":"edge","source":"signal.01.numero_de_ci","relation":"has_strength","target":"strength.alta","attributes":{"provenance":"explicit"}}</w:t>
      </w:r>
    </w:p>
    <w:p>
      <w:pPr>
        <w:pStyle w:val="GraphifyCode"/>
      </w:pPr>
      <w:r>
        <w:t>{"record":"edge","source":"category.01.identidad_y_kyc","relation":"contains_signal","target":"signal.01.foto_ci_frontal_reverso","attributes":{"provenance":"explicit"}}</w:t>
      </w:r>
    </w:p>
    <w:p>
      <w:pPr>
        <w:pStyle w:val="GraphifyCode"/>
      </w:pPr>
      <w:r>
        <w:t>{"record":"edge","source":"signal.01.foto_ci_frontal_reverso","relation":"supports_pillar","target":"pillar.fraude","attributes":{"provenance":"explicit"}}</w:t>
      </w:r>
    </w:p>
    <w:p>
      <w:pPr>
        <w:pStyle w:val="GraphifyCode"/>
      </w:pPr>
      <w:r>
        <w:t>{"record":"edge","source":"signal.01.foto_ci_frontal_reverso","relation":"available_via","target":"availability.pos_inmediato","attributes":{"provenance":"explicit"}}</w:t>
      </w:r>
    </w:p>
    <w:p>
      <w:pPr>
        <w:pStyle w:val="GraphifyCode"/>
      </w:pPr>
      <w:r>
        <w:t>{"record":"edge","source":"signal.01.foto_ci_frontal_reverso","relation":"observed_at","target":"stage.dia_1","attributes":{"provenance":"explicit"}}</w:t>
      </w:r>
    </w:p>
    <w:p>
      <w:pPr>
        <w:pStyle w:val="GraphifyCode"/>
      </w:pPr>
      <w:r>
        <w:t>{"record":"edge","source":"signal.01.foto_ci_frontal_reverso","relation":"has_strength","target":"strength.alta","attributes":{"provenance":"explicit"}}</w:t>
      </w:r>
    </w:p>
    <w:p>
      <w:pPr>
        <w:pStyle w:val="GraphifyCode"/>
      </w:pPr>
      <w:r>
        <w:t>{"record":"edge","source":"category.01.identidad_y_kyc","relation":"contains_signal","target":"signal.01.selfie_prueba_de_vida_liveness","attributes":{"provenance":"explicit"}}</w:t>
      </w:r>
    </w:p>
    <w:p>
      <w:pPr>
        <w:pStyle w:val="GraphifyCode"/>
      </w:pPr>
      <w:r>
        <w:t>{"record":"edge","source":"signal.01.selfie_prueba_de_vida_liveness","relation":"supports_pillar","target":"pillar.fraude","attributes":{"provenance":"explicit"}}</w:t>
      </w:r>
    </w:p>
    <w:p>
      <w:pPr>
        <w:pStyle w:val="GraphifyCode"/>
      </w:pPr>
      <w:r>
        <w:t>{"record":"edge","source":"signal.01.selfie_prueba_de_vida_liveness","relation":"available_via","target":"availability.pos_inmediato","attributes":{"provenance":"explicit"}}</w:t>
      </w:r>
    </w:p>
    <w:p>
      <w:pPr>
        <w:pStyle w:val="GraphifyCode"/>
      </w:pPr>
      <w:r>
        <w:t>{"record":"edge","source":"signal.01.selfie_prueba_de_vida_liveness","relation":"observed_at","target":"stage.dia_1","attributes":{"provenance":"explicit"}}</w:t>
      </w:r>
    </w:p>
    <w:p>
      <w:pPr>
        <w:pStyle w:val="GraphifyCode"/>
      </w:pPr>
      <w:r>
        <w:t>{"record":"edge","source":"signal.01.selfie_prueba_de_vida_liveness","relation":"has_strength","target":"strength.alta","attributes":{"provenance":"explicit"}}</w:t>
      </w:r>
    </w:p>
    <w:p>
      <w:pPr>
        <w:pStyle w:val="GraphifyCode"/>
      </w:pPr>
      <w:r>
        <w:t>{"record":"edge","source":"category.01.identidad_y_kyc","relation":"contains_signal","target":"signal.01.nombre_completo","attributes":{"provenance":"explicit"}}</w:t>
      </w:r>
    </w:p>
    <w:p>
      <w:pPr>
        <w:pStyle w:val="GraphifyCode"/>
      </w:pPr>
      <w:r>
        <w:t>{"record":"edge","source":"signal.01.nombre_completo","relation":"supports_pillar","target":"pillar.fraude","attributes":{"provenance":"explicit"}}</w:t>
      </w:r>
    </w:p>
    <w:p>
      <w:pPr>
        <w:pStyle w:val="GraphifyCode"/>
      </w:pPr>
      <w:r>
        <w:t>{"record":"edge","source":"signal.01.nombre_completo","relation":"available_via","target":"availability.pos_inmediato","attributes":{"provenance":"explicit"}}</w:t>
      </w:r>
    </w:p>
    <w:p>
      <w:pPr>
        <w:pStyle w:val="GraphifyCode"/>
      </w:pPr>
      <w:r>
        <w:t>{"record":"edge","source":"signal.01.nombre_completo","relation":"observed_at","target":"stage.dia_1","attributes":{"provenance":"explicit"}}</w:t>
      </w:r>
    </w:p>
    <w:p>
      <w:pPr>
        <w:pStyle w:val="GraphifyCode"/>
      </w:pPr>
      <w:r>
        <w:t>{"record":"edge","source":"signal.01.nombre_completo","relation":"has_strength","target":"strength.media","attributes":{"provenance":"explicit"}}</w:t>
      </w:r>
    </w:p>
    <w:p>
      <w:pPr>
        <w:pStyle w:val="GraphifyCode"/>
      </w:pPr>
      <w:r>
        <w:t>{"record":"edge","source":"category.01.identidad_y_kyc","relation":"contains_signal","target":"signal.01.fecha_de_nacimiento_edad","attributes":{"provenance":"explicit"}}</w:t>
      </w:r>
    </w:p>
    <w:p>
      <w:pPr>
        <w:pStyle w:val="GraphifyCode"/>
      </w:pPr>
      <w:r>
        <w:t>{"record":"edge","source":"signal.01.fecha_de_nacimiento_edad","relation":"supports_pillar","target":"pillar.capacidad","attributes":{"provenance":"explicit"}}</w:t>
      </w:r>
    </w:p>
    <w:p>
      <w:pPr>
        <w:pStyle w:val="GraphifyCode"/>
      </w:pPr>
      <w:r>
        <w:t>{"record":"edge","source":"signal.01.fecha_de_nacimiento_edad","relation":"available_via","target":"availability.pos_inmediato","attributes":{"provenance":"explicit"}}</w:t>
      </w:r>
    </w:p>
    <w:p>
      <w:pPr>
        <w:pStyle w:val="GraphifyCode"/>
      </w:pPr>
      <w:r>
        <w:t>{"record":"edge","source":"signal.01.fecha_de_nacimiento_edad","relation":"observed_at","target":"stage.dia_1","attributes":{"provenance":"explicit"}}</w:t>
      </w:r>
    </w:p>
    <w:p>
      <w:pPr>
        <w:pStyle w:val="GraphifyCode"/>
      </w:pPr>
      <w:r>
        <w:t>{"record":"edge","source":"signal.01.fecha_de_nacimiento_edad","relation":"has_strength","target":"strength.media","attributes":{"provenance":"explicit"}}</w:t>
      </w:r>
    </w:p>
    <w:p>
      <w:pPr>
        <w:pStyle w:val="GraphifyCode"/>
      </w:pPr>
      <w:r>
        <w:t>{"record":"edge","source":"category.01.identidad_y_kyc","relation":"contains_signal","target":"signal.01.numero_de_telefono","attributes":{"provenance":"explicit"}}</w:t>
      </w:r>
    </w:p>
    <w:p>
      <w:pPr>
        <w:pStyle w:val="GraphifyCode"/>
      </w:pPr>
      <w:r>
        <w:t>{"record":"edge","source":"signal.01.numero_de_telefono","relation":"supports_pillar","target":"pillar.fraude","attributes":{"provenance":"explicit"}}</w:t>
      </w:r>
    </w:p>
    <w:p>
      <w:pPr>
        <w:pStyle w:val="GraphifyCode"/>
      </w:pPr>
      <w:r>
        <w:t>{"record":"edge","source":"signal.01.numero_de_telefono","relation":"available_via","target":"availability.pos_inmediato","attributes":{"provenance":"explicit"}}</w:t>
      </w:r>
    </w:p>
    <w:p>
      <w:pPr>
        <w:pStyle w:val="GraphifyCode"/>
      </w:pPr>
      <w:r>
        <w:t>{"record":"edge","source":"signal.01.numero_de_telefono","relation":"observed_at","target":"stage.dia_1","attributes":{"provenance":"explicit"}}</w:t>
      </w:r>
    </w:p>
    <w:p>
      <w:pPr>
        <w:pStyle w:val="GraphifyCode"/>
      </w:pPr>
      <w:r>
        <w:t>{"record":"edge","source":"signal.01.numero_de_telefono","relation":"has_strength","target":"strength.media","attributes":{"provenance":"explicit"}}</w:t>
      </w:r>
    </w:p>
    <w:p>
      <w:pPr>
        <w:pStyle w:val="GraphifyCode"/>
      </w:pPr>
      <w:r>
        <w:t>{"record":"edge","source":"category.01.identidad_y_kyc","relation":"contains_signal","target":"signal.01.antiguedad_del_numero_de_telefono","attributes":{"provenance":"explicit"}}</w:t>
      </w:r>
    </w:p>
    <w:p>
      <w:pPr>
        <w:pStyle w:val="GraphifyCode"/>
      </w:pPr>
      <w:r>
        <w:t>{"record":"edge","source":"signal.01.antiguedad_del_numero_de_telefono","relation":"supports_pillar","target":"pillar.fraude","attributes":{"provenance":"explicit"}}</w:t>
      </w:r>
    </w:p>
    <w:p>
      <w:pPr>
        <w:pStyle w:val="GraphifyCode"/>
      </w:pPr>
      <w:r>
        <w:t>{"record":"edge","source":"signal.01.antiguedad_del_numero_de_telefono","relation":"available_via","target":"availability.friccion_leve","attributes":{"provenance":"explicit"}}</w:t>
      </w:r>
    </w:p>
    <w:p>
      <w:pPr>
        <w:pStyle w:val="GraphifyCode"/>
      </w:pPr>
      <w:r>
        <w:t>{"record":"edge","source":"signal.01.antiguedad_del_numero_de_telefono","relation":"observed_at","target":"stage.dia_1","attributes":{"provenance":"explicit"}}</w:t>
      </w:r>
    </w:p>
    <w:p>
      <w:pPr>
        <w:pStyle w:val="GraphifyCode"/>
      </w:pPr>
      <w:r>
        <w:t>{"record":"edge","source":"signal.01.antiguedad_del_numero_de_telefono","relation":"has_strength","target":"strength.alta","attributes":{"provenance":"explicit"}}</w:t>
      </w:r>
    </w:p>
    <w:p>
      <w:pPr>
        <w:pStyle w:val="GraphifyCode"/>
      </w:pPr>
      <w:r>
        <w:t>{"record":"edge","source":"category.01.identidad_y_kyc","relation":"contains_signal","target":"signal.01.historial_de_cambio_de_sim","attributes":{"provenance":"explicit"}}</w:t>
      </w:r>
    </w:p>
    <w:p>
      <w:pPr>
        <w:pStyle w:val="GraphifyCode"/>
      </w:pPr>
      <w:r>
        <w:t>{"record":"edge","source":"signal.01.historial_de_cambio_de_sim","relation":"supports_pillar","target":"pillar.fraude","attributes":{"provenance":"explicit"}}</w:t>
      </w:r>
    </w:p>
    <w:p>
      <w:pPr>
        <w:pStyle w:val="GraphifyCode"/>
      </w:pPr>
      <w:r>
        <w:t>{"record":"edge","source":"signal.01.historial_de_cambio_de_sim","relation":"available_via","target":"availability.friccion_leve","attributes":{"provenance":"explicit"}}</w:t>
      </w:r>
    </w:p>
    <w:p>
      <w:pPr>
        <w:pStyle w:val="GraphifyCode"/>
      </w:pPr>
      <w:r>
        <w:t>{"record":"edge","source":"signal.01.historial_de_cambio_de_sim","relation":"observed_at","target":"stage.dia_1","attributes":{"provenance":"explicit"}}</w:t>
      </w:r>
    </w:p>
    <w:p>
      <w:pPr>
        <w:pStyle w:val="GraphifyCode"/>
      </w:pPr>
      <w:r>
        <w:t>{"record":"edge","source":"signal.01.historial_de_cambio_de_sim","relation":"has_strength","target":"strength.alta","attributes":{"provenance":"explicit"}}</w:t>
      </w:r>
    </w:p>
    <w:p>
      <w:pPr>
        <w:pStyle w:val="GraphifyCode"/>
      </w:pPr>
      <w:r>
        <w:t>{"record":"edge","source":"category.01.identidad_y_kyc","relation":"contains_signal","target":"signal.01.email","attributes":{"provenance":"explicit"}}</w:t>
      </w:r>
    </w:p>
    <w:p>
      <w:pPr>
        <w:pStyle w:val="GraphifyCode"/>
      </w:pPr>
      <w:r>
        <w:t>{"record":"edge","source":"signal.01.email","relation":"supports_pillar","target":"pillar.fraude","attributes":{"provenance":"explicit"}}</w:t>
      </w:r>
    </w:p>
    <w:p>
      <w:pPr>
        <w:pStyle w:val="GraphifyCode"/>
      </w:pPr>
      <w:r>
        <w:t>{"record":"edge","source":"signal.01.email","relation":"available_via","target":"availability.pos_inmediato","attributes":{"provenance":"explicit"}}</w:t>
      </w:r>
    </w:p>
    <w:p>
      <w:pPr>
        <w:pStyle w:val="GraphifyCode"/>
      </w:pPr>
      <w:r>
        <w:t>{"record":"edge","source":"signal.01.email","relation":"observed_at","target":"stage.dia_1","attributes":{"provenance":"explicit"}}</w:t>
      </w:r>
    </w:p>
    <w:p>
      <w:pPr>
        <w:pStyle w:val="GraphifyCode"/>
      </w:pPr>
      <w:r>
        <w:t>{"record":"edge","source":"signal.01.email","relation":"has_strength","target":"strength.media","attributes":{"provenance":"explicit"}}</w:t>
      </w:r>
    </w:p>
    <w:p>
      <w:pPr>
        <w:pStyle w:val="GraphifyCode"/>
      </w:pPr>
      <w:r>
        <w:t>{"record":"edge","source":"category.01.identidad_y_kyc","relation":"contains_signal","target":"signal.01.antiguedad_del_email","attributes":{"provenance":"explicit"}}</w:t>
      </w:r>
    </w:p>
    <w:p>
      <w:pPr>
        <w:pStyle w:val="GraphifyCode"/>
      </w:pPr>
      <w:r>
        <w:t>{"record":"edge","source":"signal.01.antiguedad_del_email","relation":"supports_pillar","target":"pillar.fraude","attributes":{"provenance":"explicit"}}</w:t>
      </w:r>
    </w:p>
    <w:p>
      <w:pPr>
        <w:pStyle w:val="GraphifyCode"/>
      </w:pPr>
      <w:r>
        <w:t>{"record":"edge","source":"signal.01.antiguedad_del_email","relation":"available_via","target":"availability.friccion_leve","attributes":{"provenance":"explicit"}}</w:t>
      </w:r>
    </w:p>
    <w:p>
      <w:pPr>
        <w:pStyle w:val="GraphifyCode"/>
      </w:pPr>
      <w:r>
        <w:t>{"record":"edge","source":"signal.01.antiguedad_del_email","relation":"observed_at","target":"stage.dia_1","attributes":{"provenance":"explicit"}}</w:t>
      </w:r>
    </w:p>
    <w:p>
      <w:pPr>
        <w:pStyle w:val="GraphifyCode"/>
      </w:pPr>
      <w:r>
        <w:t>{"record":"edge","source":"signal.01.antiguedad_del_email","relation":"has_strength","target":"strength.media_alta","attributes":{"provenance":"explicit"}}</w:t>
      </w:r>
    </w:p>
    <w:p>
      <w:pPr>
        <w:pStyle w:val="GraphifyCode"/>
      </w:pPr>
      <w:r>
        <w:t>{"record":"edge","source":"category.01.identidad_y_kyc","relation":"contains_signal","target":"signal.01.huella_digital_multiplataforma","attributes":{"provenance":"explicit"}}</w:t>
      </w:r>
    </w:p>
    <w:p>
      <w:pPr>
        <w:pStyle w:val="GraphifyCode"/>
      </w:pPr>
      <w:r>
        <w:t>{"record":"edge","source":"signal.01.huella_digital_multiplataforma","relation":"supports_pillar","target":"pillar.fraude","attributes":{"provenance":"explicit"}}</w:t>
      </w:r>
    </w:p>
    <w:p>
      <w:pPr>
        <w:pStyle w:val="GraphifyCode"/>
      </w:pPr>
      <w:r>
        <w:t>{"record":"edge","source":"signal.01.huella_digital_multiplataforma","relation":"available_via","target":"availability.friccion_leve","attributes":{"provenance":"explicit"}}</w:t>
      </w:r>
    </w:p>
    <w:p>
      <w:pPr>
        <w:pStyle w:val="GraphifyCode"/>
      </w:pPr>
      <w:r>
        <w:t>{"record":"edge","source":"signal.01.huella_digital_multiplataforma","relation":"observed_at","target":"stage.dia_1","attributes":{"provenance":"explicit"}}</w:t>
      </w:r>
    </w:p>
    <w:p>
      <w:pPr>
        <w:pStyle w:val="GraphifyCode"/>
      </w:pPr>
      <w:r>
        <w:t>{"record":"edge","source":"signal.01.huella_digital_multiplataforma","relation":"has_strength","target":"strength.alta","attributes":{"provenance":"explicit"}}</w:t>
      </w:r>
    </w:p>
    <w:p>
      <w:pPr>
        <w:pStyle w:val="GraphifyCode"/>
      </w:pPr>
      <w:r>
        <w:t>{"record":"edge","source":"category.01.identidad_y_kyc","relation":"contains_signal","target":"signal.01.domicilio_declarado","attributes":{"provenance":"explicit"}}</w:t>
      </w:r>
    </w:p>
    <w:p>
      <w:pPr>
        <w:pStyle w:val="GraphifyCode"/>
      </w:pPr>
      <w:r>
        <w:t>{"record":"edge","source":"signal.01.domicilio_declarado","relation":"supports_pillar","target":"pillar.estabilidad","attributes":{"provenance":"explicit"}}</w:t>
      </w:r>
    </w:p>
    <w:p>
      <w:pPr>
        <w:pStyle w:val="GraphifyCode"/>
      </w:pPr>
      <w:r>
        <w:t>{"record":"edge","source":"signal.01.domicilio_declarado","relation":"available_via","target":"availability.pos_inmediato","attributes":{"provenance":"explicit"}}</w:t>
      </w:r>
    </w:p>
    <w:p>
      <w:pPr>
        <w:pStyle w:val="GraphifyCode"/>
      </w:pPr>
      <w:r>
        <w:t>{"record":"edge","source":"signal.01.domicilio_declarado","relation":"observed_at","target":"stage.dia_1","attributes":{"provenance":"explicit"}}</w:t>
      </w:r>
    </w:p>
    <w:p>
      <w:pPr>
        <w:pStyle w:val="GraphifyCode"/>
      </w:pPr>
      <w:r>
        <w:t>{"record":"edge","source":"signal.01.domicilio_declarado","relation":"has_strength","target":"strength.media","attributes":{"provenance":"explicit"}}</w:t>
      </w:r>
    </w:p>
    <w:p>
      <w:pPr>
        <w:pStyle w:val="GraphifyCode"/>
      </w:pPr>
      <w:r>
        <w:t>{"record":"edge","source":"category.01.identidad_y_kyc","relation":"contains_signal","target":"signal.01.coincidencia_gps_vs_domicilio_declarado","attributes":{"provenance":"explicit"}}</w:t>
      </w:r>
    </w:p>
    <w:p>
      <w:pPr>
        <w:pStyle w:val="GraphifyCode"/>
      </w:pPr>
      <w:r>
        <w:t>{"record":"edge","source":"signal.01.coincidencia_gps_vs_domicilio_declarado","relation":"supports_pillar","target":"pillar.fraude","attributes":{"provenance":"explicit"}}</w:t>
      </w:r>
    </w:p>
    <w:p>
      <w:pPr>
        <w:pStyle w:val="GraphifyCode"/>
      </w:pPr>
      <w:r>
        <w:t>{"record":"edge","source":"signal.01.coincidencia_gps_vs_domicilio_declarado","relation":"available_via","target":"availability.pos_inmediato","attributes":{"provenance":"explicit"}}</w:t>
      </w:r>
    </w:p>
    <w:p>
      <w:pPr>
        <w:pStyle w:val="GraphifyCode"/>
      </w:pPr>
      <w:r>
        <w:t>{"record":"edge","source":"signal.01.coincidencia_gps_vs_domicilio_declarado","relation":"observed_at","target":"stage.dia_1","attributes":{"provenance":"explicit"}}</w:t>
      </w:r>
    </w:p>
    <w:p>
      <w:pPr>
        <w:pStyle w:val="GraphifyCode"/>
      </w:pPr>
      <w:r>
        <w:t>{"record":"edge","source":"signal.01.coincidencia_gps_vs_domicilio_declarado","relation":"has_strength","target":"strength.media_alta","attributes":{"provenance":"explicit"}}</w:t>
      </w:r>
    </w:p>
    <w:p>
      <w:pPr>
        <w:pStyle w:val="GraphifyCode"/>
      </w:pPr>
      <w:r>
        <w:t>{"record":"edge","source":"category.02.empleo_e_ingresos_declarados","relation":"contains_signal","target":"signal.02.tipo_de_empleo","attributes":{"provenance":"explicit"}}</w:t>
      </w:r>
    </w:p>
    <w:p>
      <w:pPr>
        <w:pStyle w:val="GraphifyCode"/>
      </w:pPr>
      <w:r>
        <w:t>{"record":"edge","source":"signal.02.tipo_de_empleo","relation":"supports_pillar","target":"pillar.capacidad","attributes":{"provenance":"explicit"}}</w:t>
      </w:r>
    </w:p>
    <w:p>
      <w:pPr>
        <w:pStyle w:val="GraphifyCode"/>
      </w:pPr>
      <w:r>
        <w:t>{"record":"edge","source":"signal.02.tipo_de_empleo","relation":"available_via","target":"availability.pos_inmediato","attributes":{"provenance":"explicit"}}</w:t>
      </w:r>
    </w:p>
    <w:p>
      <w:pPr>
        <w:pStyle w:val="GraphifyCode"/>
      </w:pPr>
      <w:r>
        <w:t>{"record":"edge","source":"signal.02.tipo_de_empleo","relation":"observed_at","target":"stage.dia_1","attributes":{"provenance":"explicit"}}</w:t>
      </w:r>
    </w:p>
    <w:p>
      <w:pPr>
        <w:pStyle w:val="GraphifyCode"/>
      </w:pPr>
      <w:r>
        <w:t>{"record":"edge","source":"signal.02.tipo_de_empleo","relation":"has_strength","target":"strength.media","attributes":{"provenance":"explicit"}}</w:t>
      </w:r>
    </w:p>
    <w:p>
      <w:pPr>
        <w:pStyle w:val="GraphifyCode"/>
      </w:pPr>
      <w:r>
        <w:t>{"record":"edge","source":"category.02.empleo_e_ingresos_declarados","relation":"contains_signal","target":"signal.02.nombre_del_empleador","attributes":{"provenance":"explicit"}}</w:t>
      </w:r>
    </w:p>
    <w:p>
      <w:pPr>
        <w:pStyle w:val="GraphifyCode"/>
      </w:pPr>
      <w:r>
        <w:t>{"record":"edge","source":"signal.02.nombre_del_empleador","relation":"supports_pillar","target":"pillar.fraude","attributes":{"provenance":"explicit"}}</w:t>
      </w:r>
    </w:p>
    <w:p>
      <w:pPr>
        <w:pStyle w:val="GraphifyCode"/>
      </w:pPr>
      <w:r>
        <w:t>{"record":"edge","source":"signal.02.nombre_del_empleador","relation":"available_via","target":"availability.pos_inmediato","attributes":{"provenance":"explicit"}}</w:t>
      </w:r>
    </w:p>
    <w:p>
      <w:pPr>
        <w:pStyle w:val="GraphifyCode"/>
      </w:pPr>
      <w:r>
        <w:t>{"record":"edge","source":"signal.02.nombre_del_empleador","relation":"observed_at","target":"stage.dia_1","attributes":{"provenance":"explicit"}}</w:t>
      </w:r>
    </w:p>
    <w:p>
      <w:pPr>
        <w:pStyle w:val="GraphifyCode"/>
      </w:pPr>
      <w:r>
        <w:t>{"record":"edge","source":"signal.02.nombre_del_empleador","relation":"has_strength","target":"strength.baja","attributes":{"provenance":"explicit"}}</w:t>
      </w:r>
    </w:p>
    <w:p>
      <w:pPr>
        <w:pStyle w:val="GraphifyCode"/>
      </w:pPr>
      <w:r>
        <w:t>{"record":"edge","source":"category.02.empleo_e_ingresos_declarados","relation":"contains_signal","target":"signal.02.industria_sector","attributes":{"provenance":"explicit"}}</w:t>
      </w:r>
    </w:p>
    <w:p>
      <w:pPr>
        <w:pStyle w:val="GraphifyCode"/>
      </w:pPr>
      <w:r>
        <w:t>{"record":"edge","source":"signal.02.industria_sector","relation":"supports_pillar","target":"pillar.estabilidad","attributes":{"provenance":"explicit"}}</w:t>
      </w:r>
    </w:p>
    <w:p>
      <w:pPr>
        <w:pStyle w:val="GraphifyCode"/>
      </w:pPr>
      <w:r>
        <w:t>{"record":"edge","source":"signal.02.industria_sector","relation":"available_via","target":"availability.pos_inmediato","attributes":{"provenance":"explicit"}}</w:t>
      </w:r>
    </w:p>
    <w:p>
      <w:pPr>
        <w:pStyle w:val="GraphifyCode"/>
      </w:pPr>
      <w:r>
        <w:t>{"record":"edge","source":"signal.02.industria_sector","relation":"observed_at","target":"stage.dia_1","attributes":{"provenance":"explicit"}}</w:t>
      </w:r>
    </w:p>
    <w:p>
      <w:pPr>
        <w:pStyle w:val="GraphifyCode"/>
      </w:pPr>
      <w:r>
        <w:t>{"record":"edge","source":"signal.02.industria_sector","relation":"has_strength","target":"strength.media","attributes":{"provenance":"explicit"}}</w:t>
      </w:r>
    </w:p>
    <w:p>
      <w:pPr>
        <w:pStyle w:val="GraphifyCode"/>
      </w:pPr>
      <w:r>
        <w:t>{"record":"edge","source":"category.02.empleo_e_ingresos_declarados","relation":"contains_signal","target":"signal.02.rango_de_ingresos_mensuales","attributes":{"provenance":"explicit"}}</w:t>
      </w:r>
    </w:p>
    <w:p>
      <w:pPr>
        <w:pStyle w:val="GraphifyCode"/>
      </w:pPr>
      <w:r>
        <w:t>{"record":"edge","source":"signal.02.rango_de_ingresos_mensuales","relation":"supports_pillar","target":"pillar.capacidad","attributes":{"provenance":"explicit"}}</w:t>
      </w:r>
    </w:p>
    <w:p>
      <w:pPr>
        <w:pStyle w:val="GraphifyCode"/>
      </w:pPr>
      <w:r>
        <w:t>{"record":"edge","source":"signal.02.rango_de_ingresos_mensuales","relation":"available_via","target":"availability.pos_inmediato","attributes":{"provenance":"explicit"}}</w:t>
      </w:r>
    </w:p>
    <w:p>
      <w:pPr>
        <w:pStyle w:val="GraphifyCode"/>
      </w:pPr>
      <w:r>
        <w:t>{"record":"edge","source":"signal.02.rango_de_ingresos_mensuales","relation":"observed_at","target":"stage.dia_1","attributes":{"provenance":"explicit"}}</w:t>
      </w:r>
    </w:p>
    <w:p>
      <w:pPr>
        <w:pStyle w:val="GraphifyCode"/>
      </w:pPr>
      <w:r>
        <w:t>{"record":"edge","source":"signal.02.rango_de_ingresos_mensuales","relation":"has_strength","target":"strength.baja","attributes":{"provenance":"explicit"}}</w:t>
      </w:r>
    </w:p>
    <w:p>
      <w:pPr>
        <w:pStyle w:val="GraphifyCode"/>
      </w:pPr>
      <w:r>
        <w:t>{"record":"edge","source":"category.02.empleo_e_ingresos_declarados","relation":"contains_signal","target":"signal.02.frecuencia_de_ingresos","attributes":{"provenance":"explicit"}}</w:t>
      </w:r>
    </w:p>
    <w:p>
      <w:pPr>
        <w:pStyle w:val="GraphifyCode"/>
      </w:pPr>
      <w:r>
        <w:t>{"record":"edge","source":"signal.02.frecuencia_de_ingresos","relation":"supports_pillar","target":"pillar.voluntad","attributes":{"provenance":"explicit"}}</w:t>
      </w:r>
    </w:p>
    <w:p>
      <w:pPr>
        <w:pStyle w:val="GraphifyCode"/>
      </w:pPr>
      <w:r>
        <w:t>{"record":"edge","source":"signal.02.frecuencia_de_ingresos","relation":"available_via","target":"availability.pos_inmediato","attributes":{"provenance":"explicit"}}</w:t>
      </w:r>
    </w:p>
    <w:p>
      <w:pPr>
        <w:pStyle w:val="GraphifyCode"/>
      </w:pPr>
      <w:r>
        <w:t>{"record":"edge","source":"signal.02.frecuencia_de_ingresos","relation":"observed_at","target":"stage.dia_1","attributes":{"provenance":"explicit"}}</w:t>
      </w:r>
    </w:p>
    <w:p>
      <w:pPr>
        <w:pStyle w:val="GraphifyCode"/>
      </w:pPr>
      <w:r>
        <w:t>{"record":"edge","source":"signal.02.frecuencia_de_ingresos","relation":"has_strength","target":"strength.media_alta","attributes":{"provenance":"explicit"}}</w:t>
      </w:r>
    </w:p>
    <w:p>
      <w:pPr>
        <w:pStyle w:val="GraphifyCode"/>
      </w:pPr>
      <w:r>
        <w:t>{"record":"edge","source":"category.02.empleo_e_ingresos_declarados","relation":"contains_signal","target":"signal.02.anos_en_el_trabajo_actual","attributes":{"provenance":"explicit"}}</w:t>
      </w:r>
    </w:p>
    <w:p>
      <w:pPr>
        <w:pStyle w:val="GraphifyCode"/>
      </w:pPr>
      <w:r>
        <w:t>{"record":"edge","source":"signal.02.anos_en_el_trabajo_actual","relation":"supports_pillar","target":"pillar.estabilidad","attributes":{"provenance":"explicit"}}</w:t>
      </w:r>
    </w:p>
    <w:p>
      <w:pPr>
        <w:pStyle w:val="GraphifyCode"/>
      </w:pPr>
      <w:r>
        <w:t>{"record":"edge","source":"signal.02.anos_en_el_trabajo_actual","relation":"available_via","target":"availability.pos_inmediato","attributes":{"provenance":"explicit"}}</w:t>
      </w:r>
    </w:p>
    <w:p>
      <w:pPr>
        <w:pStyle w:val="GraphifyCode"/>
      </w:pPr>
      <w:r>
        <w:t>{"record":"edge","source":"signal.02.anos_en_el_trabajo_actual","relation":"observed_at","target":"stage.dia_1","attributes":{"provenance":"explicit"}}</w:t>
      </w:r>
    </w:p>
    <w:p>
      <w:pPr>
        <w:pStyle w:val="GraphifyCode"/>
      </w:pPr>
      <w:r>
        <w:t>{"record":"edge","source":"signal.02.anos_en_el_trabajo_actual","relation":"has_strength","target":"strength.media","attributes":{"provenance":"explicit"}}</w:t>
      </w:r>
    </w:p>
    <w:p>
      <w:pPr>
        <w:pStyle w:val="GraphifyCode"/>
      </w:pPr>
      <w:r>
        <w:t>{"record":"edge","source":"category.03.dispositivo_y_sim","relation":"contains_signal","target":"signal.03.marca_y_modelo_del_dispositivo","attributes":{"provenance":"explicit"}}</w:t>
      </w:r>
    </w:p>
    <w:p>
      <w:pPr>
        <w:pStyle w:val="GraphifyCode"/>
      </w:pPr>
      <w:r>
        <w:t>{"record":"edge","source":"signal.03.marca_y_modelo_del_dispositivo","relation":"supports_pillar","target":"pillar.capacidad","attributes":{"provenance":"explicit"}}</w:t>
      </w:r>
    </w:p>
    <w:p>
      <w:pPr>
        <w:pStyle w:val="GraphifyCode"/>
      </w:pPr>
      <w:r>
        <w:t>{"record":"edge","source":"signal.03.marca_y_modelo_del_dispositivo","relation":"available_via","target":"availability.pos_inmediato","attributes":{"provenance":"explicit"}}</w:t>
      </w:r>
    </w:p>
    <w:p>
      <w:pPr>
        <w:pStyle w:val="GraphifyCode"/>
      </w:pPr>
      <w:r>
        <w:t>{"record":"edge","source":"signal.03.marca_y_modelo_del_dispositivo","relation":"observed_at","target":"stage.dia_1","attributes":{"provenance":"explicit"}}</w:t>
      </w:r>
    </w:p>
    <w:p>
      <w:pPr>
        <w:pStyle w:val="GraphifyCode"/>
      </w:pPr>
      <w:r>
        <w:t>{"record":"edge","source":"signal.03.marca_y_modelo_del_dispositivo","relation":"has_strength","target":"strength.alta","attributes":{"provenance":"explicit"}}</w:t>
      </w:r>
    </w:p>
    <w:p>
      <w:pPr>
        <w:pStyle w:val="GraphifyCode"/>
      </w:pPr>
      <w:r>
        <w:t>{"record":"edge","source":"category.03.dispositivo_y_sim","relation":"contains_signal","target":"signal.03.valor_estimado_del_dispositivo","attributes":{"provenance":"explicit"}}</w:t>
      </w:r>
    </w:p>
    <w:p>
      <w:pPr>
        <w:pStyle w:val="GraphifyCode"/>
      </w:pPr>
      <w:r>
        <w:t>{"record":"edge","source":"signal.03.valor_estimado_del_dispositivo","relation":"supports_pillar","target":"pillar.capacidad","attributes":{"provenance":"explicit"}}</w:t>
      </w:r>
    </w:p>
    <w:p>
      <w:pPr>
        <w:pStyle w:val="GraphifyCode"/>
      </w:pPr>
      <w:r>
        <w:t>{"record":"edge","source":"signal.03.valor_estimado_del_dispositivo","relation":"available_via","target":"availability.pos_inmediato","attributes":{"provenance":"explicit"}}</w:t>
      </w:r>
    </w:p>
    <w:p>
      <w:pPr>
        <w:pStyle w:val="GraphifyCode"/>
      </w:pPr>
      <w:r>
        <w:t>{"record":"edge","source":"signal.03.valor_estimado_del_dispositivo","relation":"observed_at","target":"stage.dia_1","attributes":{"provenance":"explicit"}}</w:t>
      </w:r>
    </w:p>
    <w:p>
      <w:pPr>
        <w:pStyle w:val="GraphifyCode"/>
      </w:pPr>
      <w:r>
        <w:t>{"record":"edge","source":"signal.03.valor_estimado_del_dispositivo","relation":"has_strength","target":"strength.alta","attributes":{"provenance":"explicit"}}</w:t>
      </w:r>
    </w:p>
    <w:p>
      <w:pPr>
        <w:pStyle w:val="GraphifyCode"/>
      </w:pPr>
      <w:r>
        <w:t>{"record":"edge","source":"category.03.dispositivo_y_sim","relation":"contains_signal","target":"signal.03.antiguedad_del_dispositivo","attributes":{"provenance":"explicit"}}</w:t>
      </w:r>
    </w:p>
    <w:p>
      <w:pPr>
        <w:pStyle w:val="GraphifyCode"/>
      </w:pPr>
      <w:r>
        <w:t>{"record":"edge","source":"signal.03.antiguedad_del_dispositivo","relation":"supports_pillar","target":"pillar.fraude","attributes":{"provenance":"explicit"}}</w:t>
      </w:r>
    </w:p>
    <w:p>
      <w:pPr>
        <w:pStyle w:val="GraphifyCode"/>
      </w:pPr>
      <w:r>
        <w:t>{"record":"edge","source":"signal.03.antiguedad_del_dispositivo","relation":"available_via","target":"availability.pos_inmediato","attributes":{"provenance":"explicit"}}</w:t>
      </w:r>
    </w:p>
    <w:p>
      <w:pPr>
        <w:pStyle w:val="GraphifyCode"/>
      </w:pPr>
      <w:r>
        <w:t>{"record":"edge","source":"signal.03.antiguedad_del_dispositivo","relation":"observed_at","target":"stage.dia_1","attributes":{"provenance":"explicit"}}</w:t>
      </w:r>
    </w:p>
    <w:p>
      <w:pPr>
        <w:pStyle w:val="GraphifyCode"/>
      </w:pPr>
      <w:r>
        <w:t>{"record":"edge","source":"signal.03.antiguedad_del_dispositivo","relation":"has_strength","target":"strength.media","attributes":{"provenance":"explicit"}}</w:t>
      </w:r>
    </w:p>
    <w:p>
      <w:pPr>
        <w:pStyle w:val="GraphifyCode"/>
      </w:pPr>
      <w:r>
        <w:t>{"record":"edge","source":"category.03.dispositivo_y_sim","relation":"contains_signal","target":"signal.03.sistema_operativo_y_version","attributes":{"provenance":"explicit"}}</w:t>
      </w:r>
    </w:p>
    <w:p>
      <w:pPr>
        <w:pStyle w:val="GraphifyCode"/>
      </w:pPr>
      <w:r>
        <w:t>{"record":"edge","source":"signal.03.sistema_operativo_y_version","relation":"supports_pillar","target":"pillar.fraude","attributes":{"provenance":"explicit"}}</w:t>
      </w:r>
    </w:p>
    <w:p>
      <w:pPr>
        <w:pStyle w:val="GraphifyCode"/>
      </w:pPr>
      <w:r>
        <w:t>{"record":"edge","source":"signal.03.sistema_operativo_y_version","relation":"available_via","target":"availability.pos_inmediato","attributes":{"provenance":"explicit"}}</w:t>
      </w:r>
    </w:p>
    <w:p>
      <w:pPr>
        <w:pStyle w:val="GraphifyCode"/>
      </w:pPr>
      <w:r>
        <w:t>{"record":"edge","source":"signal.03.sistema_operativo_y_version","relation":"observed_at","target":"stage.dia_1","attributes":{"provenance":"explicit"}}</w:t>
      </w:r>
    </w:p>
    <w:p>
      <w:pPr>
        <w:pStyle w:val="GraphifyCode"/>
      </w:pPr>
      <w:r>
        <w:t>{"record":"edge","source":"signal.03.sistema_operativo_y_version","relation":"has_strength","target":"strength.media","attributes":{"provenance":"explicit"}}</w:t>
      </w:r>
    </w:p>
    <w:p>
      <w:pPr>
        <w:pStyle w:val="GraphifyCode"/>
      </w:pPr>
      <w:r>
        <w:t>{"record":"edge","source":"category.03.dispositivo_y_sim","relation":"contains_signal","target":"signal.03.tipo_de_sim","attributes":{"provenance":"explicit"}}</w:t>
      </w:r>
    </w:p>
    <w:p>
      <w:pPr>
        <w:pStyle w:val="GraphifyCode"/>
      </w:pPr>
      <w:r>
        <w:t>{"record":"edge","source":"signal.03.tipo_de_sim","relation":"supports_pillar","target":"pillar.estabilidad","attributes":{"provenance":"explicit"}}</w:t>
      </w:r>
    </w:p>
    <w:p>
      <w:pPr>
        <w:pStyle w:val="GraphifyCode"/>
      </w:pPr>
      <w:r>
        <w:t>{"record":"edge","source":"signal.03.tipo_de_sim","relation":"available_via","target":"availability.pos_inmediato","attributes":{"provenance":"explicit"}}</w:t>
      </w:r>
    </w:p>
    <w:p>
      <w:pPr>
        <w:pStyle w:val="GraphifyCode"/>
      </w:pPr>
      <w:r>
        <w:t>{"record":"edge","source":"signal.03.tipo_de_sim","relation":"observed_at","target":"stage.dia_1","attributes":{"provenance":"explicit"}}</w:t>
      </w:r>
    </w:p>
    <w:p>
      <w:pPr>
        <w:pStyle w:val="GraphifyCode"/>
      </w:pPr>
      <w:r>
        <w:t>{"record":"edge","source":"signal.03.tipo_de_sim","relation":"has_strength","target":"strength.media_alta","attributes":{"provenance":"explicit"}}</w:t>
      </w:r>
    </w:p>
    <w:p>
      <w:pPr>
        <w:pStyle w:val="GraphifyCode"/>
      </w:pPr>
      <w:r>
        <w:t>{"record":"edge","source":"category.03.dispositivo_y_sim","relation":"contains_signal","target":"signal.03.operadora","attributes":{"provenance":"explicit"}}</w:t>
      </w:r>
    </w:p>
    <w:p>
      <w:pPr>
        <w:pStyle w:val="GraphifyCode"/>
      </w:pPr>
      <w:r>
        <w:t>{"record":"edge","source":"signal.03.operadora","relation":"supports_pillar","target":"pillar.estabilidad","attributes":{"provenance":"explicit"}}</w:t>
      </w:r>
    </w:p>
    <w:p>
      <w:pPr>
        <w:pStyle w:val="GraphifyCode"/>
      </w:pPr>
      <w:r>
        <w:t>{"record":"edge","source":"signal.03.operadora","relation":"available_via","target":"availability.pos_inmediato","attributes":{"provenance":"explicit"}}</w:t>
      </w:r>
    </w:p>
    <w:p>
      <w:pPr>
        <w:pStyle w:val="GraphifyCode"/>
      </w:pPr>
      <w:r>
        <w:t>{"record":"edge","source":"signal.03.operadora","relation":"observed_at","target":"stage.dia_1","attributes":{"provenance":"explicit"}}</w:t>
      </w:r>
    </w:p>
    <w:p>
      <w:pPr>
        <w:pStyle w:val="GraphifyCode"/>
      </w:pPr>
      <w:r>
        <w:t>{"record":"edge","source":"signal.03.operadora","relation":"has_strength","target":"strength.baja","attributes":{"provenance":"explicit"}}</w:t>
      </w:r>
    </w:p>
    <w:p>
      <w:pPr>
        <w:pStyle w:val="GraphifyCode"/>
      </w:pPr>
      <w:r>
        <w:t>{"record":"edge","source":"category.03.dispositivo_y_sim","relation":"contains_signal","target":"signal.03.cantidad_de_sims","attributes":{"provenance":"explicit"}}</w:t>
      </w:r>
    </w:p>
    <w:p>
      <w:pPr>
        <w:pStyle w:val="GraphifyCode"/>
      </w:pPr>
      <w:r>
        <w:t>{"record":"edge","source":"signal.03.cantidad_de_sims","relation":"supports_pillar","target":"pillar.fraude","attributes":{"provenance":"explicit"}}</w:t>
      </w:r>
    </w:p>
    <w:p>
      <w:pPr>
        <w:pStyle w:val="GraphifyCode"/>
      </w:pPr>
      <w:r>
        <w:t>{"record":"edge","source":"signal.03.cantidad_de_sims","relation":"available_via","target":"availability.pos_inmediato","attributes":{"provenance":"explicit"}}</w:t>
      </w:r>
    </w:p>
    <w:p>
      <w:pPr>
        <w:pStyle w:val="GraphifyCode"/>
      </w:pPr>
      <w:r>
        <w:t>{"record":"edge","source":"signal.03.cantidad_de_sims","relation":"observed_at","target":"stage.dia_1","attributes":{"provenance":"explicit"}}</w:t>
      </w:r>
    </w:p>
    <w:p>
      <w:pPr>
        <w:pStyle w:val="GraphifyCode"/>
      </w:pPr>
      <w:r>
        <w:t>{"record":"edge","source":"signal.03.cantidad_de_sims","relation":"has_strength","target":"strength.baja","attributes":{"provenance":"explicit"}}</w:t>
      </w:r>
    </w:p>
    <w:p>
      <w:pPr>
        <w:pStyle w:val="GraphifyCode"/>
      </w:pPr>
      <w:r>
        <w:t>{"record":"edge","source":"category.03.dispositivo_y_sim","relation":"contains_signal","target":"signal.03.dispositivo_rooteado","attributes":{"provenance":"explicit"}}</w:t>
      </w:r>
    </w:p>
    <w:p>
      <w:pPr>
        <w:pStyle w:val="GraphifyCode"/>
      </w:pPr>
      <w:r>
        <w:t>{"record":"edge","source":"signal.03.dispositivo_rooteado","relation":"supports_pillar","target":"pillar.fraude","attributes":{"provenance":"explicit"}}</w:t>
      </w:r>
    </w:p>
    <w:p>
      <w:pPr>
        <w:pStyle w:val="GraphifyCode"/>
      </w:pPr>
      <w:r>
        <w:t>{"record":"edge","source":"signal.03.dispositivo_rooteado","relation":"available_via","target":"availability.pos_inmediato","attributes":{"provenance":"explicit"}}</w:t>
      </w:r>
    </w:p>
    <w:p>
      <w:pPr>
        <w:pStyle w:val="GraphifyCode"/>
      </w:pPr>
      <w:r>
        <w:t>{"record":"edge","source":"signal.03.dispositivo_rooteado","relation":"observed_at","target":"stage.dia_1","attributes":{"provenance":"explicit"}}</w:t>
      </w:r>
    </w:p>
    <w:p>
      <w:pPr>
        <w:pStyle w:val="GraphifyCode"/>
      </w:pPr>
      <w:r>
        <w:t>{"record":"edge","source":"signal.03.dispositivo_rooteado","relation":"has_strength","target":"strength.alta","attributes":{"provenance":"explicit"}}</w:t>
      </w:r>
    </w:p>
    <w:p>
      <w:pPr>
        <w:pStyle w:val="GraphifyCode"/>
      </w:pPr>
      <w:r>
        <w:t>{"record":"edge","source":"category.03.dispositivo_y_sim","relation":"contains_signal","target":"signal.03.vpn_activa_al_registrarse","attributes":{"provenance":"explicit"}}</w:t>
      </w:r>
    </w:p>
    <w:p>
      <w:pPr>
        <w:pStyle w:val="GraphifyCode"/>
      </w:pPr>
      <w:r>
        <w:t>{"record":"edge","source":"signal.03.vpn_activa_al_registrarse","relation":"supports_pillar","target":"pillar.fraude","attributes":{"provenance":"explicit"}}</w:t>
      </w:r>
    </w:p>
    <w:p>
      <w:pPr>
        <w:pStyle w:val="GraphifyCode"/>
      </w:pPr>
      <w:r>
        <w:t>{"record":"edge","source":"signal.03.vpn_activa_al_registrarse","relation":"available_via","target":"availability.pos_inmediato","attributes":{"provenance":"explicit"}}</w:t>
      </w:r>
    </w:p>
    <w:p>
      <w:pPr>
        <w:pStyle w:val="GraphifyCode"/>
      </w:pPr>
      <w:r>
        <w:t>{"record":"edge","source":"signal.03.vpn_activa_al_registrarse","relation":"observed_at","target":"stage.dia_1","attributes":{"provenance":"explicit"}}</w:t>
      </w:r>
    </w:p>
    <w:p>
      <w:pPr>
        <w:pStyle w:val="GraphifyCode"/>
      </w:pPr>
      <w:r>
        <w:t>{"record":"edge","source":"signal.03.vpn_activa_al_registrarse","relation":"has_strength","target":"strength.alta","attributes":{"provenance":"explicit"}}</w:t>
      </w:r>
    </w:p>
    <w:p>
      <w:pPr>
        <w:pStyle w:val="GraphifyCode"/>
      </w:pPr>
      <w:r>
        <w:t>{"record":"edge","source":"category.03.dispositivo_y_sim","relation":"contains_signal","target":"signal.03.dispositivo_compartido_con_otras_cuentas","attributes":{"provenance":"explicit"}}</w:t>
      </w:r>
    </w:p>
    <w:p>
      <w:pPr>
        <w:pStyle w:val="GraphifyCode"/>
      </w:pPr>
      <w:r>
        <w:t>{"record":"edge","source":"signal.03.dispositivo_compartido_con_otras_cuentas","relation":"supports_pillar","target":"pillar.fraude","attributes":{"provenance":"explicit"}}</w:t>
      </w:r>
    </w:p>
    <w:p>
      <w:pPr>
        <w:pStyle w:val="GraphifyCode"/>
      </w:pPr>
      <w:r>
        <w:t>{"record":"edge","source":"signal.03.dispositivo_compartido_con_otras_cuentas","relation":"available_via","target":"availability.pos_inmediato","attributes":{"provenance":"explicit"}}</w:t>
      </w:r>
    </w:p>
    <w:p>
      <w:pPr>
        <w:pStyle w:val="GraphifyCode"/>
      </w:pPr>
      <w:r>
        <w:t>{"record":"edge","source":"signal.03.dispositivo_compartido_con_otras_cuentas","relation":"observed_at","target":"stage.dia_1","attributes":{"provenance":"explicit"}}</w:t>
      </w:r>
    </w:p>
    <w:p>
      <w:pPr>
        <w:pStyle w:val="GraphifyCode"/>
      </w:pPr>
      <w:r>
        <w:t>{"record":"edge","source":"signal.03.dispositivo_compartido_con_otras_cuentas","relation":"has_strength","target":"strength.alta","attributes":{"provenance":"explicit"}}</w:t>
      </w:r>
    </w:p>
    <w:p>
      <w:pPr>
        <w:pStyle w:val="GraphifyCode"/>
      </w:pPr>
      <w:r>
        <w:t>{"record":"edge","source":"category.04.comportamiento_en_onboarding","relation":"contains_signal","target":"signal.04.tiempo_total_de_onboarding","attributes":{"provenance":"explicit"}}</w:t>
      </w:r>
    </w:p>
    <w:p>
      <w:pPr>
        <w:pStyle w:val="GraphifyCode"/>
      </w:pPr>
      <w:r>
        <w:t>{"record":"edge","source":"signal.04.tiempo_total_de_onboarding","relation":"supports_pillar","target":"pillar.fraude","attributes":{"provenance":"explicit"}}</w:t>
      </w:r>
    </w:p>
    <w:p>
      <w:pPr>
        <w:pStyle w:val="GraphifyCode"/>
      </w:pPr>
      <w:r>
        <w:t>{"record":"edge","source":"signal.04.tiempo_total_de_onboarding","relation":"available_via","target":"availability.pos_inmediato","attributes":{"provenance":"explicit"}}</w:t>
      </w:r>
    </w:p>
    <w:p>
      <w:pPr>
        <w:pStyle w:val="GraphifyCode"/>
      </w:pPr>
      <w:r>
        <w:t>{"record":"edge","source":"signal.04.tiempo_total_de_onboarding","relation":"observed_at","target":"stage.dia_1","attributes":{"provenance":"explicit"}}</w:t>
      </w:r>
    </w:p>
    <w:p>
      <w:pPr>
        <w:pStyle w:val="GraphifyCode"/>
      </w:pPr>
      <w:r>
        <w:t>{"record":"edge","source":"signal.04.tiempo_total_de_onboarding","relation":"has_strength","target":"strength.media_alta","attributes":{"provenance":"explicit"}}</w:t>
      </w:r>
    </w:p>
    <w:p>
      <w:pPr>
        <w:pStyle w:val="GraphifyCode"/>
      </w:pPr>
      <w:r>
        <w:t>{"record":"edge","source":"category.04.comportamiento_en_onboarding","relation":"contains_signal","target":"signal.04.tiempo_entre_pantallas","attributes":{"provenance":"explicit"}}</w:t>
      </w:r>
    </w:p>
    <w:p>
      <w:pPr>
        <w:pStyle w:val="GraphifyCode"/>
      </w:pPr>
      <w:r>
        <w:t>{"record":"edge","source":"signal.04.tiempo_entre_pantallas","relation":"supports_pillar","target":"pillar.fraude","attributes":{"provenance":"explicit"}}</w:t>
      </w:r>
    </w:p>
    <w:p>
      <w:pPr>
        <w:pStyle w:val="GraphifyCode"/>
      </w:pPr>
      <w:r>
        <w:t>{"record":"edge","source":"signal.04.tiempo_entre_pantallas","relation":"available_via","target":"availability.pos_inmediato","attributes":{"provenance":"explicit"}}</w:t>
      </w:r>
    </w:p>
    <w:p>
      <w:pPr>
        <w:pStyle w:val="GraphifyCode"/>
      </w:pPr>
      <w:r>
        <w:t>{"record":"edge","source":"signal.04.tiempo_entre_pantallas","relation":"observed_at","target":"stage.dia_1","attributes":{"provenance":"explicit"}}</w:t>
      </w:r>
    </w:p>
    <w:p>
      <w:pPr>
        <w:pStyle w:val="GraphifyCode"/>
      </w:pPr>
      <w:r>
        <w:t>{"record":"edge","source":"signal.04.tiempo_entre_pantallas","relation":"has_strength","target":"strength.media","attributes":{"provenance":"explicit"}}</w:t>
      </w:r>
    </w:p>
    <w:p>
      <w:pPr>
        <w:pStyle w:val="GraphifyCode"/>
      </w:pPr>
      <w:r>
        <w:t>{"record":"edge","source":"category.04.comportamiento_en_onboarding","relation":"contains_signal","target":"signal.04.tasa_de_error_en_formularios","attributes":{"provenance":"explicit"}}</w:t>
      </w:r>
    </w:p>
    <w:p>
      <w:pPr>
        <w:pStyle w:val="GraphifyCode"/>
      </w:pPr>
      <w:r>
        <w:t>{"record":"edge","source":"signal.04.tasa_de_error_en_formularios","relation":"supports_pillar","target":"pillar.fraude","attributes":{"provenance":"explicit"}}</w:t>
      </w:r>
    </w:p>
    <w:p>
      <w:pPr>
        <w:pStyle w:val="GraphifyCode"/>
      </w:pPr>
      <w:r>
        <w:t>{"record":"edge","source":"signal.04.tasa_de_error_en_formularios","relation":"available_via","target":"availability.pos_inmediato","attributes":{"provenance":"explicit"}}</w:t>
      </w:r>
    </w:p>
    <w:p>
      <w:pPr>
        <w:pStyle w:val="GraphifyCode"/>
      </w:pPr>
      <w:r>
        <w:t>{"record":"edge","source":"signal.04.tasa_de_error_en_formularios","relation":"observed_at","target":"stage.dia_1","attributes":{"provenance":"explicit"}}</w:t>
      </w:r>
    </w:p>
    <w:p>
      <w:pPr>
        <w:pStyle w:val="GraphifyCode"/>
      </w:pPr>
      <w:r>
        <w:t>{"record":"edge","source":"signal.04.tasa_de_error_en_formularios","relation":"has_strength","target":"strength.media","attributes":{"provenance":"explicit"}}</w:t>
      </w:r>
    </w:p>
    <w:p>
      <w:pPr>
        <w:pStyle w:val="GraphifyCode"/>
      </w:pPr>
      <w:r>
        <w:t>{"record":"edge","source":"category.04.comportamiento_en_onboarding","relation":"contains_signal","target":"signal.04.abandonos_del_formulario","attributes":{"provenance":"explicit"}}</w:t>
      </w:r>
    </w:p>
    <w:p>
      <w:pPr>
        <w:pStyle w:val="GraphifyCode"/>
      </w:pPr>
      <w:r>
        <w:t>{"record":"edge","source":"signal.04.abandonos_del_formulario","relation":"supports_pillar","target":"pillar.fraude","attributes":{"provenance":"explicit"}}</w:t>
      </w:r>
    </w:p>
    <w:p>
      <w:pPr>
        <w:pStyle w:val="GraphifyCode"/>
      </w:pPr>
      <w:r>
        <w:t>{"record":"edge","source":"signal.04.abandonos_del_formulario","relation":"available_via","target":"availability.pos_inmediato","attributes":{"provenance":"explicit"}}</w:t>
      </w:r>
    </w:p>
    <w:p>
      <w:pPr>
        <w:pStyle w:val="GraphifyCode"/>
      </w:pPr>
      <w:r>
        <w:t>{"record":"edge","source":"signal.04.abandonos_del_formulario","relation":"observed_at","target":"stage.dia_1","attributes":{"provenance":"explicit"}}</w:t>
      </w:r>
    </w:p>
    <w:p>
      <w:pPr>
        <w:pStyle w:val="GraphifyCode"/>
      </w:pPr>
      <w:r>
        <w:t>{"record":"edge","source":"signal.04.abandonos_del_formulario","relation":"has_strength","target":"strength.media","attributes":{"provenance":"explicit"}}</w:t>
      </w:r>
    </w:p>
    <w:p>
      <w:pPr>
        <w:pStyle w:val="GraphifyCode"/>
      </w:pPr>
      <w:r>
        <w:t>{"record":"edge","source":"category.04.comportamiento_en_onboarding","relation":"contains_signal","target":"signal.04.detectado_copiar_pegar_en_campo_ci","attributes":{"provenance":"explicit"}}</w:t>
      </w:r>
    </w:p>
    <w:p>
      <w:pPr>
        <w:pStyle w:val="GraphifyCode"/>
      </w:pPr>
      <w:r>
        <w:t>{"record":"edge","source":"signal.04.detectado_copiar_pegar_en_campo_ci","relation":"supports_pillar","target":"pillar.fraude","attributes":{"provenance":"explicit"}}</w:t>
      </w:r>
    </w:p>
    <w:p>
      <w:pPr>
        <w:pStyle w:val="GraphifyCode"/>
      </w:pPr>
      <w:r>
        <w:t>{"record":"edge","source":"signal.04.detectado_copiar_pegar_en_campo_ci","relation":"available_via","target":"availability.pos_inmediato","attributes":{"provenance":"explicit"}}</w:t>
      </w:r>
    </w:p>
    <w:p>
      <w:pPr>
        <w:pStyle w:val="GraphifyCode"/>
      </w:pPr>
      <w:r>
        <w:t>{"record":"edge","source":"signal.04.detectado_copiar_pegar_en_campo_ci","relation":"observed_at","target":"stage.dia_1","attributes":{"provenance":"explicit"}}</w:t>
      </w:r>
    </w:p>
    <w:p>
      <w:pPr>
        <w:pStyle w:val="GraphifyCode"/>
      </w:pPr>
      <w:r>
        <w:t>{"record":"edge","source":"signal.04.detectado_copiar_pegar_en_campo_ci","relation":"has_strength","target":"strength.alta","attributes":{"provenance":"explicit"}}</w:t>
      </w:r>
    </w:p>
    <w:p>
      <w:pPr>
        <w:pStyle w:val="GraphifyCode"/>
      </w:pPr>
      <w:r>
        <w:t>{"record":"edge","source":"category.04.comportamiento_en_onboarding","relation":"contains_signal","target":"signal.04.permisos_concedidos_voluntariamente","attributes":{"provenance":"explicit"}}</w:t>
      </w:r>
    </w:p>
    <w:p>
      <w:pPr>
        <w:pStyle w:val="GraphifyCode"/>
      </w:pPr>
      <w:r>
        <w:t>{"record":"edge","source":"signal.04.permisos_concedidos_voluntariamente","relation":"supports_pillar","target":"pillar.voluntad","attributes":{"provenance":"explicit"}}</w:t>
      </w:r>
    </w:p>
    <w:p>
      <w:pPr>
        <w:pStyle w:val="GraphifyCode"/>
      </w:pPr>
      <w:r>
        <w:t>{"record":"edge","source":"signal.04.permisos_concedidos_voluntariamente","relation":"available_via","target":"availability.pos_inmediato","attributes":{"provenance":"explicit"}}</w:t>
      </w:r>
    </w:p>
    <w:p>
      <w:pPr>
        <w:pStyle w:val="GraphifyCode"/>
      </w:pPr>
      <w:r>
        <w:t>{"record":"edge","source":"signal.04.permisos_concedidos_voluntariamente","relation":"observed_at","target":"stage.dia_1","attributes":{"provenance":"explicit"}}</w:t>
      </w:r>
    </w:p>
    <w:p>
      <w:pPr>
        <w:pStyle w:val="GraphifyCode"/>
      </w:pPr>
      <w:r>
        <w:t>{"record":"edge","source":"signal.04.permisos_concedidos_voluntariamente","relation":"has_strength","target":"strength.media","attributes":{"provenance":"explicit"}}</w:t>
      </w:r>
    </w:p>
    <w:p>
      <w:pPr>
        <w:pStyle w:val="GraphifyCode"/>
      </w:pPr>
      <w:r>
        <w:t>{"record":"edge","source":"category.04.comportamiento_en_onboarding","relation":"contains_signal","target":"signal.04.hora_y_dia_del_registro","attributes":{"provenance":"explicit"}}</w:t>
      </w:r>
    </w:p>
    <w:p>
      <w:pPr>
        <w:pStyle w:val="GraphifyCode"/>
      </w:pPr>
      <w:r>
        <w:t>{"record":"edge","source":"signal.04.hora_y_dia_del_registro","relation":"supports_pillar","target":"pillar.fraude","attributes":{"provenance":"explicit"}}</w:t>
      </w:r>
    </w:p>
    <w:p>
      <w:pPr>
        <w:pStyle w:val="GraphifyCode"/>
      </w:pPr>
      <w:r>
        <w:t>{"record":"edge","source":"signal.04.hora_y_dia_del_registro","relation":"available_via","target":"availability.pos_inmediato","attributes":{"provenance":"explicit"}}</w:t>
      </w:r>
    </w:p>
    <w:p>
      <w:pPr>
        <w:pStyle w:val="GraphifyCode"/>
      </w:pPr>
      <w:r>
        <w:t>{"record":"edge","source":"signal.04.hora_y_dia_del_registro","relation":"observed_at","target":"stage.dia_1","attributes":{"provenance":"explicit"}}</w:t>
      </w:r>
    </w:p>
    <w:p>
      <w:pPr>
        <w:pStyle w:val="GraphifyCode"/>
      </w:pPr>
      <w:r>
        <w:t>{"record":"edge","source":"signal.04.hora_y_dia_del_registro","relation":"has_strength","target":"strength.baja","attributes":{"provenance":"explicit"}}</w:t>
      </w:r>
    </w:p>
    <w:p>
      <w:pPr>
        <w:pStyle w:val="GraphifyCode"/>
      </w:pPr>
      <w:r>
        <w:t>{"record":"edge","source":"category.05.contexto_de_la_transaccion","relation":"contains_signal","target":"signal.05.categoria_del_producto_comprado","attributes":{"provenance":"explicit"}}</w:t>
      </w:r>
    </w:p>
    <w:p>
      <w:pPr>
        <w:pStyle w:val="GraphifyCode"/>
      </w:pPr>
      <w:r>
        <w:t>{"record":"edge","source":"signal.05.categoria_del_producto_comprado","relation":"supports_pillar","target":"pillar.fraude","attributes":{"provenance":"explicit"}}</w:t>
      </w:r>
    </w:p>
    <w:p>
      <w:pPr>
        <w:pStyle w:val="GraphifyCode"/>
      </w:pPr>
      <w:r>
        <w:t>{"record":"edge","source":"signal.05.categoria_del_producto_comprado","relation":"available_via","target":"availability.pos_inmediato","attributes":{"provenance":"explicit"}}</w:t>
      </w:r>
    </w:p>
    <w:p>
      <w:pPr>
        <w:pStyle w:val="GraphifyCode"/>
      </w:pPr>
      <w:r>
        <w:t>{"record":"edge","source":"signal.05.categoria_del_producto_comprado","relation":"observed_at","target":"stage.dia_1","attributes":{"provenance":"explicit"}}</w:t>
      </w:r>
    </w:p>
    <w:p>
      <w:pPr>
        <w:pStyle w:val="GraphifyCode"/>
      </w:pPr>
      <w:r>
        <w:t>{"record":"edge","source":"signal.05.categoria_del_producto_comprado","relation":"has_strength","target":"strength.alta","attributes":{"provenance":"explicit"}}</w:t>
      </w:r>
    </w:p>
    <w:p>
      <w:pPr>
        <w:pStyle w:val="GraphifyCode"/>
      </w:pPr>
      <w:r>
        <w:t>{"record":"edge","source":"category.05.contexto_de_la_transaccion","relation":"contains_signal","target":"signal.05.monto_de_la_compra_vs_limite_asignado","attributes":{"provenance":"explicit"}}</w:t>
      </w:r>
    </w:p>
    <w:p>
      <w:pPr>
        <w:pStyle w:val="GraphifyCode"/>
      </w:pPr>
      <w:r>
        <w:t>{"record":"edge","source":"signal.05.monto_de_la_compra_vs_limite_asignado","relation":"supports_pillar","target":"pillar.voluntad","attributes":{"provenance":"explicit"}}</w:t>
      </w:r>
    </w:p>
    <w:p>
      <w:pPr>
        <w:pStyle w:val="GraphifyCode"/>
      </w:pPr>
      <w:r>
        <w:t>{"record":"edge","source":"signal.05.monto_de_la_compra_vs_limite_asignado","relation":"available_via","target":"availability.pos_inmediato","attributes":{"provenance":"explicit"}}</w:t>
      </w:r>
    </w:p>
    <w:p>
      <w:pPr>
        <w:pStyle w:val="GraphifyCode"/>
      </w:pPr>
      <w:r>
        <w:t>{"record":"edge","source":"signal.05.monto_de_la_compra_vs_limite_asignado","relation":"observed_at","target":"stage.dia_1","attributes":{"provenance":"explicit"}}</w:t>
      </w:r>
    </w:p>
    <w:p>
      <w:pPr>
        <w:pStyle w:val="GraphifyCode"/>
      </w:pPr>
      <w:r>
        <w:t>{"record":"edge","source":"signal.05.monto_de_la_compra_vs_limite_asignado","relation":"has_strength","target":"strength.alta","attributes":{"provenance":"explicit"}}</w:t>
      </w:r>
    </w:p>
    <w:p>
      <w:pPr>
        <w:pStyle w:val="GraphifyCode"/>
      </w:pPr>
      <w:r>
        <w:t>{"record":"edge","source":"category.05.contexto_de_la_transaccion","relation":"contains_signal","target":"signal.05.monto_de_compra_vs_ingresos_declarados","attributes":{"provenance":"explicit"}}</w:t>
      </w:r>
    </w:p>
    <w:p>
      <w:pPr>
        <w:pStyle w:val="GraphifyCode"/>
      </w:pPr>
      <w:r>
        <w:t>{"record":"edge","source":"signal.05.monto_de_compra_vs_ingresos_declarados","relation":"supports_pillar","target":"pillar.capacidad","attributes":{"provenance":"explicit"}}</w:t>
      </w:r>
    </w:p>
    <w:p>
      <w:pPr>
        <w:pStyle w:val="GraphifyCode"/>
      </w:pPr>
      <w:r>
        <w:t>{"record":"edge","source":"signal.05.monto_de_compra_vs_ingresos_declarados","relation":"available_via","target":"availability.pos_inmediato","attributes":{"provenance":"explicit"}}</w:t>
      </w:r>
    </w:p>
    <w:p>
      <w:pPr>
        <w:pStyle w:val="GraphifyCode"/>
      </w:pPr>
      <w:r>
        <w:t>{"record":"edge","source":"signal.05.monto_de_compra_vs_ingresos_declarados","relation":"observed_at","target":"stage.dia_1","attributes":{"provenance":"explicit"}}</w:t>
      </w:r>
    </w:p>
    <w:p>
      <w:pPr>
        <w:pStyle w:val="GraphifyCode"/>
      </w:pPr>
      <w:r>
        <w:t>{"record":"edge","source":"signal.05.monto_de_compra_vs_ingresos_declarados","relation":"has_strength","target":"strength.alta","attributes":{"provenance":"explicit"}}</w:t>
      </w:r>
    </w:p>
    <w:p>
      <w:pPr>
        <w:pStyle w:val="GraphifyCode"/>
      </w:pPr>
      <w:r>
        <w:t>{"record":"edge","source":"category.05.contexto_de_la_transaccion","relation":"contains_signal","target":"signal.05.composicion_del_carrito_basket","attributes":{"provenance":"explicit"}}</w:t>
      </w:r>
    </w:p>
    <w:p>
      <w:pPr>
        <w:pStyle w:val="GraphifyCode"/>
      </w:pPr>
      <w:r>
        <w:t>{"record":"edge","source":"signal.05.composicion_del_carrito_basket","relation":"supports_pillar","target":"pillar.fraude","attributes":{"provenance":"explicit"}}</w:t>
      </w:r>
    </w:p>
    <w:p>
      <w:pPr>
        <w:pStyle w:val="GraphifyCode"/>
      </w:pPr>
      <w:r>
        <w:t>{"record":"edge","source":"signal.05.composicion_del_carrito_basket","relation":"available_via","target":"availability.pos_inmediato","attributes":{"provenance":"explicit"}}</w:t>
      </w:r>
    </w:p>
    <w:p>
      <w:pPr>
        <w:pStyle w:val="GraphifyCode"/>
      </w:pPr>
      <w:r>
        <w:t>{"record":"edge","source":"signal.05.composicion_del_carrito_basket","relation":"observed_at","target":"stage.dia_1","attributes":{"provenance":"explicit"}}</w:t>
      </w:r>
    </w:p>
    <w:p>
      <w:pPr>
        <w:pStyle w:val="GraphifyCode"/>
      </w:pPr>
      <w:r>
        <w:t>{"record":"edge","source":"signal.05.composicion_del_carrito_basket","relation":"has_strength","target":"strength.alta","attributes":{"provenance":"explicit"}}</w:t>
      </w:r>
    </w:p>
    <w:p>
      <w:pPr>
        <w:pStyle w:val="GraphifyCode"/>
      </w:pPr>
      <w:r>
        <w:t>{"record":"edge","source":"category.05.contexto_de_la_transaccion","relation":"contains_signal","target":"signal.05.tasa_de_mora_historica_del_comercio","attributes":{"provenance":"explicit"}}</w:t>
      </w:r>
    </w:p>
    <w:p>
      <w:pPr>
        <w:pStyle w:val="GraphifyCode"/>
      </w:pPr>
      <w:r>
        <w:t>{"record":"edge","source":"signal.05.tasa_de_mora_historica_del_comercio","relation":"supports_pillar","target":"pillar.fraude","attributes":{"provenance":"explicit"}}</w:t>
      </w:r>
    </w:p>
    <w:p>
      <w:pPr>
        <w:pStyle w:val="GraphifyCode"/>
      </w:pPr>
      <w:r>
        <w:t>{"record":"edge","source":"signal.05.tasa_de_mora_historica_del_comercio","relation":"available_via","target":"availability.pos_inmediato","attributes":{"provenance":"explicit"}}</w:t>
      </w:r>
    </w:p>
    <w:p>
      <w:pPr>
        <w:pStyle w:val="GraphifyCode"/>
      </w:pPr>
      <w:r>
        <w:t>{"record":"edge","source":"signal.05.tasa_de_mora_historica_del_comercio","relation":"observed_at","target":"stage.dia_1","attributes":{"provenance":"explicit"}}</w:t>
      </w:r>
    </w:p>
    <w:p>
      <w:pPr>
        <w:pStyle w:val="GraphifyCode"/>
      </w:pPr>
      <w:r>
        <w:t>{"record":"edge","source":"signal.05.tasa_de_mora_historica_del_comercio","relation":"has_strength","target":"strength.alta","attributes":{"provenance":"explicit"}}</w:t>
      </w:r>
    </w:p>
    <w:p>
      <w:pPr>
        <w:pStyle w:val="GraphifyCode"/>
      </w:pPr>
      <w:r>
        <w:t>{"record":"edge","source":"category.05.contexto_de_la_transaccion","relation":"contains_signal","target":"signal.05.distancia_tienda_domicilio","attributes":{"provenance":"explicit"}}</w:t>
      </w:r>
    </w:p>
    <w:p>
      <w:pPr>
        <w:pStyle w:val="GraphifyCode"/>
      </w:pPr>
      <w:r>
        <w:t>{"record":"edge","source":"signal.05.distancia_tienda_domicilio","relation":"supports_pillar","target":"pillar.fraude","attributes":{"provenance":"explicit"}}</w:t>
      </w:r>
    </w:p>
    <w:p>
      <w:pPr>
        <w:pStyle w:val="GraphifyCode"/>
      </w:pPr>
      <w:r>
        <w:t>{"record":"edge","source":"signal.05.distancia_tienda_domicilio","relation":"available_via","target":"availability.pos_inmediato","attributes":{"provenance":"explicit"}}</w:t>
      </w:r>
    </w:p>
    <w:p>
      <w:pPr>
        <w:pStyle w:val="GraphifyCode"/>
      </w:pPr>
      <w:r>
        <w:t>{"record":"edge","source":"signal.05.distancia_tienda_domicilio","relation":"observed_at","target":"stage.dia_1","attributes":{"provenance":"explicit"}}</w:t>
      </w:r>
    </w:p>
    <w:p>
      <w:pPr>
        <w:pStyle w:val="GraphifyCode"/>
      </w:pPr>
      <w:r>
        <w:t>{"record":"edge","source":"signal.05.distancia_tienda_domicilio","relation":"has_strength","target":"strength.media","attributes":{"provenance":"explicit"}}</w:t>
      </w:r>
    </w:p>
    <w:p>
      <w:pPr>
        <w:pStyle w:val="GraphifyCode"/>
      </w:pPr>
      <w:r>
        <w:t>{"record":"edge","source":"category.05.contexto_de_la_transaccion","relation":"contains_signal","target":"signal.05.hora_de_la_compra","attributes":{"provenance":"explicit"}}</w:t>
      </w:r>
    </w:p>
    <w:p>
      <w:pPr>
        <w:pStyle w:val="GraphifyCode"/>
      </w:pPr>
      <w:r>
        <w:t>{"record":"edge","source":"signal.05.hora_de_la_compra","relation":"supports_pillar","target":"pillar.fraude","attributes":{"provenance":"explicit"}}</w:t>
      </w:r>
    </w:p>
    <w:p>
      <w:pPr>
        <w:pStyle w:val="GraphifyCode"/>
      </w:pPr>
      <w:r>
        <w:t>{"record":"edge","source":"signal.05.hora_de_la_compra","relation":"available_via","target":"availability.pos_inmediato","attributes":{"provenance":"explicit"}}</w:t>
      </w:r>
    </w:p>
    <w:p>
      <w:pPr>
        <w:pStyle w:val="GraphifyCode"/>
      </w:pPr>
      <w:r>
        <w:t>{"record":"edge","source":"signal.05.hora_de_la_compra","relation":"observed_at","target":"stage.dia_1","attributes":{"provenance":"explicit"}}</w:t>
      </w:r>
    </w:p>
    <w:p>
      <w:pPr>
        <w:pStyle w:val="GraphifyCode"/>
      </w:pPr>
      <w:r>
        <w:t>{"record":"edge","source":"signal.05.hora_de_la_compra","relation":"has_strength","target":"strength.baja","attributes":{"provenance":"explicit"}}</w:t>
      </w:r>
    </w:p>
    <w:p>
      <w:pPr>
        <w:pStyle w:val="GraphifyCode"/>
      </w:pPr>
      <w:r>
        <w:t>{"record":"edge","source":"category.05.contexto_de_la_transaccion","relation":"contains_signal","target":"signal.05.comportamiento_ante_el_pago_inicial_60","attributes":{"provenance":"explicit"}}</w:t>
      </w:r>
    </w:p>
    <w:p>
      <w:pPr>
        <w:pStyle w:val="GraphifyCode"/>
      </w:pPr>
      <w:r>
        <w:t>{"record":"edge","source":"signal.05.comportamiento_ante_el_pago_inicial_60","relation":"supports_pillar","target":"pillar.voluntad","attributes":{"provenance":"explicit"}}</w:t>
      </w:r>
    </w:p>
    <w:p>
      <w:pPr>
        <w:pStyle w:val="GraphifyCode"/>
      </w:pPr>
      <w:r>
        <w:t>{"record":"edge","source":"signal.05.comportamiento_ante_el_pago_inicial_60","relation":"available_via","target":"availability.pos_inmediato","attributes":{"provenance":"explicit"}}</w:t>
      </w:r>
    </w:p>
    <w:p>
      <w:pPr>
        <w:pStyle w:val="GraphifyCode"/>
      </w:pPr>
      <w:r>
        <w:t>{"record":"edge","source":"signal.05.comportamiento_ante_el_pago_inicial_60","relation":"observed_at","target":"stage.dia_1","attributes":{"provenance":"explicit"}}</w:t>
      </w:r>
    </w:p>
    <w:p>
      <w:pPr>
        <w:pStyle w:val="GraphifyCode"/>
      </w:pPr>
      <w:r>
        <w:t>{"record":"edge","source":"signal.05.comportamiento_ante_el_pago_inicial_60","relation":"has_strength","target":"strength.alta","attributes":{"provenance":"explicit"}}</w:t>
      </w:r>
    </w:p>
    <w:p>
      <w:pPr>
        <w:pStyle w:val="GraphifyCode"/>
      </w:pPr>
      <w:r>
        <w:t>{"record":"edge","source":"category.05.contexto_de_la_transaccion","relation":"contains_signal","target":"signal.05.velocidad_de_solicitudes_entre_comercios","attributes":{"provenance":"explicit"}}</w:t>
      </w:r>
    </w:p>
    <w:p>
      <w:pPr>
        <w:pStyle w:val="GraphifyCode"/>
      </w:pPr>
      <w:r>
        <w:t>{"record":"edge","source":"signal.05.velocidad_de_solicitudes_entre_comercios","relation":"supports_pillar","target":"pillar.fraude","attributes":{"provenance":"explicit"}}</w:t>
      </w:r>
    </w:p>
    <w:p>
      <w:pPr>
        <w:pStyle w:val="GraphifyCode"/>
      </w:pPr>
      <w:r>
        <w:t>{"record":"edge","source":"signal.05.velocidad_de_solicitudes_entre_comercios","relation":"available_via","target":"availability.pos_inmediato","attributes":{"provenance":"explicit"}}</w:t>
      </w:r>
    </w:p>
    <w:p>
      <w:pPr>
        <w:pStyle w:val="GraphifyCode"/>
      </w:pPr>
      <w:r>
        <w:t>{"record":"edge","source":"signal.05.velocidad_de_solicitudes_entre_comercios","relation":"observed_at","target":"stage.dia_1","attributes":{"provenance":"explicit"}}</w:t>
      </w:r>
    </w:p>
    <w:p>
      <w:pPr>
        <w:pStyle w:val="GraphifyCode"/>
      </w:pPr>
      <w:r>
        <w:t>{"record":"edge","source":"signal.05.velocidad_de_solicitudes_entre_comercios","relation":"has_strength","target":"strength.alta","attributes":{"provenance":"explicit"}}</w:t>
      </w:r>
    </w:p>
    <w:p>
      <w:pPr>
        <w:pStyle w:val="GraphifyCode"/>
      </w:pPr>
      <w:r>
        <w:t>{"record":"edge","source":"category.06.geolocalizacion_y_movilidad","relation":"contains_signal","target":"signal.06.zona_residencial_derivada","attributes":{"provenance":"explicit"}}</w:t>
      </w:r>
    </w:p>
    <w:p>
      <w:pPr>
        <w:pStyle w:val="GraphifyCode"/>
      </w:pPr>
      <w:r>
        <w:t>{"record":"edge","source":"signal.06.zona_residencial_derivada","relation":"supports_pillar","target":"pillar.estabilidad","attributes":{"provenance":"explicit"}}</w:t>
      </w:r>
    </w:p>
    <w:p>
      <w:pPr>
        <w:pStyle w:val="GraphifyCode"/>
      </w:pPr>
      <w:r>
        <w:t>{"record":"edge","source":"signal.06.zona_residencial_derivada","relation":"available_via","target":"availability.pos_inmediato","attributes":{"provenance":"explicit"}}</w:t>
      </w:r>
    </w:p>
    <w:p>
      <w:pPr>
        <w:pStyle w:val="GraphifyCode"/>
      </w:pPr>
      <w:r>
        <w:t>{"record":"edge","source":"signal.06.zona_residencial_derivada","relation":"observed_at","target":"stage.dia_1","attributes":{"provenance":"explicit"}}</w:t>
      </w:r>
    </w:p>
    <w:p>
      <w:pPr>
        <w:pStyle w:val="GraphifyCode"/>
      </w:pPr>
      <w:r>
        <w:t>{"record":"edge","source":"signal.06.zona_residencial_derivada","relation":"has_strength","target":"strength.media","attributes":{"provenance":"explicit"}}</w:t>
      </w:r>
    </w:p>
    <w:p>
      <w:pPr>
        <w:pStyle w:val="GraphifyCode"/>
      </w:pPr>
      <w:r>
        <w:t>{"record":"edge","source":"category.06.geolocalizacion_y_movilidad","relation":"contains_signal","target":"signal.06.nivel_socioeconomico_de_la_zona","attributes":{"provenance":"explicit"}}</w:t>
      </w:r>
    </w:p>
    <w:p>
      <w:pPr>
        <w:pStyle w:val="GraphifyCode"/>
      </w:pPr>
      <w:r>
        <w:t>{"record":"edge","source":"signal.06.nivel_socioeconomico_de_la_zona","relation":"supports_pillar","target":"pillar.estabilidad","attributes":{"provenance":"explicit"}}</w:t>
      </w:r>
    </w:p>
    <w:p>
      <w:pPr>
        <w:pStyle w:val="GraphifyCode"/>
      </w:pPr>
      <w:r>
        <w:t>{"record":"edge","source":"signal.06.nivel_socioeconomico_de_la_zona","relation":"available_via","target":"availability.pos_inmediato","attributes":{"provenance":"explicit"}}</w:t>
      </w:r>
    </w:p>
    <w:p>
      <w:pPr>
        <w:pStyle w:val="GraphifyCode"/>
      </w:pPr>
      <w:r>
        <w:t>{"record":"edge","source":"signal.06.nivel_socioeconomico_de_la_zona","relation":"observed_at","target":"stage.dia_1","attributes":{"provenance":"explicit"}}</w:t>
      </w:r>
    </w:p>
    <w:p>
      <w:pPr>
        <w:pStyle w:val="GraphifyCode"/>
      </w:pPr>
      <w:r>
        <w:t>{"record":"edge","source":"signal.06.nivel_socioeconomico_de_la_zona","relation":"has_strength","target":"strength.media","attributes":{"provenance":"explicit"}}</w:t>
      </w:r>
    </w:p>
    <w:p>
      <w:pPr>
        <w:pStyle w:val="GraphifyCode"/>
      </w:pPr>
      <w:r>
        <w:t>{"record":"edge","source":"category.06.geolocalizacion_y_movilidad","relation":"contains_signal","target":"signal.06.velocidad_de_desplazamiento_imposible","attributes":{"provenance":"explicit"}}</w:t>
      </w:r>
    </w:p>
    <w:p>
      <w:pPr>
        <w:pStyle w:val="GraphifyCode"/>
      </w:pPr>
      <w:r>
        <w:t>{"record":"edge","source":"signal.06.velocidad_de_desplazamiento_imposible","relation":"supports_pillar","target":"pillar.fraude","attributes":{"provenance":"explicit"}}</w:t>
      </w:r>
    </w:p>
    <w:p>
      <w:pPr>
        <w:pStyle w:val="GraphifyCode"/>
      </w:pPr>
      <w:r>
        <w:t>{"record":"edge","source":"signal.06.velocidad_de_desplazamiento_imposible","relation":"available_via","target":"availability.pos_inmediato","attributes":{"provenance":"explicit"}}</w:t>
      </w:r>
    </w:p>
    <w:p>
      <w:pPr>
        <w:pStyle w:val="GraphifyCode"/>
      </w:pPr>
      <w:r>
        <w:t>{"record":"edge","source":"signal.06.velocidad_de_desplazamiento_imposible","relation":"observed_at","target":"stage.dia_1","attributes":{"provenance":"explicit"}}</w:t>
      </w:r>
    </w:p>
    <w:p>
      <w:pPr>
        <w:pStyle w:val="GraphifyCode"/>
      </w:pPr>
      <w:r>
        <w:t>{"record":"edge","source":"signal.06.velocidad_de_desplazamiento_imposible","relation":"has_strength","target":"strength.alta","attributes":{"provenance":"explicit"}}</w:t>
      </w:r>
    </w:p>
    <w:p>
      <w:pPr>
        <w:pStyle w:val="GraphifyCode"/>
      </w:pPr>
      <w:r>
        <w:t>{"record":"edge","source":"category.06.geolocalizacion_y_movilidad","relation":"contains_signal","target":"signal.06.movimiento_transfronterizo","attributes":{"provenance":"explicit"}}</w:t>
      </w:r>
    </w:p>
    <w:p>
      <w:pPr>
        <w:pStyle w:val="GraphifyCode"/>
      </w:pPr>
      <w:r>
        <w:t>{"record":"edge","source":"signal.06.movimiento_transfronterizo","relation":"supports_pillar","target":"pillar.fraude","attributes":{"provenance":"explicit"}}</w:t>
      </w:r>
    </w:p>
    <w:p>
      <w:pPr>
        <w:pStyle w:val="GraphifyCode"/>
      </w:pPr>
      <w:r>
        <w:t>{"record":"edge","source":"signal.06.movimiento_transfronterizo","relation":"available_via","target":"availability.pos_inmediato","attributes":{"provenance":"explicit"}}</w:t>
      </w:r>
    </w:p>
    <w:p>
      <w:pPr>
        <w:pStyle w:val="GraphifyCode"/>
      </w:pPr>
      <w:r>
        <w:t>{"record":"edge","source":"signal.06.movimiento_transfronterizo","relation":"observed_at","target":"stage.dia_1","attributes":{"provenance":"explicit"}}</w:t>
      </w:r>
    </w:p>
    <w:p>
      <w:pPr>
        <w:pStyle w:val="GraphifyCode"/>
      </w:pPr>
      <w:r>
        <w:t>{"record":"edge","source":"signal.06.movimiento_transfronterizo","relation":"has_strength","target":"strength.media","attributes":{"provenance":"explicit"}}</w:t>
      </w:r>
    </w:p>
    <w:p>
      <w:pPr>
        <w:pStyle w:val="GraphifyCode"/>
      </w:pPr>
      <w:r>
        <w:t>{"record":"edge","source":"category.06.geolocalizacion_y_movilidad","relation":"contains_signal","target":"signal.06.consistencia_de_ubicacion_en_el_hogar_30_dias","attributes":{"provenance":"explicit"}}</w:t>
      </w:r>
    </w:p>
    <w:p>
      <w:pPr>
        <w:pStyle w:val="GraphifyCode"/>
      </w:pPr>
      <w:r>
        <w:t>{"record":"edge","source":"signal.06.consistencia_de_ubicacion_en_el_hogar_30_dias","relation":"supports_pillar","target":"pillar.estabilidad","attributes":{"provenance":"explicit"}}</w:t>
      </w:r>
    </w:p>
    <w:p>
      <w:pPr>
        <w:pStyle w:val="GraphifyCode"/>
      </w:pPr>
      <w:r>
        <w:t>{"record":"edge","source":"signal.06.consistencia_de_ubicacion_en_el_hogar_30_dias","relation":"available_via","target":"availability.no_pos","attributes":{"provenance":"explicit"}}</w:t>
      </w:r>
    </w:p>
    <w:p>
      <w:pPr>
        <w:pStyle w:val="GraphifyCode"/>
      </w:pPr>
      <w:r>
        <w:t>{"record":"edge","source":"signal.06.consistencia_de_ubicacion_en_el_hogar_30_dias","relation":"observed_at","target":"stage.mes_2","attributes":{"provenance":"explicit"}}</w:t>
      </w:r>
    </w:p>
    <w:p>
      <w:pPr>
        <w:pStyle w:val="GraphifyCode"/>
      </w:pPr>
      <w:r>
        <w:t>{"record":"edge","source":"signal.06.consistencia_de_ubicacion_en_el_hogar_30_dias","relation":"has_strength","target":"strength.alta","attributes":{"provenance":"explicit"}}</w:t>
      </w:r>
    </w:p>
    <w:p>
      <w:pPr>
        <w:pStyle w:val="GraphifyCode"/>
      </w:pPr>
      <w:r>
        <w:t>{"record":"edge","source":"category.06.geolocalizacion_y_movilidad","relation":"contains_signal","target":"signal.06.consistencia_de_ubicacion_en_trabajo_30_dias","attributes":{"provenance":"explicit"}}</w:t>
      </w:r>
    </w:p>
    <w:p>
      <w:pPr>
        <w:pStyle w:val="GraphifyCode"/>
      </w:pPr>
      <w:r>
        <w:t>{"record":"edge","source":"signal.06.consistencia_de_ubicacion_en_trabajo_30_dias","relation":"supports_pillar","target":"pillar.estabilidad","attributes":{"provenance":"explicit"}}</w:t>
      </w:r>
    </w:p>
    <w:p>
      <w:pPr>
        <w:pStyle w:val="GraphifyCode"/>
      </w:pPr>
      <w:r>
        <w:t>{"record":"edge","source":"signal.06.consistencia_de_ubicacion_en_trabajo_30_dias","relation":"available_via","target":"availability.no_pos","attributes":{"provenance":"explicit"}}</w:t>
      </w:r>
    </w:p>
    <w:p>
      <w:pPr>
        <w:pStyle w:val="GraphifyCode"/>
      </w:pPr>
      <w:r>
        <w:t>{"record":"edge","source":"signal.06.consistencia_de_ubicacion_en_trabajo_30_dias","relation":"observed_at","target":"stage.mes_2","attributes":{"provenance":"explicit"}}</w:t>
      </w:r>
    </w:p>
    <w:p>
      <w:pPr>
        <w:pStyle w:val="GraphifyCode"/>
      </w:pPr>
      <w:r>
        <w:t>{"record":"edge","source":"signal.06.consistencia_de_ubicacion_en_trabajo_30_dias","relation":"has_strength","target":"strength.media","attributes":{"provenance":"explicit"}}</w:t>
      </w:r>
    </w:p>
    <w:p>
      <w:pPr>
        <w:pStyle w:val="GraphifyCode"/>
      </w:pPr>
      <w:r>
        <w:t>{"record":"edge","source":"category.06.geolocalizacion_y_movilidad","relation":"contains_signal","target":"signal.06.estabilidad_nocturna","attributes":{"provenance":"explicit"}}</w:t>
      </w:r>
    </w:p>
    <w:p>
      <w:pPr>
        <w:pStyle w:val="GraphifyCode"/>
      </w:pPr>
      <w:r>
        <w:t>{"record":"edge","source":"signal.06.estabilidad_nocturna","relation":"supports_pillar","target":"pillar.estabilidad","attributes":{"provenance":"explicit"}}</w:t>
      </w:r>
    </w:p>
    <w:p>
      <w:pPr>
        <w:pStyle w:val="GraphifyCode"/>
      </w:pPr>
      <w:r>
        <w:t>{"record":"edge","source":"signal.06.estabilidad_nocturna","relation":"available_via","target":"availability.no_pos","attributes":{"provenance":"explicit"}}</w:t>
      </w:r>
    </w:p>
    <w:p>
      <w:pPr>
        <w:pStyle w:val="GraphifyCode"/>
      </w:pPr>
      <w:r>
        <w:t>{"record":"edge","source":"signal.06.estabilidad_nocturna","relation":"observed_at","target":"stage.mes_2","attributes":{"provenance":"explicit"}}</w:t>
      </w:r>
    </w:p>
    <w:p>
      <w:pPr>
        <w:pStyle w:val="GraphifyCode"/>
      </w:pPr>
      <w:r>
        <w:t>{"record":"edge","source":"signal.06.estabilidad_nocturna","relation":"has_strength","target":"strength.alta","attributes":{"provenance":"explicit"}}</w:t>
      </w:r>
    </w:p>
    <w:p>
      <w:pPr>
        <w:pStyle w:val="GraphifyCode"/>
      </w:pPr>
      <w:r>
        <w:t>{"record":"edge","source":"category.07.red_social_y_contactos","relation":"contains_signal","target":"signal.07.score_de_cantidad_de_contactos","attributes":{"provenance":"explicit"}}</w:t>
      </w:r>
    </w:p>
    <w:p>
      <w:pPr>
        <w:pStyle w:val="GraphifyCode"/>
      </w:pPr>
      <w:r>
        <w:t>{"record":"edge","source":"signal.07.score_de_cantidad_de_contactos","relation":"supports_pillar","target":"pillar.estabilidad","attributes":{"provenance":"explicit"}}</w:t>
      </w:r>
    </w:p>
    <w:p>
      <w:pPr>
        <w:pStyle w:val="GraphifyCode"/>
      </w:pPr>
      <w:r>
        <w:t>{"record":"edge","source":"signal.07.score_de_cantidad_de_contactos","relation":"available_via","target":"availability.pos_inmediato","attributes":{"provenance":"explicit"}}</w:t>
      </w:r>
    </w:p>
    <w:p>
      <w:pPr>
        <w:pStyle w:val="GraphifyCode"/>
      </w:pPr>
      <w:r>
        <w:t>{"record":"edge","source":"signal.07.score_de_cantidad_de_contactos","relation":"observed_at","target":"stage.dia_1","attributes":{"provenance":"explicit"}}</w:t>
      </w:r>
    </w:p>
    <w:p>
      <w:pPr>
        <w:pStyle w:val="GraphifyCode"/>
      </w:pPr>
      <w:r>
        <w:t>{"record":"edge","source":"signal.07.score_de_cantidad_de_contactos","relation":"has_strength","target":"strength.media","attributes":{"provenance":"explicit"}}</w:t>
      </w:r>
    </w:p>
    <w:p>
      <w:pPr>
        <w:pStyle w:val="GraphifyCode"/>
      </w:pPr>
      <w:r>
        <w:t>{"record":"edge","source":"category.07.red_social_y_contactos","relation":"contains_signal","target":"signal.07.score_de_calidad_de_contactos","attributes":{"provenance":"explicit"}}</w:t>
      </w:r>
    </w:p>
    <w:p>
      <w:pPr>
        <w:pStyle w:val="GraphifyCode"/>
      </w:pPr>
      <w:r>
        <w:t>{"record":"edge","source":"signal.07.score_de_calidad_de_contactos","relation":"supports_pillar","target":"pillar.estabilidad","attributes":{"provenance":"explicit"}}</w:t>
      </w:r>
    </w:p>
    <w:p>
      <w:pPr>
        <w:pStyle w:val="GraphifyCode"/>
      </w:pPr>
      <w:r>
        <w:t>{"record":"edge","source":"signal.07.score_de_calidad_de_contactos","relation":"available_via","target":"availability.pos_inmediato","attributes":{"provenance":"explicit"}}</w:t>
      </w:r>
    </w:p>
    <w:p>
      <w:pPr>
        <w:pStyle w:val="GraphifyCode"/>
      </w:pPr>
      <w:r>
        <w:t>{"record":"edge","source":"signal.07.score_de_calidad_de_contactos","relation":"observed_at","target":"stage.dia_1","attributes":{"provenance":"explicit"}}</w:t>
      </w:r>
    </w:p>
    <w:p>
      <w:pPr>
        <w:pStyle w:val="GraphifyCode"/>
      </w:pPr>
      <w:r>
        <w:t>{"record":"edge","source":"signal.07.score_de_calidad_de_contactos","relation":"has_strength","target":"strength.media","attributes":{"provenance":"explicit"}}</w:t>
      </w:r>
    </w:p>
    <w:p>
      <w:pPr>
        <w:pStyle w:val="GraphifyCode"/>
      </w:pPr>
      <w:r>
        <w:t>{"record":"edge","source":"category.07.red_social_y_contactos","relation":"contains_signal","target":"signal.07.overlap_con_usuarios_de_la_plataforma","attributes":{"provenance":"explicit"}}</w:t>
      </w:r>
    </w:p>
    <w:p>
      <w:pPr>
        <w:pStyle w:val="GraphifyCode"/>
      </w:pPr>
      <w:r>
        <w:t>{"record":"edge","source":"signal.07.overlap_con_usuarios_de_la_plataforma","relation":"supports_pillar","target":"pillar.voluntad","attributes":{"provenance":"explicit"}}</w:t>
      </w:r>
    </w:p>
    <w:p>
      <w:pPr>
        <w:pStyle w:val="GraphifyCode"/>
      </w:pPr>
      <w:r>
        <w:t>{"record":"edge","source":"signal.07.overlap_con_usuarios_de_la_plataforma","relation":"available_via","target":"availability.pos_inmediato","attributes":{"provenance":"explicit"}}</w:t>
      </w:r>
    </w:p>
    <w:p>
      <w:pPr>
        <w:pStyle w:val="GraphifyCode"/>
      </w:pPr>
      <w:r>
        <w:t>{"record":"edge","source":"signal.07.overlap_con_usuarios_de_la_plataforma","relation":"observed_at","target":"stage.dia_1","attributes":{"provenance":"explicit"}}</w:t>
      </w:r>
    </w:p>
    <w:p>
      <w:pPr>
        <w:pStyle w:val="GraphifyCode"/>
      </w:pPr>
      <w:r>
        <w:t>{"record":"edge","source":"signal.07.overlap_con_usuarios_de_la_plataforma","relation":"has_strength","target":"strength.media","attributes":{"provenance":"explicit"}}</w:t>
      </w:r>
    </w:p>
    <w:p>
      <w:pPr>
        <w:pStyle w:val="GraphifyCode"/>
      </w:pPr>
      <w:r>
        <w:t>{"record":"edge","source":"category.07.red_social_y_contactos","relation":"contains_signal","target":"signal.07.overlap_con_morosos_de_la_plataforma","attributes":{"provenance":"explicit"}}</w:t>
      </w:r>
    </w:p>
    <w:p>
      <w:pPr>
        <w:pStyle w:val="GraphifyCode"/>
      </w:pPr>
      <w:r>
        <w:t>{"record":"edge","source":"signal.07.overlap_con_morosos_de_la_plataforma","relation":"supports_pillar","target":"pillar.voluntad","attributes":{"provenance":"explicit"}}</w:t>
      </w:r>
    </w:p>
    <w:p>
      <w:pPr>
        <w:pStyle w:val="GraphifyCode"/>
      </w:pPr>
      <w:r>
        <w:t>{"record":"edge","source":"signal.07.overlap_con_morosos_de_la_plataforma","relation":"available_via","target":"availability.pos_inmediato","attributes":{"provenance":"explicit"}}</w:t>
      </w:r>
    </w:p>
    <w:p>
      <w:pPr>
        <w:pStyle w:val="GraphifyCode"/>
      </w:pPr>
      <w:r>
        <w:t>{"record":"edge","source":"signal.07.overlap_con_morosos_de_la_plataforma","relation":"observed_at","target":"stage.dia_1","attributes":{"provenance":"explicit"}}</w:t>
      </w:r>
    </w:p>
    <w:p>
      <w:pPr>
        <w:pStyle w:val="GraphifyCode"/>
      </w:pPr>
      <w:r>
        <w:t>{"record":"edge","source":"signal.07.overlap_con_morosos_de_la_plataforma","relation":"has_strength","target":"strength.alta","attributes":{"provenance":"explicit"}}</w:t>
      </w:r>
    </w:p>
    <w:p>
      <w:pPr>
        <w:pStyle w:val="GraphifyCode"/>
      </w:pPr>
      <w:r>
        <w:t>{"record":"edge","source":"category.08.extracto_bancario_y_flujo_de_caja","relation":"contains_signal","target":"signal.08.saldo_promedio_diario","attributes":{"provenance":"explicit"}}</w:t>
      </w:r>
    </w:p>
    <w:p>
      <w:pPr>
        <w:pStyle w:val="GraphifyCode"/>
      </w:pPr>
      <w:r>
        <w:t>{"record":"edge","source":"signal.08.saldo_promedio_diario","relation":"supports_pillar","target":"pillar.capacidad","attributes":{"provenance":"explicit"}}</w:t>
      </w:r>
    </w:p>
    <w:p>
      <w:pPr>
        <w:pStyle w:val="GraphifyCode"/>
      </w:pPr>
      <w:r>
        <w:t>{"record":"edge","source":"signal.08.saldo_promedio_diario","relation":"available_via","target":"availability.no_pos","attributes":{"provenance":"explicit"}}</w:t>
      </w:r>
    </w:p>
    <w:p>
      <w:pPr>
        <w:pStyle w:val="GraphifyCode"/>
      </w:pPr>
      <w:r>
        <w:t>{"record":"edge","source":"signal.08.saldo_promedio_diario","relation":"observed_at","target":"stage.cuando_sube_extracto","attributes":{"provenance":"explicit"}}</w:t>
      </w:r>
    </w:p>
    <w:p>
      <w:pPr>
        <w:pStyle w:val="GraphifyCode"/>
      </w:pPr>
      <w:r>
        <w:t>{"record":"edge","source":"signal.08.saldo_promedio_diario","relation":"has_strength","target":"strength.alta","attributes":{"provenance":"explicit"}}</w:t>
      </w:r>
    </w:p>
    <w:p>
      <w:pPr>
        <w:pStyle w:val="GraphifyCode"/>
      </w:pPr>
      <w:r>
        <w:t>{"record":"edge","source":"category.08.extracto_bancario_y_flujo_de_caja","relation":"contains_signal","target":"signal.08.saldo_minimo_30_y_60_dias","attributes":{"provenance":"explicit"}}</w:t>
      </w:r>
    </w:p>
    <w:p>
      <w:pPr>
        <w:pStyle w:val="GraphifyCode"/>
      </w:pPr>
      <w:r>
        <w:t>{"record":"edge","source":"signal.08.saldo_minimo_30_y_60_dias","relation":"supports_pillar","target":"pillar.capacidad","attributes":{"provenance":"explicit"}}</w:t>
      </w:r>
    </w:p>
    <w:p>
      <w:pPr>
        <w:pStyle w:val="GraphifyCode"/>
      </w:pPr>
      <w:r>
        <w:t>{"record":"edge","source":"signal.08.saldo_minimo_30_y_60_dias","relation":"available_via","target":"availability.no_pos","attributes":{"provenance":"explicit"}}</w:t>
      </w:r>
    </w:p>
    <w:p>
      <w:pPr>
        <w:pStyle w:val="GraphifyCode"/>
      </w:pPr>
      <w:r>
        <w:t>{"record":"edge","source":"signal.08.saldo_minimo_30_y_60_dias","relation":"observed_at","target":"stage.cuando_sube_extracto","attributes":{"provenance":"explicit"}}</w:t>
      </w:r>
    </w:p>
    <w:p>
      <w:pPr>
        <w:pStyle w:val="GraphifyCode"/>
      </w:pPr>
      <w:r>
        <w:t>{"record":"edge","source":"signal.08.saldo_minimo_30_y_60_dias","relation":"has_strength","target":"strength.alta","attributes":{"provenance":"explicit"}}</w:t>
      </w:r>
    </w:p>
    <w:p>
      <w:pPr>
        <w:pStyle w:val="GraphifyCode"/>
      </w:pPr>
      <w:r>
        <w:t>{"record":"edge","source":"category.08.extracto_bancario_y_flujo_de_caja","relation":"contains_signal","target":"signal.08.volatilidad_de_saldo","attributes":{"provenance":"explicit"}}</w:t>
      </w:r>
    </w:p>
    <w:p>
      <w:pPr>
        <w:pStyle w:val="GraphifyCode"/>
      </w:pPr>
      <w:r>
        <w:t>{"record":"edge","source":"signal.08.volatilidad_de_saldo","relation":"supports_pillar","target":"pillar.capacidad","attributes":{"provenance":"explicit"}}</w:t>
      </w:r>
    </w:p>
    <w:p>
      <w:pPr>
        <w:pStyle w:val="GraphifyCode"/>
      </w:pPr>
      <w:r>
        <w:t>{"record":"edge","source":"signal.08.volatilidad_de_saldo","relation":"available_via","target":"availability.no_pos","attributes":{"provenance":"explicit"}}</w:t>
      </w:r>
    </w:p>
    <w:p>
      <w:pPr>
        <w:pStyle w:val="GraphifyCode"/>
      </w:pPr>
      <w:r>
        <w:t>{"record":"edge","source":"signal.08.volatilidad_de_saldo","relation":"observed_at","target":"stage.cuando_sube_extracto","attributes":{"provenance":"explicit"}}</w:t>
      </w:r>
    </w:p>
    <w:p>
      <w:pPr>
        <w:pStyle w:val="GraphifyCode"/>
      </w:pPr>
      <w:r>
        <w:t>{"record":"edge","source":"signal.08.volatilidad_de_saldo","relation":"has_strength","target":"strength.alta","attributes":{"provenance":"explicit"}}</w:t>
      </w:r>
    </w:p>
    <w:p>
      <w:pPr>
        <w:pStyle w:val="GraphifyCode"/>
      </w:pPr>
      <w:r>
        <w:t>{"record":"edge","source":"category.08.extracto_bancario_y_flujo_de_caja","relation":"contains_signal","target":"signal.08.deposito_de_nomina_detectado","attributes":{"provenance":"explicit"}}</w:t>
      </w:r>
    </w:p>
    <w:p>
      <w:pPr>
        <w:pStyle w:val="GraphifyCode"/>
      </w:pPr>
      <w:r>
        <w:t>{"record":"edge","source":"signal.08.deposito_de_nomina_detectado","relation":"supports_pillar","target":"pillar.capacidad","attributes":{"provenance":"explicit"}}</w:t>
      </w:r>
    </w:p>
    <w:p>
      <w:pPr>
        <w:pStyle w:val="GraphifyCode"/>
      </w:pPr>
      <w:r>
        <w:t>{"record":"edge","source":"signal.08.deposito_de_nomina_detectado","relation":"available_via","target":"availability.no_pos","attributes":{"provenance":"explicit"}}</w:t>
      </w:r>
    </w:p>
    <w:p>
      <w:pPr>
        <w:pStyle w:val="GraphifyCode"/>
      </w:pPr>
      <w:r>
        <w:t>{"record":"edge","source":"signal.08.deposito_de_nomina_detectado","relation":"observed_at","target":"stage.cuando_sube_extracto","attributes":{"provenance":"explicit"}}</w:t>
      </w:r>
    </w:p>
    <w:p>
      <w:pPr>
        <w:pStyle w:val="GraphifyCode"/>
      </w:pPr>
      <w:r>
        <w:t>{"record":"edge","source":"signal.08.deposito_de_nomina_detectado","relation":"has_strength","target":"strength.alta","attributes":{"provenance":"explicit"}}</w:t>
      </w:r>
    </w:p>
    <w:p>
      <w:pPr>
        <w:pStyle w:val="GraphifyCode"/>
      </w:pPr>
      <w:r>
        <w:t>{"record":"edge","source":"category.08.extracto_bancario_y_flujo_de_caja","relation":"contains_signal","target":"signal.08.ingreso_mensual_estimado","attributes":{"provenance":"explicit"}}</w:t>
      </w:r>
    </w:p>
    <w:p>
      <w:pPr>
        <w:pStyle w:val="GraphifyCode"/>
      </w:pPr>
      <w:r>
        <w:t>{"record":"edge","source":"signal.08.ingreso_mensual_estimado","relation":"supports_pillar","target":"pillar.capacidad","attributes":{"provenance":"explicit"}}</w:t>
      </w:r>
    </w:p>
    <w:p>
      <w:pPr>
        <w:pStyle w:val="GraphifyCode"/>
      </w:pPr>
      <w:r>
        <w:t>{"record":"edge","source":"signal.08.ingreso_mensual_estimado","relation":"available_via","target":"availability.no_pos","attributes":{"provenance":"explicit"}}</w:t>
      </w:r>
    </w:p>
    <w:p>
      <w:pPr>
        <w:pStyle w:val="GraphifyCode"/>
      </w:pPr>
      <w:r>
        <w:t>{"record":"edge","source":"signal.08.ingreso_mensual_estimado","relation":"observed_at","target":"stage.cuando_sube_extracto","attributes":{"provenance":"explicit"}}</w:t>
      </w:r>
    </w:p>
    <w:p>
      <w:pPr>
        <w:pStyle w:val="GraphifyCode"/>
      </w:pPr>
      <w:r>
        <w:t>{"record":"edge","source":"signal.08.ingreso_mensual_estimado","relation":"has_strength","target":"strength.alta","attributes":{"provenance":"explicit"}}</w:t>
      </w:r>
    </w:p>
    <w:p>
      <w:pPr>
        <w:pStyle w:val="GraphifyCode"/>
      </w:pPr>
      <w:r>
        <w:t>{"record":"edge","source":"category.08.extracto_bancario_y_flujo_de_caja","relation":"contains_signal","target":"signal.08.eventos_de_sobregiro","attributes":{"provenance":"explicit"}}</w:t>
      </w:r>
    </w:p>
    <w:p>
      <w:pPr>
        <w:pStyle w:val="GraphifyCode"/>
      </w:pPr>
      <w:r>
        <w:t>{"record":"edge","source":"signal.08.eventos_de_sobregiro","relation":"supports_pillar","target":"pillar.capacidad","attributes":{"provenance":"explicit"}}</w:t>
      </w:r>
    </w:p>
    <w:p>
      <w:pPr>
        <w:pStyle w:val="GraphifyCode"/>
      </w:pPr>
      <w:r>
        <w:t>{"record":"edge","source":"signal.08.eventos_de_sobregiro","relation":"available_via","target":"availability.no_pos","attributes":{"provenance":"explicit"}}</w:t>
      </w:r>
    </w:p>
    <w:p>
      <w:pPr>
        <w:pStyle w:val="GraphifyCode"/>
      </w:pPr>
      <w:r>
        <w:t>{"record":"edge","source":"signal.08.eventos_de_sobregiro","relation":"observed_at","target":"stage.cuando_sube_extracto","attributes":{"provenance":"explicit"}}</w:t>
      </w:r>
    </w:p>
    <w:p>
      <w:pPr>
        <w:pStyle w:val="GraphifyCode"/>
      </w:pPr>
      <w:r>
        <w:t>{"record":"edge","source":"signal.08.eventos_de_sobregiro","relation":"has_strength","target":"strength.alta","attributes":{"provenance":"explicit"}}</w:t>
      </w:r>
    </w:p>
    <w:p>
      <w:pPr>
        <w:pStyle w:val="GraphifyCode"/>
      </w:pPr>
      <w:r>
        <w:t>{"record":"edge","source":"category.08.extracto_bancario_y_flujo_de_caja","relation":"contains_signal","target":"signal.08.ratio_gastos_ingresos","attributes":{"provenance":"explicit"}}</w:t>
      </w:r>
    </w:p>
    <w:p>
      <w:pPr>
        <w:pStyle w:val="GraphifyCode"/>
      </w:pPr>
      <w:r>
        <w:t>{"record":"edge","source":"signal.08.ratio_gastos_ingresos","relation":"supports_pillar","target":"pillar.capacidad","attributes":{"provenance":"explicit"}}</w:t>
      </w:r>
    </w:p>
    <w:p>
      <w:pPr>
        <w:pStyle w:val="GraphifyCode"/>
      </w:pPr>
      <w:r>
        <w:t>{"record":"edge","source":"signal.08.ratio_gastos_ingresos","relation":"available_via","target":"availability.no_pos","attributes":{"provenance":"explicit"}}</w:t>
      </w:r>
    </w:p>
    <w:p>
      <w:pPr>
        <w:pStyle w:val="GraphifyCode"/>
      </w:pPr>
      <w:r>
        <w:t>{"record":"edge","source":"signal.08.ratio_gastos_ingresos","relation":"observed_at","target":"stage.cuando_sube_extracto","attributes":{"provenance":"explicit"}}</w:t>
      </w:r>
    </w:p>
    <w:p>
      <w:pPr>
        <w:pStyle w:val="GraphifyCode"/>
      </w:pPr>
      <w:r>
        <w:t>{"record":"edge","source":"signal.08.ratio_gastos_ingresos","relation":"has_strength","target":"strength.alta","attributes":{"provenance":"explicit"}}</w:t>
      </w:r>
    </w:p>
    <w:p>
      <w:pPr>
        <w:pStyle w:val="GraphifyCode"/>
      </w:pPr>
      <w:r>
        <w:t>{"record":"edge","source":"category.08.extracto_bancario_y_flujo_de_caja","relation":"contains_signal","target":"signal.08.frecuencia_de_pagos_qr","attributes":{"provenance":"explicit"}}</w:t>
      </w:r>
    </w:p>
    <w:p>
      <w:pPr>
        <w:pStyle w:val="GraphifyCode"/>
      </w:pPr>
      <w:r>
        <w:t>{"record":"edge","source":"signal.08.frecuencia_de_pagos_qr","relation":"supports_pillar","target":"pillar.voluntad","attributes":{"provenance":"explicit"}}</w:t>
      </w:r>
    </w:p>
    <w:p>
      <w:pPr>
        <w:pStyle w:val="GraphifyCode"/>
      </w:pPr>
      <w:r>
        <w:t>{"record":"edge","source":"signal.08.frecuencia_de_pagos_qr","relation":"available_via","target":"availability.no_pos","attributes":{"provenance":"explicit"}}</w:t>
      </w:r>
    </w:p>
    <w:p>
      <w:pPr>
        <w:pStyle w:val="GraphifyCode"/>
      </w:pPr>
      <w:r>
        <w:t>{"record":"edge","source":"signal.08.frecuencia_de_pagos_qr","relation":"observed_at","target":"stage.cuando_sube_extracto","attributes":{"provenance":"explicit"}}</w:t>
      </w:r>
    </w:p>
    <w:p>
      <w:pPr>
        <w:pStyle w:val="GraphifyCode"/>
      </w:pPr>
      <w:r>
        <w:t>{"record":"edge","source":"signal.08.frecuencia_de_pagos_qr","relation":"has_strength","target":"strength.media","attributes":{"provenance":"explicit"}}</w:t>
      </w:r>
    </w:p>
    <w:p>
      <w:pPr>
        <w:pStyle w:val="GraphifyCode"/>
      </w:pPr>
      <w:r>
        <w:t>{"record":"edge","source":"category.08.extracto_bancario_y_flujo_de_caja","relation":"contains_signal","target":"signal.08.frecuencia_de_retiros_de_efectivo","attributes":{"provenance":"explicit"}}</w:t>
      </w:r>
    </w:p>
    <w:p>
      <w:pPr>
        <w:pStyle w:val="GraphifyCode"/>
      </w:pPr>
      <w:r>
        <w:t>{"record":"edge","source":"signal.08.frecuencia_de_retiros_de_efectivo","relation":"supports_pillar","target":"pillar.capacidad","attributes":{"provenance":"explicit"}}</w:t>
      </w:r>
    </w:p>
    <w:p>
      <w:pPr>
        <w:pStyle w:val="GraphifyCode"/>
      </w:pPr>
      <w:r>
        <w:t>{"record":"edge","source":"signal.08.frecuencia_de_retiros_de_efectivo","relation":"available_via","target":"availability.no_pos","attributes":{"provenance":"explicit"}}</w:t>
      </w:r>
    </w:p>
    <w:p>
      <w:pPr>
        <w:pStyle w:val="GraphifyCode"/>
      </w:pPr>
      <w:r>
        <w:t>{"record":"edge","source":"signal.08.frecuencia_de_retiros_de_efectivo","relation":"observed_at","target":"stage.cuando_sube_extracto","attributes":{"provenance":"explicit"}}</w:t>
      </w:r>
    </w:p>
    <w:p>
      <w:pPr>
        <w:pStyle w:val="GraphifyCode"/>
      </w:pPr>
      <w:r>
        <w:t>{"record":"edge","source":"signal.08.frecuencia_de_retiros_de_efectivo","relation":"has_strength","target":"strength.media","attributes":{"provenance":"explicit"}}</w:t>
      </w:r>
    </w:p>
    <w:p>
      <w:pPr>
        <w:pStyle w:val="GraphifyCode"/>
      </w:pPr>
      <w:r>
        <w:t>{"record":"edge","source":"category.08.extracto_bancario_y_flujo_de_caja","relation":"contains_signal","target":"signal.08.regularidad_de_recargas_de_billetera","attributes":{"provenance":"explicit"}}</w:t>
      </w:r>
    </w:p>
    <w:p>
      <w:pPr>
        <w:pStyle w:val="GraphifyCode"/>
      </w:pPr>
      <w:r>
        <w:t>{"record":"edge","source":"signal.08.regularidad_de_recargas_de_billetera","relation":"supports_pillar","target":"pillar.voluntad","attributes":{"provenance":"explicit"}}</w:t>
      </w:r>
    </w:p>
    <w:p>
      <w:pPr>
        <w:pStyle w:val="GraphifyCode"/>
      </w:pPr>
      <w:r>
        <w:t>{"record":"edge","source":"signal.08.regularidad_de_recargas_de_billetera","relation":"available_via","target":"availability.no_pos","attributes":{"provenance":"explicit"}}</w:t>
      </w:r>
    </w:p>
    <w:p>
      <w:pPr>
        <w:pStyle w:val="GraphifyCode"/>
      </w:pPr>
      <w:r>
        <w:t>{"record":"edge","source":"signal.08.regularidad_de_recargas_de_billetera","relation":"observed_at","target":"stage.cuando_sube_extracto","attributes":{"provenance":"explicit"}}</w:t>
      </w:r>
    </w:p>
    <w:p>
      <w:pPr>
        <w:pStyle w:val="GraphifyCode"/>
      </w:pPr>
      <w:r>
        <w:t>{"record":"edge","source":"signal.08.regularidad_de_recargas_de_billetera","relation":"has_strength","target":"strength.media","attributes":{"provenance":"explicit"}}</w:t>
      </w:r>
    </w:p>
    <w:p>
      <w:pPr>
        <w:pStyle w:val="GraphifyCode"/>
      </w:pPr>
      <w:r>
        <w:t>{"record":"edge","source":"category.08.extracto_bancario_y_flujo_de_caja","relation":"contains_signal","target":"signal.08.categorias_de_gasto","attributes":{"provenance":"explicit"}}</w:t>
      </w:r>
    </w:p>
    <w:p>
      <w:pPr>
        <w:pStyle w:val="GraphifyCode"/>
      </w:pPr>
      <w:r>
        <w:t>{"record":"edge","source":"signal.08.categorias_de_gasto","relation":"supports_pillar","target":"pillar.capacidad","attributes":{"provenance":"explicit"}}</w:t>
      </w:r>
    </w:p>
    <w:p>
      <w:pPr>
        <w:pStyle w:val="GraphifyCode"/>
      </w:pPr>
      <w:r>
        <w:t>{"record":"edge","source":"signal.08.categorias_de_gasto","relation":"available_via","target":"availability.no_pos","attributes":{"provenance":"explicit"}}</w:t>
      </w:r>
    </w:p>
    <w:p>
      <w:pPr>
        <w:pStyle w:val="GraphifyCode"/>
      </w:pPr>
      <w:r>
        <w:t>{"record":"edge","source":"signal.08.categorias_de_gasto","relation":"observed_at","target":"stage.cuando_sube_extracto","attributes":{"provenance":"explicit"}}</w:t>
      </w:r>
    </w:p>
    <w:p>
      <w:pPr>
        <w:pStyle w:val="GraphifyCode"/>
      </w:pPr>
      <w:r>
        <w:t>{"record":"edge","source":"signal.08.categorias_de_gasto","relation":"has_strength","target":"strength.media","attributes":{"provenance":"explicit"}}</w:t>
      </w:r>
    </w:p>
    <w:p>
      <w:pPr>
        <w:pStyle w:val="GraphifyCode"/>
      </w:pPr>
      <w:r>
        <w:t>{"record":"edge","source":"category.08.extracto_bancario_y_flujo_de_caja","relation":"contains_signal","target":"signal.08.deudas_existentes_detectadas","attributes":{"provenance":"explicit"}}</w:t>
      </w:r>
    </w:p>
    <w:p>
      <w:pPr>
        <w:pStyle w:val="GraphifyCode"/>
      </w:pPr>
      <w:r>
        <w:t>{"record":"edge","source":"signal.08.deudas_existentes_detectadas","relation":"supports_pillar","target":"pillar.capacidad","attributes":{"provenance":"explicit"}}</w:t>
      </w:r>
    </w:p>
    <w:p>
      <w:pPr>
        <w:pStyle w:val="GraphifyCode"/>
      </w:pPr>
      <w:r>
        <w:t>{"record":"edge","source":"signal.08.deudas_existentes_detectadas","relation":"available_via","target":"availability.no_pos","attributes":{"provenance":"explicit"}}</w:t>
      </w:r>
    </w:p>
    <w:p>
      <w:pPr>
        <w:pStyle w:val="GraphifyCode"/>
      </w:pPr>
      <w:r>
        <w:t>{"record":"edge","source":"signal.08.deudas_existentes_detectadas","relation":"observed_at","target":"stage.cuando_sube_extracto","attributes":{"provenance":"explicit"}}</w:t>
      </w:r>
    </w:p>
    <w:p>
      <w:pPr>
        <w:pStyle w:val="GraphifyCode"/>
      </w:pPr>
      <w:r>
        <w:t>{"record":"edge","source":"signal.08.deudas_existentes_detectadas","relation":"has_strength","target":"strength.alta","attributes":{"provenance":"explicit"}}</w:t>
      </w:r>
    </w:p>
    <w:p>
      <w:pPr>
        <w:pStyle w:val="GraphifyCode"/>
      </w:pPr>
      <w:r>
        <w:t>{"record":"edge","source":"category.09.historial_de_pago_propio_en_atlas","relation":"contains_signal","target":"signal.09.dias_de_adelanto_o_atraso_por_cuota","attributes":{"provenance":"explicit"}}</w:t>
      </w:r>
    </w:p>
    <w:p>
      <w:pPr>
        <w:pStyle w:val="GraphifyCode"/>
      </w:pPr>
      <w:r>
        <w:t>{"record":"edge","source":"signal.09.dias_de_adelanto_o_atraso_por_cuota","relation":"supports_pillar","target":"pillar.voluntad","attributes":{"provenance":"explicit"}}</w:t>
      </w:r>
    </w:p>
    <w:p>
      <w:pPr>
        <w:pStyle w:val="GraphifyCode"/>
      </w:pPr>
      <w:r>
        <w:t>{"record":"edge","source":"signal.09.dias_de_adelanto_o_atraso_por_cuota","relation":"available_via","target":"availability.no_pos","attributes":{"provenance":"explicit"}}</w:t>
      </w:r>
    </w:p>
    <w:p>
      <w:pPr>
        <w:pStyle w:val="GraphifyCode"/>
      </w:pPr>
      <w:r>
        <w:t>{"record":"edge","source":"signal.09.dias_de_adelanto_o_atraso_por_cuota","relation":"observed_at","target":"stage.desde_cuota_1","attributes":{"provenance":"explicit"}}</w:t>
      </w:r>
    </w:p>
    <w:p>
      <w:pPr>
        <w:pStyle w:val="GraphifyCode"/>
      </w:pPr>
      <w:r>
        <w:t>{"record":"edge","source":"signal.09.dias_de_adelanto_o_atraso_por_cuota","relation":"has_strength","target":"strength.alta","attributes":{"provenance":"explicit"}}</w:t>
      </w:r>
    </w:p>
    <w:p>
      <w:pPr>
        <w:pStyle w:val="GraphifyCode"/>
      </w:pPr>
      <w:r>
        <w:t>{"record":"edge","source":"category.09.historial_de_pago_propio_en_atlas","relation":"contains_signal","target":"signal.09.pago_parcial_vs_pago_completo","attributes":{"provenance":"explicit"}}</w:t>
      </w:r>
    </w:p>
    <w:p>
      <w:pPr>
        <w:pStyle w:val="GraphifyCode"/>
      </w:pPr>
      <w:r>
        <w:t>{"record":"edge","source":"signal.09.pago_parcial_vs_pago_completo","relation":"supports_pillar","target":"pillar.voluntad","attributes":{"provenance":"explicit"}}</w:t>
      </w:r>
    </w:p>
    <w:p>
      <w:pPr>
        <w:pStyle w:val="GraphifyCode"/>
      </w:pPr>
      <w:r>
        <w:t>{"record":"edge","source":"signal.09.pago_parcial_vs_pago_completo","relation":"available_via","target":"availability.no_pos","attributes":{"provenance":"explicit"}}</w:t>
      </w:r>
    </w:p>
    <w:p>
      <w:pPr>
        <w:pStyle w:val="GraphifyCode"/>
      </w:pPr>
      <w:r>
        <w:t>{"record":"edge","source":"signal.09.pago_parcial_vs_pago_completo","relation":"observed_at","target":"stage.desde_cuota_1","attributes":{"provenance":"explicit"}}</w:t>
      </w:r>
    </w:p>
    <w:p>
      <w:pPr>
        <w:pStyle w:val="GraphifyCode"/>
      </w:pPr>
      <w:r>
        <w:t>{"record":"edge","source":"signal.09.pago_parcial_vs_pago_completo","relation":"has_strength","target":"strength.alta","attributes":{"provenance":"explicit"}}</w:t>
      </w:r>
    </w:p>
    <w:p>
      <w:pPr>
        <w:pStyle w:val="GraphifyCode"/>
      </w:pPr>
      <w:r>
        <w:t>{"record":"edge","source":"category.09.historial_de_pago_propio_en_atlas","relation":"contains_signal","target":"signal.09.pago_voluntario_anticipado","attributes":{"provenance":"explicit"}}</w:t>
      </w:r>
    </w:p>
    <w:p>
      <w:pPr>
        <w:pStyle w:val="GraphifyCode"/>
      </w:pPr>
      <w:r>
        <w:t>{"record":"edge","source":"signal.09.pago_voluntario_anticipado","relation":"supports_pillar","target":"pillar.voluntad","attributes":{"provenance":"explicit"}}</w:t>
      </w:r>
    </w:p>
    <w:p>
      <w:pPr>
        <w:pStyle w:val="GraphifyCode"/>
      </w:pPr>
      <w:r>
        <w:t>{"record":"edge","source":"signal.09.pago_voluntario_anticipado","relation":"available_via","target":"availability.no_pos","attributes":{"provenance":"explicit"}}</w:t>
      </w:r>
    </w:p>
    <w:p>
      <w:pPr>
        <w:pStyle w:val="GraphifyCode"/>
      </w:pPr>
      <w:r>
        <w:t>{"record":"edge","source":"signal.09.pago_voluntario_anticipado","relation":"observed_at","target":"stage.desde_cuota_1","attributes":{"provenance":"explicit"}}</w:t>
      </w:r>
    </w:p>
    <w:p>
      <w:pPr>
        <w:pStyle w:val="GraphifyCode"/>
      </w:pPr>
      <w:r>
        <w:t>{"record":"edge","source":"signal.09.pago_voluntario_anticipado","relation":"has_strength","target":"strength.alta","attributes":{"provenance":"explicit"}}</w:t>
      </w:r>
    </w:p>
    <w:p>
      <w:pPr>
        <w:pStyle w:val="GraphifyCode"/>
      </w:pPr>
      <w:r>
        <w:t>{"record":"edge","source":"category.09.historial_de_pago_propio_en_atlas","relation":"contains_signal","target":"signal.09.canal_de_pago_usado","attributes":{"provenance":"explicit"}}</w:t>
      </w:r>
    </w:p>
    <w:p>
      <w:pPr>
        <w:pStyle w:val="GraphifyCode"/>
      </w:pPr>
      <w:r>
        <w:t>{"record":"edge","source":"signal.09.canal_de_pago_usado","relation":"supports_pillar","target":"pillar.voluntad","attributes":{"provenance":"explicit"}}</w:t>
      </w:r>
    </w:p>
    <w:p>
      <w:pPr>
        <w:pStyle w:val="GraphifyCode"/>
      </w:pPr>
      <w:r>
        <w:t>{"record":"edge","source":"signal.09.canal_de_pago_usado","relation":"available_via","target":"availability.no_pos","attributes":{"provenance":"explicit"}}</w:t>
      </w:r>
    </w:p>
    <w:p>
      <w:pPr>
        <w:pStyle w:val="GraphifyCode"/>
      </w:pPr>
      <w:r>
        <w:t>{"record":"edge","source":"signal.09.canal_de_pago_usado","relation":"observed_at","target":"stage.desde_cuota_2","attributes":{"provenance":"explicit"}}</w:t>
      </w:r>
    </w:p>
    <w:p>
      <w:pPr>
        <w:pStyle w:val="GraphifyCode"/>
      </w:pPr>
      <w:r>
        <w:t>{"record":"edge","source":"signal.09.canal_de_pago_usado","relation":"has_strength","target":"strength.media","attributes":{"provenance":"explicit"}}</w:t>
      </w:r>
    </w:p>
    <w:p>
      <w:pPr>
        <w:pStyle w:val="GraphifyCode"/>
      </w:pPr>
      <w:r>
        <w:t>{"record":"edge","source":"category.09.historial_de_pago_propio_en_atlas","relation":"contains_signal","target":"signal.09.tiempo_de_respuesta_a_recordatorios","attributes":{"provenance":"explicit"}}</w:t>
      </w:r>
    </w:p>
    <w:p>
      <w:pPr>
        <w:pStyle w:val="GraphifyCode"/>
      </w:pPr>
      <w:r>
        <w:t>{"record":"edge","source":"signal.09.tiempo_de_respuesta_a_recordatorios","relation":"supports_pillar","target":"pillar.voluntad","attributes":{"provenance":"explicit"}}</w:t>
      </w:r>
    </w:p>
    <w:p>
      <w:pPr>
        <w:pStyle w:val="GraphifyCode"/>
      </w:pPr>
      <w:r>
        <w:t>{"record":"edge","source":"signal.09.tiempo_de_respuesta_a_recordatorios","relation":"available_via","target":"availability.no_pos","attributes":{"provenance":"explicit"}}</w:t>
      </w:r>
    </w:p>
    <w:p>
      <w:pPr>
        <w:pStyle w:val="GraphifyCode"/>
      </w:pPr>
      <w:r>
        <w:t>{"record":"edge","source":"signal.09.tiempo_de_respuesta_a_recordatorios","relation":"observed_at","target":"stage.desde_primer_recordatorio","attributes":{"provenance":"explicit"}}</w:t>
      </w:r>
    </w:p>
    <w:p>
      <w:pPr>
        <w:pStyle w:val="GraphifyCode"/>
      </w:pPr>
      <w:r>
        <w:t>{"record":"edge","source":"signal.09.tiempo_de_respuesta_a_recordatorios","relation":"has_strength","target":"strength.alta","attributes":{"provenance":"explicit"}}</w:t>
      </w:r>
    </w:p>
    <w:p>
      <w:pPr>
        <w:pStyle w:val="GraphifyCode"/>
      </w:pPr>
      <w:r>
        <w:t>{"record":"edge","source":"category.09.historial_de_pago_propio_en_atlas","relation":"contains_signal","target":"signal.09.patron_de_respuesta_a_comunicaciones","attributes":{"provenance":"explicit"}}</w:t>
      </w:r>
    </w:p>
    <w:p>
      <w:pPr>
        <w:pStyle w:val="GraphifyCode"/>
      </w:pPr>
      <w:r>
        <w:t>{"record":"edge","source":"signal.09.patron_de_respuesta_a_comunicaciones","relation":"supports_pillar","target":"pillar.recuperabilidad","attributes":{"provenance":"explicit"}}</w:t>
      </w:r>
    </w:p>
    <w:p>
      <w:pPr>
        <w:pStyle w:val="GraphifyCode"/>
      </w:pPr>
      <w:r>
        <w:t>{"record":"edge","source":"signal.09.patron_de_respuesta_a_comunicaciones","relation":"available_via","target":"availability.no_pos","attributes":{"provenance":"explicit"}}</w:t>
      </w:r>
    </w:p>
    <w:p>
      <w:pPr>
        <w:pStyle w:val="GraphifyCode"/>
      </w:pPr>
      <w:r>
        <w:t>{"record":"edge","source":"signal.09.patron_de_respuesta_a_comunicaciones","relation":"observed_at","target":"stage.desde_primer_prestamo","attributes":{"provenance":"explicit"}}</w:t>
      </w:r>
    </w:p>
    <w:p>
      <w:pPr>
        <w:pStyle w:val="GraphifyCode"/>
      </w:pPr>
      <w:r>
        <w:t>{"record":"edge","source":"signal.09.patron_de_respuesta_a_comunicaciones","relation":"has_strength","target":"strength.alta","attributes":{"provenance":"explicit"}}</w:t>
      </w:r>
    </w:p>
    <w:p>
      <w:pPr>
        <w:pStyle w:val="GraphifyCode"/>
      </w:pPr>
      <w:r>
        <w:t>{"record":"edge","source":"category.09.historial_de_pago_propio_en_atlas","relation":"contains_signal","target":"signal.09.comportamiento_ante_solicitud_de_aumento_de_limite","attributes":{"provenance":"explicit"}}</w:t>
      </w:r>
    </w:p>
    <w:p>
      <w:pPr>
        <w:pStyle w:val="GraphifyCode"/>
      </w:pPr>
      <w:r>
        <w:t>{"record":"edge","source":"signal.09.comportamiento_ante_solicitud_de_aumento_de_limite","relation":"supports_pillar","target":"pillar.voluntad","attributes":{"provenance":"explicit"}}</w:t>
      </w:r>
    </w:p>
    <w:p>
      <w:pPr>
        <w:pStyle w:val="GraphifyCode"/>
      </w:pPr>
      <w:r>
        <w:t>{"record":"edge","source":"signal.09.comportamiento_ante_solicitud_de_aumento_de_limite","relation":"available_via","target":"availability.no_pos","attributes":{"provenance":"explicit"}}</w:t>
      </w:r>
    </w:p>
    <w:p>
      <w:pPr>
        <w:pStyle w:val="GraphifyCode"/>
      </w:pPr>
      <w:r>
        <w:t>{"record":"edge","source":"signal.09.comportamiento_ante_solicitud_de_aumento_de_limite","relation":"observed_at","target":"stage.desde_prestamo_3","attributes":{"provenance":"explicit"}}</w:t>
      </w:r>
    </w:p>
    <w:p>
      <w:pPr>
        <w:pStyle w:val="GraphifyCode"/>
      </w:pPr>
      <w:r>
        <w:t>{"record":"edge","source":"signal.09.comportamiento_ante_solicitud_de_aumento_de_limite","relation":"has_strength","target":"strength.media","attributes":{"provenance":"explicit"}}</w:t>
      </w:r>
    </w:p>
    <w:p>
      <w:pPr>
        <w:pStyle w:val="GraphifyCode"/>
      </w:pPr>
      <w:r>
        <w:t>{"record":"edge","source":"category.09.historial_de_pago_propio_en_atlas","relation":"contains_signal","target":"signal.09.tendencia_de_comportamiento_de_pago","attributes":{"provenance":"explicit"}}</w:t>
      </w:r>
    </w:p>
    <w:p>
      <w:pPr>
        <w:pStyle w:val="GraphifyCode"/>
      </w:pPr>
      <w:r>
        <w:t>{"record":"edge","source":"signal.09.tendencia_de_comportamiento_de_pago","relation":"supports_pillar","target":"pillar.voluntad","attributes":{"provenance":"explicit"}}</w:t>
      </w:r>
    </w:p>
    <w:p>
      <w:pPr>
        <w:pStyle w:val="GraphifyCode"/>
      </w:pPr>
      <w:r>
        <w:t>{"record":"edge","source":"signal.09.tendencia_de_comportamiento_de_pago","relation":"available_via","target":"availability.no_pos","attributes":{"provenance":"explicit"}}</w:t>
      </w:r>
    </w:p>
    <w:p>
      <w:pPr>
        <w:pStyle w:val="GraphifyCode"/>
      </w:pPr>
      <w:r>
        <w:t>{"record":"edge","source":"signal.09.tendencia_de_comportamiento_de_pago","relation":"observed_at","target":"stage.desde_prestamo_3","attributes":{"provenance":"explicit"}}</w:t>
      </w:r>
    </w:p>
    <w:p>
      <w:pPr>
        <w:pStyle w:val="GraphifyCode"/>
      </w:pPr>
      <w:r>
        <w:t>{"record":"edge","source":"signal.09.tendencia_de_comportamiento_de_pago","relation":"has_strength","target":"strength.alta","attributes":{"provenance":"explicit"}}</w:t>
      </w:r>
    </w:p>
    <w:p>
      <w:pPr>
        <w:pStyle w:val="GraphifyCode"/>
      </w:pPr>
      <w:r>
        <w:t>{"record":"edge","source":"category.10.recuperabilidad","relation":"contains_signal","target":"signal.10.score_de_contactabilidad","attributes":{"provenance":"explicit"}}</w:t>
      </w:r>
    </w:p>
    <w:p>
      <w:pPr>
        <w:pStyle w:val="GraphifyCode"/>
      </w:pPr>
      <w:r>
        <w:t>{"record":"edge","source":"signal.10.score_de_contactabilidad","relation":"supports_pillar","target":"pillar.recuperabilidad","attributes":{"provenance":"explicit"}}</w:t>
      </w:r>
    </w:p>
    <w:p>
      <w:pPr>
        <w:pStyle w:val="GraphifyCode"/>
      </w:pPr>
      <w:r>
        <w:t>{"record":"edge","source":"signal.10.score_de_contactabilidad","relation":"available_via","target":"availability.pos_inmediato","attributes":{"provenance":"explicit"}}</w:t>
      </w:r>
    </w:p>
    <w:p>
      <w:pPr>
        <w:pStyle w:val="GraphifyCode"/>
      </w:pPr>
      <w:r>
        <w:t>{"record":"edge","source":"signal.10.score_de_contactabilidad","relation":"observed_at","target":"stage.dia_1","attributes":{"provenance":"explicit"}}</w:t>
      </w:r>
    </w:p>
    <w:p>
      <w:pPr>
        <w:pStyle w:val="GraphifyCode"/>
      </w:pPr>
      <w:r>
        <w:t>{"record":"edge","source":"signal.10.score_de_contactabilidad","relation":"has_strength","target":"strength.alta","attributes":{"provenance":"explicit"}}</w:t>
      </w:r>
    </w:p>
    <w:p>
      <w:pPr>
        <w:pStyle w:val="GraphifyCode"/>
      </w:pPr>
      <w:r>
        <w:t>{"record":"edge","source":"category.10.recuperabilidad","relation":"contains_signal","target":"signal.10.contacto_de_referencia","attributes":{"provenance":"explicit"}}</w:t>
      </w:r>
    </w:p>
    <w:p>
      <w:pPr>
        <w:pStyle w:val="GraphifyCode"/>
      </w:pPr>
      <w:r>
        <w:t>{"record":"edge","source":"signal.10.contacto_de_referencia","relation":"supports_pillar","target":"pillar.recuperabilidad","attributes":{"provenance":"explicit"}}</w:t>
      </w:r>
    </w:p>
    <w:p>
      <w:pPr>
        <w:pStyle w:val="GraphifyCode"/>
      </w:pPr>
      <w:r>
        <w:t>{"record":"edge","source":"signal.10.contacto_de_referencia","relation":"available_via","target":"availability.pos_inmediato","attributes":{"provenance":"explicit"}}</w:t>
      </w:r>
    </w:p>
    <w:p>
      <w:pPr>
        <w:pStyle w:val="GraphifyCode"/>
      </w:pPr>
      <w:r>
        <w:t>{"record":"edge","source":"signal.10.contacto_de_referencia","relation":"observed_at","target":"stage.dia_1","attributes":{"provenance":"explicit"}}</w:t>
      </w:r>
    </w:p>
    <w:p>
      <w:pPr>
        <w:pStyle w:val="GraphifyCode"/>
      </w:pPr>
      <w:r>
        <w:t>{"record":"edge","source":"signal.10.contacto_de_referencia","relation":"has_strength","target":"strength.alta","attributes":{"provenance":"explicit"}}</w:t>
      </w:r>
    </w:p>
    <w:p>
      <w:pPr>
        <w:pStyle w:val="GraphifyCode"/>
      </w:pPr>
      <w:r>
        <w:t>{"record":"edge","source":"category.10.recuperabilidad","relation":"contains_signal","target":"signal.10.estado_de_vivienda","attributes":{"provenance":"explicit"}}</w:t>
      </w:r>
    </w:p>
    <w:p>
      <w:pPr>
        <w:pStyle w:val="GraphifyCode"/>
      </w:pPr>
      <w:r>
        <w:t>{"record":"edge","source":"signal.10.estado_de_vivienda","relation":"supports_pillar","target":"pillar.recuperabilidad","attributes":{"provenance":"explicit"}}</w:t>
      </w:r>
    </w:p>
    <w:p>
      <w:pPr>
        <w:pStyle w:val="GraphifyCode"/>
      </w:pPr>
      <w:r>
        <w:t>{"record":"edge","source":"signal.10.estado_de_vivienda","relation":"available_via","target":"availability.pos_inmediato","attributes":{"provenance":"explicit"}}</w:t>
      </w:r>
    </w:p>
    <w:p>
      <w:pPr>
        <w:pStyle w:val="GraphifyCode"/>
      </w:pPr>
      <w:r>
        <w:t>{"record":"edge","source":"signal.10.estado_de_vivienda","relation":"observed_at","target":"stage.dia_1","attributes":{"provenance":"explicit"}}</w:t>
      </w:r>
    </w:p>
    <w:p>
      <w:pPr>
        <w:pStyle w:val="GraphifyCode"/>
      </w:pPr>
      <w:r>
        <w:t>{"record":"edge","source":"signal.10.estado_de_vivienda","relation":"has_strength","target":"strength.media_alta","attributes":{"provenance":"explicit"}}</w:t>
      </w:r>
    </w:p>
    <w:p>
      <w:pPr>
        <w:pStyle w:val="GraphifyCode"/>
      </w:pPr>
      <w:r>
        <w:t>{"record":"edge","source":"category.10.recuperabilidad","relation":"contains_signal","target":"signal.10.antiguedad_en_el_domicilio_actual","attributes":{"provenance":"explicit"}}</w:t>
      </w:r>
    </w:p>
    <w:p>
      <w:pPr>
        <w:pStyle w:val="GraphifyCode"/>
      </w:pPr>
      <w:r>
        <w:t>{"record":"edge","source":"signal.10.antiguedad_en_el_domicilio_actual","relation":"supports_pillar","target":"pillar.recuperabilidad","attributes":{"provenance":"explicit"}}</w:t>
      </w:r>
    </w:p>
    <w:p>
      <w:pPr>
        <w:pStyle w:val="GraphifyCode"/>
      </w:pPr>
      <w:r>
        <w:t>{"record":"edge","source":"signal.10.antiguedad_en_el_domicilio_actual","relation":"available_via","target":"availability.pos_inmediato","attributes":{"provenance":"explicit"}}</w:t>
      </w:r>
    </w:p>
    <w:p>
      <w:pPr>
        <w:pStyle w:val="GraphifyCode"/>
      </w:pPr>
      <w:r>
        <w:t>{"record":"edge","source":"signal.10.antiguedad_en_el_domicilio_actual","relation":"observed_at","target":"stage.dia_1","attributes":{"provenance":"explicit"}}</w:t>
      </w:r>
    </w:p>
    <w:p>
      <w:pPr>
        <w:pStyle w:val="GraphifyCode"/>
      </w:pPr>
      <w:r>
        <w:t>{"record":"edge","source":"signal.10.antiguedad_en_el_domicilio_actual","relation":"has_strength","target":"strength.media","attributes":{"provenance":"explicit"}}</w:t>
      </w:r>
    </w:p>
    <w:p>
      <w:pPr>
        <w:pStyle w:val="GraphifyCode"/>
      </w:pPr>
      <w:r>
        <w:t>{"record":"edge","source":"category.10.recuperabilidad","relation":"contains_signal","target":"signal.10.verificabilidad_del_empleador","attributes":{"provenance":"explicit"}}</w:t>
      </w:r>
    </w:p>
    <w:p>
      <w:pPr>
        <w:pStyle w:val="GraphifyCode"/>
      </w:pPr>
      <w:r>
        <w:t>{"record":"edge","source":"signal.10.verificabilidad_del_empleador","relation":"supports_pillar","target":"pillar.recuperabilidad","attributes":{"provenance":"explicit"}}</w:t>
      </w:r>
    </w:p>
    <w:p>
      <w:pPr>
        <w:pStyle w:val="GraphifyCode"/>
      </w:pPr>
      <w:r>
        <w:t>{"record":"edge","source":"signal.10.verificabilidad_del_empleador","relation":"available_via","target":"availability.friccion_leve","attributes":{"provenance":"explicit"}}</w:t>
      </w:r>
    </w:p>
    <w:p>
      <w:pPr>
        <w:pStyle w:val="GraphifyCode"/>
      </w:pPr>
      <w:r>
        <w:t>{"record":"edge","source":"signal.10.verificabilidad_del_empleador","relation":"observed_at","target":"stage.dia_1","attributes":{"provenance":"explicit"}}</w:t>
      </w:r>
    </w:p>
    <w:p>
      <w:pPr>
        <w:pStyle w:val="GraphifyCode"/>
      </w:pPr>
      <w:r>
        <w:t>{"record":"edge","source":"signal.10.verificabilidad_del_empleador","relation":"has_strength","target":"strength.media","attributes":{"provenance":"explicit"}}</w:t>
      </w:r>
    </w:p>
    <w:p>
      <w:pPr>
        <w:pStyle w:val="GraphifyCode"/>
      </w:pPr>
      <w:r>
        <w:t>{"record":"edge","source":"category.10.recuperabilidad","relation":"contains_signal","target":"signal.10.cuenta_bancaria_a_nombre_propio","attributes":{"provenance":"explicit"}}</w:t>
      </w:r>
    </w:p>
    <w:p>
      <w:pPr>
        <w:pStyle w:val="GraphifyCode"/>
      </w:pPr>
      <w:r>
        <w:t>{"record":"edge","source":"signal.10.cuenta_bancaria_a_nombre_propio","relation":"supports_pillar","target":"pillar.recuperabilidad","attributes":{"provenance":"explicit"}}</w:t>
      </w:r>
    </w:p>
    <w:p>
      <w:pPr>
        <w:pStyle w:val="GraphifyCode"/>
      </w:pPr>
      <w:r>
        <w:t>{"record":"edge","source":"signal.10.cuenta_bancaria_a_nombre_propio","relation":"available_via","target":"availability.friccion_leve","attributes":{"provenance":"explicit"}}</w:t>
      </w:r>
    </w:p>
    <w:p>
      <w:pPr>
        <w:pStyle w:val="GraphifyCode"/>
      </w:pPr>
      <w:r>
        <w:t>{"record":"edge","source":"signal.10.cuenta_bancaria_a_nombre_propio","relation":"observed_at","target":"stage.dia_1","attributes":{"provenance":"explicit"}}</w:t>
      </w:r>
    </w:p>
    <w:p>
      <w:pPr>
        <w:pStyle w:val="GraphifyCode"/>
      </w:pPr>
      <w:r>
        <w:t>{"record":"edge","source":"signal.10.cuenta_bancaria_a_nombre_propio","relation":"has_strength","target":"strength.media_alta","attributes":{"provenance":"explicit"}}</w:t>
      </w:r>
    </w:p>
    <w:p>
      <w:pPr>
        <w:pStyle w:val="GraphifyCode"/>
      </w:pPr>
      <w:r>
        <w:t>{"record":"edge","source":"category.10.recuperabilidad","relation":"contains_signal","target":"signal.10.movimiento_transfronterizo_frecuente","attributes":{"provenance":"explicit"}}</w:t>
      </w:r>
    </w:p>
    <w:p>
      <w:pPr>
        <w:pStyle w:val="GraphifyCode"/>
      </w:pPr>
      <w:r>
        <w:t>{"record":"edge","source":"signal.10.movimiento_transfronterizo_frecuente","relation":"supports_pillar","target":"pillar.recuperabilidad","attributes":{"provenance":"explicit"}}</w:t>
      </w:r>
    </w:p>
    <w:p>
      <w:pPr>
        <w:pStyle w:val="GraphifyCode"/>
      </w:pPr>
      <w:r>
        <w:t>{"record":"edge","source":"signal.10.movimiento_transfronterizo_frecuente","relation":"available_via","target":"availability.pos_inmediato","attributes":{"provenance":"explicit"}}</w:t>
      </w:r>
    </w:p>
    <w:p>
      <w:pPr>
        <w:pStyle w:val="GraphifyCode"/>
      </w:pPr>
      <w:r>
        <w:t>{"record":"edge","source":"signal.10.movimiento_transfronterizo_frecuente","relation":"observed_at","target":"stage.dia_1","attributes":{"provenance":"explicit"}}</w:t>
      </w:r>
    </w:p>
    <w:p>
      <w:pPr>
        <w:pStyle w:val="GraphifyCode"/>
      </w:pPr>
      <w:r>
        <w:t>{"record":"edge","source":"signal.10.movimiento_transfronterizo_frecuente","relation":"has_strength","target":"strength.media","attributes":{"provenance":"explicit"}}</w:t>
      </w:r>
    </w:p>
    <w:p>
      <w:pPr>
        <w:pStyle w:val="GraphifyCode"/>
      </w:pPr>
      <w:r>
        <w:t>{"record":"edge","source":"category.11.evaluacion_psicometrica","relation":"contains_signal","target":"signal.11.cuestionario_de_actitud_financiera_5_preguntas","attributes":{"provenance":"explicit"}}</w:t>
      </w:r>
    </w:p>
    <w:p>
      <w:pPr>
        <w:pStyle w:val="GraphifyCode"/>
      </w:pPr>
      <w:r>
        <w:t>{"record":"edge","source":"signal.11.cuestionario_de_actitud_financiera_5_preguntas","relation":"supports_pillar","target":"pillar.voluntad","attributes":{"provenance":"explicit"}}</w:t>
      </w:r>
    </w:p>
    <w:p>
      <w:pPr>
        <w:pStyle w:val="GraphifyCode"/>
      </w:pPr>
      <w:r>
        <w:t>{"record":"edge","source":"signal.11.cuestionario_de_actitud_financiera_5_preguntas","relation":"available_via","target":"availability.friccion_leve","attributes":{"provenance":"explicit"}}</w:t>
      </w:r>
    </w:p>
    <w:p>
      <w:pPr>
        <w:pStyle w:val="GraphifyCode"/>
      </w:pPr>
      <w:r>
        <w:t>{"record":"edge","source":"signal.11.cuestionario_de_actitud_financiera_5_preguntas","relation":"observed_at","target":"stage.dia_1","attributes":{"provenance":"explicit"}}</w:t>
      </w:r>
    </w:p>
    <w:p>
      <w:pPr>
        <w:pStyle w:val="GraphifyCode"/>
      </w:pPr>
      <w:r>
        <w:t>{"record":"edge","source":"signal.11.cuestionario_de_actitud_financiera_5_preguntas","relation":"has_strength","target":"strength.media","attributes":{"provenance":"explicit"}}</w:t>
      </w:r>
    </w:p>
    <w:p>
      <w:pPr>
        <w:pStyle w:val="GraphifyCode"/>
      </w:pPr>
      <w:r>
        <w:t>{"record":"edge","source":"category.11.evaluacion_psicometrica","relation":"contains_signal","target":"signal.11.hesitacion_en_pantalla_de_terminos_y_condiciones","attributes":{"provenance":"explicit"}}</w:t>
      </w:r>
    </w:p>
    <w:p>
      <w:pPr>
        <w:pStyle w:val="GraphifyCode"/>
      </w:pPr>
      <w:r>
        <w:t>{"record":"edge","source":"signal.11.hesitacion_en_pantalla_de_terminos_y_condiciones","relation":"supports_pillar","target":"pillar.voluntad","attributes":{"provenance":"explicit"}}</w:t>
      </w:r>
    </w:p>
    <w:p>
      <w:pPr>
        <w:pStyle w:val="GraphifyCode"/>
      </w:pPr>
      <w:r>
        <w:t>{"record":"edge","source":"signal.11.hesitacion_en_pantalla_de_terminos_y_condiciones","relation":"available_via","target":"availability.pos_inmediato","attributes":{"provenance":"explicit"}}</w:t>
      </w:r>
    </w:p>
    <w:p>
      <w:pPr>
        <w:pStyle w:val="GraphifyCode"/>
      </w:pPr>
      <w:r>
        <w:t>{"record":"edge","source":"signal.11.hesitacion_en_pantalla_de_terminos_y_condiciones","relation":"observed_at","target":"stage.dia_1","attributes":{"provenance":"explicit"}}</w:t>
      </w:r>
    </w:p>
    <w:p>
      <w:pPr>
        <w:pStyle w:val="GraphifyCode"/>
      </w:pPr>
      <w:r>
        <w:t>{"record":"edge","source":"signal.11.hesitacion_en_pantalla_de_terminos_y_condiciones","relation":"has_strength","target":"strength.media","attributes":{"provenance":"explicit"}}</w:t>
      </w:r>
    </w:p>
    <w:p>
      <w:pPr>
        <w:pStyle w:val="GraphifyCode"/>
      </w:pPr>
      <w:r>
        <w:t>{"record":"edge","source":"document.atlas_credit_decision_v1","relation":"defines_timeline_for","target":"timeline_category.01.identidad_kyc","attributes":{"provenance":"explicit"}}</w:t>
      </w:r>
    </w:p>
    <w:p>
      <w:pPr>
        <w:pStyle w:val="GraphifyCode"/>
      </w:pPr>
      <w:r>
        <w:t>{"record":"edge","source":"document.atlas_credit_decision_v1","relation":"defines_timeline_for","target":"timeline_category.02.dispositivo_y_sim","attributes":{"provenance":"explicit"}}</w:t>
      </w:r>
    </w:p>
    <w:p>
      <w:pPr>
        <w:pStyle w:val="GraphifyCode"/>
      </w:pPr>
      <w:r>
        <w:t>{"record":"edge","source":"document.atlas_credit_decision_v1","relation":"defines_timeline_for","target":"timeline_category.03.comportamiento_en_onboarding","attributes":{"provenance":"explicit"}}</w:t>
      </w:r>
    </w:p>
    <w:p>
      <w:pPr>
        <w:pStyle w:val="GraphifyCode"/>
      </w:pPr>
      <w:r>
        <w:t>{"record":"edge","source":"document.atlas_credit_decision_v1","relation":"defines_timeline_for","target":"timeline_category.04.contexto_de_la_transaccion","attributes":{"provenance":"explicit"}}</w:t>
      </w:r>
    </w:p>
    <w:p>
      <w:pPr>
        <w:pStyle w:val="GraphifyCode"/>
      </w:pPr>
      <w:r>
        <w:t>{"record":"edge","source":"document.atlas_credit_decision_v1","relation":"defines_timeline_for","target":"timeline_category.05.datos_laborales_ingreso_declarado","attributes":{"provenance":"explicit"}}</w:t>
      </w:r>
    </w:p>
    <w:p>
      <w:pPr>
        <w:pStyle w:val="GraphifyCode"/>
      </w:pPr>
      <w:r>
        <w:t>{"record":"edge","source":"document.atlas_credit_decision_v1","relation":"defines_timeline_for","target":"timeline_category.06.geolocalizacion_basica_zona","attributes":{"provenance":"explicit"}}</w:t>
      </w:r>
    </w:p>
    <w:p>
      <w:pPr>
        <w:pStyle w:val="GraphifyCode"/>
      </w:pPr>
      <w:r>
        <w:t>{"record":"edge","source":"document.atlas_credit_decision_v1","relation":"defines_timeline_for","target":"timeline_category.07.red_social_contactos","attributes":{"provenance":"explicit"}}</w:t>
      </w:r>
    </w:p>
    <w:p>
      <w:pPr>
        <w:pStyle w:val="GraphifyCode"/>
      </w:pPr>
      <w:r>
        <w:t>{"record":"edge","source":"document.atlas_credit_decision_v1","relation":"defines_timeline_for","target":"timeline_category.08.extracto_bancario","attributes":{"provenance":"explicit"}}</w:t>
      </w:r>
    </w:p>
    <w:p>
      <w:pPr>
        <w:pStyle w:val="GraphifyCode"/>
      </w:pPr>
      <w:r>
        <w:t>{"record":"edge","source":"document.atlas_credit_decision_v1","relation":"defines_timeline_for","target":"timeline_category.09.historial_de_pago_propio","attributes":{"provenance":"explicit"}}</w:t>
      </w:r>
    </w:p>
    <w:p>
      <w:pPr>
        <w:pStyle w:val="GraphifyCode"/>
      </w:pPr>
      <w:r>
        <w:t>{"record":"edge","source":"document.atlas_credit_decision_v1","relation":"defines_timeline_for","target":"timeline_category.10.comportamiento_ante_recordatorios","attributes":{"provenance":"explicit"}}</w:t>
      </w:r>
    </w:p>
    <w:p>
      <w:pPr>
        <w:pStyle w:val="GraphifyCode"/>
      </w:pPr>
      <w:r>
        <w:t>{"record":"edge","source":"document.atlas_credit_decision_v1","relation":"defines_timeline_for","target":"timeline_category.11.recuperabilidad_verificada","attributes":{"provenance":"explicit"}}</w:t>
      </w:r>
    </w:p>
    <w:p>
      <w:pPr>
        <w:pStyle w:val="GraphifyCode"/>
      </w:pPr>
      <w:r>
        <w:t>{"record":"edge","source":"document.atlas_credit_decision_v1","relation":"ranks","target":"ranking.variable.01.verificacion_identidad_selfie_liveness_ci","attributes":{"provenance":"explicit"}}</w:t>
      </w:r>
    </w:p>
    <w:p>
      <w:pPr>
        <w:pStyle w:val="GraphifyCode"/>
      </w:pPr>
      <w:r>
        <w:t>{"record":"edge","source":"ranking.variable.01.verificacion_identidad_selfie_liveness_ci","relation":"scored_for_metric","target":"metric.fpd_first_payment_default","attributes":{"score":"10/10","provenance":"explicit"}}</w:t>
      </w:r>
    </w:p>
    <w:p>
      <w:pPr>
        <w:pStyle w:val="GraphifyCode"/>
      </w:pPr>
      <w:r>
        <w:t>{"record":"edge","source":"ranking.variable.01.verificacion_identidad_selfie_liveness_ci","relation":"scored_for_metric","target":"metric.delinquency_30_plus","attributes":{"score":"7/10","provenance":"explicit"}}</w:t>
      </w:r>
    </w:p>
    <w:p>
      <w:pPr>
        <w:pStyle w:val="GraphifyCode"/>
      </w:pPr>
      <w:r>
        <w:t>{"record":"edge","source":"ranking.variable.01.verificacion_identidad_selfie_liveness_ci","relation":"scored_for_metric","target":"metric.fraud","attributes":{"score":"10/10","provenance":"explicit"}}</w:t>
      </w:r>
    </w:p>
    <w:p>
      <w:pPr>
        <w:pStyle w:val="GraphifyCode"/>
      </w:pPr>
      <w:r>
        <w:t>{"record":"edge","source":"ranking.variable.01.verificacion_identidad_selfie_liveness_ci","relation":"scored_for_metric","target":"metric.charge_off","attributes":{"score":"8/10","provenance":"explicit"}}</w:t>
      </w:r>
    </w:p>
    <w:p>
      <w:pPr>
        <w:pStyle w:val="GraphifyCode"/>
      </w:pPr>
      <w:r>
        <w:t>{"record":"edge","source":"document.atlas_credit_decision_v1","relation":"ranks","target":"ranking.variable.02.overlap_de_contactos_morosos","attributes":{"provenance":"explicit"}}</w:t>
      </w:r>
    </w:p>
    <w:p>
      <w:pPr>
        <w:pStyle w:val="GraphifyCode"/>
      </w:pPr>
      <w:r>
        <w:t>{"record":"edge","source":"ranking.variable.02.overlap_de_contactos_morosos","relation":"scored_for_metric","target":"metric.fpd_first_payment_default","attributes":{"score":"8/10","provenance":"explicit"}}</w:t>
      </w:r>
    </w:p>
    <w:p>
      <w:pPr>
        <w:pStyle w:val="GraphifyCode"/>
      </w:pPr>
      <w:r>
        <w:t>{"record":"edge","source":"ranking.variable.02.overlap_de_contactos_morosos","relation":"scored_for_metric","target":"metric.delinquency_30_plus","attributes":{"score":"7/10","provenance":"explicit"}}</w:t>
      </w:r>
    </w:p>
    <w:p>
      <w:pPr>
        <w:pStyle w:val="GraphifyCode"/>
      </w:pPr>
      <w:r>
        <w:t>{"record":"edge","source":"ranking.variable.02.overlap_de_contactos_morosos","relation":"scored_for_metric","target":"metric.fraud","attributes":{"score":"7/10","provenance":"explicit"}}</w:t>
      </w:r>
    </w:p>
    <w:p>
      <w:pPr>
        <w:pStyle w:val="GraphifyCode"/>
      </w:pPr>
      <w:r>
        <w:t>{"record":"edge","source":"ranking.variable.02.overlap_de_contactos_morosos","relation":"scored_for_metric","target":"metric.charge_off","attributes":{"score":"9/10","provenance":"explicit"}}</w:t>
      </w:r>
    </w:p>
    <w:p>
      <w:pPr>
        <w:pStyle w:val="GraphifyCode"/>
      </w:pPr>
      <w:r>
        <w:t>{"record":"edge","source":"document.atlas_credit_decision_v1","relation":"ranks","target":"ranking.variable.03.deudas_existentes_detectadas_extracto","attributes":{"provenance":"explicit"}}</w:t>
      </w:r>
    </w:p>
    <w:p>
      <w:pPr>
        <w:pStyle w:val="GraphifyCode"/>
      </w:pPr>
      <w:r>
        <w:t>{"record":"edge","source":"ranking.variable.03.deudas_existentes_detectadas_extracto","relation":"scored_for_metric","target":"metric.fpd_first_payment_default","attributes":{"score":"8/10","provenance":"explicit"}}</w:t>
      </w:r>
    </w:p>
    <w:p>
      <w:pPr>
        <w:pStyle w:val="GraphifyCode"/>
      </w:pPr>
      <w:r>
        <w:t>{"record":"edge","source":"ranking.variable.03.deudas_existentes_detectadas_extracto","relation":"scored_for_metric","target":"metric.delinquency_30_plus","attributes":{"score":"9/10","provenance":"explicit"}}</w:t>
      </w:r>
    </w:p>
    <w:p>
      <w:pPr>
        <w:pStyle w:val="GraphifyCode"/>
      </w:pPr>
      <w:r>
        <w:t>{"record":"edge","source":"ranking.variable.03.deudas_existentes_detectadas_extracto","relation":"scored_for_metric","target":"metric.fraud","attributes":{"score":"4/10","provenance":"explicit"}}</w:t>
      </w:r>
    </w:p>
    <w:p>
      <w:pPr>
        <w:pStyle w:val="GraphifyCode"/>
      </w:pPr>
      <w:r>
        <w:t>{"record":"edge","source":"ranking.variable.03.deudas_existentes_detectadas_extracto","relation":"scored_for_metric","target":"metric.charge_off","attributes":{"score":"9/10","provenance":"explicit"}}</w:t>
      </w:r>
    </w:p>
    <w:p>
      <w:pPr>
        <w:pStyle w:val="GraphifyCode"/>
      </w:pPr>
      <w:r>
        <w:t>{"record":"edge","source":"document.atlas_credit_decision_v1","relation":"ranks","target":"ranking.variable.04.antiguedad_telefono_historial_sim_swap","attributes":{"provenance":"explicit"}}</w:t>
      </w:r>
    </w:p>
    <w:p>
      <w:pPr>
        <w:pStyle w:val="GraphifyCode"/>
      </w:pPr>
      <w:r>
        <w:t>{"record":"edge","source":"ranking.variable.04.antiguedad_telefono_historial_sim_swap","relation":"scored_for_metric","target":"metric.fpd_first_payment_default","attributes":{"score":"9/10","provenance":"explicit"}}</w:t>
      </w:r>
    </w:p>
    <w:p>
      <w:pPr>
        <w:pStyle w:val="GraphifyCode"/>
      </w:pPr>
      <w:r>
        <w:t>{"record":"edge","source":"ranking.variable.04.antiguedad_telefono_historial_sim_swap","relation":"scored_for_metric","target":"metric.delinquency_30_plus","attributes":{"score":"5/10","provenance":"explicit"}}</w:t>
      </w:r>
    </w:p>
    <w:p>
      <w:pPr>
        <w:pStyle w:val="GraphifyCode"/>
      </w:pPr>
      <w:r>
        <w:t>{"record":"edge","source":"ranking.variable.04.antiguedad_telefono_historial_sim_swap","relation":"scored_for_metric","target":"metric.fraud","attributes":{"score":"9/10","provenance":"explicit"}}</w:t>
      </w:r>
    </w:p>
    <w:p>
      <w:pPr>
        <w:pStyle w:val="GraphifyCode"/>
      </w:pPr>
      <w:r>
        <w:t>{"record":"edge","source":"ranking.variable.04.antiguedad_telefono_historial_sim_swap","relation":"scored_for_metric","target":"metric.charge_off","attributes":{"score":"5/10","provenance":"explicit"}}</w:t>
      </w:r>
    </w:p>
    <w:p>
      <w:pPr>
        <w:pStyle w:val="GraphifyCode"/>
      </w:pPr>
      <w:r>
        <w:t>{"record":"edge","source":"document.atlas_credit_decision_v1","relation":"ranks","target":"ranking.variable.05.valor_y_antiguedad_del_dispositivo","attributes":{"provenance":"explicit"}}</w:t>
      </w:r>
    </w:p>
    <w:p>
      <w:pPr>
        <w:pStyle w:val="GraphifyCode"/>
      </w:pPr>
      <w:r>
        <w:t>{"record":"edge","source":"ranking.variable.05.valor_y_antiguedad_del_dispositivo","relation":"scored_for_metric","target":"metric.fpd_first_payment_default","attributes":{"score":"8/10","provenance":"explicit"}}</w:t>
      </w:r>
    </w:p>
    <w:p>
      <w:pPr>
        <w:pStyle w:val="GraphifyCode"/>
      </w:pPr>
      <w:r>
        <w:t>{"record":"edge","source":"ranking.variable.05.valor_y_antiguedad_del_dispositivo","relation":"scored_for_metric","target":"metric.delinquency_30_plus","attributes":{"score":"6/10","provenance":"explicit"}}</w:t>
      </w:r>
    </w:p>
    <w:p>
      <w:pPr>
        <w:pStyle w:val="GraphifyCode"/>
      </w:pPr>
      <w:r>
        <w:t>{"record":"edge","source":"ranking.variable.05.valor_y_antiguedad_del_dispositivo","relation":"scored_for_metric","target":"metric.fraud","attributes":{"score":"7/10","provenance":"explicit"}}</w:t>
      </w:r>
    </w:p>
    <w:p>
      <w:pPr>
        <w:pStyle w:val="GraphifyCode"/>
      </w:pPr>
      <w:r>
        <w:t>{"record":"edge","source":"ranking.variable.05.valor_y_antiguedad_del_dispositivo","relation":"scored_for_metric","target":"metric.charge_off","attributes":{"score":"6/10","provenance":"explicit"}}</w:t>
      </w:r>
    </w:p>
    <w:p>
      <w:pPr>
        <w:pStyle w:val="GraphifyCode"/>
      </w:pPr>
      <w:r>
        <w:t>{"record":"edge","source":"document.atlas_credit_decision_v1","relation":"ranks","target":"ranking.variable.06.monto_compra_limite_asignado","attributes":{"provenance":"explicit"}}</w:t>
      </w:r>
    </w:p>
    <w:p>
      <w:pPr>
        <w:pStyle w:val="GraphifyCode"/>
      </w:pPr>
      <w:r>
        <w:t>{"record":"edge","source":"ranking.variable.06.monto_compra_limite_asignado","relation":"scored_for_metric","target":"metric.fpd_first_payment_default","attributes":{"score":"8/10","provenance":"explicit"}}</w:t>
      </w:r>
    </w:p>
    <w:p>
      <w:pPr>
        <w:pStyle w:val="GraphifyCode"/>
      </w:pPr>
      <w:r>
        <w:t>{"record":"edge","source":"ranking.variable.06.monto_compra_limite_asignado","relation":"scored_for_metric","target":"metric.delinquency_30_plus","attributes":{"score":"7/10","provenance":"explicit"}}</w:t>
      </w:r>
    </w:p>
    <w:p>
      <w:pPr>
        <w:pStyle w:val="GraphifyCode"/>
      </w:pPr>
      <w:r>
        <w:t>{"record":"edge","source":"ranking.variable.06.monto_compra_limite_asignado","relation":"scored_for_metric","target":"metric.fraud","attributes":{"score":"5/10","provenance":"explicit"}}</w:t>
      </w:r>
    </w:p>
    <w:p>
      <w:pPr>
        <w:pStyle w:val="GraphifyCode"/>
      </w:pPr>
      <w:r>
        <w:t>{"record":"edge","source":"ranking.variable.06.monto_compra_limite_asignado","relation":"scored_for_metric","target":"metric.charge_off","attributes":{"score":"7/10","provenance":"explicit"}}</w:t>
      </w:r>
    </w:p>
    <w:p>
      <w:pPr>
        <w:pStyle w:val="GraphifyCode"/>
      </w:pPr>
      <w:r>
        <w:t>{"record":"edge","source":"document.atlas_credit_decision_v1","relation":"ranks","target":"ranking.variable.07.comportamiento_ante_el_pago_inicial_60","attributes":{"provenance":"explicit"}}</w:t>
      </w:r>
    </w:p>
    <w:p>
      <w:pPr>
        <w:pStyle w:val="GraphifyCode"/>
      </w:pPr>
      <w:r>
        <w:t>{"record":"edge","source":"ranking.variable.07.comportamiento_ante_el_pago_inicial_60","relation":"scored_for_metric","target":"metric.fpd_first_payment_default","attributes":{"score":"8/10","provenance":"explicit"}}</w:t>
      </w:r>
    </w:p>
    <w:p>
      <w:pPr>
        <w:pStyle w:val="GraphifyCode"/>
      </w:pPr>
      <w:r>
        <w:t>{"record":"edge","source":"ranking.variable.07.comportamiento_ante_el_pago_inicial_60","relation":"scored_for_metric","target":"metric.delinquency_30_plus","attributes":{"score":"7/10","provenance":"explicit"}}</w:t>
      </w:r>
    </w:p>
    <w:p>
      <w:pPr>
        <w:pStyle w:val="GraphifyCode"/>
      </w:pPr>
      <w:r>
        <w:t>{"record":"edge","source":"ranking.variable.07.comportamiento_ante_el_pago_inicial_60","relation":"scored_for_metric","target":"metric.fraud","attributes":{"score":"6/10","provenance":"explicit"}}</w:t>
      </w:r>
    </w:p>
    <w:p>
      <w:pPr>
        <w:pStyle w:val="GraphifyCode"/>
      </w:pPr>
      <w:r>
        <w:t>{"record":"edge","source":"ranking.variable.07.comportamiento_ante_el_pago_inicial_60","relation":"scored_for_metric","target":"metric.charge_off","attributes":{"score":"7/10","provenance":"explicit"}}</w:t>
      </w:r>
    </w:p>
    <w:p>
      <w:pPr>
        <w:pStyle w:val="GraphifyCode"/>
      </w:pPr>
      <w:r>
        <w:t>{"record":"edge","source":"document.atlas_credit_decision_v1","relation":"ranks","target":"ranking.variable.08.cluster_de_fraude_comportamental_onboarding","attributes":{"provenance":"explicit"}}</w:t>
      </w:r>
    </w:p>
    <w:p>
      <w:pPr>
        <w:pStyle w:val="GraphifyCode"/>
      </w:pPr>
      <w:r>
        <w:t>{"record":"edge","source":"ranking.variable.08.cluster_de_fraude_comportamental_onboarding","relation":"scored_for_metric","target":"metric.fpd_first_payment_default","attributes":{"score":"8/10","provenance":"explicit"}}</w:t>
      </w:r>
    </w:p>
    <w:p>
      <w:pPr>
        <w:pStyle w:val="GraphifyCode"/>
      </w:pPr>
      <w:r>
        <w:t>{"record":"edge","source":"ranking.variable.08.cluster_de_fraude_comportamental_onboarding","relation":"scored_for_metric","target":"metric.delinquency_30_plus","attributes":{"score":"3/10","provenance":"explicit"}}</w:t>
      </w:r>
    </w:p>
    <w:p>
      <w:pPr>
        <w:pStyle w:val="GraphifyCode"/>
      </w:pPr>
      <w:r>
        <w:t>{"record":"edge","source":"ranking.variable.08.cluster_de_fraude_comportamental_onboarding","relation":"scored_for_metric","target":"metric.fraud","attributes":{"score":"8/10","provenance":"explicit"}}</w:t>
      </w:r>
    </w:p>
    <w:p>
      <w:pPr>
        <w:pStyle w:val="GraphifyCode"/>
      </w:pPr>
      <w:r>
        <w:t>{"record":"edge","source":"ranking.variable.08.cluster_de_fraude_comportamental_onboarding","relation":"scored_for_metric","target":"metric.charge_off","attributes":{"score":"4/10","provenance":"explicit"}}</w:t>
      </w:r>
    </w:p>
    <w:p>
      <w:pPr>
        <w:pStyle w:val="GraphifyCode"/>
      </w:pPr>
      <w:r>
        <w:t>{"record":"edge","source":"document.atlas_credit_decision_v1","relation":"ranks","target":"ranking.variable.09.huella_digital_multiplataforma_ausente","attributes":{"provenance":"explicit"}}</w:t>
      </w:r>
    </w:p>
    <w:p>
      <w:pPr>
        <w:pStyle w:val="GraphifyCode"/>
      </w:pPr>
      <w:r>
        <w:t>{"record":"edge","source":"ranking.variable.09.huella_digital_multiplataforma_ausente","relation":"scored_for_metric","target":"metric.fpd_first_payment_default","attributes":{"score":"8/10","provenance":"explicit"}}</w:t>
      </w:r>
    </w:p>
    <w:p>
      <w:pPr>
        <w:pStyle w:val="GraphifyCode"/>
      </w:pPr>
      <w:r>
        <w:t>{"record":"edge","source":"ranking.variable.09.huella_digital_multiplataforma_ausente","relation":"scored_for_metric","target":"metric.delinquency_30_plus","attributes":{"score":"3/10","provenance":"explicit"}}</w:t>
      </w:r>
    </w:p>
    <w:p>
      <w:pPr>
        <w:pStyle w:val="GraphifyCode"/>
      </w:pPr>
      <w:r>
        <w:t>{"record":"edge","source":"ranking.variable.09.huella_digital_multiplataforma_ausente","relation":"scored_for_metric","target":"metric.fraud","attributes":{"score":"8/10","provenance":"explicit"}}</w:t>
      </w:r>
    </w:p>
    <w:p>
      <w:pPr>
        <w:pStyle w:val="GraphifyCode"/>
      </w:pPr>
      <w:r>
        <w:t>{"record":"edge","source":"ranking.variable.09.huella_digital_multiplataforma_ausente","relation":"scored_for_metric","target":"metric.charge_off","attributes":{"score":"4/10","provenance":"explicit"}}</w:t>
      </w:r>
    </w:p>
    <w:p>
      <w:pPr>
        <w:pStyle w:val="GraphifyCode"/>
      </w:pPr>
      <w:r>
        <w:t>{"record":"edge","source":"document.atlas_credit_decision_v1","relation":"ranks","target":"ranking.variable.10.categoria_del_producto_riesgo_de_reventa","attributes":{"provenance":"explicit"}}</w:t>
      </w:r>
    </w:p>
    <w:p>
      <w:pPr>
        <w:pStyle w:val="GraphifyCode"/>
      </w:pPr>
      <w:r>
        <w:t>{"record":"edge","source":"ranking.variable.10.categoria_del_producto_riesgo_de_reventa","relation":"scored_for_metric","target":"metric.fpd_first_payment_default","attributes":{"score":"7/10","provenance":"explicit"}}</w:t>
      </w:r>
    </w:p>
    <w:p>
      <w:pPr>
        <w:pStyle w:val="GraphifyCode"/>
      </w:pPr>
      <w:r>
        <w:t>{"record":"edge","source":"ranking.variable.10.categoria_del_producto_riesgo_de_reventa","relation":"scored_for_metric","target":"metric.delinquency_30_plus","attributes":{"score":"6/10","provenance":"explicit"}}</w:t>
      </w:r>
    </w:p>
    <w:p>
      <w:pPr>
        <w:pStyle w:val="GraphifyCode"/>
      </w:pPr>
      <w:r>
        <w:t>{"record":"edge","source":"ranking.variable.10.categoria_del_producto_riesgo_de_reventa","relation":"scored_for_metric","target":"metric.fraud","attributes":{"score":"6/10","provenance":"explicit"}}</w:t>
      </w:r>
    </w:p>
    <w:p>
      <w:pPr>
        <w:pStyle w:val="GraphifyCode"/>
      </w:pPr>
      <w:r>
        <w:t>{"record":"edge","source":"ranking.variable.10.categoria_del_producto_riesgo_de_reventa","relation":"scored_for_metric","target":"metric.charge_off","attributes":{"score":"6/10","provenance":"explicit"}}</w:t>
      </w:r>
    </w:p>
    <w:p>
      <w:pPr>
        <w:pStyle w:val="GraphifyCode"/>
      </w:pPr>
      <w:r>
        <w:t>{"record":"edge","source":"document.atlas_credit_decision_v1","relation":"ranks","target":"ranking.variable.11.velocidad_de_solicitudes_entre_comercios","attributes":{"provenance":"explicit"}}</w:t>
      </w:r>
    </w:p>
    <w:p>
      <w:pPr>
        <w:pStyle w:val="GraphifyCode"/>
      </w:pPr>
      <w:r>
        <w:t>{"record":"edge","source":"ranking.variable.11.velocidad_de_solicitudes_entre_comercios","relation":"scored_for_metric","target":"metric.fpd_first_payment_default","attributes":{"score":"7/10","provenance":"explicit"}}</w:t>
      </w:r>
    </w:p>
    <w:p>
      <w:pPr>
        <w:pStyle w:val="GraphifyCode"/>
      </w:pPr>
      <w:r>
        <w:t>{"record":"edge","source":"ranking.variable.11.velocidad_de_solicitudes_entre_comercios","relation":"scored_for_metric","target":"metric.delinquency_30_plus","attributes":{"score":"3/10","provenance":"explicit"}}</w:t>
      </w:r>
    </w:p>
    <w:p>
      <w:pPr>
        <w:pStyle w:val="GraphifyCode"/>
      </w:pPr>
      <w:r>
        <w:t>{"record":"edge","source":"ranking.variable.11.velocidad_de_solicitudes_entre_comercios","relation":"scored_for_metric","target":"metric.fraud","attributes":{"score":"9/10","provenance":"explicit"}}</w:t>
      </w:r>
    </w:p>
    <w:p>
      <w:pPr>
        <w:pStyle w:val="GraphifyCode"/>
      </w:pPr>
      <w:r>
        <w:t>{"record":"edge","source":"ranking.variable.11.velocidad_de_solicitudes_entre_comercios","relation":"scored_for_metric","target":"metric.charge_off","attributes":{"score":"5/10","provenance":"explicit"}}</w:t>
      </w:r>
    </w:p>
    <w:p>
      <w:pPr>
        <w:pStyle w:val="GraphifyCode"/>
      </w:pPr>
      <w:r>
        <w:t>{"record":"edge","source":"document.atlas_credit_decision_v1","relation":"ranks","target":"ranking.variable.12.vpn_dispositivo_rooteado_emulador","attributes":{"provenance":"explicit"}}</w:t>
      </w:r>
    </w:p>
    <w:p>
      <w:pPr>
        <w:pStyle w:val="GraphifyCode"/>
      </w:pPr>
      <w:r>
        <w:t>{"record":"edge","source":"ranking.variable.12.vpn_dispositivo_rooteado_emulador","relation":"scored_for_metric","target":"metric.fpd_first_payment_default","attributes":{"score":"7/10","provenance":"explicit"}}</w:t>
      </w:r>
    </w:p>
    <w:p>
      <w:pPr>
        <w:pStyle w:val="GraphifyCode"/>
      </w:pPr>
      <w:r>
        <w:t>{"record":"edge","source":"ranking.variable.12.vpn_dispositivo_rooteado_emulador","relation":"scored_for_metric","target":"metric.delinquency_30_plus","attributes":{"score":"3/10","provenance":"explicit"}}</w:t>
      </w:r>
    </w:p>
    <w:p>
      <w:pPr>
        <w:pStyle w:val="GraphifyCode"/>
      </w:pPr>
      <w:r>
        <w:t>{"record":"edge","source":"ranking.variable.12.vpn_dispositivo_rooteado_emulador","relation":"scored_for_metric","target":"metric.fraud","attributes":{"score":"8/10","provenance":"explicit"}}</w:t>
      </w:r>
    </w:p>
    <w:p>
      <w:pPr>
        <w:pStyle w:val="GraphifyCode"/>
      </w:pPr>
      <w:r>
        <w:t>{"record":"edge","source":"ranking.variable.12.vpn_dispositivo_rooteado_emulador","relation":"scored_for_metric","target":"metric.charge_off","attributes":{"score":"4/10","provenance":"explicit"}}</w:t>
      </w:r>
    </w:p>
    <w:p>
      <w:pPr>
        <w:pStyle w:val="GraphifyCode"/>
      </w:pPr>
      <w:r>
        <w:t>{"record":"edge","source":"document.atlas_credit_decision_v1","relation":"ranks","target":"ranking.variable.13.ratio_gasto_ingreso_extracto","attributes":{"provenance":"explicit"}}</w:t>
      </w:r>
    </w:p>
    <w:p>
      <w:pPr>
        <w:pStyle w:val="GraphifyCode"/>
      </w:pPr>
      <w:r>
        <w:t>{"record":"edge","source":"ranking.variable.13.ratio_gasto_ingreso_extracto","relation":"scored_for_metric","target":"metric.fpd_first_payment_default","attributes":{"score":"5/10","provenance":"explicit"}}</w:t>
      </w:r>
    </w:p>
    <w:p>
      <w:pPr>
        <w:pStyle w:val="GraphifyCode"/>
      </w:pPr>
      <w:r>
        <w:t>{"record":"edge","source":"ranking.variable.13.ratio_gasto_ingreso_extracto","relation":"scored_for_metric","target":"metric.delinquency_30_plus","attributes":{"score":"9/10","provenance":"explicit"}}</w:t>
      </w:r>
    </w:p>
    <w:p>
      <w:pPr>
        <w:pStyle w:val="GraphifyCode"/>
      </w:pPr>
      <w:r>
        <w:t>{"record":"edge","source":"ranking.variable.13.ratio_gasto_ingreso_extracto","relation":"scored_for_metric","target":"metric.fraud","attributes":{"score":"3/10","provenance":"explicit"}}</w:t>
      </w:r>
    </w:p>
    <w:p>
      <w:pPr>
        <w:pStyle w:val="GraphifyCode"/>
      </w:pPr>
      <w:r>
        <w:t>{"record":"edge","source":"ranking.variable.13.ratio_gasto_ingreso_extracto","relation":"scored_for_metric","target":"metric.charge_off","attributes":{"score":"8/10","provenance":"explicit"}}</w:t>
      </w:r>
    </w:p>
    <w:p>
      <w:pPr>
        <w:pStyle w:val="GraphifyCode"/>
      </w:pPr>
      <w:r>
        <w:t>{"record":"edge","source":"document.atlas_credit_decision_v1","relation":"ranks","target":"ranking.variable.14.eventos_de_sobregiro_extracto","attributes":{"provenance":"explicit"}}</w:t>
      </w:r>
    </w:p>
    <w:p>
      <w:pPr>
        <w:pStyle w:val="GraphifyCode"/>
      </w:pPr>
      <w:r>
        <w:t>{"record":"edge","source":"ranking.variable.14.eventos_de_sobregiro_extracto","relation":"scored_for_metric","target":"metric.fpd_first_payment_default","attributes":{"score":"5/10","provenance":"explicit"}}</w:t>
      </w:r>
    </w:p>
    <w:p>
      <w:pPr>
        <w:pStyle w:val="GraphifyCode"/>
      </w:pPr>
      <w:r>
        <w:t>{"record":"edge","source":"ranking.variable.14.eventos_de_sobregiro_extracto","relation":"scored_for_metric","target":"metric.delinquency_30_plus","attributes":{"score":"9/10","provenance":"explicit"}}</w:t>
      </w:r>
    </w:p>
    <w:p>
      <w:pPr>
        <w:pStyle w:val="GraphifyCode"/>
      </w:pPr>
      <w:r>
        <w:t>{"record":"edge","source":"ranking.variable.14.eventos_de_sobregiro_extracto","relation":"scored_for_metric","target":"metric.fraud","attributes":{"score":"3/10","provenance":"explicit"}}</w:t>
      </w:r>
    </w:p>
    <w:p>
      <w:pPr>
        <w:pStyle w:val="GraphifyCode"/>
      </w:pPr>
      <w:r>
        <w:t>{"record":"edge","source":"ranking.variable.14.eventos_de_sobregiro_extracto","relation":"scored_for_metric","target":"metric.charge_off","attributes":{"score":"8/10","provenance":"explicit"}}</w:t>
      </w:r>
    </w:p>
    <w:p>
      <w:pPr>
        <w:pStyle w:val="GraphifyCode"/>
      </w:pPr>
      <w:r>
        <w:t>{"record":"edge","source":"document.atlas_credit_decision_v1","relation":"ranks","target":"ranking.variable.15.dias_de_avance_retraso_en_pagos_t2","attributes":{"provenance":"explicit"}}</w:t>
      </w:r>
    </w:p>
    <w:p>
      <w:pPr>
        <w:pStyle w:val="GraphifyCode"/>
      </w:pPr>
      <w:r>
        <w:t>{"record":"edge","source":"ranking.variable.15.dias_de_avance_retraso_en_pagos_t2","relation":"scored_for_metric","target":"metric.fpd_first_payment_default","attributes":{"score":"4/10","provenance":"explicit"}}</w:t>
      </w:r>
    </w:p>
    <w:p>
      <w:pPr>
        <w:pStyle w:val="GraphifyCode"/>
      </w:pPr>
      <w:r>
        <w:t>{"record":"edge","source":"ranking.variable.15.dias_de_avance_retraso_en_pagos_t2","relation":"scored_for_metric","target":"metric.delinquency_30_plus","attributes":{"score":"9/10","provenance":"explicit"}}</w:t>
      </w:r>
    </w:p>
    <w:p>
      <w:pPr>
        <w:pStyle w:val="GraphifyCode"/>
      </w:pPr>
      <w:r>
        <w:t>{"record":"edge","source":"ranking.variable.15.dias_de_avance_retraso_en_pagos_t2","relation":"scored_for_metric","target":"metric.fraud","attributes":{"score":"2/10","provenance":"explicit"}}</w:t>
      </w:r>
    </w:p>
    <w:p>
      <w:pPr>
        <w:pStyle w:val="GraphifyCode"/>
      </w:pPr>
      <w:r>
        <w:t>{"record":"edge","source":"ranking.variable.15.dias_de_avance_retraso_en_pagos_t2","relation":"scored_for_metric","target":"metric.charge_off","attributes":{"score":"9/10","provenance":"explicit"}}</w:t>
      </w:r>
    </w:p>
    <w:p>
      <w:pPr>
        <w:pStyle w:val="GraphifyCode"/>
      </w:pPr>
      <w:r>
        <w:t>{"record":"edge","source":"document.atlas_credit_decision_v1","relation":"ranks","target":"ranking.variable.16.tiempo_de_respuesta_a_recordatorios_t2","attributes":{"provenance":"explicit"}}</w:t>
      </w:r>
    </w:p>
    <w:p>
      <w:pPr>
        <w:pStyle w:val="GraphifyCode"/>
      </w:pPr>
      <w:r>
        <w:t>{"record":"edge","source":"ranking.variable.16.tiempo_de_respuesta_a_recordatorios_t2","relation":"scored_for_metric","target":"metric.fpd_first_payment_default","attributes":{"score":"4/10","provenance":"explicit"}}</w:t>
      </w:r>
    </w:p>
    <w:p>
      <w:pPr>
        <w:pStyle w:val="GraphifyCode"/>
      </w:pPr>
      <w:r>
        <w:t>{"record":"edge","source":"ranking.variable.16.tiempo_de_respuesta_a_recordatorios_t2","relation":"scored_for_metric","target":"metric.delinquency_30_plus","attributes":{"score":"9/10","provenance":"explicit"}}</w:t>
      </w:r>
    </w:p>
    <w:p>
      <w:pPr>
        <w:pStyle w:val="GraphifyCode"/>
      </w:pPr>
      <w:r>
        <w:t>{"record":"edge","source":"ranking.variable.16.tiempo_de_respuesta_a_recordatorios_t2","relation":"scored_for_metric","target":"metric.fraud","attributes":{"score":"2/10","provenance":"explicit"}}</w:t>
      </w:r>
    </w:p>
    <w:p>
      <w:pPr>
        <w:pStyle w:val="GraphifyCode"/>
      </w:pPr>
      <w:r>
        <w:t>{"record":"edge","source":"ranking.variable.16.tiempo_de_respuesta_a_recordatorios_t2","relation":"scored_for_metric","target":"metric.charge_off","attributes":{"score":"9/10","provenance":"explicit"}}</w:t>
      </w:r>
    </w:p>
    <w:p>
      <w:pPr>
        <w:pStyle w:val="GraphifyCode"/>
      </w:pPr>
      <w:r>
        <w:t>{"record":"edge","source":"document.atlas_credit_decision_v1","relation":"ranks","target":"ranking.variable.17.tipo_sim_postpago","attributes":{"provenance":"explicit"}}</w:t>
      </w:r>
    </w:p>
    <w:p>
      <w:pPr>
        <w:pStyle w:val="GraphifyCode"/>
      </w:pPr>
      <w:r>
        <w:t>{"record":"edge","source":"ranking.variable.17.tipo_sim_postpago","relation":"scored_for_metric","target":"metric.fpd_first_payment_default","attributes":{"score":"4/10","provenance":"explicit"}}</w:t>
      </w:r>
    </w:p>
    <w:p>
      <w:pPr>
        <w:pStyle w:val="GraphifyCode"/>
      </w:pPr>
      <w:r>
        <w:t>{"record":"edge","source":"ranking.variable.17.tipo_sim_postpago","relation":"scored_for_metric","target":"metric.delinquency_30_plus","attributes":{"score":"7/10","provenance":"explicit"}}</w:t>
      </w:r>
    </w:p>
    <w:p>
      <w:pPr>
        <w:pStyle w:val="GraphifyCode"/>
      </w:pPr>
      <w:r>
        <w:t>{"record":"edge","source":"ranking.variable.17.tipo_sim_postpago","relation":"scored_for_metric","target":"metric.fraud","attributes":{"score":"4/10","provenance":"explicit"}}</w:t>
      </w:r>
    </w:p>
    <w:p>
      <w:pPr>
        <w:pStyle w:val="GraphifyCode"/>
      </w:pPr>
      <w:r>
        <w:t>{"record":"edge","source":"ranking.variable.17.tipo_sim_postpago","relation":"scored_for_metric","target":"metric.charge_off","attributes":{"score":"6/10","provenance":"explicit"}}</w:t>
      </w:r>
    </w:p>
    <w:p>
      <w:pPr>
        <w:pStyle w:val="GraphifyCode"/>
      </w:pPr>
      <w:r>
        <w:t>{"record":"edge","source":"document.atlas_credit_decision_v1","relation":"ranks","target":"ranking.variable.18.regularidad_recarga_prepago_telecom","attributes":{"provenance":"explicit"}}</w:t>
      </w:r>
    </w:p>
    <w:p>
      <w:pPr>
        <w:pStyle w:val="GraphifyCode"/>
      </w:pPr>
      <w:r>
        <w:t>{"record":"edge","source":"ranking.variable.18.regularidad_recarga_prepago_telecom","relation":"scored_for_metric","target":"metric.fpd_first_payment_default","attributes":{"score":"4/10","provenance":"explicit"}}</w:t>
      </w:r>
    </w:p>
    <w:p>
      <w:pPr>
        <w:pStyle w:val="GraphifyCode"/>
      </w:pPr>
      <w:r>
        <w:t>{"record":"edge","source":"ranking.variable.18.regularidad_recarga_prepago_telecom","relation":"scored_for_metric","target":"metric.delinquency_30_plus","attributes":{"score":"8/10","provenance":"explicit"}}</w:t>
      </w:r>
    </w:p>
    <w:p>
      <w:pPr>
        <w:pStyle w:val="GraphifyCode"/>
      </w:pPr>
      <w:r>
        <w:t>{"record":"edge","source":"ranking.variable.18.regularidad_recarga_prepago_telecom","relation":"scored_for_metric","target":"metric.fraud","attributes":{"score":"4/10","provenance":"explicit"}}</w:t>
      </w:r>
    </w:p>
    <w:p>
      <w:pPr>
        <w:pStyle w:val="GraphifyCode"/>
      </w:pPr>
      <w:r>
        <w:t>{"record":"edge","source":"ranking.variable.18.regularidad_recarga_prepago_telecom","relation":"scored_for_metric","target":"metric.charge_off","attributes":{"score":"6/10","provenance":"explicit"}}</w:t>
      </w:r>
    </w:p>
    <w:p>
      <w:pPr>
        <w:pStyle w:val="GraphifyCode"/>
      </w:pPr>
      <w:r>
        <w:t>{"record":"edge","source":"document.atlas_credit_decision_v1","relation":"ranks","target":"ranking.variable.19.score_de_contactabilidad","attributes":{"provenance":"explicit"}}</w:t>
      </w:r>
    </w:p>
    <w:p>
      <w:pPr>
        <w:pStyle w:val="GraphifyCode"/>
      </w:pPr>
      <w:r>
        <w:t>{"record":"edge","source":"ranking.variable.19.score_de_contactabilidad","relation":"scored_for_metric","target":"metric.fpd_first_payment_default","attributes":{"score":"3/10","provenance":"explicit"}}</w:t>
      </w:r>
    </w:p>
    <w:p>
      <w:pPr>
        <w:pStyle w:val="GraphifyCode"/>
      </w:pPr>
      <w:r>
        <w:t>{"record":"edge","source":"ranking.variable.19.score_de_contactabilidad","relation":"scored_for_metric","target":"metric.delinquency_30_plus","attributes":{"score":"6/10","provenance":"explicit"}}</w:t>
      </w:r>
    </w:p>
    <w:p>
      <w:pPr>
        <w:pStyle w:val="GraphifyCode"/>
      </w:pPr>
      <w:r>
        <w:t>{"record":"edge","source":"ranking.variable.19.score_de_contactabilidad","relation":"scored_for_metric","target":"metric.fraud","attributes":{"score":"4/10","provenance":"explicit"}}</w:t>
      </w:r>
    </w:p>
    <w:p>
      <w:pPr>
        <w:pStyle w:val="GraphifyCode"/>
      </w:pPr>
      <w:r>
        <w:t>{"record":"edge","source":"ranking.variable.19.score_de_contactabilidad","relation":"scored_for_metric","target":"metric.charge_off","attributes":{"score":"9/10","provenance":"explicit"}}</w:t>
      </w:r>
    </w:p>
    <w:p>
      <w:pPr>
        <w:pStyle w:val="GraphifyCode"/>
      </w:pPr>
      <w:r>
        <w:t>{"record":"edge","source":"document.atlas_credit_decision_v1","relation":"ranks","target":"ranking.variable.20.zona_residencial","attributes":{"provenance":"explicit"}}</w:t>
      </w:r>
    </w:p>
    <w:p>
      <w:pPr>
        <w:pStyle w:val="GraphifyCode"/>
      </w:pPr>
      <w:r>
        <w:t>{"record":"edge","source":"ranking.variable.20.zona_residencial","relation":"scored_for_metric","target":"metric.fpd_first_payment_default","attributes":{"score":"5/10","provenance":"explicit"}}</w:t>
      </w:r>
    </w:p>
    <w:p>
      <w:pPr>
        <w:pStyle w:val="GraphifyCode"/>
      </w:pPr>
      <w:r>
        <w:t>{"record":"edge","source":"ranking.variable.20.zona_residencial","relation":"scored_for_metric","target":"metric.delinquency_30_plus","attributes":{"score":"7/10","provenance":"explicit"}}</w:t>
      </w:r>
    </w:p>
    <w:p>
      <w:pPr>
        <w:pStyle w:val="GraphifyCode"/>
      </w:pPr>
      <w:r>
        <w:t>{"record":"edge","source":"ranking.variable.20.zona_residencial","relation":"scored_for_metric","target":"metric.fraud","attributes":{"score":"4/10","provenance":"explicit"}}</w:t>
      </w:r>
    </w:p>
    <w:p>
      <w:pPr>
        <w:pStyle w:val="GraphifyCode"/>
      </w:pPr>
      <w:r>
        <w:t>{"record":"edge","source":"ranking.variable.20.zona_residencial","relation":"scored_for_metric","target":"metric.charge_off","attributes":{"score":"7/10","provenance":"explicit"}}</w:t>
      </w:r>
    </w:p>
    <w:p>
      <w:pPr>
        <w:pStyle w:val="GraphifyCode"/>
      </w:pPr>
      <w:r>
        <w:t>{"record":"edge","source":"document.atlas_credit_decision_v1","relation":"uses_on_day_1","target":"mvp_variable.01.liveness_selfie_coincidencia_con_ci","attributes":{"provenance":"explicit"}}</w:t>
      </w:r>
    </w:p>
    <w:p>
      <w:pPr>
        <w:pStyle w:val="GraphifyCode"/>
      </w:pPr>
      <w:r>
        <w:t>{"record":"edge","source":"document.atlas_credit_decision_v1","relation":"uses_on_day_1","target":"mvp_variable.02.gps_vs_domicilio_declarado","attributes":{"provenance":"explicit"}}</w:t>
      </w:r>
    </w:p>
    <w:p>
      <w:pPr>
        <w:pStyle w:val="GraphifyCode"/>
      </w:pPr>
      <w:r>
        <w:t>{"record":"edge","source":"document.atlas_credit_decision_v1","relation":"uses_on_day_1","target":"mvp_variable.03.dispositivo_rooteado_vpn_emulador","attributes":{"provenance":"explicit"}}</w:t>
      </w:r>
    </w:p>
    <w:p>
      <w:pPr>
        <w:pStyle w:val="GraphifyCode"/>
      </w:pPr>
      <w:r>
        <w:t>{"record":"edge","source":"document.atlas_credit_decision_v1","relation":"uses_on_day_1","target":"mvp_variable.04.cluster_comportamental_de_onboarding","attributes":{"provenance":"explicit"}}</w:t>
      </w:r>
    </w:p>
    <w:p>
      <w:pPr>
        <w:pStyle w:val="GraphifyCode"/>
      </w:pPr>
      <w:r>
        <w:t>{"record":"edge","source":"document.atlas_credit_decision_v1","relation":"uses_on_day_1","target":"mvp_variable.05.copy_paste_en_campo_ci","attributes":{"provenance":"explicit"}}</w:t>
      </w:r>
    </w:p>
    <w:p>
      <w:pPr>
        <w:pStyle w:val="GraphifyCode"/>
      </w:pPr>
      <w:r>
        <w:t>{"record":"edge","source":"document.atlas_credit_decision_v1","relation":"uses_on_day_1","target":"mvp_variable.06.comportamiento_ante_el_pago_inicial_60","attributes":{"provenance":"explicit"}}</w:t>
      </w:r>
    </w:p>
    <w:p>
      <w:pPr>
        <w:pStyle w:val="GraphifyCode"/>
      </w:pPr>
      <w:r>
        <w:t>{"record":"edge","source":"document.atlas_credit_decision_v1","relation":"uses_on_day_1","target":"mvp_variable.07.categoria_del_producto_comprado","attributes":{"provenance":"explicit"}}</w:t>
      </w:r>
    </w:p>
    <w:p>
      <w:pPr>
        <w:pStyle w:val="GraphifyCode"/>
      </w:pPr>
      <w:r>
        <w:t>{"record":"edge","source":"document.atlas_credit_decision_v1","relation":"uses_on_day_1","target":"mvp_variable.08.monto_de_compra_vs_ingreso_declarado","attributes":{"provenance":"explicit"}}</w:t>
      </w:r>
    </w:p>
    <w:p>
      <w:pPr>
        <w:pStyle w:val="GraphifyCode"/>
      </w:pPr>
      <w:r>
        <w:t>{"record":"edge","source":"document.atlas_credit_decision_v1","relation":"uses_on_day_1","target":"mvp_variable.09.tasa_de_mora_del_comercio","attributes":{"provenance":"explicit"}}</w:t>
      </w:r>
    </w:p>
    <w:p>
      <w:pPr>
        <w:pStyle w:val="GraphifyCode"/>
      </w:pPr>
      <w:r>
        <w:t>{"record":"edge","source":"document.atlas_credit_decision_v1","relation":"uses_on_day_1","target":"mvp_variable.10.anomalia_de_canasta_multiples_unidades_iguales","attributes":{"provenance":"explicit"}}</w:t>
      </w:r>
    </w:p>
    <w:p>
      <w:pPr>
        <w:pStyle w:val="GraphifyCode"/>
      </w:pPr>
      <w:r>
        <w:t>{"record":"edge","source":"document.atlas_credit_decision_v1","relation":"uses_on_day_1","target":"mvp_variable.11.zona_residencial_del_usuario","attributes":{"provenance":"explicit"}}</w:t>
      </w:r>
    </w:p>
    <w:p>
      <w:pPr>
        <w:pStyle w:val="GraphifyCode"/>
      </w:pPr>
      <w:r>
        <w:t>{"record":"edge","source":"document.atlas_credit_decision_v1","relation":"uses_on_day_1","target":"mvp_variable.12.tipo_de_empleo_declarado","attributes":{"provenance":"explicit"}}</w:t>
      </w:r>
    </w:p>
    <w:p>
      <w:pPr>
        <w:pStyle w:val="GraphifyCode"/>
      </w:pPr>
      <w:r>
        <w:t>{"record":"edge","source":"document.atlas_credit_decision_v1","relation":"uses_on_day_1","target":"mvp_variable.13.rango_de_ingreso_declarado_peso_bajo","attributes":{"provenance":"explicit"}}</w:t>
      </w:r>
    </w:p>
    <w:p>
      <w:pPr>
        <w:pStyle w:val="GraphifyCode"/>
      </w:pPr>
      <w:r>
        <w:t>{"record":"edge","source":"document.atlas_credit_decision_v1","relation":"uses_on_day_1","target":"mvp_variable.14.frecuencia_de_ingreso","attributes":{"provenance":"explicit"}}</w:t>
      </w:r>
    </w:p>
    <w:p>
      <w:pPr>
        <w:pStyle w:val="GraphifyCode"/>
      </w:pPr>
      <w:r>
        <w:t>{"record":"edge","source":"document.atlas_credit_decision_v1","relation":"uses_on_day_1","target":"mvp_variable.15.edad","attributes":{"provenance":"explicit"}}</w:t>
      </w:r>
    </w:p>
    <w:p>
      <w:pPr>
        <w:pStyle w:val="GraphifyCode"/>
      </w:pPr>
      <w:r>
        <w:t>{"record":"edge","source":"document.atlas_credit_decision_v1","relation":"uses_on_day_1","target":"mvp_variable.16.overlap_de_contactos_morosos_on_device","attributes":{"provenance":"explicit"}}</w:t>
      </w:r>
    </w:p>
    <w:p>
      <w:pPr>
        <w:pStyle w:val="GraphifyCode"/>
      </w:pPr>
      <w:r>
        <w:t>{"record":"edge","source":"document.atlas_credit_decision_v1","relation":"uses_on_day_1","target":"mvp_variable.17.valor_y_modelo_del_dispositivo","attributes":{"provenance":"explicit"}}</w:t>
      </w:r>
    </w:p>
    <w:p>
      <w:pPr>
        <w:pStyle w:val="GraphifyCode"/>
      </w:pPr>
      <w:r>
        <w:t>{"record":"edge","source":"document.atlas_credit_decision_v1","relation":"uses_on_day_1","target":"mvp_variable.18.tipo_de_sim_pre_postpago","attributes":{"provenance":"explicit"}}</w:t>
      </w:r>
    </w:p>
    <w:p>
      <w:pPr>
        <w:pStyle w:val="GraphifyCode"/>
      </w:pPr>
      <w:r>
        <w:t>{"record":"edge","source":"document.atlas_credit_decision_v1","relation":"uses_on_day_1","target":"mvp_variable.19.permisos_concedidos","attributes":{"provenance":"explicit"}}</w:t>
      </w:r>
    </w:p>
    <w:p>
      <w:pPr>
        <w:pStyle w:val="GraphifyCode"/>
      </w:pPr>
      <w:r>
        <w:t>{"record":"edge","source":"document.atlas_credit_decision_v1","relation":"uses_on_day_1","target":"mvp_variable.20.score_de_contactabilidad_telefono_verificado_direccion_ref","attributes":{"provenance":"explicit"}}</w:t>
      </w:r>
    </w:p>
    <w:p>
      <w:pPr>
        <w:pStyle w:val="GraphifyCode"/>
      </w:pPr>
      <w:r>
        <w:t>{"record":"edge","source":"document.atlas_credit_decision_v1","relation":"defines","target":"decision_gate.gate_1_fraude_rechazo_automatico","attributes":{"provenance":"explicit"}}</w:t>
      </w:r>
    </w:p>
    <w:p>
      <w:pPr>
        <w:pStyle w:val="GraphifyCode"/>
      </w:pPr>
      <w:r>
        <w:t>{"record":"edge","source":"document.atlas_credit_decision_v1","relation":"defines","target":"decision_gate.gate_2_capacidad_rechazo_o_reduccion_de_limite","attributes":{"provenance":"explicit"}}</w:t>
      </w:r>
    </w:p>
    <w:p>
      <w:pPr>
        <w:pStyle w:val="GraphifyCode"/>
      </w:pPr>
      <w:r>
        <w:t>{"record":"edge","source":"document.atlas_credit_decision_v1","relation":"defines","target":"decision_gate.gate_3_voluntad_ajuste_de_limite_y_tier","attributes":{"provenance":"explicit"}}</w:t>
      </w:r>
    </w:p>
    <w:p>
      <w:pPr>
        <w:pStyle w:val="GraphifyCode"/>
      </w:pPr>
      <w:r>
        <w:t>{"record":"edge","source":"document.atlas_credit_decision_v1","relation":"defines_principle","target":"principle.low_and_grow","attributes":{"provenance":"explicit"}}</w:t>
      </w:r>
    </w:p>
    <w:p>
      <w:pPr>
        <w:pStyle w:val="GraphifyCode"/>
      </w:pPr>
      <w:r>
        <w:t>{"record":"edge","source":"document.atlas_credit_decision_v1","relation":"requires_storage","target":"database_field.scoringsnapshots_rules_fired","attributes":{"provenance":"explicit"}}</w:t>
      </w:r>
    </w:p>
    <w:p>
      <w:pPr>
        <w:pStyle w:val="GraphifyCode"/>
      </w:pPr>
      <w:r>
        <w:t>{"record":"edge","source":"document.atlas_credit_decision_v1","relation":"requires_storage","target":"database_field.paymentevents_payment_advance_days","attributes":{"provenance":"explicit"}}</w:t>
      </w:r>
    </w:p>
    <w:p>
      <w:pPr>
        <w:pStyle w:val="GraphifyCode"/>
      </w:pPr>
      <w:r>
        <w:t>{"record":"edge","source":"document.atlas_credit_decision_v1","relation":"requires_storage","target":"database_field.loans_cohort_month","attributes":{"provenance":"explicit"}}</w:t>
      </w:r>
    </w:p>
    <w:p>
      <w:pPr>
        <w:pStyle w:val="GraphifyCode"/>
      </w:pPr>
      <w:r>
        <w:t>{"record":"edge","source":"document.atlas_credit_decision_v1","relation":"requires_storage","target":"database_field.notificationlog_read_at_y_replied_at","attributes":{"provenance":"explicit"}}</w:t>
      </w:r>
    </w:p>
    <w:p>
      <w:pPr>
        <w:pStyle w:val="GraphifyCode"/>
      </w:pPr>
      <w:r>
        <w:t>{"record":"edge","source":"document.atlas_credit_decision_v1","relation":"requires_storage","target":"database_field.behavioralsignals","attributes":{"provenance":"explicit"}}</w:t>
      </w:r>
    </w:p>
    <w:p>
      <w:pPr>
        <w:pStyle w:val="GraphifyCode"/>
      </w:pPr>
      <w:r>
        <w:t>{"record":"edge","source":"document.atlas_credit_decision_v1","relation":"defines","target":"data_tier.1","attributes":{"provenance":"explicit"}}</w:t>
      </w:r>
    </w:p>
    <w:p>
      <w:pPr>
        <w:pStyle w:val="GraphifyCode"/>
      </w:pPr>
      <w:r>
        <w:t>{"record":"edge","source":"document.atlas_credit_decision_v1","relation":"defines","target":"data_tier.2","attributes":{"provenance":"explicit"}}</w:t>
      </w:r>
    </w:p>
    <w:p>
      <w:pPr>
        <w:pStyle w:val="GraphifyCode"/>
      </w:pPr>
      <w:r>
        <w:t>{"record":"edge","source":"document.atlas_credit_decision_v1","relation":"defines","target":"data_tier.3","attributes":{"provenance":"explicit"}}</w:t>
      </w:r>
    </w:p>
    <w:p>
      <w:pPr>
        <w:pStyle w:val="GraphifyCode"/>
      </w:pPr>
      <w:r>
        <w:t>{"record":"edge","source":"document.atlas_credit_decision_v1","relation":"defines","target":"data_tier.4","attributes":{"provenance":"explicit"}}</w:t>
      </w:r>
    </w:p>
    <w:p>
      <w:pPr>
        <w:pStyle w:val="GraphifyCode"/>
      </w:pPr>
      <w:r>
        <w:t>{"record":"edge","source":"document.atlas_credit_decision_v1","relation":"defines","target":"data_tier.5","attributes":{"provenance":"explicit"}}</w:t>
      </w:r>
    </w:p>
    <w:p>
      <w:pPr>
        <w:pStyle w:val="GraphifyCode"/>
      </w:pPr>
      <w:r>
        <w:t>{"record":"edge","source":"project.atlas","relation":"builds_strategic_asset","target":"strategic_asset.proprietary_bolivia_credit_bureau","attributes":{"provenance":"explicit"}}</w:t>
      </w:r>
    </w:p>
    <w:p>
      <w:r>
        <w:br w:type="page"/>
      </w:r>
    </w:p>
    <w:p>
      <w:pPr>
        <w:pStyle w:val="GraphifyH1"/>
      </w:pPr>
      <w:r>
        <w:t>Consultas de validación sugeridas</w:t>
      </w:r>
    </w:p>
    <w:p>
      <w:pPr>
        <w:pStyle w:val="GraphifyCode"/>
      </w:pPr>
      <w:r>
        <w:t>graphify query "¿Qué señales soportan el pilar Fraude y están disponibles en Día 1?"</w:t>
      </w:r>
    </w:p>
    <w:p>
      <w:pPr>
        <w:pStyle w:val="GraphifyCode"/>
      </w:pPr>
      <w:r>
        <w:t>graphify query "¿Qué variables de underwriting no están disponibles en POS?"</w:t>
      </w:r>
    </w:p>
    <w:p>
      <w:pPr>
        <w:pStyle w:val="GraphifyCode"/>
      </w:pPr>
      <w:r>
        <w:t>graphify path "project.atlas" "signal.09.dias_de_adelanto_o_atraso_por_cuota"</w:t>
      </w:r>
    </w:p>
    <w:p>
      <w:pPr>
        <w:pStyle w:val="GraphifyCode"/>
      </w:pPr>
      <w:r>
        <w:t>graphify explain "decision_gate.gate_1_fraude_rechazo_automatico"</w:t>
      </w:r>
    </w:p>
    <w:p>
      <w:pPr>
        <w:pStyle w:val="GraphifyCode"/>
      </w:pPr>
      <w:r>
        <w:t>graphify query "¿Qué datos obligatorios alimentan el entrenamiento futuro del modelo?"</w:t>
      </w:r>
    </w:p>
    <w:p>
      <w:pPr>
        <w:pStyle w:val="GraphifyCode"/>
      </w:pPr>
      <w:r>
        <w:t>graphify query "¿Cómo evolucionan las variables desde Tier 1 hasta Tier 5?"</w:t>
      </w:r>
    </w:p>
    <w:p>
      <w:pPr>
        <w:pStyle w:val="GraphifyH1"/>
      </w:pPr>
      <w:r>
        <w:t>Control de integridad</w:t>
      </w:r>
    </w:p>
    <w:tbl>
      <w:tblPr>
        <w:tblW w:type="auto" w:w="0"/>
        <w:tblLook w:firstColumn="1" w:firstRow="1" w:lastColumn="0" w:lastRow="0" w:noHBand="0" w:noVBand="1" w:val="04A0"/>
        <w:tblBorders>
          <w:top w:val="single" w:sz="4" w:space="0" w:color="B8C2D1"/>
          <w:left w:val="single" w:sz="4" w:space="0" w:color="B8C2D1"/>
          <w:bottom w:val="single" w:sz="4" w:space="0" w:color="B8C2D1"/>
          <w:right w:val="single" w:sz="4" w:space="0" w:color="B8C2D1"/>
          <w:insideH w:val="single" w:sz="4" w:space="0" w:color="B8C2D1"/>
          <w:insideV w:val="single" w:sz="4" w:space="0" w:color="B8C2D1"/>
        </w:tblBorders>
      </w:tblPr>
      <w:tblGrid>
        <w:gridCol w:w="5440"/>
        <w:gridCol w:w="5440"/>
      </w:tblGrid>
      <w:tr>
        <w:tc>
          <w:tcPr>
            <w:tcW w:type="dxa" w:w="5440"/>
            <w:shd w:fill="1D3155"/>
          </w:tcPr>
          <w:p>
            <w:pPr>
              <w:spacing w:after="0" w:before="0"/>
            </w:pPr>
            <w:r/>
            <w:r>
              <w:rPr>
                <w:rFonts w:ascii="Arial" w:hAnsi="Arial"/>
                <w:b/>
                <w:color w:val="FFFFFF"/>
                <w:sz w:val="16"/>
              </w:rPr>
              <w:t>Elemento</w:t>
            </w:r>
          </w:p>
        </w:tc>
        <w:tc>
          <w:tcPr>
            <w:tcW w:type="dxa" w:w="5440"/>
            <w:shd w:fill="1D3155"/>
          </w:tcPr>
          <w:p>
            <w:pPr>
              <w:spacing w:after="0" w:before="0"/>
            </w:pPr>
            <w:r/>
            <w:r>
              <w:rPr>
                <w:rFonts w:ascii="Arial" w:hAnsi="Arial"/>
                <w:b/>
                <w:color w:val="FFFFFF"/>
                <w:sz w:val="16"/>
              </w:rPr>
              <w:t>Cantidad</w:t>
            </w:r>
          </w:p>
        </w:tc>
      </w:tr>
      <w:tr>
        <w:tc>
          <w:tcPr>
            <w:tcW w:type="dxa" w:w="5440"/>
          </w:tcPr>
          <w:p>
            <w:pPr>
              <w:spacing w:after="0" w:before="0"/>
            </w:pPr>
            <w:r/>
            <w:r>
              <w:rPr>
                <w:rFonts w:ascii="Arial" w:hAnsi="Arial"/>
                <w:b w:val="0"/>
                <w:color w:val="000000"/>
                <w:sz w:val="16"/>
              </w:rPr>
              <w:t>Pilares</w:t>
            </w:r>
          </w:p>
        </w:tc>
        <w:tc>
          <w:tcPr>
            <w:tcW w:type="dxa" w:w="5440"/>
          </w:tcPr>
          <w:p>
            <w:pPr>
              <w:spacing w:after="0" w:before="0"/>
            </w:pPr>
            <w:r/>
            <w:r>
              <w:rPr>
                <w:rFonts w:ascii="Arial" w:hAnsi="Arial"/>
                <w:b/>
                <w:color w:val="000000"/>
                <w:sz w:val="16"/>
              </w:rPr>
              <w:t>5</w:t>
            </w:r>
          </w:p>
        </w:tc>
      </w:tr>
      <w:tr>
        <w:tc>
          <w:tcPr>
            <w:tcW w:type="dxa" w:w="5440"/>
          </w:tcPr>
          <w:p>
            <w:pPr>
              <w:spacing w:after="0" w:before="0"/>
            </w:pPr>
            <w:r/>
            <w:r>
              <w:rPr>
                <w:rFonts w:ascii="Arial" w:hAnsi="Arial"/>
                <w:b w:val="0"/>
                <w:color w:val="000000"/>
                <w:sz w:val="16"/>
              </w:rPr>
              <w:t>Categorías</w:t>
            </w:r>
          </w:p>
        </w:tc>
        <w:tc>
          <w:tcPr>
            <w:tcW w:type="dxa" w:w="5440"/>
          </w:tcPr>
          <w:p>
            <w:pPr>
              <w:spacing w:after="0" w:before="0"/>
            </w:pPr>
            <w:r/>
            <w:r>
              <w:rPr>
                <w:rFonts w:ascii="Arial" w:hAnsi="Arial"/>
                <w:b/>
                <w:color w:val="000000"/>
                <w:sz w:val="16"/>
              </w:rPr>
              <w:t>11</w:t>
            </w:r>
          </w:p>
        </w:tc>
      </w:tr>
      <w:tr>
        <w:tc>
          <w:tcPr>
            <w:tcW w:type="dxa" w:w="5440"/>
          </w:tcPr>
          <w:p>
            <w:pPr>
              <w:spacing w:after="0" w:before="0"/>
            </w:pPr>
            <w:r/>
            <w:r>
              <w:rPr>
                <w:rFonts w:ascii="Arial" w:hAnsi="Arial"/>
                <w:b w:val="0"/>
                <w:color w:val="000000"/>
                <w:sz w:val="16"/>
              </w:rPr>
              <w:t>Señales de underwriting</w:t>
            </w:r>
          </w:p>
        </w:tc>
        <w:tc>
          <w:tcPr>
            <w:tcW w:type="dxa" w:w="5440"/>
          </w:tcPr>
          <w:p>
            <w:pPr>
              <w:spacing w:after="0" w:before="0"/>
            </w:pPr>
            <w:r/>
            <w:r>
              <w:rPr>
                <w:rFonts w:ascii="Arial" w:hAnsi="Arial"/>
                <w:b/>
                <w:color w:val="000000"/>
                <w:sz w:val="16"/>
              </w:rPr>
              <w:t>85</w:t>
            </w:r>
          </w:p>
        </w:tc>
      </w:tr>
      <w:tr>
        <w:tc>
          <w:tcPr>
            <w:tcW w:type="dxa" w:w="5440"/>
          </w:tcPr>
          <w:p>
            <w:pPr>
              <w:spacing w:after="0" w:before="0"/>
            </w:pPr>
            <w:r/>
            <w:r>
              <w:rPr>
                <w:rFonts w:ascii="Arial" w:hAnsi="Arial"/>
                <w:b w:val="0"/>
                <w:color w:val="000000"/>
                <w:sz w:val="16"/>
              </w:rPr>
              <w:t>Variables del ranking</w:t>
            </w:r>
          </w:p>
        </w:tc>
        <w:tc>
          <w:tcPr>
            <w:tcW w:type="dxa" w:w="5440"/>
          </w:tcPr>
          <w:p>
            <w:pPr>
              <w:spacing w:after="0" w:before="0"/>
            </w:pPr>
            <w:r/>
            <w:r>
              <w:rPr>
                <w:rFonts w:ascii="Arial" w:hAnsi="Arial"/>
                <w:b/>
                <w:color w:val="000000"/>
                <w:sz w:val="16"/>
              </w:rPr>
              <w:t>20</w:t>
            </w:r>
          </w:p>
        </w:tc>
      </w:tr>
      <w:tr>
        <w:tc>
          <w:tcPr>
            <w:tcW w:type="dxa" w:w="5440"/>
          </w:tcPr>
          <w:p>
            <w:pPr>
              <w:spacing w:after="0" w:before="0"/>
            </w:pPr>
            <w:r/>
            <w:r>
              <w:rPr>
                <w:rFonts w:ascii="Arial" w:hAnsi="Arial"/>
                <w:b w:val="0"/>
                <w:color w:val="000000"/>
                <w:sz w:val="16"/>
              </w:rPr>
              <w:t>Variables MVP Día 1</w:t>
            </w:r>
          </w:p>
        </w:tc>
        <w:tc>
          <w:tcPr>
            <w:tcW w:type="dxa" w:w="5440"/>
          </w:tcPr>
          <w:p>
            <w:pPr>
              <w:spacing w:after="0" w:before="0"/>
            </w:pPr>
            <w:r/>
            <w:r>
              <w:rPr>
                <w:rFonts w:ascii="Arial" w:hAnsi="Arial"/>
                <w:b/>
                <w:color w:val="000000"/>
                <w:sz w:val="16"/>
              </w:rPr>
              <w:t>20</w:t>
            </w:r>
          </w:p>
        </w:tc>
      </w:tr>
      <w:tr>
        <w:tc>
          <w:tcPr>
            <w:tcW w:type="dxa" w:w="5440"/>
          </w:tcPr>
          <w:p>
            <w:pPr>
              <w:spacing w:after="0" w:before="0"/>
            </w:pPr>
            <w:r/>
            <w:r>
              <w:rPr>
                <w:rFonts w:ascii="Arial" w:hAnsi="Arial"/>
                <w:b w:val="0"/>
                <w:color w:val="000000"/>
                <w:sz w:val="16"/>
              </w:rPr>
              <w:t>Tiers de datos</w:t>
            </w:r>
          </w:p>
        </w:tc>
        <w:tc>
          <w:tcPr>
            <w:tcW w:type="dxa" w:w="5440"/>
          </w:tcPr>
          <w:p>
            <w:pPr>
              <w:spacing w:after="0" w:before="0"/>
            </w:pPr>
            <w:r/>
            <w:r>
              <w:rPr>
                <w:rFonts w:ascii="Arial" w:hAnsi="Arial"/>
                <w:b/>
                <w:color w:val="000000"/>
                <w:sz w:val="16"/>
              </w:rPr>
              <w:t>5</w:t>
            </w:r>
          </w:p>
        </w:tc>
      </w:tr>
      <w:tr>
        <w:tc>
          <w:tcPr>
            <w:tcW w:type="dxa" w:w="5440"/>
          </w:tcPr>
          <w:p>
            <w:pPr>
              <w:spacing w:after="0" w:before="0"/>
            </w:pPr>
            <w:r/>
            <w:r>
              <w:rPr>
                <w:rFonts w:ascii="Arial" w:hAnsi="Arial"/>
                <w:b w:val="0"/>
                <w:color w:val="000000"/>
                <w:sz w:val="16"/>
              </w:rPr>
              <w:t>Nodos explícitos</w:t>
            </w:r>
          </w:p>
        </w:tc>
        <w:tc>
          <w:tcPr>
            <w:tcW w:type="dxa" w:w="5440"/>
          </w:tcPr>
          <w:p>
            <w:pPr>
              <w:spacing w:after="0" w:before="0"/>
            </w:pPr>
            <w:r/>
            <w:r>
              <w:rPr>
                <w:rFonts w:ascii="Arial" w:hAnsi="Arial"/>
                <w:b/>
                <w:color w:val="000000"/>
                <w:sz w:val="16"/>
              </w:rPr>
              <w:t>188</w:t>
            </w:r>
          </w:p>
        </w:tc>
      </w:tr>
      <w:tr>
        <w:tc>
          <w:tcPr>
            <w:tcW w:type="dxa" w:w="5440"/>
          </w:tcPr>
          <w:p>
            <w:pPr>
              <w:spacing w:after="0" w:before="0"/>
            </w:pPr>
            <w:r/>
            <w:r>
              <w:rPr>
                <w:rFonts w:ascii="Arial" w:hAnsi="Arial"/>
                <w:b w:val="0"/>
                <w:color w:val="000000"/>
                <w:sz w:val="16"/>
              </w:rPr>
              <w:t>Aristas explícitas</w:t>
            </w:r>
          </w:p>
        </w:tc>
        <w:tc>
          <w:tcPr>
            <w:tcW w:type="dxa" w:w="5440"/>
          </w:tcPr>
          <w:p>
            <w:pPr>
              <w:spacing w:after="0" w:before="0"/>
            </w:pPr>
            <w:r/>
            <w:r>
              <w:rPr>
                <w:rFonts w:ascii="Arial" w:hAnsi="Arial"/>
                <w:b/>
                <w:color w:val="000000"/>
                <w:sz w:val="16"/>
              </w:rPr>
              <w:t>588</w:t>
            </w:r>
          </w:p>
        </w:tc>
      </w:tr>
    </w:tbl>
    <w:p>
      <w:pPr>
        <w:pStyle w:val="GraphifyBody"/>
      </w:pPr>
      <w:r>
        <w:t>Fin del anexo Graphify. El contenido visual y narrativo original permanece intacto antes de este anexo; esta capa añade identificadores estables, atributos normalizados y relaciones explícitas.</w:t>
      </w:r>
    </w:p>
    <w:sectPr>
      <w:headerReference w:type="default" r:id="rId8"/>
      <w:footerReference w:type="default" r:id="rId9"/>
      <w:pgSz w:w="12240" w:h="15840"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D6980"/>
        <w:sz w:val="14"/>
      </w:rPr>
      <w:t>Documento enriquecido para extracción semántica y construcción de grafos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D6980"/>
        <w:sz w:val="16"/>
      </w:rPr>
      <w:t>ATLAS | GRAPHIFY-READY KNOWLEDGE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GraphifyTitle">
    <w:name w:val="Graphify Title"/>
    <w:pPr>
      <w:spacing w:after="160"/>
    </w:pPr>
    <w:rPr>
      <w:rFonts w:ascii="Arial" w:hAnsi="Arial"/>
      <w:b/>
      <w:color w:val="1D3155"/>
      <w:sz w:val="44"/>
    </w:rPr>
  </w:style>
  <w:style w:type="paragraph" w:customStyle="1" w:styleId="GraphifyH1">
    <w:name w:val="Graphify H1"/>
    <w:pPr>
      <w:keepNext/>
      <w:spacing w:before="200" w:after="100"/>
    </w:pPr>
    <w:rPr>
      <w:rFonts w:ascii="Arial" w:hAnsi="Arial"/>
      <w:b/>
      <w:color w:val="1D3155"/>
      <w:sz w:val="30"/>
    </w:rPr>
  </w:style>
  <w:style w:type="paragraph" w:customStyle="1" w:styleId="GraphifyH2">
    <w:name w:val="Graphify H2"/>
    <w:pPr>
      <w:keepNext/>
      <w:spacing w:before="140" w:after="60"/>
    </w:pPr>
    <w:rPr>
      <w:rFonts w:ascii="Arial" w:hAnsi="Arial"/>
      <w:b/>
      <w:color w:val="2C5F89"/>
      <w:sz w:val="22"/>
    </w:rPr>
  </w:style>
  <w:style w:type="paragraph" w:customStyle="1" w:styleId="GraphifyBody">
    <w:name w:val="Graphify Body"/>
    <w:pPr>
      <w:spacing w:after="60" w:line="252" w:lineRule="auto"/>
    </w:pPr>
    <w:rPr>
      <w:rFonts w:ascii="Arial" w:hAnsi="Arial"/>
      <w:sz w:val="18"/>
    </w:rPr>
  </w:style>
  <w:style w:type="paragraph" w:customStyle="1" w:styleId="GraphifyCode">
    <w:name w:val="Graphify Code"/>
    <w:pPr>
      <w:keepLines w:val="0"/>
      <w:widowControl w:val="0"/>
      <w:spacing w:before="0" w:after="0" w:line="240" w:lineRule="auto"/>
    </w:pPr>
    <w:rPr>
      <w:rFonts w:ascii="Liberation Mono" w:hAnsi="Liberation Mono"/>
      <w:sz w:val="1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2026-06-24T13:26:02.015Z</dcterms:created>
  <dcterms:modified xsi:type="dcterms:W3CDTF">2026-06-24T13:26:02.029Z</dcterms:modified>
</cp:coreProperties>
</file>

<file path=docProps/custom.xml><?xml version="1.0" encoding="utf-8"?>
<Properties xmlns="http://schemas.openxmlformats.org/officeDocument/2006/custom-properties" xmlns:vt="http://schemas.openxmlformats.org/officeDocument/2006/docPropsVTypes"/>
</file>