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375" w:rsidRPr="00803375" w:rsidRDefault="00803375" w:rsidP="008033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32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sz w:val="32"/>
          <w:szCs w:val="28"/>
          <w:lang w:eastAsia="es-AR"/>
        </w:rPr>
        <w:t xml:space="preserve">Configurar un </w:t>
      </w:r>
      <w:r w:rsidRPr="00803375">
        <w:rPr>
          <w:rFonts w:asciiTheme="majorHAnsi" w:eastAsia="Times New Roman" w:hAnsiTheme="majorHAnsi" w:cstheme="majorHAnsi"/>
          <w:b/>
          <w:bCs/>
          <w:sz w:val="32"/>
          <w:szCs w:val="28"/>
          <w:lang w:eastAsia="es-AR"/>
        </w:rPr>
        <w:t xml:space="preserve">Galera </w:t>
      </w:r>
      <w:proofErr w:type="spellStart"/>
      <w:r w:rsidRPr="00803375">
        <w:rPr>
          <w:rFonts w:asciiTheme="majorHAnsi" w:eastAsia="Times New Roman" w:hAnsiTheme="majorHAnsi" w:cstheme="majorHAnsi"/>
          <w:b/>
          <w:bCs/>
          <w:sz w:val="32"/>
          <w:szCs w:val="28"/>
          <w:lang w:eastAsia="es-AR"/>
        </w:rPr>
        <w:t>Cluster</w:t>
      </w:r>
      <w:proofErr w:type="spellEnd"/>
      <w:r w:rsidRPr="00803375">
        <w:rPr>
          <w:rFonts w:asciiTheme="majorHAnsi" w:eastAsia="Times New Roman" w:hAnsiTheme="majorHAnsi" w:cstheme="majorHAnsi"/>
          <w:b/>
          <w:sz w:val="32"/>
          <w:szCs w:val="28"/>
          <w:lang w:eastAsia="es-AR"/>
        </w:rPr>
        <w:t xml:space="preserve"> con </w:t>
      </w:r>
      <w:proofErr w:type="spellStart"/>
      <w:r w:rsidRPr="00803375">
        <w:rPr>
          <w:rFonts w:asciiTheme="majorHAnsi" w:eastAsia="Times New Roman" w:hAnsiTheme="majorHAnsi" w:cstheme="majorHAnsi"/>
          <w:b/>
          <w:bCs/>
          <w:sz w:val="32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b/>
          <w:sz w:val="32"/>
          <w:szCs w:val="28"/>
          <w:lang w:eastAsia="es-AR"/>
        </w:rPr>
        <w:t xml:space="preserve"> en </w:t>
      </w:r>
      <w:r w:rsidRPr="00803375">
        <w:rPr>
          <w:rFonts w:asciiTheme="majorHAnsi" w:eastAsia="Times New Roman" w:hAnsiTheme="majorHAnsi" w:cstheme="majorHAnsi"/>
          <w:b/>
          <w:bCs/>
          <w:sz w:val="32"/>
          <w:szCs w:val="28"/>
          <w:lang w:eastAsia="es-AR"/>
        </w:rPr>
        <w:t>Ubuntu 24.04</w:t>
      </w:r>
      <w:r w:rsidRPr="00803375">
        <w:rPr>
          <w:rFonts w:asciiTheme="majorHAnsi" w:eastAsia="Times New Roman" w:hAnsiTheme="majorHAnsi" w:cstheme="majorHAnsi"/>
          <w:b/>
          <w:sz w:val="32"/>
          <w:szCs w:val="28"/>
          <w:lang w:eastAsia="es-AR"/>
        </w:rPr>
        <w:t xml:space="preserve"> a través de </w:t>
      </w:r>
      <w:proofErr w:type="spellStart"/>
      <w:r w:rsidRPr="00803375">
        <w:rPr>
          <w:rFonts w:asciiTheme="majorHAnsi" w:eastAsia="Times New Roman" w:hAnsiTheme="majorHAnsi" w:cstheme="majorHAnsi"/>
          <w:b/>
          <w:sz w:val="32"/>
          <w:szCs w:val="28"/>
          <w:lang w:eastAsia="es-AR"/>
        </w:rPr>
        <w:t>VirtualBox</w:t>
      </w:r>
      <w:proofErr w:type="spellEnd"/>
      <w:r w:rsidR="00124F7F" w:rsidRPr="00124F7F">
        <w:rPr>
          <w:rFonts w:asciiTheme="majorHAnsi" w:eastAsia="Times New Roman" w:hAnsiTheme="majorHAnsi" w:cstheme="majorHAnsi"/>
          <w:b/>
          <w:sz w:val="32"/>
          <w:szCs w:val="28"/>
          <w:lang w:eastAsia="es-AR"/>
        </w:rPr>
        <w:t>.</w:t>
      </w:r>
    </w:p>
    <w:p w:rsidR="00803375" w:rsidRPr="00803375" w:rsidRDefault="00124F7F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Configuración</w:t>
      </w:r>
      <w:r w:rsidR="00803375"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 de red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Se asumen las siguientes direcciones IP estáticas para las máquinas virtuales en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VirtualBox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(es necesario adaptarse a la red local, por </w:t>
      </w:r>
      <w:proofErr w:type="gram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ejemplo</w:t>
      </w:r>
      <w:proofErr w:type="gram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usando adaptadores en modo </w:t>
      </w:r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 xml:space="preserve">Red </w:t>
      </w:r>
      <w:proofErr w:type="spellStart"/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Bridged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o </w:t>
      </w:r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 xml:space="preserve">Red </w:t>
      </w:r>
      <w:proofErr w:type="spellStart"/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Nat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configurada estáticamente</w:t>
      </w:r>
      <w:r w:rsid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, se puede dejar para al final para poder hacer todas las configuraciones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):</w:t>
      </w:r>
    </w:p>
    <w:p w:rsidR="00A343CC" w:rsidRPr="00A343CC" w:rsidRDefault="00A343CC" w:rsidP="00A343CC">
      <w:pPr>
        <w:spacing w:after="0" w:line="240" w:lineRule="auto"/>
        <w:ind w:left="1416"/>
        <w:outlineLvl w:val="2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sz w:val="28"/>
          <w:szCs w:val="28"/>
          <w:lang w:eastAsia="es-AR"/>
        </w:rPr>
        <w:t>Nodo 1 (node1): 192.168.1.51</w:t>
      </w:r>
    </w:p>
    <w:p w:rsidR="00A343CC" w:rsidRPr="00A343CC" w:rsidRDefault="00A343CC" w:rsidP="00A343CC">
      <w:pPr>
        <w:spacing w:after="0" w:line="240" w:lineRule="auto"/>
        <w:ind w:left="1416"/>
        <w:outlineLvl w:val="2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sz w:val="28"/>
          <w:szCs w:val="28"/>
          <w:lang w:eastAsia="es-AR"/>
        </w:rPr>
        <w:t>Nodo 2 (node2): 192.168.1.52</w:t>
      </w:r>
    </w:p>
    <w:p w:rsidR="00A343CC" w:rsidRPr="00A343CC" w:rsidRDefault="00A343CC" w:rsidP="00A343CC">
      <w:pPr>
        <w:spacing w:after="0" w:line="240" w:lineRule="auto"/>
        <w:ind w:left="1416"/>
        <w:outlineLvl w:val="2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sz w:val="28"/>
          <w:szCs w:val="28"/>
          <w:lang w:eastAsia="es-AR"/>
        </w:rPr>
        <w:t>Nodo 3 (node3): 192.168.1.53</w:t>
      </w:r>
    </w:p>
    <w:p w:rsidR="00803375" w:rsidRPr="00803375" w:rsidRDefault="00803375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Paso 1: Preparación previa en </w:t>
      </w:r>
      <w:proofErr w:type="spellStart"/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VirtualBox</w:t>
      </w:r>
      <w:proofErr w:type="spellEnd"/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 (Todos los nodos)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Antes de tocar la consola, conviene asegurarse de configurar los adaptadores de red en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VirtualBox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que las máquinas virtuales puedan verse entre sí y hacer pings mutuos.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Una vez iniciadas las máquinas virtuales con Ubuntu 24.04, se debe conectar a cada una de ellas y actualizar los repositorios del sistema:</w:t>
      </w:r>
    </w:p>
    <w:p w:rsidR="00803375" w:rsidRPr="00124F7F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apt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update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&amp;&amp; sudo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apt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upgrade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-y</w:t>
      </w:r>
    </w:p>
    <w:p w:rsidR="00803375" w:rsidRPr="00803375" w:rsidRDefault="00803375" w:rsidP="00124F7F">
      <w:pPr>
        <w:numPr>
          <w:ilvl w:val="0"/>
          <w:numId w:val="1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Explicación: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Garantiza que todos los paquetes base del sistema operativo estén al día y se eviten conflictos de dependencias.</w:t>
      </w:r>
    </w:p>
    <w:p w:rsidR="00803375" w:rsidRPr="00803375" w:rsidRDefault="00803375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Paso 2: Instalación de </w:t>
      </w:r>
      <w:proofErr w:type="spellStart"/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 y Galera (Todos los nodos)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En los repositorios oficiales de Ubuntu 24.04,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viene con soporte completo para Galera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Cluster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integrado.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Se ejecuta el siguiente comando en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cada uno de los tres nodos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803375" w:rsidRPr="00124F7F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apt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install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mariadb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-server galera-4 -y</w:t>
      </w:r>
    </w:p>
    <w:p w:rsidR="00803375" w:rsidRPr="00803375" w:rsidRDefault="00803375" w:rsidP="00124F7F">
      <w:pPr>
        <w:numPr>
          <w:ilvl w:val="0"/>
          <w:numId w:val="1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Explicación: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-server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instala el motor de base de datos y </w:t>
      </w:r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galera-4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instala la biblioteca del proveedor WSREP (</w:t>
      </w:r>
      <w:proofErr w:type="spellStart"/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WriteSet</w:t>
      </w:r>
      <w:proofErr w:type="spellEnd"/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 xml:space="preserve"> </w:t>
      </w:r>
      <w:proofErr w:type="spellStart"/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Replication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) necesaria para la sincronización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multi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-maestro síncrona.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Una vez instalado, se procede a detener temporalmente el servicio para configurar su entorno:</w:t>
      </w:r>
    </w:p>
    <w:p w:rsidR="00803375" w:rsidRPr="00124F7F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systemctl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stop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mariadb</w:t>
      </w:r>
      <w:proofErr w:type="spellEnd"/>
    </w:p>
    <w:p w:rsidR="00124F7F" w:rsidRPr="00124F7F" w:rsidRDefault="00124F7F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803375" w:rsidRPr="00803375" w:rsidRDefault="00803375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Paso 3: Configuración del Firewall (Todos los nodos)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lastRenderedPageBreak/>
        <w:t>Galera requiere varios puertos abiertos para comunicarse de manera interna. Si se tiene activo UFW (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Uncomplicated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Firewall), se ejecuta en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todos los nodos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803375" w:rsidRPr="00124F7F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ufw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allow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3306/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tcp</w:t>
      </w:r>
      <w:proofErr w:type="spellEnd"/>
    </w:p>
    <w:p w:rsidR="00803375" w:rsidRPr="00124F7F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ufw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allow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4567/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tcp</w:t>
      </w:r>
      <w:proofErr w:type="spellEnd"/>
    </w:p>
    <w:p w:rsidR="00803375" w:rsidRPr="00124F7F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ufw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allow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4568/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tcp</w:t>
      </w:r>
      <w:proofErr w:type="spellEnd"/>
    </w:p>
    <w:p w:rsidR="00803375" w:rsidRPr="00124F7F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ufw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allow</w:t>
      </w:r>
      <w:proofErr w:type="spellEnd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4444/</w:t>
      </w:r>
      <w:proofErr w:type="spellStart"/>
      <w:r w:rsidRPr="00124F7F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tcp</w:t>
      </w:r>
      <w:proofErr w:type="spellEnd"/>
    </w:p>
    <w:p w:rsidR="00803375" w:rsidRPr="00803375" w:rsidRDefault="00803375" w:rsidP="00124F7F">
      <w:pPr>
        <w:numPr>
          <w:ilvl w:val="0"/>
          <w:numId w:val="1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Explicación de puertos:</w:t>
      </w:r>
    </w:p>
    <w:p w:rsidR="00803375" w:rsidRPr="00803375" w:rsidRDefault="00803375" w:rsidP="00124F7F">
      <w:pPr>
        <w:numPr>
          <w:ilvl w:val="1"/>
          <w:numId w:val="1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3306: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Puerto estándar de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consultas de clientes.</w:t>
      </w:r>
    </w:p>
    <w:p w:rsidR="00803375" w:rsidRPr="00803375" w:rsidRDefault="00803375" w:rsidP="00124F7F">
      <w:pPr>
        <w:numPr>
          <w:ilvl w:val="1"/>
          <w:numId w:val="1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4567: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Tráfico de replicación de Galera (puerto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multicast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/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unicast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principal).</w:t>
      </w:r>
    </w:p>
    <w:p w:rsidR="00803375" w:rsidRPr="00803375" w:rsidRDefault="00803375" w:rsidP="00124F7F">
      <w:pPr>
        <w:numPr>
          <w:ilvl w:val="1"/>
          <w:numId w:val="1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4568: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Sincronización de estados incrementales (IST).</w:t>
      </w:r>
    </w:p>
    <w:p w:rsidR="00803375" w:rsidRPr="00803375" w:rsidRDefault="00803375" w:rsidP="00124F7F">
      <w:pPr>
        <w:numPr>
          <w:ilvl w:val="1"/>
          <w:numId w:val="13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4444: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Transferencia de estado de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snapshot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(SST) para sincronizar nodos nuevos por completo.</w:t>
      </w:r>
    </w:p>
    <w:p w:rsidR="00803375" w:rsidRPr="00803375" w:rsidRDefault="00803375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Paso 4: Configuración de </w:t>
      </w:r>
      <w:proofErr w:type="spellStart"/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 y Galera (Todos los nodos)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Se debe modificar el archivo de configuración principal de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para definir los parámetros del clúster. Se abre el archivo de configuración en cada nodo: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sudo nano /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etc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/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mysql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/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mariadb.conf.d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/60-galera.cnf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 xml:space="preserve">(Si se prefiere editar el archivo general, usualmente se ubica en </w:t>
      </w:r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/</w:t>
      </w:r>
      <w:proofErr w:type="spellStart"/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etc</w:t>
      </w:r>
      <w:proofErr w:type="spellEnd"/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/</w:t>
      </w:r>
      <w:proofErr w:type="spellStart"/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mysql</w:t>
      </w:r>
      <w:proofErr w:type="spellEnd"/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/</w:t>
      </w:r>
      <w:proofErr w:type="spellStart"/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mariadb.conf.d</w:t>
      </w:r>
      <w:proofErr w:type="spellEnd"/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/50-server.cnf</w:t>
      </w:r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 xml:space="preserve">, pero crear un archivo específico </w:t>
      </w:r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60-galera.cnf</w:t>
      </w:r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 xml:space="preserve"> resulta más limpio).</w:t>
      </w:r>
    </w:p>
    <w:p w:rsidR="00803375" w:rsidRPr="00803375" w:rsidRDefault="00803375" w:rsidP="00124F7F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Se añade y adapta el siguiente contenido (reemplazando las IP con las de los propios nodos):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[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mysqld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]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binlog_format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=ROW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default-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storage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-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engine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=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innodb</w:t>
      </w:r>
      <w:proofErr w:type="spellEnd"/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innodb_autoinc_lock_mode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=2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# Configuración de Galera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Provider</w:t>
      </w:r>
      <w:proofErr w:type="spellEnd"/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wsrep_on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=ON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wsrep_provider=/usr/lib/galera/libgalera_smm.so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# Nombre del clúster (debe ser idéntico en todos los nodos)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wsrep_cluster_name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="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galera_cluster_ubuntu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"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# Direcciones IP de los nodos que componen el clúster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wsrep_cluster_address="gcomm://192.168.1.51,192.168.1.52,192.168.1.53"</w:t>
      </w:r>
    </w:p>
    <w:p w:rsidR="00803375" w:rsidRPr="00124F7F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# Identidad propia del nodo actual (Cambiar la IP en cada servidor)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wsrep_node_address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="192.168.1.51"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wsrep_node_name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="node1"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# Método de transferencia de datos para unirse al clúster (por defecto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rsync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)</w:t>
      </w:r>
    </w:p>
    <w:p w:rsidR="00803375" w:rsidRPr="00A343CC" w:rsidRDefault="00803375" w:rsidP="00124F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wsrep_sst_method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=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rsync</w:t>
      </w:r>
      <w:proofErr w:type="spellEnd"/>
    </w:p>
    <w:p w:rsidR="00803375" w:rsidRPr="00803375" w:rsidRDefault="00803375" w:rsidP="00124F7F">
      <w:pPr>
        <w:spacing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Nota importante: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En el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Nodo 2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se debe cambiar </w:t>
      </w: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wsrep_node_address</w:t>
      </w:r>
      <w:proofErr w:type="spellEnd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="192.168.1.52"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y </w:t>
      </w: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wsrep_node_name</w:t>
      </w:r>
      <w:proofErr w:type="spellEnd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="node2"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. En el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Nodo 3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se hace lo propio con su respectiva IP y nombre (</w:t>
      </w:r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node3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).</w:t>
      </w:r>
    </w:p>
    <w:p w:rsidR="00803375" w:rsidRPr="00803375" w:rsidRDefault="00803375" w:rsidP="00124F7F">
      <w:pPr>
        <w:numPr>
          <w:ilvl w:val="0"/>
          <w:numId w:val="1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Explicación de parámetros clave:</w:t>
      </w:r>
    </w:p>
    <w:p w:rsidR="00803375" w:rsidRPr="00803375" w:rsidRDefault="00803375" w:rsidP="00124F7F">
      <w:pPr>
        <w:numPr>
          <w:ilvl w:val="1"/>
          <w:numId w:val="1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binlog_format</w:t>
      </w:r>
      <w:proofErr w:type="spellEnd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=ROW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 Requerido por Galera para rastrear cambios a nivel de fila.</w:t>
      </w:r>
    </w:p>
    <w:p w:rsidR="00803375" w:rsidRPr="00803375" w:rsidRDefault="00803375" w:rsidP="00124F7F">
      <w:pPr>
        <w:numPr>
          <w:ilvl w:val="1"/>
          <w:numId w:val="1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innodb_autoinc_lock_mode</w:t>
      </w:r>
      <w:proofErr w:type="spellEnd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=2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 Configuración de bloqueos interoperable para inserciones concurrentes seguras en tablas con autoincremento.</w:t>
      </w:r>
    </w:p>
    <w:p w:rsidR="00803375" w:rsidRPr="00803375" w:rsidRDefault="00803375" w:rsidP="00124F7F">
      <w:pPr>
        <w:numPr>
          <w:ilvl w:val="1"/>
          <w:numId w:val="14"/>
        </w:numPr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wsrep_cluster_address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 Lista de nodos conocidos para que un servidor pueda unirse al clúster.</w:t>
      </w:r>
    </w:p>
    <w:p w:rsidR="00803375" w:rsidRPr="00803375" w:rsidRDefault="00803375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Paso 5: Inicialización del Clúster (Solo en el Nodo 1)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Un clúster de Galera necesita un "nodo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bootstrap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" inicial para arrancar por primera vez, ya que los demás nodos buscarán un clúster activo al encenderse.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Se ejecuta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únicamente en el Nodo 1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803375" w:rsidRPr="00A343CC" w:rsidRDefault="00803375" w:rsidP="00A3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galera_new_cluster</w:t>
      </w:r>
      <w:proofErr w:type="spellEnd"/>
    </w:p>
    <w:p w:rsidR="00803375" w:rsidRPr="00803375" w:rsidRDefault="00803375" w:rsidP="00A343CC">
      <w:pPr>
        <w:numPr>
          <w:ilvl w:val="0"/>
          <w:numId w:val="1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Explicación: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Este comando arranca el demonio de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inicializando un clúster nuevo desde cero a partir de ese nodo.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Para verificar que el nodo 1 levantó correctamente el clúster, se entra a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803375" w:rsidRPr="00A343CC" w:rsidRDefault="00803375" w:rsidP="00A3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mysql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-u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root</w:t>
      </w:r>
      <w:proofErr w:type="spellEnd"/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Y se ejecuta la siguiente consulta SQL:</w:t>
      </w:r>
    </w:p>
    <w:p w:rsidR="00803375" w:rsidRPr="00124F7F" w:rsidRDefault="00803375" w:rsidP="00A3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SHOW STATUS LIKE '</w:t>
      </w: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wsrep_cluster_size</w:t>
      </w:r>
      <w:proofErr w:type="spellEnd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';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Debería observarse un valor de </w:t>
      </w:r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1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(indicando que hay un nodo activo en el clúster). Se sale de la consola con </w:t>
      </w:r>
      <w:proofErr w:type="spellStart"/>
      <w:proofErr w:type="gram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exit</w:t>
      </w:r>
      <w:proofErr w:type="spellEnd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;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  <w:proofErr w:type="gramEnd"/>
    </w:p>
    <w:p w:rsidR="00A343CC" w:rsidRDefault="00A343CC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</w:p>
    <w:p w:rsidR="00A343CC" w:rsidRDefault="00A343CC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</w:p>
    <w:p w:rsidR="00803375" w:rsidRPr="00803375" w:rsidRDefault="00803375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Paso 6: Unir el resto de los nodos (Nodo 2 y Nodo 3)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Ahora que el Nodo 1 está activo, se procede a iniciar el servicio de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de forma convencional en el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Nodo 2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y en el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Nodo 3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803375" w:rsidRPr="00A343CC" w:rsidRDefault="00803375" w:rsidP="00A3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systemctl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start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mariadb</w:t>
      </w:r>
      <w:proofErr w:type="spellEnd"/>
    </w:p>
    <w:p w:rsidR="00803375" w:rsidRPr="00803375" w:rsidRDefault="00803375" w:rsidP="00A343CC">
      <w:pPr>
        <w:numPr>
          <w:ilvl w:val="0"/>
          <w:numId w:val="1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Explicación: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Al iniciar normalmente, estos nodos leen el archivo de configuración, detectan la directiva </w:t>
      </w: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wsrep_cluster_address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y se conectan al Nodo 1 para sincronizarse automáticamente mediante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Rsync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803375" w:rsidRPr="00803375" w:rsidRDefault="00803375" w:rsidP="0080337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Paso 7: Verificación final del Clúster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Se vuelve a entrar a la consola de </w:t>
      </w:r>
      <w:proofErr w:type="spellStart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MariaDB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en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cualquiera de los tres nodos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:</w:t>
      </w:r>
    </w:p>
    <w:p w:rsidR="00803375" w:rsidRPr="00A343CC" w:rsidRDefault="00803375" w:rsidP="00A3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sudo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mysql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 xml:space="preserve"> -u 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root</w:t>
      </w:r>
      <w:proofErr w:type="spellEnd"/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Se ejecuta el comando de estado de Galera:</w:t>
      </w:r>
    </w:p>
    <w:p w:rsidR="00803375" w:rsidRPr="00A343CC" w:rsidRDefault="00803375" w:rsidP="00A3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</w:pPr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SHOW STATUS LIKE '</w:t>
      </w:r>
      <w:proofErr w:type="spellStart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wsrep</w:t>
      </w:r>
      <w:proofErr w:type="spellEnd"/>
      <w:r w:rsidRPr="00A343CC">
        <w:rPr>
          <w:rFonts w:asciiTheme="majorHAnsi" w:eastAsia="Times New Roman" w:hAnsiTheme="majorHAnsi" w:cstheme="majorHAnsi"/>
          <w:i/>
          <w:sz w:val="28"/>
          <w:szCs w:val="28"/>
          <w:lang w:eastAsia="es-AR"/>
        </w:rPr>
        <w:t>_%';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Conviene prestar especial atención a las siguientes variables devueltas en la tabla:</w:t>
      </w:r>
    </w:p>
    <w:p w:rsidR="00803375" w:rsidRPr="00803375" w:rsidRDefault="00803375" w:rsidP="00A343CC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wsrep_cluster_size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: Debe marcar </w:t>
      </w:r>
      <w:r w:rsidRPr="00124F7F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3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(lo que confirma que los tres nodos virtuales se comunican y forman el clúster con éxito).</w:t>
      </w:r>
    </w:p>
    <w:p w:rsidR="00803375" w:rsidRPr="00803375" w:rsidRDefault="00803375" w:rsidP="00A343CC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wsrep_ready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: Debe estar en </w:t>
      </w:r>
      <w:r w:rsidRPr="00124F7F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ON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(indica que el nodo está listo para aceptar consultas).</w:t>
      </w:r>
    </w:p>
    <w:p w:rsidR="00803375" w:rsidRPr="00803375" w:rsidRDefault="00803375" w:rsidP="00A343CC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wsrep_connected</w:t>
      </w:r>
      <w:proofErr w:type="spellEnd"/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: Debe estar en </w:t>
      </w:r>
      <w:r w:rsidRPr="00124F7F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ON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.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708"/>
        <w:outlineLvl w:val="3"/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 xml:space="preserve">Prueba rápida de replicación </w:t>
      </w:r>
      <w:proofErr w:type="spellStart"/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multi</w:t>
      </w:r>
      <w:proofErr w:type="spellEnd"/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-maestro:</w:t>
      </w:r>
    </w:p>
    <w:p w:rsidR="00803375" w:rsidRPr="00803375" w:rsidRDefault="00803375" w:rsidP="00A343CC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En el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Nodo 1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>, se crea una base de datos de prueba:</w:t>
      </w:r>
    </w:p>
    <w:p w:rsidR="00803375" w:rsidRPr="00124F7F" w:rsidRDefault="00803375" w:rsidP="00A3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CREATE DATABASE </w:t>
      </w:r>
      <w:proofErr w:type="spellStart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prueba_galera</w:t>
      </w:r>
      <w:proofErr w:type="spellEnd"/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;</w:t>
      </w:r>
    </w:p>
    <w:p w:rsidR="00803375" w:rsidRPr="00803375" w:rsidRDefault="00803375" w:rsidP="00A343CC">
      <w:pPr>
        <w:numPr>
          <w:ilvl w:val="0"/>
          <w:numId w:val="18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Se entra al </w:t>
      </w:r>
      <w:r w:rsidRPr="00803375">
        <w:rPr>
          <w:rFonts w:asciiTheme="majorHAnsi" w:eastAsia="Times New Roman" w:hAnsiTheme="majorHAnsi" w:cstheme="majorHAnsi"/>
          <w:b/>
          <w:bCs/>
          <w:sz w:val="28"/>
          <w:szCs w:val="28"/>
          <w:lang w:eastAsia="es-AR"/>
        </w:rPr>
        <w:t>Nodo 3</w:t>
      </w:r>
      <w:r w:rsidRPr="00803375">
        <w:rPr>
          <w:rFonts w:asciiTheme="majorHAnsi" w:eastAsia="Times New Roman" w:hAnsiTheme="majorHAnsi" w:cstheme="majorHAnsi"/>
          <w:sz w:val="28"/>
          <w:szCs w:val="28"/>
          <w:lang w:eastAsia="es-AR"/>
        </w:rPr>
        <w:t xml:space="preserve"> y se comprueba que se replicó de forma instantánea ejecutando:</w:t>
      </w:r>
    </w:p>
    <w:p w:rsidR="00803375" w:rsidRPr="00124F7F" w:rsidRDefault="00803375" w:rsidP="00A34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124F7F">
        <w:rPr>
          <w:rFonts w:asciiTheme="majorHAnsi" w:eastAsia="Times New Roman" w:hAnsiTheme="majorHAnsi" w:cstheme="majorHAnsi"/>
          <w:sz w:val="28"/>
          <w:szCs w:val="28"/>
          <w:lang w:eastAsia="es-AR"/>
        </w:rPr>
        <w:t>SHOW DATABASES;</w:t>
      </w:r>
    </w:p>
    <w:p w:rsidR="00803375" w:rsidRPr="00803375" w:rsidRDefault="00803375" w:rsidP="00A343CC">
      <w:pPr>
        <w:spacing w:before="100" w:beforeAutospacing="1" w:after="100" w:afterAutospacing="1" w:line="240" w:lineRule="auto"/>
        <w:ind w:left="1428"/>
        <w:rPr>
          <w:rFonts w:asciiTheme="majorHAnsi" w:eastAsia="Times New Roman" w:hAnsiTheme="majorHAnsi" w:cstheme="majorHAnsi"/>
          <w:sz w:val="28"/>
          <w:szCs w:val="28"/>
          <w:lang w:eastAsia="es-AR"/>
        </w:rPr>
      </w:pPr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 xml:space="preserve">(Se visualizará </w:t>
      </w:r>
      <w:proofErr w:type="spellStart"/>
      <w:r w:rsidRPr="00124F7F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>prueba_galera</w:t>
      </w:r>
      <w:proofErr w:type="spellEnd"/>
      <w:r w:rsidRPr="00803375">
        <w:rPr>
          <w:rFonts w:asciiTheme="majorHAnsi" w:eastAsia="Times New Roman" w:hAnsiTheme="majorHAnsi" w:cstheme="majorHAnsi"/>
          <w:i/>
          <w:iCs/>
          <w:sz w:val="28"/>
          <w:szCs w:val="28"/>
          <w:lang w:eastAsia="es-AR"/>
        </w:rPr>
        <w:t xml:space="preserve"> listada automáticamente).</w:t>
      </w:r>
      <w:bookmarkStart w:id="0" w:name="_GoBack"/>
      <w:bookmarkEnd w:id="0"/>
    </w:p>
    <w:sectPr w:rsidR="00803375" w:rsidRPr="00803375" w:rsidSect="008033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303DC"/>
    <w:multiLevelType w:val="multilevel"/>
    <w:tmpl w:val="700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0748"/>
    <w:multiLevelType w:val="multilevel"/>
    <w:tmpl w:val="0EC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46774"/>
    <w:multiLevelType w:val="multilevel"/>
    <w:tmpl w:val="1FEA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5549"/>
    <w:multiLevelType w:val="multilevel"/>
    <w:tmpl w:val="1EA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524A4"/>
    <w:multiLevelType w:val="multilevel"/>
    <w:tmpl w:val="C3C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D08DF"/>
    <w:multiLevelType w:val="multilevel"/>
    <w:tmpl w:val="1616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3734B"/>
    <w:multiLevelType w:val="multilevel"/>
    <w:tmpl w:val="A57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C3313"/>
    <w:multiLevelType w:val="multilevel"/>
    <w:tmpl w:val="2A9C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3426C"/>
    <w:multiLevelType w:val="multilevel"/>
    <w:tmpl w:val="DA72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82BBE"/>
    <w:multiLevelType w:val="multilevel"/>
    <w:tmpl w:val="906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84A3E"/>
    <w:multiLevelType w:val="multilevel"/>
    <w:tmpl w:val="F04E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40021"/>
    <w:multiLevelType w:val="multilevel"/>
    <w:tmpl w:val="64E8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B3E6B"/>
    <w:multiLevelType w:val="multilevel"/>
    <w:tmpl w:val="BAE4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3001B"/>
    <w:multiLevelType w:val="multilevel"/>
    <w:tmpl w:val="9286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9D2799"/>
    <w:multiLevelType w:val="multilevel"/>
    <w:tmpl w:val="C8E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21A88"/>
    <w:multiLevelType w:val="multilevel"/>
    <w:tmpl w:val="07F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E4096"/>
    <w:multiLevelType w:val="multilevel"/>
    <w:tmpl w:val="DDB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85A0D"/>
    <w:multiLevelType w:val="multilevel"/>
    <w:tmpl w:val="BCAC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2"/>
  </w:num>
  <w:num w:numId="3">
    <w:abstractNumId w:val="3"/>
  </w:num>
  <w:num w:numId="4">
    <w:abstractNumId w:val="5"/>
  </w:num>
  <w:num w:numId="5">
    <w:abstractNumId w:val="6"/>
  </w:num>
  <w:num w:numId="6">
    <w:abstractNumId w:val="9"/>
  </w:num>
  <w:num w:numId="7">
    <w:abstractNumId w:val="0"/>
  </w:num>
  <w:num w:numId="8">
    <w:abstractNumId w:val="13"/>
  </w:num>
  <w:num w:numId="9">
    <w:abstractNumId w:val="7"/>
  </w:num>
  <w:num w:numId="10">
    <w:abstractNumId w:val="1"/>
  </w:num>
  <w:num w:numId="11">
    <w:abstractNumId w:val="15"/>
  </w:num>
  <w:num w:numId="12">
    <w:abstractNumId w:val="4"/>
  </w:num>
  <w:num w:numId="13">
    <w:abstractNumId w:val="10"/>
  </w:num>
  <w:num w:numId="14">
    <w:abstractNumId w:val="11"/>
  </w:num>
  <w:num w:numId="15">
    <w:abstractNumId w:val="8"/>
  </w:num>
  <w:num w:numId="16">
    <w:abstractNumId w:val="2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375"/>
    <w:rsid w:val="00124F7F"/>
    <w:rsid w:val="002E7CCF"/>
    <w:rsid w:val="003F235E"/>
    <w:rsid w:val="0049448A"/>
    <w:rsid w:val="00803375"/>
    <w:rsid w:val="00A343CC"/>
    <w:rsid w:val="00BD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E11CB"/>
  <w15:chartTrackingRefBased/>
  <w15:docId w15:val="{EA82DAC2-C8C9-4048-8F6D-BBA15EE5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033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80337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0337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803375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03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803375"/>
    <w:rPr>
      <w:rFonts w:ascii="Courier New" w:eastAsia="Times New Roman" w:hAnsi="Courier New" w:cs="Courier New"/>
      <w:sz w:val="20"/>
      <w:szCs w:val="20"/>
    </w:rPr>
  </w:style>
  <w:style w:type="character" w:customStyle="1" w:styleId="ng-tns-c2205782335-114">
    <w:name w:val="ng-tns-c2205782335-114"/>
    <w:basedOn w:val="Fuentedeprrafopredeter"/>
    <w:rsid w:val="0080337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033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03375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ng-tns-c2205782335-115">
    <w:name w:val="ng-tns-c2205782335-115"/>
    <w:basedOn w:val="Fuentedeprrafopredeter"/>
    <w:rsid w:val="00803375"/>
  </w:style>
  <w:style w:type="character" w:customStyle="1" w:styleId="ng-tns-c2205782335-116">
    <w:name w:val="ng-tns-c2205782335-116"/>
    <w:basedOn w:val="Fuentedeprrafopredeter"/>
    <w:rsid w:val="00803375"/>
  </w:style>
  <w:style w:type="character" w:customStyle="1" w:styleId="ng-tns-c2205782335-117">
    <w:name w:val="ng-tns-c2205782335-117"/>
    <w:basedOn w:val="Fuentedeprrafopredeter"/>
    <w:rsid w:val="00803375"/>
  </w:style>
  <w:style w:type="character" w:customStyle="1" w:styleId="ng-tns-c2205782335-118">
    <w:name w:val="ng-tns-c2205782335-118"/>
    <w:basedOn w:val="Fuentedeprrafopredeter"/>
    <w:rsid w:val="00803375"/>
  </w:style>
  <w:style w:type="character" w:customStyle="1" w:styleId="ng-tns-c2205782335-119">
    <w:name w:val="ng-tns-c2205782335-119"/>
    <w:basedOn w:val="Fuentedeprrafopredeter"/>
    <w:rsid w:val="00803375"/>
  </w:style>
  <w:style w:type="character" w:customStyle="1" w:styleId="hljs-section">
    <w:name w:val="hljs-section"/>
    <w:basedOn w:val="Fuentedeprrafopredeter"/>
    <w:rsid w:val="00803375"/>
  </w:style>
  <w:style w:type="character" w:customStyle="1" w:styleId="hljs-attr">
    <w:name w:val="hljs-attr"/>
    <w:basedOn w:val="Fuentedeprrafopredeter"/>
    <w:rsid w:val="00803375"/>
  </w:style>
  <w:style w:type="character" w:customStyle="1" w:styleId="hljs-number">
    <w:name w:val="hljs-number"/>
    <w:basedOn w:val="Fuentedeprrafopredeter"/>
    <w:rsid w:val="00803375"/>
  </w:style>
  <w:style w:type="character" w:customStyle="1" w:styleId="hljs-comment">
    <w:name w:val="hljs-comment"/>
    <w:basedOn w:val="Fuentedeprrafopredeter"/>
    <w:rsid w:val="00803375"/>
  </w:style>
  <w:style w:type="character" w:customStyle="1" w:styleId="hljs-literal">
    <w:name w:val="hljs-literal"/>
    <w:basedOn w:val="Fuentedeprrafopredeter"/>
    <w:rsid w:val="00803375"/>
  </w:style>
  <w:style w:type="character" w:customStyle="1" w:styleId="hljs-string">
    <w:name w:val="hljs-string"/>
    <w:basedOn w:val="Fuentedeprrafopredeter"/>
    <w:rsid w:val="00803375"/>
  </w:style>
  <w:style w:type="character" w:customStyle="1" w:styleId="ng-tns-c2205782335-120">
    <w:name w:val="ng-tns-c2205782335-120"/>
    <w:basedOn w:val="Fuentedeprrafopredeter"/>
    <w:rsid w:val="00803375"/>
  </w:style>
  <w:style w:type="character" w:customStyle="1" w:styleId="ng-tns-c2205782335-121">
    <w:name w:val="ng-tns-c2205782335-121"/>
    <w:basedOn w:val="Fuentedeprrafopredeter"/>
    <w:rsid w:val="00803375"/>
  </w:style>
  <w:style w:type="character" w:customStyle="1" w:styleId="ng-tns-c2205782335-122">
    <w:name w:val="ng-tns-c2205782335-122"/>
    <w:basedOn w:val="Fuentedeprrafopredeter"/>
    <w:rsid w:val="00803375"/>
  </w:style>
  <w:style w:type="character" w:customStyle="1" w:styleId="hljs-keyword">
    <w:name w:val="hljs-keyword"/>
    <w:basedOn w:val="Fuentedeprrafopredeter"/>
    <w:rsid w:val="00803375"/>
  </w:style>
  <w:style w:type="character" w:customStyle="1" w:styleId="ng-tns-c2205782335-123">
    <w:name w:val="ng-tns-c2205782335-123"/>
    <w:basedOn w:val="Fuentedeprrafopredeter"/>
    <w:rsid w:val="00803375"/>
  </w:style>
  <w:style w:type="character" w:customStyle="1" w:styleId="ng-tns-c2205782335-124">
    <w:name w:val="ng-tns-c2205782335-124"/>
    <w:basedOn w:val="Fuentedeprrafopredeter"/>
    <w:rsid w:val="00803375"/>
  </w:style>
  <w:style w:type="character" w:customStyle="1" w:styleId="ng-tns-c2205782335-125">
    <w:name w:val="ng-tns-c2205782335-125"/>
    <w:basedOn w:val="Fuentedeprrafopredeter"/>
    <w:rsid w:val="00803375"/>
  </w:style>
  <w:style w:type="character" w:customStyle="1" w:styleId="ng-tns-c2205782335-126">
    <w:name w:val="ng-tns-c2205782335-126"/>
    <w:basedOn w:val="Fuentedeprrafopredeter"/>
    <w:rsid w:val="00803375"/>
  </w:style>
  <w:style w:type="character" w:customStyle="1" w:styleId="ng-tns-c2205782335-127">
    <w:name w:val="ng-tns-c2205782335-127"/>
    <w:basedOn w:val="Fuentedeprrafopredeter"/>
    <w:rsid w:val="00803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4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7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9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2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6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8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96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345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4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0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7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7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0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8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06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6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8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8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4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6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35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2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5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476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1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56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7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2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6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6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8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0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4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96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3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898</Words>
  <Characters>4940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8</vt:i4>
      </vt:variant>
    </vt:vector>
  </HeadingPairs>
  <TitlesOfParts>
    <vt:vector size="9" baseType="lpstr">
      <vt:lpstr/>
      <vt:lpstr>        Configuración de red</vt:lpstr>
      <vt:lpstr>        Paso 1: Preparación previa en VirtualBox (Todos los nodos)</vt:lpstr>
      <vt:lpstr>        Paso 2: Instalación de MariaDB y Galera (Todos los nodos)</vt:lpstr>
      <vt:lpstr>        Paso 3: Configuración del Firewall (Todos los nodos)</vt:lpstr>
      <vt:lpstr>        Paso 4: Configuración de MariaDB y Galera (Todos los nodos)</vt:lpstr>
      <vt:lpstr>        Paso 5: Inicialización del Clúster (Solo en el Nodo 1)</vt:lpstr>
      <vt:lpstr>        Paso 6: Unir el resto de los nodos (Nodo 2 y Nodo 3)</vt:lpstr>
      <vt:lpstr>        Paso 7: Verificación final del Clúster</vt:lpstr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Llusá</dc:creator>
  <cp:keywords/>
  <dc:description/>
  <cp:lastModifiedBy>Leonardo Llusá</cp:lastModifiedBy>
  <cp:revision>1</cp:revision>
  <dcterms:created xsi:type="dcterms:W3CDTF">2026-09-28T15:04:00Z</dcterms:created>
  <dcterms:modified xsi:type="dcterms:W3CDTF">2026-09-28T15:33:00Z</dcterms:modified>
</cp:coreProperties>
</file>