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Laboratorio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14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Introducción a MARS y al MIPS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Arquitectura de Ordenadores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este laboratorio se introducirá el entorno de programación MARS que permite el desarrollo de programas en lenguaje ensamblador MIPS. Puede descargar MARS utilizando el enlace que se especifica a continuación: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http://courses.missouristate.edu/KenVollmar/MARS/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Fundamentos de MARS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Ejercicio 1 (4 puntos):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Arranque la aplicación y observe el entorno de programación.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236" w:dyaOrig="7981">
          <v:rect xmlns:o="urn:schemas-microsoft-com:office:office" xmlns:v="urn:schemas-microsoft-com:vml" id="rectole0000000000" style="width:661.800000pt;height:399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 las pestañas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Edit/Execute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Mars Messages/Run I/O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El significado de estas pestañas es evidente. Observe también el panel con todos los registros que se halla a su derecha. Se muestran todos los registros de la arquitectura con sus números y etiquetas.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 final de la lista aparecen también unos registros de propósito específico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contador de programa 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cuyo significado se explicará más adelante)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File…Open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abrir el fichero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lab1.asm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se adjunta con este manual. El fichero contiene un programa que suma un vector de cinco números. Podrá observar el fichero abierto en el panel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(todos los iconos tienen un equivalente en la barra de menús; en el resto de este tutorial intentaremos hacer referencia a los iconos siempre que sea posible)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Ensamble el programa utilizando el icono </w:t>
      </w:r>
      <w:r>
        <w:object w:dxaOrig="608" w:dyaOrig="608">
          <v:rect xmlns:o="urn:schemas-microsoft-com:office:office" xmlns:v="urn:schemas-microsoft-com:vml" id="rectole0000000001" style="width:30.400000pt;height:30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(disponible también en el menú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Examine el panel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Mars Messages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 compruebe que el mensaje indica que el ensamblado ha sido realizado con éxito.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Observe también que la pestaña cambia automáticamente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que ahora se muestran los paneles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Text Segment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Segment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Text Segment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contiene el código de la sección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.text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del programa (las instrucciones del programa).  Explique, con sus propias palabras, qué representan cada una de las columnas de este panel: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Bkpt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:  Breakpoint. Si se activa, el codigo para en esa línea para que se pueda observar el proceso paso a paso, con acceso a los valores de los datos usados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: Dirección de la instrucción. Dirección que usa el program counter para ejecutar dicha instrucción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: Codificación en hexadecimal de la instrucción.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: Instrucción en sí. Se ve en la forma de texto en la que es escrita en lenguaje mips.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Source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: En caso de que la instrucción original haya tenido que ser fragmentada en 2, referencia a la línea que existe en el programa (si un lw en la línea 14 causa un lui y un ori, el primero tiene de source la linea 14 y el otro ninguna, por lo que se infiere que la linea 14 ha sido dividida en 2 operaciones conjuntas)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Conteste también a las preguntas siguientes: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¿Cuál es la dirección de inicio del programa? 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El programa empieza en el label main, línea 14, que tiene como direcciones 4194304 y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4194308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(direcciones usadas por el pc) al ser conjuntas.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contiene el código de la sección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.data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del programa (las variables y las constantes definidas en el programa). ¿Cuál es la dirección de inicio del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Es el valor 5, el primero en ser cargado. Tiene dirección 268500992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Cada fila del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muestra el contenido de 8 palabras de memoria, cada una de las cuales contiene 32 bits, o 4 bytes, de datos.  Observe que las primeras 14 palabras del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contienen valores no nulos. ¿Por qué?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object w:dxaOrig="4095" w:dyaOrig="2576">
          <v:rect xmlns:o="urn:schemas-microsoft-com:office:office" xmlns:v="urn:schemas-microsoft-com:vml" id="rectole0000000002" style="width:204.750000pt;height:128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Utilice el menú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configurar los paneles de MARS. La configuración se guardará y se utilizará en la próxima sesión.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panel Labels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contiene las direcciones de las instrucciones del código ensamblador con una etiqueta, este panel no se muestra por defecto por lo que hay que seleccionarlo en el menú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Seleccione también la opción para permitir pseudo-instrucciones (sustituciones de algunas instrucciones con códigos más amigables para el programador y otros atajos).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Seleccione la opción para mostrar los valores y las direcciones en formato hexadecimal.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47" w:dyaOrig="704">
          <v:rect xmlns:o="urn:schemas-microsoft-com:office:office" xmlns:v="urn:schemas-microsoft-com:vml" id="rectole0000000003" style="width:142.350000pt;height:35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Utilice el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slider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cambiar la velocidad de ejecución a 1 instrucción por segundo.  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nos permitirá observar las instrucciones ejecutándose en vez de terminar el programa directamente.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Hay varias formas de ejecutar un programa: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icono </w:t>
      </w:r>
      <w:r>
        <w:object w:dxaOrig="591" w:dyaOrig="624">
          <v:rect xmlns:o="urn:schemas-microsoft-com:office:office" xmlns:v="urn:schemas-microsoft-com:vml" id="rectole0000000004" style="width:29.550000pt;height:31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ejecuta el programa hasta. Utilizando este icono debería observar la barra evidenciadora amarilla mostrando cómo progresa la ejecución del programa en 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Text Segment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la barra evidenciadora verde mostrando cómo se van modificando los registros en el panel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También los cambios en el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Segment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evidenciados.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icono  </w:t>
      </w:r>
      <w:r>
        <w:object w:dxaOrig="591" w:dyaOrig="608">
          <v:rect xmlns:o="urn:schemas-microsoft-com:office:office" xmlns:v="urn:schemas-microsoft-com:vml" id="rectole0000000005" style="width:29.550000pt;height:30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resetea el programa a sus valores iniciales. El contenido de la memoria es el que se especifica en el programa y los registros están, en general, puestos a cero.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icono  </w:t>
      </w:r>
      <w:r>
        <w:object w:dxaOrig="591" w:dyaOrig="608">
          <v:rect xmlns:o="urn:schemas-microsoft-com:office:office" xmlns:v="urn:schemas-microsoft-com:vml" id="rectole0000000006" style="width:29.550000pt;height:30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“single-step”, permite avanzar de una instrucción, mientras que  </w:t>
      </w:r>
      <w:r>
        <w:object w:dxaOrig="591" w:dyaOrig="608">
          <v:rect xmlns:o="urn:schemas-microsoft-com:office:office" xmlns:v="urn:schemas-microsoft-com:vml" id="rectole0000000007" style="width:29.550000pt;height:30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“single-step backwards” retrocede de una instrucción deshaciendo la operación anterior.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Ejecute el programa hasta que complete su ejecución utilizando una velocidad de ejecución muy baja (una instrucción por Segundo). Al completarse la ejecución se visualizará lo siguiente: 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center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--program is finished running --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Reinicie </w:t>
      </w:r>
      <w:r>
        <w:object w:dxaOrig="591" w:dyaOrig="608">
          <v:rect xmlns:o="urn:schemas-microsoft-com:office:office" xmlns:v="urn:schemas-microsoft-com:vml" id="rectole0000000008" style="width:29.550000pt;height:30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 programa y ejecútelo una instrucción a la vez utilizando la opción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single-step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591" w:dyaOrig="608">
          <v:rect xmlns:o="urn:schemas-microsoft-com:office:office" xmlns:v="urn:schemas-microsoft-com:vml" id="rectole0000000009" style="width:29.550000pt;height:30.4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  Examine el contenido de los registros después de cada instrucción y asegúrese de entender los cambios.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Dibuje un diagrama de flujo del programa: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Fije un breakpoint en la dirección 0x400014 seleccionando el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checkbox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correspondiente al lado de la instrucción.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Reinicie </w:t>
      </w:r>
      <w:r>
        <w:object w:dxaOrig="591" w:dyaOrig="608">
          <v:rect xmlns:o="urn:schemas-microsoft-com:office:office" xmlns:v="urn:schemas-microsoft-com:vml" id="rectole0000000010" style="width:29.550000pt;height:30.4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y ejecute </w:t>
      </w:r>
      <w:r>
        <w:object w:dxaOrig="591" w:dyaOrig="624">
          <v:rect xmlns:o="urn:schemas-microsoft-com:office:office" xmlns:v="urn:schemas-microsoft-com:vml" id="rectole0000000011" style="width:29.550000pt;height:31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el programa otra vez. Esta vez se parará al </w:t>
      </w: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breakpoint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antes de ejecutar la instrucción. Examine el valor de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$t0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a este punto.  ¿Cuál es?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Avance de una instrucción </w:t>
      </w:r>
      <w:r>
        <w:object w:dxaOrig="591" w:dyaOrig="608">
          <v:rect xmlns:o="urn:schemas-microsoft-com:office:office" xmlns:v="urn:schemas-microsoft-com:vml" id="rectole0000000012" style="width:29.550000pt;height:30.4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para ejecutar la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. Examine de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$t0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otra vez.  ¿Cuánto vale ahora?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Haga click en  </w:t>
      </w:r>
      <w:r>
        <w:object w:dxaOrig="591" w:dyaOrig="624">
          <v:rect xmlns:o="urn:schemas-microsoft-com:office:office" xmlns:v="urn:schemas-microsoft-com:vml" id="rectole0000000013" style="width:29.550000pt;height:31.2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para continuar la ejecución desde el breakpoint.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Ahora cambie el programa para cumplir con estas condiciones e indiqué qué instrucciones se han modificado: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Se añade un número más al array X (por ejemplo, el 14):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El bucle avanza de dos en dos: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NOTA: Observe que puede modificar directamente los valores de los registros y de la memoria directamente 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breakpoint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antes de continuar se así fuera necesario para realizar alguna prueba específica sobre el programa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Abra el Help </w:t>
      </w:r>
      <w:r>
        <w:object w:dxaOrig="591" w:dyaOrig="608">
          <v:rect xmlns:o="urn:schemas-microsoft-com:office:office" xmlns:v="urn:schemas-microsoft-com:vml" id="rectole0000000014" style="width:29.550000pt;height:30.4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obtener informaciones sobre las instrucciones del MIPS, pseudoinstrucciones, directivas 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syscalls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Ejercicio 2 (4 puntos):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Escriba el programa que se muestra a continuación (no es necesario escribir también los comentarios), y guárdelo en el escritorio de su ordenador como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lab1-2.s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.globl main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main:</w:t>
        <w:tab/>
        <w:tab/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li $v0,4</w:t>
        <w:tab/>
        <w:tab/>
        <w:t xml:space="preserve">#syscall to print a string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la $a0, prompt</w:t>
        <w:tab/>
        <w:t xml:space="preserve">#address of string to print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syscall</w:t>
        <w:tab/>
        <w:tab/>
        <w:t xml:space="preserve">#print the string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li $v0,1</w:t>
        <w:tab/>
        <w:tab/>
        <w:t xml:space="preserve">#syscall to print an integer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lb $a0, val</w:t>
        <w:tab/>
        <w:tab/>
        <w:t xml:space="preserve">#load the integer to print to $a0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syscall</w:t>
        <w:tab/>
        <w:tab/>
        <w:t xml:space="preserve">#print it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addi $t0, $t0, 1</w:t>
        <w:tab/>
        <w:t xml:space="preserve">#increment the value of $t0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li $v0, 10</w:t>
        <w:tab/>
        <w:tab/>
        <w:t xml:space="preserve">#sys call for exit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.data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prompt: .asciiz "tu codigo es: "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val:</w:t>
        <w:tab/>
        <w:t xml:space="preserve">  .byte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Ejecute el programa y observe su salida (en caso de error en la línea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prompt: .asciiz "tu codigo es"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sustituir las comillas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Examine el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Segmento de Datos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.  Transcriba los valores de los primeros 16 bytes de datos en memoria (escríbalos exactamente como se muestran en MARS, donde 4 bytes son agrupados para formar una entrada):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 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u w:val="single"/>
          <w:shd w:fill="auto" w:val="clear"/>
        </w:rPr>
        <w:t xml:space="preserve">Address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   </w:t>
      </w: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Value (+0)           Value (+4)         Value (+8) </w:t>
        <w:tab/>
        <w:t xml:space="preserve">         Value (+C) </w:t>
        <w:tab/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24"/>
          <w:shd w:fill="auto" w:val="clear"/>
        </w:rPr>
        <w:t xml:space="preserve">0x1001000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Asimismo, conteste las siguientes preguntas: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Transcriba direcciones y datos de cada byte del Segmento de Datos utilizando un modelo de memoria tipo pila.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Muestre un byte por fila. 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La dirección más baja debe hallarse en la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de la pila.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Etiquete la dirección a la que corresponde el comienzo de la cadena de caracteres de la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pregunta</w:t>
      </w: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Etiquete la dirección que corresponde a la variable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val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2127"/>
        <w:gridCol w:w="1275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Address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Label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auto"/>
                <w:spacing w:val="0"/>
                <w:position w:val="0"/>
                <w:sz w:val="24"/>
                <w:shd w:fill="auto" w:val="clear"/>
              </w:rPr>
              <w:t xml:space="preserve">0x10010000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¿Cuál es el significado del primer byte que tiene el valor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00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¿De qué viene el valor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Ejercicio 3 (2 puntos):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Cree otro fichero que contiene el programa siguiente y guárdelo como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lab1-3.s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.globl main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main:</w:t>
        <w:tab/>
        <w:tab/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li $v0,10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nums:</w:t>
        <w:tab/>
        <w:t xml:space="preserve">.byte  8,7,6,5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.half  4,3,2,1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.word  1,2,3,4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.space 1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.word  0x12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letters: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.asciiz </w:t>
      </w: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ABC</w:t>
      </w: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.ascii  </w:t>
      </w: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abc</w:t>
      </w: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neg1s: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.byte  -1,-1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ab/>
        <w:tab/>
        <w:t xml:space="preserve">.word  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Transcriba direcciones y datos de cada byte del Segmento de Datos utilizando un modelo de memoria tipo pila (en caso de ser necesario, añadir las filas que faltan).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Muestre un Word (4 bytes) por fila. </w:t>
      </w:r>
    </w:p>
    <w:p>
      <w:pPr>
        <w:numPr>
          <w:ilvl w:val="0"/>
          <w:numId w:val="98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La dirección más baja debe hallarse en la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base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de la pila.</w:t>
      </w:r>
    </w:p>
    <w:p>
      <w:pPr>
        <w:numPr>
          <w:ilvl w:val="0"/>
          <w:numId w:val="98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Etiquete las direcciones correspondientes a las variables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nums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letters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8"/>
        </w:numPr>
        <w:spacing w:before="0" w:after="0" w:line="240"/>
        <w:ind w:right="0" w:left="720" w:hanging="36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Marque el byte con la dirección de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neg1s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sombreando con color la celda en cuestión.</w:t>
      </w:r>
    </w:p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2127"/>
        <w:gridCol w:w="997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Address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Label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New York" w:hAnsi="New York" w:cs="New York" w:eastAsia="New York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Ejercicio 4 (1 punto extra):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Considere el programa siguiente (no necesita crear un Nuevo fichero, lea simplemente el código siguiente y conteste las preguntas):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.text</w:t>
        <w:tab/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  <w:t xml:space="preserve">la  $s0,neg1byte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la  $s1,oneword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la  $s2,twowords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la  $s3,smallstring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lb $t0,3($s1)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add $s1,$s1,$t0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lb  $t1,0($s1)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addi $s1,$s1,2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add $s2,$s1,$t1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sb  $t0,0($s2)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addi $s1,$s1,7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add $a0,$s1,$t0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li $v0,4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lw $t0,0($s3)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sh $t0,-5($s2)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li $v0,10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.data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neg1byte:</w:t>
        <w:tab/>
        <w:t xml:space="preserve"> .byte -1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oneword:</w:t>
        <w:tab/>
        <w:t xml:space="preserve"> .word 0x02030405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twowords:</w:t>
        <w:tab/>
        <w:t xml:space="preserve"> .word 02,03</w:t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smallstring: .asciiz "abc"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20"/>
          <w:shd w:fill="auto" w:val="clear"/>
        </w:rPr>
        <w:t xml:space="preserve">halfwords:</w:t>
        <w:tab/>
        <w:t xml:space="preserve"> .half 10,11,12,13,14,15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Asuma que la variable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neg1byte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represente la dirección 0x10010000, y que todos los bytes de memoria no asignados a variables contienen 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-*-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¿Cuántos bytes del segmento de datos son reservados para el segmento de datos desde la dirección de comienzo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neg1byte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hasta el último byte de dato almacenado en la variable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halfwords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(considere también eventuales bytes extra reservados por la directriz de datos)?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Escriba los valores de los bytes almacenados en el Segmento de Datos antes que el programa se ejecute: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 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16"/>
          <w:u w:val="single"/>
          <w:shd w:fill="auto" w:val="clear"/>
        </w:rPr>
        <w:t xml:space="preserve">Address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16"/>
          <w:u w:val="single"/>
          <w:shd w:fill="auto" w:val="clear"/>
        </w:rPr>
        <w:tab/>
        <w:t xml:space="preserve">       </w:t>
      </w:r>
      <w:r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Value (+0)</w:t>
        <w:tab/>
        <w:t xml:space="preserve">   Value (+4)         Value (+8)        Value (+C)        Value (+10)         Value (+14)         Value (+18)          Value (+1C)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0x10010000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Rellene la tabla siguiente para mostrar los contenidos de los registros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$s0-$s3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$t0-$t1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después de que cada instrucción es ejecutada. 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Para cada instrucción, rellene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sólo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aquellas entradas que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cambian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.  Si un valor almacenado en memoria es modificado por una instrucción, transcriba también aquella dirección y su nuevo valor.  Asuma que todos los registros estén inicializado al valor 0.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1058"/>
        <w:gridCol w:w="1059"/>
        <w:gridCol w:w="1058"/>
        <w:gridCol w:w="1059"/>
        <w:gridCol w:w="1059"/>
        <w:gridCol w:w="1058"/>
        <w:gridCol w:w="1059"/>
        <w:gridCol w:w="1059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$s0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$s1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$s2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$s3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$t0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$t1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$a0</w:t>
            </w: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addr: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auto"/>
                <w:spacing w:val="0"/>
                <w:position w:val="0"/>
                <w:sz w:val="20"/>
                <w:shd w:fill="auto" w:val="clear"/>
              </w:rPr>
              <w:t xml:space="preserve">val: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la $s0,neg1byte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la $s1,oneword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la $s2,twowords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la $s3,smallstring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lb $t0,3($s1)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add $s1,$s1,$t0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lb $t1,0($s1)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addi $s1,$s1,2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add $s2,$s1,$t1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sb $t0,0($s2)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addi $s1,$s1,7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add $a0,$s1,$t0 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18"/>
                <w:shd w:fill="auto" w:val="clear"/>
              </w:rPr>
              <w:t xml:space="preserve">li $v0,4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20"/>
                <w:shd w:fill="auto" w:val="clear"/>
              </w:rPr>
              <w:t xml:space="preserve">syscall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20"/>
                <w:shd w:fill="auto" w:val="clear"/>
              </w:rPr>
              <w:t xml:space="preserve">lw $t0,0($s3)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" w:hAnsi="Courier" w:cs="Courier" w:eastAsia="Courier"/>
                <w:color w:val="000000"/>
                <w:spacing w:val="0"/>
                <w:position w:val="0"/>
                <w:sz w:val="20"/>
                <w:shd w:fill="auto" w:val="clear"/>
              </w:rPr>
              <w:t xml:space="preserve">sh $t0,-5($s2)</w:t>
            </w: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Transcriba los valores de los bytes almacenados en la sección de datos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después 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que el programa se ha ejecutado (transcriba 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sólo</w:t>
      </w:r>
      <w:r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  <w:t xml:space="preserve"> los nuevos valores en memoria, en la posición correcta; no hace falta rescribir la tabla entera):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ew York" w:hAnsi="New York" w:cs="New York" w:eastAsia="New York"/>
          <w:b/>
          <w:color w:val="auto"/>
          <w:spacing w:val="0"/>
          <w:position w:val="0"/>
          <w:sz w:val="24"/>
          <w:shd w:fill="auto" w:val="clear"/>
        </w:rPr>
        <w:t xml:space="preserve">Data Segment 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New York" w:hAnsi="New York" w:cs="New York" w:eastAsia="New York"/>
          <w:color w:val="auto"/>
          <w:spacing w:val="0"/>
          <w:position w:val="0"/>
          <w:sz w:val="16"/>
          <w:u w:val="single"/>
          <w:shd w:fill="auto" w:val="clear"/>
        </w:rPr>
        <w:t xml:space="preserve">Address</w:t>
      </w:r>
      <w:r>
        <w:rPr>
          <w:rFonts w:ascii="New York" w:hAnsi="New York" w:cs="New York" w:eastAsia="New York"/>
          <w:b/>
          <w:color w:val="auto"/>
          <w:spacing w:val="0"/>
          <w:position w:val="0"/>
          <w:sz w:val="16"/>
          <w:u w:val="single"/>
          <w:shd w:fill="auto" w:val="clear"/>
        </w:rPr>
        <w:tab/>
        <w:t xml:space="preserve">       </w:t>
      </w:r>
      <w:r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Value (+0)</w:t>
        <w:tab/>
        <w:t xml:space="preserve">   Value (+4)         Value (+8)        Value (+C)        Value (+10)         Value (+14)         Value (+18)          Value (+1C) </w:t>
      </w: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New York" w:hAnsi="New York" w:cs="New York" w:eastAsia="New York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0x10010000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ew York" w:hAnsi="New York" w:cs="New York" w:eastAsia="New York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0">
    <w:abstractNumId w:val="36"/>
  </w:num>
  <w:num w:numId="23">
    <w:abstractNumId w:val="30"/>
  </w:num>
  <w:num w:numId="31">
    <w:abstractNumId w:val="24"/>
  </w:num>
  <w:num w:numId="33">
    <w:abstractNumId w:val="18"/>
  </w:num>
  <w:num w:numId="35">
    <w:abstractNumId w:val="12"/>
  </w:num>
  <w:num w:numId="53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://courses.missouristate.edu/KenVollmar/MARS/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numbering.xml" Id="docRId31" Type="http://schemas.openxmlformats.org/officeDocument/2006/relationships/numbering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styles.xml" Id="docRId32" Type="http://schemas.openxmlformats.org/officeDocument/2006/relationships/styles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/Relationships>
</file>