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CYBER SECURITY PRACTICALS</w:t>
        <w:br/>
      </w:r>
      <w:r>
        <w:rPr>
          <w:sz w:val="28"/>
        </w:rPr>
        <w:t>Study &amp; Revision Guide — Practicals 1 to 6</w:t>
      </w:r>
    </w:p>
    <w:p>
      <w:pPr>
        <w:pStyle w:val="Subtitle"/>
      </w:pPr>
      <w:r>
        <w:t>BCA (Hons.) Semester 5 | Cyber Security in Mobile, Cloud and IoT / CSF</w:t>
      </w:r>
    </w:p>
    <w:p>
      <w:r>
        <w:t>Use this guide one practical at a time: understand the aim and key terms, study the procedure, explain the expected observation, then answer the viva questions aloud. Perform vulnerability demonstrations only on your own local DVWA or another explicitly authorized lab.</w:t>
      </w:r>
    </w:p>
    <w:p>
      <w:pPr>
        <w:pStyle w:val="Heading1"/>
      </w:pPr>
      <w:r>
        <w:t>Practical List</w:t>
      </w:r>
    </w:p>
    <w:p>
      <w:pPr>
        <w:pStyle w:val="ListBullet"/>
      </w:pPr>
      <w:r>
        <w:t>PRACTICAL 1 — Cloud Computing Models: IaaS, PaaS and SaaS</w:t>
      </w:r>
    </w:p>
    <w:p>
      <w:pPr>
        <w:pStyle w:val="ListBullet"/>
      </w:pPr>
      <w:r>
        <w:t>PRACTICAL 2 — Setup of Damn Vulnerable Web Application (DVWA)</w:t>
      </w:r>
    </w:p>
    <w:p>
      <w:pPr>
        <w:pStyle w:val="ListBullet"/>
      </w:pPr>
      <w:r>
        <w:t>PRACTICAL 3 — SQL Injection using DVWA</w:t>
      </w:r>
    </w:p>
    <w:p>
      <w:pPr>
        <w:pStyle w:val="ListBullet"/>
      </w:pPr>
      <w:r>
        <w:t>PRACTICAL 4 — Brute Force Attack in DVWA using Burp Suite</w:t>
      </w:r>
    </w:p>
    <w:p>
      <w:pPr>
        <w:pStyle w:val="ListBullet"/>
      </w:pPr>
      <w:r>
        <w:t>PRACTICAL 5 — File Upload Vulnerability in DVWA</w:t>
      </w:r>
    </w:p>
    <w:p>
      <w:pPr>
        <w:pStyle w:val="ListBullet"/>
      </w:pPr>
      <w:r>
        <w:t>PRACTICAL 6 — Reflected XSS and Stored XSS using DVWA</w:t>
      </w:r>
    </w:p>
    <w:p>
      <w:r>
        <w:br w:type="page"/>
      </w:r>
    </w:p>
    <w:p>
      <w:pPr>
        <w:pStyle w:val="Heading1"/>
      </w:pPr>
      <w:r>
        <w:t>PRACTICAL 1 — Cloud Computing Models: IaaS, PaaS and SaaS</w:t>
      </w:r>
    </w:p>
    <w:p>
      <w:pPr>
        <w:pStyle w:val="Heading2"/>
      </w:pPr>
      <w:r>
        <w:t>Aim</w:t>
      </w:r>
    </w:p>
    <w:p>
      <w:r>
        <w:t>To study the three major cloud computing service models: Infrastructure as a Service (IaaS), Platform as a Service (PaaS), and Software as a Service (SaaS).</w:t>
      </w:r>
    </w:p>
    <w:p>
      <w:pPr>
        <w:pStyle w:val="Heading2"/>
      </w:pPr>
      <w:r>
        <w:t>Key Concepts</w:t>
      </w:r>
    </w:p>
    <w:p>
      <w:pPr>
        <w:pStyle w:val="ListBullet"/>
      </w:pPr>
      <w:r>
        <w:rPr>
          <w:b/>
        </w:rPr>
        <w:t xml:space="preserve">Cloud computing: </w:t>
      </w:r>
      <w:r>
        <w:t>Computing resources and services delivered over the internet, reducing the need to maintain all infrastructure locally.</w:t>
      </w:r>
    </w:p>
    <w:p>
      <w:pPr>
        <w:pStyle w:val="ListBullet"/>
      </w:pPr>
      <w:r>
        <w:rPr>
          <w:b/>
        </w:rPr>
        <w:t xml:space="preserve">IaaS: </w:t>
      </w:r>
      <w:r>
        <w:t>Virtual machines, storage, networking and servers; customer generally manages OS and applications.</w:t>
      </w:r>
    </w:p>
    <w:p>
      <w:pPr>
        <w:pStyle w:val="ListBullet"/>
      </w:pPr>
      <w:r>
        <w:rPr>
          <w:b/>
        </w:rPr>
        <w:t xml:space="preserve">PaaS: </w:t>
      </w:r>
      <w:r>
        <w:t>A ready platform for developers to build, test and deploy applications.</w:t>
      </w:r>
    </w:p>
    <w:p>
      <w:pPr>
        <w:pStyle w:val="ListBullet"/>
      </w:pPr>
      <w:r>
        <w:rPr>
          <w:b/>
        </w:rPr>
        <w:t xml:space="preserve">SaaS: </w:t>
      </w:r>
      <w:r>
        <w:t>Complete software accessed over the internet without maintaining its infrastructure.</w:t>
      </w:r>
    </w:p>
    <w:p>
      <w:pPr>
        <w:pStyle w:val="Heading2"/>
      </w:pPr>
      <w:r>
        <w:t>Procedure / Study Steps</w:t>
      </w:r>
    </w:p>
    <w:p>
      <w:pPr>
        <w:pStyle w:val="ListNumber"/>
      </w:pPr>
      <w:r>
        <w:t>Study cloud computing characteristics.</w:t>
      </w:r>
    </w:p>
    <w:p>
      <w:pPr>
        <w:pStyle w:val="ListNumber"/>
      </w:pPr>
      <w:r>
        <w:t>Identify IaaS, PaaS and SaaS.</w:t>
      </w:r>
    </w:p>
    <w:p>
      <w:pPr>
        <w:pStyle w:val="ListNumber"/>
      </w:pPr>
      <w:r>
        <w:t>Compare what the provider manages and what the customer manages.</w:t>
      </w:r>
    </w:p>
    <w:p>
      <w:pPr>
        <w:pStyle w:val="ListNumber"/>
      </w:pPr>
      <w:r>
        <w:t>Record examples: IaaS—Amazon EC2/Azure VM; PaaS—Google App Engine/Azure App Service; SaaS—Gmail/Google Docs/Microsoft 365.</w:t>
      </w:r>
    </w:p>
    <w:p>
      <w:pPr>
        <w:pStyle w:val="Heading2"/>
      </w:pPr>
      <w:r>
        <w:t>Expected Observation</w:t>
      </w:r>
    </w:p>
    <w:p>
      <w:r>
        <w:t>IaaS offers infrastructure; PaaS offers an application-development platform; SaaS offers ready-to-use software.</w:t>
      </w:r>
    </w:p>
    <w:p>
      <w:pPr>
        <w:pStyle w:val="Heading2"/>
      </w:pPr>
      <w:r>
        <w:t>Result</w:t>
      </w:r>
    </w:p>
    <w:p>
      <w:r>
        <w:t>The three cloud service models were identified and compared.</w:t>
      </w:r>
    </w:p>
    <w:p>
      <w:pPr>
        <w:pStyle w:val="Heading2"/>
      </w:pPr>
      <w:r>
        <w:t>Viva Questions (Easy to Hard)</w:t>
      </w:r>
    </w:p>
    <w:p>
      <w:pPr>
        <w:pStyle w:val="ListBullet"/>
      </w:pPr>
      <w:r>
        <w:t>What is cloud computing?</w:t>
      </w:r>
    </w:p>
    <w:p>
      <w:pPr>
        <w:pStyle w:val="ListBullet"/>
      </w:pPr>
      <w:r>
        <w:t>Expand IaaS, PaaS and SaaS.</w:t>
      </w:r>
    </w:p>
    <w:p>
      <w:pPr>
        <w:pStyle w:val="ListBullet"/>
      </w:pPr>
      <w:r>
        <w:t>Which model gives virtual machines?</w:t>
      </w:r>
    </w:p>
    <w:p>
      <w:pPr>
        <w:pStyle w:val="ListBullet"/>
      </w:pPr>
      <w:r>
        <w:t>Which model helps deploy applications without managing the server?</w:t>
      </w:r>
    </w:p>
    <w:p>
      <w:pPr>
        <w:pStyle w:val="ListBullet"/>
      </w:pPr>
      <w:r>
        <w:t>Give one example of each.</w:t>
      </w:r>
    </w:p>
    <w:p>
      <w:r>
        <w:br w:type="page"/>
      </w:r>
    </w:p>
    <w:p>
      <w:pPr>
        <w:pStyle w:val="Heading1"/>
      </w:pPr>
      <w:r>
        <w:t>PRACTICAL 2 — Setup of Damn Vulnerable Web Application (DVWA)</w:t>
      </w:r>
    </w:p>
    <w:p>
      <w:pPr>
        <w:pStyle w:val="Heading2"/>
      </w:pPr>
      <w:r>
        <w:t>Aim</w:t>
      </w:r>
    </w:p>
    <w:p>
      <w:r>
        <w:t>To install and configure DVWA in a controlled local laboratory environment.</w:t>
      </w:r>
    </w:p>
    <w:p>
      <w:pPr>
        <w:pStyle w:val="Heading2"/>
      </w:pPr>
      <w:r>
        <w:t>Key Concepts</w:t>
      </w:r>
    </w:p>
    <w:p>
      <w:pPr>
        <w:pStyle w:val="ListBullet"/>
      </w:pPr>
      <w:r>
        <w:rPr>
          <w:b/>
        </w:rPr>
        <w:t xml:space="preserve">DVWA: </w:t>
      </w:r>
      <w:r>
        <w:t>An intentionally vulnerable PHP/MySQL web application designed for security education.</w:t>
      </w:r>
    </w:p>
    <w:p>
      <w:pPr>
        <w:pStyle w:val="ListBullet"/>
      </w:pPr>
      <w:r>
        <w:rPr>
          <w:b/>
        </w:rPr>
        <w:t xml:space="preserve">Local lab: </w:t>
      </w:r>
      <w:r>
        <w:t>A contained environment on your own computer, commonly using XAMPP/WAMP or Docker.</w:t>
      </w:r>
    </w:p>
    <w:p>
      <w:pPr>
        <w:pStyle w:val="ListBullet"/>
      </w:pPr>
      <w:r>
        <w:rPr>
          <w:b/>
        </w:rPr>
        <w:t xml:space="preserve">Security level: </w:t>
      </w:r>
      <w:r>
        <w:t>A DVWA setting that controls the difficulty/protection of exercises; follow the instructor's setting.</w:t>
      </w:r>
    </w:p>
    <w:p>
      <w:pPr>
        <w:pStyle w:val="Heading2"/>
      </w:pPr>
      <w:r>
        <w:t>Procedure / Study Steps</w:t>
      </w:r>
    </w:p>
    <w:p>
      <w:pPr>
        <w:pStyle w:val="ListNumber"/>
      </w:pPr>
      <w:r>
        <w:t>Install a suitable local web-server environment and obtain DVWA from an instructor-approved source.</w:t>
      </w:r>
    </w:p>
    <w:p>
      <w:pPr>
        <w:pStyle w:val="ListNumber"/>
      </w:pPr>
      <w:r>
        <w:t>Start Apache and MySQL/MariaDB.</w:t>
      </w:r>
    </w:p>
    <w:p>
      <w:pPr>
        <w:pStyle w:val="ListNumber"/>
      </w:pPr>
      <w:r>
        <w:t>Place DVWA in the web-server directory and configure database settings as required.</w:t>
      </w:r>
    </w:p>
    <w:p>
      <w:pPr>
        <w:pStyle w:val="ListNumber"/>
      </w:pPr>
      <w:r>
        <w:t>Open DVWA through localhost and log in using lab-provided credentials.</w:t>
      </w:r>
    </w:p>
    <w:p>
      <w:pPr>
        <w:pStyle w:val="ListNumber"/>
      </w:pPr>
      <w:r>
        <w:t>Initialize/create the database from the setup page if prompted.</w:t>
      </w:r>
    </w:p>
    <w:p>
      <w:pPr>
        <w:pStyle w:val="ListNumber"/>
      </w:pPr>
      <w:r>
        <w:t>Set the required security level and confirm the modules load.</w:t>
      </w:r>
    </w:p>
    <w:p>
      <w:pPr>
        <w:pStyle w:val="Heading2"/>
      </w:pPr>
      <w:r>
        <w:t>Expected Observation</w:t>
      </w:r>
    </w:p>
    <w:p>
      <w:r>
        <w:t>DVWA dashboard and modules become accessible locally when the web server and database are configured.</w:t>
      </w:r>
    </w:p>
    <w:p>
      <w:pPr>
        <w:pStyle w:val="Heading2"/>
      </w:pPr>
      <w:r>
        <w:t>Result</w:t>
      </w:r>
    </w:p>
    <w:p>
      <w:r>
        <w:t>DVWA was configured in the local lab and made ready for authorized practicals.</w:t>
      </w:r>
    </w:p>
    <w:p>
      <w:pPr>
        <w:pStyle w:val="Heading2"/>
      </w:pPr>
      <w:r>
        <w:t>Viva Questions (Easy to Hard)</w:t>
      </w:r>
    </w:p>
    <w:p>
      <w:pPr>
        <w:pStyle w:val="ListBullet"/>
      </w:pPr>
      <w:r>
        <w:t>What is DVWA?</w:t>
      </w:r>
    </w:p>
    <w:p>
      <w:pPr>
        <w:pStyle w:val="ListBullet"/>
      </w:pPr>
      <w:r>
        <w:t>Why is DVWA intentionally vulnerable?</w:t>
      </w:r>
    </w:p>
    <w:p>
      <w:pPr>
        <w:pStyle w:val="ListBullet"/>
      </w:pPr>
      <w:r>
        <w:t>What are Apache and MySQL used for?</w:t>
      </w:r>
    </w:p>
    <w:p>
      <w:pPr>
        <w:pStyle w:val="ListBullet"/>
      </w:pPr>
      <w:r>
        <w:t>What does localhost mean?</w:t>
      </w:r>
    </w:p>
    <w:p>
      <w:pPr>
        <w:pStyle w:val="ListBullet"/>
      </w:pPr>
      <w:r>
        <w:t>Why must DVWA remain in a controlled lab?</w:t>
      </w:r>
    </w:p>
    <w:p>
      <w:r>
        <w:br w:type="page"/>
      </w:r>
    </w:p>
    <w:p>
      <w:pPr>
        <w:pStyle w:val="Heading1"/>
      </w:pPr>
      <w:r>
        <w:t>PRACTICAL 3 — SQL Injection using DVWA</w:t>
      </w:r>
    </w:p>
    <w:p>
      <w:pPr>
        <w:pStyle w:val="Heading2"/>
      </w:pPr>
      <w:r>
        <w:t>Aim</w:t>
      </w:r>
    </w:p>
    <w:p>
      <w:r>
        <w:t>To study and demonstrate SQL Injection vulnerability using DVWA in a controlled local environment.</w:t>
      </w:r>
    </w:p>
    <w:p>
      <w:pPr>
        <w:pStyle w:val="Heading2"/>
      </w:pPr>
      <w:r>
        <w:t>Key Concepts</w:t>
      </w:r>
    </w:p>
    <w:p>
      <w:pPr>
        <w:pStyle w:val="ListBullet"/>
      </w:pPr>
      <w:r>
        <w:rPr>
          <w:b/>
        </w:rPr>
        <w:t xml:space="preserve">SQL Injection: </w:t>
      </w:r>
      <w:r>
        <w:t>Untrusted input is incorporated into a database query in a way that changes its intended meaning.</w:t>
      </w:r>
    </w:p>
    <w:p>
      <w:pPr>
        <w:pStyle w:val="ListBullet"/>
      </w:pPr>
      <w:r>
        <w:rPr>
          <w:b/>
        </w:rPr>
        <w:t xml:space="preserve">Root cause: </w:t>
      </w:r>
      <w:r>
        <w:t>Constructing SQL statements directly from user input without safe parameterization.</w:t>
      </w:r>
    </w:p>
    <w:p>
      <w:pPr>
        <w:pStyle w:val="ListBullet"/>
      </w:pPr>
      <w:r>
        <w:rPr>
          <w:b/>
        </w:rPr>
        <w:t xml:space="preserve">Prevention: </w:t>
      </w:r>
      <w:r>
        <w:t>Prepared/parameterized queries, suitable input validation and least-privilege database accounts.</w:t>
      </w:r>
    </w:p>
    <w:p>
      <w:pPr>
        <w:pStyle w:val="Heading2"/>
      </w:pPr>
      <w:r>
        <w:t>Procedure / Study Steps</w:t>
      </w:r>
    </w:p>
    <w:p>
      <w:pPr>
        <w:pStyle w:val="ListNumber"/>
      </w:pPr>
      <w:r>
        <w:t>Start local web/database services and log in to your own DVWA lab.</w:t>
      </w:r>
    </w:p>
    <w:p>
      <w:pPr>
        <w:pStyle w:val="ListNumber"/>
      </w:pPr>
      <w:r>
        <w:t>Open the SQL Injection module and submit a normal valid input; note the response.</w:t>
      </w:r>
    </w:p>
    <w:p>
      <w:pPr>
        <w:pStyle w:val="ListNumber"/>
      </w:pPr>
      <w:r>
        <w:t>Use only the instructor-approved DVWA demonstration input to observe how input can change the query result.</w:t>
      </w:r>
    </w:p>
    <w:p>
      <w:pPr>
        <w:pStyle w:val="ListNumber"/>
      </w:pPr>
      <w:r>
        <w:t>Record the response change and explain the unsafe query construction.</w:t>
      </w:r>
    </w:p>
    <w:p>
      <w:pPr>
        <w:pStyle w:val="ListNumber"/>
      </w:pPr>
      <w:r>
        <w:t>Write prevention methods: parameterized queries, input validation and least privilege.</w:t>
      </w:r>
    </w:p>
    <w:p>
      <w:pPr>
        <w:pStyle w:val="Heading2"/>
      </w:pPr>
      <w:r>
        <w:t>Expected Observation</w:t>
      </w:r>
    </w:p>
    <w:p>
      <w:r>
        <w:t>The application response may reveal records or behave unexpectedly when input changes query logic.</w:t>
      </w:r>
    </w:p>
    <w:p>
      <w:pPr>
        <w:pStyle w:val="Heading2"/>
      </w:pPr>
      <w:r>
        <w:t>Result</w:t>
      </w:r>
    </w:p>
    <w:p>
      <w:r>
        <w:t>SQL Injection behavior and secure input-handling principles were studied in DVWA.</w:t>
      </w:r>
    </w:p>
    <w:p>
      <w:pPr>
        <w:pStyle w:val="Heading2"/>
      </w:pPr>
      <w:r>
        <w:t>Viva Questions (Easy to Hard)</w:t>
      </w:r>
    </w:p>
    <w:p>
      <w:pPr>
        <w:pStyle w:val="ListBullet"/>
      </w:pPr>
      <w:r>
        <w:t>What is SQL Injection?</w:t>
      </w:r>
    </w:p>
    <w:p>
      <w:pPr>
        <w:pStyle w:val="ListBullet"/>
      </w:pPr>
      <w:r>
        <w:t>What is authentication versus authorization?</w:t>
      </w:r>
    </w:p>
    <w:p>
      <w:pPr>
        <w:pStyle w:val="ListBullet"/>
      </w:pPr>
      <w:r>
        <w:t>Why are parameterized queries safer?</w:t>
      </w:r>
    </w:p>
    <w:p>
      <w:pPr>
        <w:pStyle w:val="ListBullet"/>
      </w:pPr>
      <w:r>
        <w:t>What is least privilege?</w:t>
      </w:r>
    </w:p>
    <w:p>
      <w:pPr>
        <w:pStyle w:val="ListBullet"/>
      </w:pPr>
      <w:r>
        <w:t>Name two prevention methods.</w:t>
      </w:r>
    </w:p>
    <w:p>
      <w:r>
        <w:br w:type="page"/>
      </w:r>
    </w:p>
    <w:p>
      <w:pPr>
        <w:pStyle w:val="Heading1"/>
      </w:pPr>
      <w:r>
        <w:t>PRACTICAL 4 — Brute Force Attack in DVWA using Burp Suite</w:t>
      </w:r>
    </w:p>
    <w:p>
      <w:pPr>
        <w:pStyle w:val="Heading2"/>
      </w:pPr>
      <w:r>
        <w:t>Aim</w:t>
      </w:r>
    </w:p>
    <w:p>
      <w:r>
        <w:t>To study a brute-force authentication attack against the authorized DVWA laboratory application.</w:t>
      </w:r>
    </w:p>
    <w:p>
      <w:pPr>
        <w:pStyle w:val="Heading2"/>
      </w:pPr>
      <w:r>
        <w:t>Key Concepts</w:t>
      </w:r>
    </w:p>
    <w:p>
      <w:pPr>
        <w:pStyle w:val="ListBullet"/>
      </w:pPr>
      <w:r>
        <w:rPr>
          <w:b/>
        </w:rPr>
        <w:t xml:space="preserve">Brute-force attack: </w:t>
      </w:r>
      <w:r>
        <w:t>Repeatedly trying candidate credentials to discover a valid login.</w:t>
      </w:r>
    </w:p>
    <w:p>
      <w:pPr>
        <w:pStyle w:val="ListBullet"/>
      </w:pPr>
      <w:r>
        <w:rPr>
          <w:b/>
        </w:rPr>
        <w:t xml:space="preserve">Burp Suite: </w:t>
      </w:r>
      <w:r>
        <w:t>A web application testing tool that can intercept and inspect HTTP requests/responses.</w:t>
      </w:r>
    </w:p>
    <w:p>
      <w:pPr>
        <w:pStyle w:val="ListBullet"/>
      </w:pPr>
      <w:r>
        <w:rPr>
          <w:b/>
        </w:rPr>
        <w:t xml:space="preserve">Risk factors: </w:t>
      </w:r>
      <w:r>
        <w:t>Weak passwords, unlimited attempts and lack of rate limiting.</w:t>
      </w:r>
    </w:p>
    <w:p>
      <w:pPr>
        <w:pStyle w:val="Heading2"/>
      </w:pPr>
      <w:r>
        <w:t>Procedure / Study Steps</w:t>
      </w:r>
    </w:p>
    <w:p>
      <w:pPr>
        <w:pStyle w:val="ListNumber"/>
      </w:pPr>
      <w:r>
        <w:t>Start local DVWA and open it in a browser.</w:t>
      </w:r>
    </w:p>
    <w:p>
      <w:pPr>
        <w:pStyle w:val="ListNumber"/>
      </w:pPr>
      <w:r>
        <w:t>Configure the browser to use Burp Suite as a proxy, following lab instructions.</w:t>
      </w:r>
    </w:p>
    <w:p>
      <w:pPr>
        <w:pStyle w:val="ListNumber"/>
      </w:pPr>
      <w:r>
        <w:t>Open DVWA's Brute Force module and submit one ordinary test login request.</w:t>
      </w:r>
    </w:p>
    <w:p>
      <w:pPr>
        <w:pStyle w:val="ListNumber"/>
      </w:pPr>
      <w:r>
        <w:t>Capture and inspect the request; identify the login fields and response behavior.</w:t>
      </w:r>
    </w:p>
    <w:p>
      <w:pPr>
        <w:pStyle w:val="ListNumber"/>
      </w:pPr>
      <w:r>
        <w:t>In the authorized lab only, compare a small instructor-approved set of sample credentials; never test real accounts or external sites.</w:t>
      </w:r>
    </w:p>
    <w:p>
      <w:pPr>
        <w:pStyle w:val="ListNumber"/>
      </w:pPr>
      <w:r>
        <w:t>Record differences between valid/invalid sample responses and list defenses.</w:t>
      </w:r>
    </w:p>
    <w:p>
      <w:pPr>
        <w:pStyle w:val="Heading2"/>
      </w:pPr>
      <w:r>
        <w:t>Expected Observation</w:t>
      </w:r>
    </w:p>
    <w:p>
      <w:r>
        <w:t>Responses to incorrect and correct sample credentials may differ, illustrating why authentication protections matter.</w:t>
      </w:r>
    </w:p>
    <w:p>
      <w:pPr>
        <w:pStyle w:val="Heading2"/>
      </w:pPr>
      <w:r>
        <w:t>Result</w:t>
      </w:r>
    </w:p>
    <w:p>
      <w:r>
        <w:t>The brute-force concept and authentication defenses were studied in the controlled DVWA environment.</w:t>
      </w:r>
    </w:p>
    <w:p>
      <w:pPr>
        <w:pStyle w:val="Heading2"/>
      </w:pPr>
      <w:r>
        <w:t>Viva Questions (Easy to Hard)</w:t>
      </w:r>
    </w:p>
    <w:p>
      <w:pPr>
        <w:pStyle w:val="ListBullet"/>
      </w:pPr>
      <w:r>
        <w:t>What is a brute-force attack?</w:t>
      </w:r>
    </w:p>
    <w:p>
      <w:pPr>
        <w:pStyle w:val="ListBullet"/>
      </w:pPr>
      <w:r>
        <w:t>What is Burp Suite used for?</w:t>
      </w:r>
    </w:p>
    <w:p>
      <w:pPr>
        <w:pStyle w:val="ListBullet"/>
      </w:pPr>
      <w:r>
        <w:t>What is a proxy?</w:t>
      </w:r>
    </w:p>
    <w:p>
      <w:pPr>
        <w:pStyle w:val="ListBullet"/>
      </w:pPr>
      <w:r>
        <w:t>What is rate limiting?</w:t>
      </w:r>
    </w:p>
    <w:p>
      <w:pPr>
        <w:pStyle w:val="ListBullet"/>
      </w:pPr>
      <w:r>
        <w:t>How do MFA and login throttling help?</w:t>
      </w:r>
    </w:p>
    <w:p>
      <w:r>
        <w:br w:type="page"/>
      </w:r>
    </w:p>
    <w:p>
      <w:pPr>
        <w:pStyle w:val="Heading1"/>
      </w:pPr>
      <w:r>
        <w:t>PRACTICAL 5 — File Upload Vulnerability in DVWA</w:t>
      </w:r>
    </w:p>
    <w:p>
      <w:pPr>
        <w:pStyle w:val="Heading2"/>
      </w:pPr>
      <w:r>
        <w:t>Aim</w:t>
      </w:r>
    </w:p>
    <w:p>
      <w:r>
        <w:t>To study file-upload security weaknesses using DVWA in a controlled local laboratory.</w:t>
      </w:r>
    </w:p>
    <w:p>
      <w:pPr>
        <w:pStyle w:val="Heading2"/>
      </w:pPr>
      <w:r>
        <w:t>Key Concepts</w:t>
      </w:r>
    </w:p>
    <w:p>
      <w:pPr>
        <w:pStyle w:val="ListBullet"/>
      </w:pPr>
      <w:r>
        <w:rPr>
          <w:b/>
        </w:rPr>
        <w:t xml:space="preserve">File-upload vulnerability: </w:t>
      </w:r>
      <w:r>
        <w:t>Accepting files without checking their type, content, size or storage location properly.</w:t>
      </w:r>
    </w:p>
    <w:p>
      <w:pPr>
        <w:pStyle w:val="ListBullet"/>
      </w:pPr>
      <w:r>
        <w:rPr>
          <w:b/>
        </w:rPr>
        <w:t xml:space="preserve">Potential impact: </w:t>
      </w:r>
      <w:r>
        <w:t>Unsafe uploads may expose data, overwrite files or enable unintended server behavior.</w:t>
      </w:r>
    </w:p>
    <w:p>
      <w:pPr>
        <w:pStyle w:val="ListBullet"/>
      </w:pPr>
      <w:r>
        <w:rPr>
          <w:b/>
        </w:rPr>
        <w:t xml:space="preserve">Prevention: </w:t>
      </w:r>
      <w:r>
        <w:t>Allowlist types, validate content, rename uploads, store outside executable web directories, limit size and prevent execution.</w:t>
      </w:r>
    </w:p>
    <w:p>
      <w:pPr>
        <w:pStyle w:val="Heading2"/>
      </w:pPr>
      <w:r>
        <w:t>Procedure / Study Steps</w:t>
      </w:r>
    </w:p>
    <w:p>
      <w:pPr>
        <w:pStyle w:val="ListNumber"/>
      </w:pPr>
      <w:r>
        <w:t>Start local services, open DVWA and log in.</w:t>
      </w:r>
    </w:p>
    <w:p>
      <w:pPr>
        <w:pStyle w:val="ListNumber"/>
      </w:pPr>
      <w:r>
        <w:t>Select the File Upload module.</w:t>
      </w:r>
    </w:p>
    <w:p>
      <w:pPr>
        <w:pStyle w:val="ListNumber"/>
      </w:pPr>
      <w:r>
        <w:t>Choose a harmless instructor-approved test file.</w:t>
      </w:r>
    </w:p>
    <w:p>
      <w:pPr>
        <w:pStyle w:val="ListNumber"/>
      </w:pPr>
      <w:r>
        <w:t>Upload it and observe whether the application accepts or rejects it.</w:t>
      </w:r>
    </w:p>
    <w:p>
      <w:pPr>
        <w:pStyle w:val="ListNumber"/>
      </w:pPr>
      <w:r>
        <w:t>Record the response and discuss missing checks; do not upload executable or harmful files outside the isolated exercise.</w:t>
      </w:r>
    </w:p>
    <w:p>
      <w:pPr>
        <w:pStyle w:val="ListNumber"/>
      </w:pPr>
      <w:r>
        <w:t>Explain the defensive controls.</w:t>
      </w:r>
    </w:p>
    <w:p>
      <w:pPr>
        <w:pStyle w:val="Heading2"/>
      </w:pPr>
      <w:r>
        <w:t>Expected Observation</w:t>
      </w:r>
    </w:p>
    <w:p>
      <w:r>
        <w:t>The module response shows whether the test file is accepted and how the application handles it.</w:t>
      </w:r>
    </w:p>
    <w:p>
      <w:pPr>
        <w:pStyle w:val="Heading2"/>
      </w:pPr>
      <w:r>
        <w:t>Result</w:t>
      </w:r>
    </w:p>
    <w:p>
      <w:r>
        <w:t>File-upload handling and its security implications were studied in the controlled DVWA lab.</w:t>
      </w:r>
    </w:p>
    <w:p>
      <w:pPr>
        <w:pStyle w:val="Heading2"/>
      </w:pPr>
      <w:r>
        <w:t>Viva Questions (Easy to Hard)</w:t>
      </w:r>
    </w:p>
    <w:p>
      <w:pPr>
        <w:pStyle w:val="ListBullet"/>
      </w:pPr>
      <w:r>
        <w:t>What is a file-upload vulnerability?</w:t>
      </w:r>
    </w:p>
    <w:p>
      <w:pPr>
        <w:pStyle w:val="ListBullet"/>
      </w:pPr>
      <w:r>
        <w:t>Why is checking only an extension insufficient?</w:t>
      </w:r>
    </w:p>
    <w:p>
      <w:pPr>
        <w:pStyle w:val="ListBullet"/>
      </w:pPr>
      <w:r>
        <w:t>What is an allowlist?</w:t>
      </w:r>
    </w:p>
    <w:p>
      <w:pPr>
        <w:pStyle w:val="ListBullet"/>
      </w:pPr>
      <w:r>
        <w:t>Why store uploads outside executable web directories?</w:t>
      </w:r>
    </w:p>
    <w:p>
      <w:pPr>
        <w:pStyle w:val="ListBullet"/>
      </w:pPr>
      <w:r>
        <w:t>Name three secure upload controls.</w:t>
      </w:r>
    </w:p>
    <w:p>
      <w:r>
        <w:br w:type="page"/>
      </w:r>
    </w:p>
    <w:p>
      <w:pPr>
        <w:pStyle w:val="Heading1"/>
      </w:pPr>
      <w:r>
        <w:t>PRACTICAL 6 — Reflected XSS and Stored XSS using DVWA</w:t>
      </w:r>
    </w:p>
    <w:p>
      <w:pPr>
        <w:pStyle w:val="Heading2"/>
      </w:pPr>
      <w:r>
        <w:t>Aim</w:t>
      </w:r>
    </w:p>
    <w:p>
      <w:r>
        <w:t>To understand and demonstrate Reflected XSS and Stored XSS using DVWA, and analyze their causes.</w:t>
      </w:r>
    </w:p>
    <w:p>
      <w:pPr>
        <w:pStyle w:val="Heading2"/>
      </w:pPr>
      <w:r>
        <w:t>Key Concepts</w:t>
      </w:r>
    </w:p>
    <w:p>
      <w:pPr>
        <w:pStyle w:val="ListBullet"/>
      </w:pPr>
      <w:r>
        <w:rPr>
          <w:b/>
        </w:rPr>
        <w:t xml:space="preserve">Cross-Site Scripting (XSS): </w:t>
      </w:r>
      <w:r>
        <w:t>Untrusted input is included in a page without proper validation/output encoding, causing browser-side script execution.</w:t>
      </w:r>
    </w:p>
    <w:p>
      <w:pPr>
        <w:pStyle w:val="ListBullet"/>
      </w:pPr>
      <w:r>
        <w:rPr>
          <w:b/>
        </w:rPr>
        <w:t xml:space="preserve">Reflected XSS: </w:t>
      </w:r>
      <w:r>
        <w:t>Request input is immediately reflected in the response; it is not saved.</w:t>
      </w:r>
    </w:p>
    <w:p>
      <w:pPr>
        <w:pStyle w:val="ListBullet"/>
      </w:pPr>
      <w:r>
        <w:rPr>
          <w:b/>
        </w:rPr>
        <w:t xml:space="preserve">Stored XSS: </w:t>
      </w:r>
      <w:r>
        <w:t>Input is saved and later served to visitors, so it persists across page views.</w:t>
      </w:r>
    </w:p>
    <w:p>
      <w:pPr>
        <w:pStyle w:val="ListBullet"/>
      </w:pPr>
      <w:r>
        <w:rPr>
          <w:b/>
        </w:rPr>
        <w:t xml:space="preserve">Prevention: </w:t>
      </w:r>
      <w:r>
        <w:t>Context-aware output encoding, safe templating and avoiding unsafe DOM insertion.</w:t>
      </w:r>
    </w:p>
    <w:p>
      <w:pPr>
        <w:pStyle w:val="Heading2"/>
      </w:pPr>
      <w:r>
        <w:t>Procedure / Study Steps</w:t>
      </w:r>
    </w:p>
    <w:p>
      <w:pPr>
        <w:pStyle w:val="ListNumber"/>
      </w:pPr>
      <w:r>
        <w:t>Open local DVWA, log in and set the security level as instructed.</w:t>
      </w:r>
    </w:p>
    <w:p>
      <w:pPr>
        <w:pStyle w:val="ListNumber"/>
      </w:pPr>
      <w:r>
        <w:t>For Reflected XSS, open the module and submit ordinary text to observe its display.</w:t>
      </w:r>
    </w:p>
    <w:p>
      <w:pPr>
        <w:pStyle w:val="ListNumber"/>
      </w:pPr>
      <w:r>
        <w:t>Use only a harmless instructor-provided demonstration in the local lab to see whether input is treated as executable markup rather than plain text.</w:t>
      </w:r>
    </w:p>
    <w:p>
      <w:pPr>
        <w:pStyle w:val="ListNumber"/>
      </w:pPr>
      <w:r>
        <w:t>For Stored XSS, submit ordinary text to the guestbook and observe that it is saved and displayed.</w:t>
      </w:r>
    </w:p>
    <w:p>
      <w:pPr>
        <w:pStyle w:val="ListNumber"/>
      </w:pPr>
      <w:r>
        <w:t>Use an instructor-approved harmless test to check safe encoding; refresh to understand persistence. Do not collect cookies or attack other users.</w:t>
      </w:r>
    </w:p>
    <w:p>
      <w:pPr>
        <w:pStyle w:val="ListNumber"/>
      </w:pPr>
      <w:r>
        <w:t>Record the difference between reflected and stored behavior and explain output encoding.</w:t>
      </w:r>
    </w:p>
    <w:p>
      <w:pPr>
        <w:pStyle w:val="Heading2"/>
      </w:pPr>
      <w:r>
        <w:t>Expected Observation</w:t>
      </w:r>
    </w:p>
    <w:p>
      <w:r>
        <w:t>Reflected input appears in the immediate response; stored input persists and may be shown to later visitors. Unsafe output handling can cause browser execution.</w:t>
      </w:r>
    </w:p>
    <w:p>
      <w:pPr>
        <w:pStyle w:val="Heading2"/>
      </w:pPr>
      <w:r>
        <w:t>Result</w:t>
      </w:r>
    </w:p>
    <w:p>
      <w:r>
        <w:t>Reflected and Stored XSS behavior and their prevention were studied in the authorized DVWA environment.</w:t>
      </w:r>
    </w:p>
    <w:p>
      <w:pPr>
        <w:pStyle w:val="Heading2"/>
      </w:pPr>
      <w:r>
        <w:t>Viva Questions (Easy to Hard)</w:t>
      </w:r>
    </w:p>
    <w:p>
      <w:pPr>
        <w:pStyle w:val="ListBullet"/>
      </w:pPr>
      <w:r>
        <w:t>What is XSS?</w:t>
      </w:r>
    </w:p>
    <w:p>
      <w:pPr>
        <w:pStyle w:val="ListBullet"/>
      </w:pPr>
      <w:r>
        <w:t>What is the difference between Reflected and Stored XSS?</w:t>
      </w:r>
    </w:p>
    <w:p>
      <w:pPr>
        <w:pStyle w:val="ListBullet"/>
      </w:pPr>
      <w:r>
        <w:t>Why can Stored XSS have wider impact?</w:t>
      </w:r>
    </w:p>
    <w:p>
      <w:pPr>
        <w:pStyle w:val="ListBullet"/>
      </w:pPr>
      <w:r>
        <w:t>What is output encoding?</w:t>
      </w:r>
    </w:p>
    <w:p>
      <w:pPr>
        <w:pStyle w:val="ListBullet"/>
      </w:pPr>
      <w:r>
        <w:t>Why should session cookies use protective attributes such as HttpOnly and Secure?</w:t>
      </w:r>
    </w:p>
    <w:p>
      <w:r>
        <w:br w:type="page"/>
      </w:r>
    </w:p>
    <w:p>
      <w:pPr>
        <w:pStyle w:val="Heading1"/>
      </w:pPr>
      <w:r>
        <w:t>Quick Revision</w:t>
      </w:r>
    </w:p>
    <w:tbl>
      <w:tblPr>
        <w:tblStyle w:val="LightShading-Accent1"/>
        <w:tblW w:type="auto" w:w="0"/>
        <w:tblLook w:firstColumn="1" w:firstRow="1" w:lastColumn="0" w:lastRow="0" w:noHBand="0" w:noVBand="1" w:val="04A0"/>
      </w:tblPr>
      <w:tblGrid>
        <w:gridCol w:w="4968"/>
        <w:gridCol w:w="4968"/>
      </w:tblGrid>
      <w:tr>
        <w:tc>
          <w:tcPr>
            <w:tcW w:type="dxa" w:w="4968"/>
          </w:tcPr>
          <w:p>
            <w:r>
              <w:t>Topic</w:t>
            </w:r>
          </w:p>
        </w:tc>
        <w:tc>
          <w:tcPr>
            <w:tcW w:type="dxa" w:w="4968"/>
          </w:tcPr>
          <w:p>
            <w:r>
              <w:t>Remember</w:t>
            </w:r>
          </w:p>
        </w:tc>
      </w:tr>
      <w:tr>
        <w:tc>
          <w:tcPr>
            <w:tcW w:type="dxa" w:w="4968"/>
          </w:tcPr>
          <w:p>
            <w:r>
              <w:t>IaaS / PaaS / SaaS</w:t>
            </w:r>
          </w:p>
        </w:tc>
        <w:tc>
          <w:tcPr>
            <w:tcW w:type="dxa" w:w="4968"/>
          </w:tcPr>
          <w:p>
            <w:r>
              <w:t>Infrastructure / Platform / Ready-to-use Software</w:t>
            </w:r>
          </w:p>
        </w:tc>
      </w:tr>
      <w:tr>
        <w:tc>
          <w:tcPr>
            <w:tcW w:type="dxa" w:w="4968"/>
          </w:tcPr>
          <w:p>
            <w:r>
              <w:t>SQL Injection</w:t>
            </w:r>
          </w:p>
        </w:tc>
        <w:tc>
          <w:tcPr>
            <w:tcW w:type="dxa" w:w="4968"/>
          </w:tcPr>
          <w:p>
            <w:r>
              <w:t>Input changes a database query; use parameterized queries</w:t>
            </w:r>
          </w:p>
        </w:tc>
      </w:tr>
      <w:tr>
        <w:tc>
          <w:tcPr>
            <w:tcW w:type="dxa" w:w="4968"/>
          </w:tcPr>
          <w:p>
            <w:r>
              <w:t>Brute Force</w:t>
            </w:r>
          </w:p>
        </w:tc>
        <w:tc>
          <w:tcPr>
            <w:tcW w:type="dxa" w:w="4968"/>
          </w:tcPr>
          <w:p>
            <w:r>
              <w:t>Repeated credential guesses; use rate limits, MFA and strong passwords</w:t>
            </w:r>
          </w:p>
        </w:tc>
      </w:tr>
      <w:tr>
        <w:tc>
          <w:tcPr>
            <w:tcW w:type="dxa" w:w="4968"/>
          </w:tcPr>
          <w:p>
            <w:r>
              <w:t>File Upload</w:t>
            </w:r>
          </w:p>
        </w:tc>
        <w:tc>
          <w:tcPr>
            <w:tcW w:type="dxa" w:w="4968"/>
          </w:tcPr>
          <w:p>
            <w:r>
              <w:t>Validate type/content and store uploads safely</w:t>
            </w:r>
          </w:p>
        </w:tc>
      </w:tr>
      <w:tr>
        <w:tc>
          <w:tcPr>
            <w:tcW w:type="dxa" w:w="4968"/>
          </w:tcPr>
          <w:p>
            <w:r>
              <w:t>Reflected XSS</w:t>
            </w:r>
          </w:p>
        </w:tc>
        <w:tc>
          <w:tcPr>
            <w:tcW w:type="dxa" w:w="4968"/>
          </w:tcPr>
          <w:p>
            <w:r>
              <w:t>Input echoed immediately; encode output correctly</w:t>
            </w:r>
          </w:p>
        </w:tc>
      </w:tr>
      <w:tr>
        <w:tc>
          <w:tcPr>
            <w:tcW w:type="dxa" w:w="4968"/>
          </w:tcPr>
          <w:p>
            <w:r>
              <w:t>Stored XSS</w:t>
            </w:r>
          </w:p>
        </w:tc>
        <w:tc>
          <w:tcPr>
            <w:tcW w:type="dxa" w:w="4968"/>
          </w:tcPr>
          <w:p>
            <w:r>
              <w:t>Input persists; encode output every time it is rendered</w:t>
            </w:r>
          </w:p>
        </w:tc>
      </w:tr>
    </w:tbl>
    <w:p>
      <w:pPr>
        <w:pStyle w:val="Heading1"/>
      </w:pPr>
      <w:r>
        <w:t>One-Practical-at-a-Time Study Plan</w:t>
      </w:r>
    </w:p>
    <w:p>
      <w:r>
        <w:t>Session 1: Practical 1 — explain the three cloud models and examples.</w:t>
        <w:br/>
        <w:t>Session 2: Practical 2 — explain DVWA setup and Apache/MySQL roles.</w:t>
        <w:br/>
        <w:t>Session 3: Practical 3 — explain SQL Injection and parameterized queries.</w:t>
        <w:br/>
        <w:t>Session 4: Practical 4 — explain brute force, Burp proxy and defenses.</w:t>
        <w:br/>
        <w:t>Session 5: Practical 5 — explain upload validation and secure storage.</w:t>
        <w:br/>
        <w:t>Session 6: Practical 6 — compare Reflected/Stored XSS and output encoding.</w:t>
        <w:br/>
        <w:t>After each session, close the guide and answer its viva questions aloud.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