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762E7" w14:textId="40BEE3B8" w:rsidR="00500D83" w:rsidRDefault="009447C2">
      <w:r w:rsidRPr="00DC06C4">
        <w:rPr>
          <w:b/>
          <w:bCs/>
        </w:rPr>
        <w:t>S3 buckets</w:t>
      </w:r>
      <w:r w:rsidR="00DC06C4">
        <w:rPr>
          <w:b/>
          <w:bCs/>
        </w:rPr>
        <w:t xml:space="preserve">: </w:t>
      </w:r>
      <w:r w:rsidR="00DC06C4">
        <w:t xml:space="preserve">This globally named S3 buckets are easy way of storing &amp; accessing </w:t>
      </w:r>
      <w:r w:rsidR="00D526CD">
        <w:t xml:space="preserve">data within cloud service from across the globe.  </w:t>
      </w:r>
      <w:r w:rsidR="00D81EA6">
        <w:t>It may be used to store input/output files, directories and standard/</w:t>
      </w:r>
      <w:proofErr w:type="gramStart"/>
      <w:r w:rsidR="00D81EA6">
        <w:t>user  metadata</w:t>
      </w:r>
      <w:proofErr w:type="gramEnd"/>
      <w:r w:rsidR="00D81EA6">
        <w:t xml:space="preserve">. </w:t>
      </w:r>
      <w:proofErr w:type="gramStart"/>
      <w:r w:rsidR="00AA490A">
        <w:t>Generally</w:t>
      </w:r>
      <w:proofErr w:type="gramEnd"/>
      <w:r w:rsidR="00AA490A">
        <w:t xml:space="preserve"> S3 buckets are universal persistent storage for all types of objects at low latency and </w:t>
      </w:r>
      <w:proofErr w:type="spellStart"/>
      <w:r w:rsidR="00AA490A">
        <w:t>hugh</w:t>
      </w:r>
      <w:proofErr w:type="spellEnd"/>
      <w:r w:rsidR="00AA490A">
        <w:t xml:space="preserve"> throughput performance. </w:t>
      </w:r>
      <w:r w:rsidR="00D81EA6">
        <w:t>It is recommended that customers choose regions physically close to them in order to avoid network latency and cost. S3 usage cost varies depending upon the underlying storage class.</w:t>
      </w:r>
      <w:r w:rsidR="00AA490A">
        <w:t xml:space="preserve"> The storage classes may be: a) S3 Standard, b) S3 Intelligent-tiering, c) S3 Standard-Infrequent Access (IA), d) S3 </w:t>
      </w:r>
      <w:proofErr w:type="spellStart"/>
      <w:r w:rsidR="00AA490A">
        <w:t>OneZone</w:t>
      </w:r>
      <w:proofErr w:type="spellEnd"/>
      <w:r w:rsidR="00AA490A">
        <w:t>-IA, e) S3 Glacier, f) S3 Glacier Deep Archive</w:t>
      </w:r>
      <w:r w:rsidR="008C69B2">
        <w:t>.</w:t>
      </w:r>
    </w:p>
    <w:p w14:paraId="1F3D0230" w14:textId="77777777" w:rsidR="00F04A62" w:rsidRDefault="008C69B2">
      <w:r>
        <w:tab/>
        <w:t xml:space="preserve">From AWS </w:t>
      </w:r>
      <w:r w:rsidR="00F319D4">
        <w:t>Management C</w:t>
      </w:r>
      <w:r>
        <w:t>onsole, use</w:t>
      </w:r>
      <w:r w:rsidR="00F319D4">
        <w:t>r</w:t>
      </w:r>
      <w:r>
        <w:t xml:space="preserve"> can create S3 buckets within his account. User can </w:t>
      </w:r>
      <w:r w:rsidR="00F319D4">
        <w:t>create folders, can upload files in the buckets. User can assign various access privileges to the objects or to the folders using either IAM service or bucket policies and access control lists.  An AWS customer can interact with Amazon S3 bucket using AWS Management Console or AWS Command Line Interface or AWS APIs.</w:t>
      </w:r>
      <w:r w:rsidR="00F63533">
        <w:t xml:space="preserve">  S3 bucket offers various features. The owner can easily enable versioning for S3 buckets </w:t>
      </w:r>
      <w:r w:rsidR="00755D69">
        <w:t>(</w:t>
      </w:r>
      <w:r w:rsidR="00F63533">
        <w:t>which will preserve every version of the object operated through copy or delete opera</w:t>
      </w:r>
      <w:r w:rsidR="00755D69">
        <w:t>tion), setup server access logs or object-level API logs or setup tags and encryption</w:t>
      </w:r>
      <w:r w:rsidR="00F04A62">
        <w:t>.</w:t>
      </w:r>
    </w:p>
    <w:p w14:paraId="7922F4D1" w14:textId="77777777" w:rsidR="00F04A62" w:rsidRDefault="00F04A62"/>
    <w:p w14:paraId="645AC235" w14:textId="77777777" w:rsidR="00223AE4" w:rsidRDefault="00F04A62">
      <w:r>
        <w:tab/>
      </w:r>
      <w:proofErr w:type="gramStart"/>
      <w:r>
        <w:t>Also</w:t>
      </w:r>
      <w:proofErr w:type="gramEnd"/>
      <w:r>
        <w:t xml:space="preserve"> there is AWS S3 Transfer Acceleration helps execute fast &amp; secure transfers from a client to an S3 bucket via AWS Edge locations.</w:t>
      </w:r>
    </w:p>
    <w:p w14:paraId="1375CD4C" w14:textId="77777777" w:rsidR="00223AE4" w:rsidRDefault="00223AE4"/>
    <w:p w14:paraId="482A4752" w14:textId="700161CB" w:rsidR="00410F35" w:rsidRDefault="00755D69">
      <w:r>
        <w:t xml:space="preserve"> </w:t>
      </w:r>
      <w:r w:rsidR="00223AE4" w:rsidRPr="00223AE4">
        <w:rPr>
          <w:b/>
        </w:rPr>
        <w:t>Athena:</w:t>
      </w:r>
      <w:r w:rsidR="00223AE4">
        <w:t xml:space="preserve"> Amazon Athena service is a serverless </w:t>
      </w:r>
      <w:r w:rsidR="006A2DFD">
        <w:t xml:space="preserve">interactive SQL-based query service which integrates easily with various types of </w:t>
      </w:r>
      <w:r w:rsidR="002B15E8">
        <w:t xml:space="preserve">big </w:t>
      </w:r>
      <w:r w:rsidR="006A2DFD">
        <w:t>data repositories</w:t>
      </w:r>
      <w:r w:rsidR="0013718A">
        <w:t xml:space="preserve"> including S3 buckets in different formats. It does not require any infra-structure of its own. Athena helps to analyze unstructured, semi-structured or fully structured data stored in AWS S3 buckets in formats like CSV (or TSV), </w:t>
      </w:r>
      <w:r w:rsidR="006F619E">
        <w:t>JSON or columnar formats such as Apache Parquet or Apache ORC. To use Athena, one does not need to write complex ETL jobs to import data anywhere because it runs directly on S3 buckets.</w:t>
      </w:r>
      <w:r w:rsidR="001159C2">
        <w:t xml:space="preserve"> In addition, Athena integrates well with </w:t>
      </w:r>
      <w:r w:rsidR="002A2CFB">
        <w:t>AWS Glue Data Catalog which offers a persis</w:t>
      </w:r>
      <w:r w:rsidR="00B279E9">
        <w:t xml:space="preserve">tent central meta-data store for the data in AWS S3. </w:t>
      </w:r>
      <w:proofErr w:type="gramStart"/>
      <w:r w:rsidR="005E4EF1">
        <w:t>Also</w:t>
      </w:r>
      <w:proofErr w:type="gramEnd"/>
      <w:r w:rsidR="005E4EF1">
        <w:t xml:space="preserve"> AWS Glue possesses various ETL options and data discovery options</w:t>
      </w:r>
      <w:r w:rsidR="00B64294">
        <w:t xml:space="preserve"> which indirectly may be exploited by Athena for meta-data access. </w:t>
      </w:r>
      <w:proofErr w:type="gramStart"/>
      <w:r w:rsidR="00B64294">
        <w:t>Also</w:t>
      </w:r>
      <w:proofErr w:type="gramEnd"/>
      <w:r w:rsidR="00B64294">
        <w:t xml:space="preserve"> Athena may be used to directly access service logs like AWS CloudFront, CloudTrail, CloudFormation, </w:t>
      </w:r>
      <w:r w:rsidR="00E01052">
        <w:t xml:space="preserve">VPC, ELB logs etc. Inside, Athena uses </w:t>
      </w:r>
      <w:r w:rsidR="00F943CE">
        <w:t>Presto, a distributed SQL engine</w:t>
      </w:r>
      <w:r w:rsidR="00A952EA">
        <w:t xml:space="preserve"> to run queries. It also uses Apache Hive to create, drop or alter tables or partitions.  One can write Hive-compliant DDL statements and ANSI-SQL statements in Athena. Athena </w:t>
      </w:r>
      <w:r w:rsidR="009760B4">
        <w:t xml:space="preserve">query language </w:t>
      </w:r>
      <w:r w:rsidR="00A952EA">
        <w:t xml:space="preserve">(or Preston) </w:t>
      </w:r>
      <w:r w:rsidR="009760B4">
        <w:t>supports different</w:t>
      </w:r>
      <w:r w:rsidR="00A952EA">
        <w:t xml:space="preserve"> library functions and various options (like aggregate functions, </w:t>
      </w:r>
      <w:r w:rsidR="009760B4">
        <w:t>w</w:t>
      </w:r>
      <w:r w:rsidR="00A952EA">
        <w:t>indow functions, regular expression processing func</w:t>
      </w:r>
      <w:r w:rsidR="009760B4">
        <w:t xml:space="preserve">tions, lateral joins, with table selects etc.). It supports various </w:t>
      </w:r>
      <w:r w:rsidR="00410F35">
        <w:t xml:space="preserve">advanced </w:t>
      </w:r>
      <w:r w:rsidR="009760B4">
        <w:t xml:space="preserve">data structures like string, array, maps etc. Athena </w:t>
      </w:r>
      <w:r w:rsidR="00410F35">
        <w:t xml:space="preserve">uses an approach as schema-on-read, which allows system to project the schema on data during query runtime. </w:t>
      </w:r>
      <w:proofErr w:type="gramStart"/>
      <w:r w:rsidR="00410F35">
        <w:t>Using  common</w:t>
      </w:r>
      <w:proofErr w:type="gramEnd"/>
      <w:r w:rsidR="00410F35">
        <w:t xml:space="preserve"> table expression (</w:t>
      </w:r>
      <w:proofErr w:type="spellStart"/>
      <w:r w:rsidR="00410F35">
        <w:t>cte</w:t>
      </w:r>
      <w:proofErr w:type="spellEnd"/>
      <w:r w:rsidR="00410F35">
        <w:t>) is a very common practice in Athena queries.</w:t>
      </w:r>
    </w:p>
    <w:p w14:paraId="070428F1" w14:textId="77777777" w:rsidR="00410F35" w:rsidRDefault="00410F35"/>
    <w:p w14:paraId="7632DC7D" w14:textId="7C4FAF9E" w:rsidR="008C69B2" w:rsidRDefault="00410F35">
      <w:r>
        <w:tab/>
        <w:t xml:space="preserve">Because Athena is serverless and scalable, it can run queries returning data very fast. Its versatile library with array or map processing functions add more power to this tool. Using this, one can pick up text data and parse them as array of words and process them easily. Converting a string into array or array into string becomes very easy with library functions. </w:t>
      </w:r>
      <w:r w:rsidR="00A2448F">
        <w:t xml:space="preserve">Regular expression pattern matching </w:t>
      </w:r>
      <w:r w:rsidR="00A2448F">
        <w:lastRenderedPageBreak/>
        <w:t xml:space="preserve">is a great </w:t>
      </w:r>
      <w:proofErr w:type="spellStart"/>
      <w:r w:rsidR="00A2448F">
        <w:t>po</w:t>
      </w:r>
      <w:r>
        <w:t>Also</w:t>
      </w:r>
      <w:proofErr w:type="spellEnd"/>
      <w:r>
        <w:t xml:space="preserve"> from any SQL client that supports JDBC driver or ODBC driver, it is possible to connect to Athena SQL engine and run queries in a session.  </w:t>
      </w:r>
      <w:r w:rsidR="00A952EA">
        <w:t xml:space="preserve"> </w:t>
      </w:r>
      <w:r>
        <w:t xml:space="preserve">Athena integrates very well with </w:t>
      </w:r>
      <w:r w:rsidR="00A2448F">
        <w:t xml:space="preserve">AWS </w:t>
      </w:r>
      <w:proofErr w:type="spellStart"/>
      <w:r>
        <w:t>QuickSight</w:t>
      </w:r>
      <w:proofErr w:type="spellEnd"/>
      <w:r>
        <w:t xml:space="preserve"> </w:t>
      </w:r>
      <w:r w:rsidR="00A2448F">
        <w:t>visual presentation service.</w:t>
      </w:r>
    </w:p>
    <w:p w14:paraId="18114CE4" w14:textId="77777777" w:rsidR="0026096C" w:rsidRDefault="0026096C"/>
    <w:p w14:paraId="1095ED77" w14:textId="119ED75F" w:rsidR="00EA712B" w:rsidRPr="00EA712B" w:rsidRDefault="0026096C" w:rsidP="00EA712B">
      <w:pPr>
        <w:rPr>
          <w:rFonts w:ascii="Segoe UI" w:eastAsia="Times New Roman" w:hAnsi="Segoe UI" w:cs="Segoe UI"/>
          <w:sz w:val="21"/>
          <w:szCs w:val="21"/>
        </w:rPr>
      </w:pPr>
      <w:r>
        <w:t xml:space="preserve"> </w:t>
      </w:r>
      <w:proofErr w:type="spellStart"/>
      <w:r w:rsidRPr="0026096C">
        <w:rPr>
          <w:b/>
        </w:rPr>
        <w:t>QuickSight</w:t>
      </w:r>
      <w:proofErr w:type="spellEnd"/>
      <w:r w:rsidRPr="0026096C">
        <w:rPr>
          <w:b/>
        </w:rPr>
        <w:t>:</w:t>
      </w:r>
      <w:r>
        <w:rPr>
          <w:b/>
        </w:rPr>
        <w:t xml:space="preserve"> </w:t>
      </w:r>
      <w:r>
        <w:t xml:space="preserve">This AWS service provides a way to perform BI analysis by discovering any </w:t>
      </w:r>
      <w:proofErr w:type="spellStart"/>
      <w:r>
        <w:t>datasource</w:t>
      </w:r>
      <w:proofErr w:type="spellEnd"/>
      <w:r>
        <w:t xml:space="preserve"> and generating visual presentations on any columns. One can select the columns, filter data and choose type of visual from a very broad range of visual types</w:t>
      </w:r>
      <w:r w:rsidR="002B15E8">
        <w:t xml:space="preserve"> (like scatterplots, </w:t>
      </w:r>
      <w:proofErr w:type="spellStart"/>
      <w:r w:rsidR="002B15E8">
        <w:t>hitcharts</w:t>
      </w:r>
      <w:proofErr w:type="spellEnd"/>
      <w:r w:rsidR="002B15E8">
        <w:t xml:space="preserve"> etc.)</w:t>
      </w:r>
      <w:r>
        <w:t xml:space="preserve">. </w:t>
      </w:r>
      <w:r w:rsidR="00EA712B">
        <w:t xml:space="preserve">Various types of </w:t>
      </w:r>
      <w:proofErr w:type="gramStart"/>
      <w:r w:rsidR="00EA712B">
        <w:t>d</w:t>
      </w:r>
      <w:r>
        <w:t xml:space="preserve">ashboards </w:t>
      </w:r>
      <w:r w:rsidR="002B15E8">
        <w:t xml:space="preserve"> or</w:t>
      </w:r>
      <w:proofErr w:type="gramEnd"/>
      <w:r w:rsidR="002B15E8">
        <w:t xml:space="preserve"> graphs or plots </w:t>
      </w:r>
      <w:r>
        <w:t xml:space="preserve">can be built on </w:t>
      </w:r>
      <w:r w:rsidR="00EA712B">
        <w:t>connecting even instream data.</w:t>
      </w:r>
      <w:r>
        <w:t xml:space="preserve"> </w:t>
      </w:r>
      <w:r w:rsidR="00EA712B">
        <w:t xml:space="preserve">There is another option </w:t>
      </w:r>
      <w:proofErr w:type="spellStart"/>
      <w:r w:rsidR="00EA712B" w:rsidRPr="00EA712B">
        <w:rPr>
          <w:b/>
          <w:bCs/>
        </w:rPr>
        <w:t>InSights</w:t>
      </w:r>
      <w:proofErr w:type="spellEnd"/>
      <w:r w:rsidR="00EA712B">
        <w:t xml:space="preserve"> within </w:t>
      </w:r>
      <w:proofErr w:type="spellStart"/>
      <w:r w:rsidR="00EA712B">
        <w:t>QuickSight</w:t>
      </w:r>
      <w:proofErr w:type="spellEnd"/>
      <w:r w:rsidR="00EA712B">
        <w:t xml:space="preserve"> that is based on Machine Learning. </w:t>
      </w:r>
      <w:r w:rsidR="00EA712B">
        <w:rPr>
          <w:rFonts w:ascii="Segoe UI" w:eastAsia="Times New Roman" w:hAnsi="Segoe UI" w:cs="Segoe UI"/>
          <w:sz w:val="21"/>
          <w:szCs w:val="21"/>
        </w:rPr>
        <w:t>Y</w:t>
      </w:r>
      <w:r w:rsidR="00EA712B" w:rsidRPr="00EA712B">
        <w:rPr>
          <w:rFonts w:ascii="Segoe UI" w:eastAsia="Times New Roman" w:hAnsi="Segoe UI" w:cs="Segoe UI"/>
          <w:sz w:val="21"/>
          <w:szCs w:val="21"/>
        </w:rPr>
        <w:t xml:space="preserve">ou can use this tool to analyze this </w:t>
      </w:r>
      <w:r w:rsidR="00EA712B">
        <w:rPr>
          <w:rFonts w:ascii="Segoe UI" w:eastAsia="Times New Roman" w:hAnsi="Segoe UI" w:cs="Segoe UI"/>
          <w:sz w:val="21"/>
          <w:szCs w:val="21"/>
        </w:rPr>
        <w:t xml:space="preserve">imported </w:t>
      </w:r>
      <w:r w:rsidR="00EA712B" w:rsidRPr="00EA712B">
        <w:rPr>
          <w:rFonts w:ascii="Segoe UI" w:eastAsia="Times New Roman" w:hAnsi="Segoe UI" w:cs="Segoe UI"/>
          <w:sz w:val="21"/>
          <w:szCs w:val="21"/>
        </w:rPr>
        <w:t xml:space="preserve">data </w:t>
      </w:r>
      <w:r w:rsidR="00EA712B">
        <w:rPr>
          <w:rFonts w:ascii="Segoe UI" w:eastAsia="Times New Roman" w:hAnsi="Segoe UI" w:cs="Segoe UI"/>
          <w:sz w:val="21"/>
          <w:szCs w:val="21"/>
        </w:rPr>
        <w:t xml:space="preserve">using machine intelligence </w:t>
      </w:r>
      <w:r w:rsidR="00EA712B" w:rsidRPr="00EA712B">
        <w:rPr>
          <w:rFonts w:ascii="Segoe UI" w:eastAsia="Times New Roman" w:hAnsi="Segoe UI" w:cs="Segoe UI"/>
          <w:sz w:val="21"/>
          <w:szCs w:val="21"/>
        </w:rPr>
        <w:t xml:space="preserve">and report its findings. It uses </w:t>
      </w:r>
      <w:r w:rsidR="002B15E8">
        <w:rPr>
          <w:rFonts w:ascii="Segoe UI" w:eastAsia="Times New Roman" w:hAnsi="Segoe UI" w:cs="Segoe UI"/>
          <w:sz w:val="21"/>
          <w:szCs w:val="21"/>
        </w:rPr>
        <w:t xml:space="preserve">random cut forest algorithm within </w:t>
      </w:r>
      <w:r w:rsidR="00EA712B" w:rsidRPr="00EA712B">
        <w:rPr>
          <w:rFonts w:ascii="Segoe UI" w:eastAsia="Times New Roman" w:hAnsi="Segoe UI" w:cs="Segoe UI"/>
          <w:sz w:val="21"/>
          <w:szCs w:val="21"/>
        </w:rPr>
        <w:t xml:space="preserve">learning </w:t>
      </w:r>
      <w:r w:rsidR="00EA712B">
        <w:rPr>
          <w:rFonts w:ascii="Segoe UI" w:eastAsia="Times New Roman" w:hAnsi="Segoe UI" w:cs="Segoe UI"/>
          <w:sz w:val="21"/>
          <w:szCs w:val="21"/>
        </w:rPr>
        <w:t>methodologies</w:t>
      </w:r>
      <w:r w:rsidR="00EA712B" w:rsidRPr="00EA712B">
        <w:rPr>
          <w:rFonts w:ascii="Segoe UI" w:eastAsia="Times New Roman" w:hAnsi="Segoe UI" w:cs="Segoe UI"/>
          <w:sz w:val="21"/>
          <w:szCs w:val="21"/>
        </w:rPr>
        <w:t xml:space="preserve"> and tells us which data is the anomaly part or it can give us predictions etc.  It also has auto-narrative based dashboards where it tells us its findings in plain English. It is an initial predictive tool.</w:t>
      </w:r>
    </w:p>
    <w:p w14:paraId="29D2286D" w14:textId="62C3A560" w:rsidR="0026096C" w:rsidRPr="0026096C" w:rsidRDefault="0026096C"/>
    <w:p w14:paraId="64564C20" w14:textId="1128CC15" w:rsidR="00A2448F" w:rsidRPr="00223AE4" w:rsidRDefault="002B15E8">
      <w:bookmarkStart w:id="0" w:name="_GoBack"/>
      <w:proofErr w:type="spellStart"/>
      <w:r w:rsidRPr="00E52D35">
        <w:rPr>
          <w:b/>
          <w:bCs/>
        </w:rPr>
        <w:t>SageMaker</w:t>
      </w:r>
      <w:proofErr w:type="spellEnd"/>
      <w:r w:rsidRPr="00E52D35">
        <w:rPr>
          <w:b/>
          <w:bCs/>
        </w:rPr>
        <w:t>:</w:t>
      </w:r>
      <w:bookmarkEnd w:id="0"/>
      <w:r>
        <w:t xml:space="preserve"> This</w:t>
      </w:r>
      <w:r w:rsidR="00E52D35">
        <w:t xml:space="preserve"> AI-based service can be used to build, train and deploy machine learning models at any scale. In </w:t>
      </w:r>
      <w:proofErr w:type="gramStart"/>
      <w:r w:rsidR="00E52D35">
        <w:t>addition</w:t>
      </w:r>
      <w:proofErr w:type="gramEnd"/>
      <w:r w:rsidR="00E52D35">
        <w:t xml:space="preserve"> </w:t>
      </w:r>
      <w:proofErr w:type="spellStart"/>
      <w:r w:rsidR="00E52D35">
        <w:t>SageMaker</w:t>
      </w:r>
      <w:proofErr w:type="spellEnd"/>
      <w:r w:rsidR="00E52D35">
        <w:t xml:space="preserve"> includes built-in </w:t>
      </w:r>
      <w:proofErr w:type="spellStart"/>
      <w:r w:rsidR="00E52D35">
        <w:t>modelues</w:t>
      </w:r>
      <w:proofErr w:type="spellEnd"/>
      <w:r w:rsidR="00E52D35">
        <w:t xml:space="preserve"> that may be mixed with developer’s machine learning models. It may be used to develop and train, test, run and deploy models in other systems also. </w:t>
      </w:r>
      <w:r>
        <w:t xml:space="preserve"> </w:t>
      </w:r>
    </w:p>
    <w:sectPr w:rsidR="00A2448F" w:rsidRPr="00223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C2"/>
    <w:rsid w:val="001159C2"/>
    <w:rsid w:val="0013718A"/>
    <w:rsid w:val="00223AE4"/>
    <w:rsid w:val="0026096C"/>
    <w:rsid w:val="002A2CFB"/>
    <w:rsid w:val="002B15E8"/>
    <w:rsid w:val="00410F35"/>
    <w:rsid w:val="005E4EF1"/>
    <w:rsid w:val="006A2DFD"/>
    <w:rsid w:val="006F619E"/>
    <w:rsid w:val="00755D69"/>
    <w:rsid w:val="008C69B2"/>
    <w:rsid w:val="009447C2"/>
    <w:rsid w:val="009760B4"/>
    <w:rsid w:val="00A2448F"/>
    <w:rsid w:val="00A4770C"/>
    <w:rsid w:val="00A952EA"/>
    <w:rsid w:val="00AA490A"/>
    <w:rsid w:val="00B279E9"/>
    <w:rsid w:val="00B64294"/>
    <w:rsid w:val="00BB4609"/>
    <w:rsid w:val="00D526CD"/>
    <w:rsid w:val="00D81EA6"/>
    <w:rsid w:val="00DC06C4"/>
    <w:rsid w:val="00E01052"/>
    <w:rsid w:val="00E52D35"/>
    <w:rsid w:val="00EA712B"/>
    <w:rsid w:val="00F04A62"/>
    <w:rsid w:val="00F319D4"/>
    <w:rsid w:val="00F63533"/>
    <w:rsid w:val="00F9173B"/>
    <w:rsid w:val="00F9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D812"/>
  <w15:chartTrackingRefBased/>
  <w15:docId w15:val="{12D53D72-E452-4A0F-A853-C40B4CB1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6003">
      <w:bodyDiv w:val="1"/>
      <w:marLeft w:val="0"/>
      <w:marRight w:val="0"/>
      <w:marTop w:val="0"/>
      <w:marBottom w:val="0"/>
      <w:divBdr>
        <w:top w:val="none" w:sz="0" w:space="0" w:color="auto"/>
        <w:left w:val="none" w:sz="0" w:space="0" w:color="auto"/>
        <w:bottom w:val="none" w:sz="0" w:space="0" w:color="auto"/>
        <w:right w:val="none" w:sz="0" w:space="0" w:color="auto"/>
      </w:divBdr>
      <w:divsChild>
        <w:div w:id="325592427">
          <w:marLeft w:val="0"/>
          <w:marRight w:val="0"/>
          <w:marTop w:val="0"/>
          <w:marBottom w:val="0"/>
          <w:divBdr>
            <w:top w:val="none" w:sz="0" w:space="0" w:color="auto"/>
            <w:left w:val="none" w:sz="0" w:space="0" w:color="auto"/>
            <w:bottom w:val="none" w:sz="0" w:space="0" w:color="auto"/>
            <w:right w:val="none" w:sz="0" w:space="0" w:color="auto"/>
          </w:divBdr>
        </w:div>
      </w:divsChild>
    </w:div>
    <w:div w:id="1662346765">
      <w:bodyDiv w:val="1"/>
      <w:marLeft w:val="0"/>
      <w:marRight w:val="0"/>
      <w:marTop w:val="0"/>
      <w:marBottom w:val="0"/>
      <w:divBdr>
        <w:top w:val="none" w:sz="0" w:space="0" w:color="auto"/>
        <w:left w:val="none" w:sz="0" w:space="0" w:color="auto"/>
        <w:bottom w:val="none" w:sz="0" w:space="0" w:color="auto"/>
        <w:right w:val="none" w:sz="0" w:space="0" w:color="auto"/>
      </w:divBdr>
      <w:divsChild>
        <w:div w:id="767847304">
          <w:marLeft w:val="0"/>
          <w:marRight w:val="0"/>
          <w:marTop w:val="0"/>
          <w:marBottom w:val="0"/>
          <w:divBdr>
            <w:top w:val="none" w:sz="0" w:space="0" w:color="auto"/>
            <w:left w:val="none" w:sz="0" w:space="0" w:color="auto"/>
            <w:bottom w:val="none" w:sz="0" w:space="0" w:color="auto"/>
            <w:right w:val="none" w:sz="0" w:space="0" w:color="auto"/>
          </w:divBdr>
        </w:div>
      </w:divsChild>
    </w:div>
    <w:div w:id="1882984480">
      <w:bodyDiv w:val="1"/>
      <w:marLeft w:val="0"/>
      <w:marRight w:val="0"/>
      <w:marTop w:val="0"/>
      <w:marBottom w:val="0"/>
      <w:divBdr>
        <w:top w:val="none" w:sz="0" w:space="0" w:color="auto"/>
        <w:left w:val="none" w:sz="0" w:space="0" w:color="auto"/>
        <w:bottom w:val="none" w:sz="0" w:space="0" w:color="auto"/>
        <w:right w:val="none" w:sz="0" w:space="0" w:color="auto"/>
      </w:divBdr>
      <w:divsChild>
        <w:div w:id="1484081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Apurba Saha</cp:lastModifiedBy>
  <cp:revision>3</cp:revision>
  <dcterms:created xsi:type="dcterms:W3CDTF">2020-03-31T23:09:00Z</dcterms:created>
  <dcterms:modified xsi:type="dcterms:W3CDTF">2020-04-07T21:40:00Z</dcterms:modified>
</cp:coreProperties>
</file>