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2FDD" w14:textId="77777777" w:rsidR="003705A2" w:rsidRDefault="004B476E" w:rsidP="00D37D79">
      <w:pPr>
        <w:jc w:val="both"/>
      </w:pPr>
      <w:r w:rsidRPr="004B476E">
        <w:rPr>
          <w:b/>
        </w:rPr>
        <w:t>Directions:</w:t>
      </w:r>
    </w:p>
    <w:p w14:paraId="4F07F65E" w14:textId="77777777" w:rsidR="004B476E" w:rsidRDefault="004B476E" w:rsidP="00D37D79">
      <w:pPr>
        <w:jc w:val="both"/>
      </w:pPr>
    </w:p>
    <w:p w14:paraId="52734F41" w14:textId="68EB866B" w:rsidR="00174C5D" w:rsidRDefault="004B476E" w:rsidP="00D37D79">
      <w:pPr>
        <w:pStyle w:val="ListParagraph"/>
        <w:numPr>
          <w:ilvl w:val="0"/>
          <w:numId w:val="1"/>
        </w:numPr>
        <w:jc w:val="both"/>
      </w:pPr>
      <w:r>
        <w:t>Demand for fish.  For this problem, use the dataset “</w:t>
      </w:r>
      <w:proofErr w:type="spellStart"/>
      <w:r>
        <w:t>fish.dta</w:t>
      </w:r>
      <w:proofErr w:type="spellEnd"/>
      <w:r>
        <w:t>”</w:t>
      </w:r>
      <w:r w:rsidR="00174C5D">
        <w:t xml:space="preserve">. The data was used in </w:t>
      </w:r>
      <w:proofErr w:type="spellStart"/>
      <w:r w:rsidR="00174C5D">
        <w:t>Graddy</w:t>
      </w:r>
      <w:proofErr w:type="spellEnd"/>
      <w:r w:rsidR="00174C5D">
        <w:t xml:space="preserve"> (1995) and Angrist, </w:t>
      </w:r>
      <w:proofErr w:type="spellStart"/>
      <w:r w:rsidR="00174C5D">
        <w:t>Graddy</w:t>
      </w:r>
      <w:proofErr w:type="spellEnd"/>
      <w:r w:rsidR="00174C5D">
        <w:t xml:space="preserve"> and </w:t>
      </w:r>
      <w:proofErr w:type="spellStart"/>
      <w:r w:rsidR="00174C5D">
        <w:t>Imbens</w:t>
      </w:r>
      <w:proofErr w:type="spellEnd"/>
      <w:r w:rsidR="00174C5D">
        <w:t xml:space="preserve"> (2000).  It was obtained from a single dealer of whiting at the Fulton fish market.  He supplied his inventory sheets for the period of December 1991 through May 1992.  The market is open Monday through Friday.</w:t>
      </w:r>
    </w:p>
    <w:p w14:paraId="2E90A158" w14:textId="47065D80" w:rsidR="00174C5D" w:rsidRDefault="00174C5D" w:rsidP="00D37D79">
      <w:pPr>
        <w:pStyle w:val="ListParagraph"/>
        <w:numPr>
          <w:ilvl w:val="1"/>
          <w:numId w:val="1"/>
        </w:numPr>
        <w:jc w:val="both"/>
      </w:pPr>
      <w:r>
        <w:t>Consider the following demand equation:</w:t>
      </w:r>
    </w:p>
    <w:p w14:paraId="6B062645" w14:textId="77777777" w:rsidR="00D37D79" w:rsidRDefault="00D37D79" w:rsidP="00D37D79">
      <w:pPr>
        <w:pStyle w:val="ListParagraph"/>
        <w:ind w:left="1440"/>
        <w:jc w:val="both"/>
      </w:pPr>
    </w:p>
    <w:p w14:paraId="67AD02A2" w14:textId="6A6CE1AA" w:rsidR="00174C5D" w:rsidRDefault="00174C5D" w:rsidP="00D37D79">
      <w:pPr>
        <w:ind w:left="1080"/>
        <w:jc w:val="both"/>
      </w:pPr>
      <m:oMathPara>
        <m:oMath>
          <m:r>
            <w:rPr>
              <w:rFonts w:ascii="Cambria Math" w:hAnsi="Cambria Math"/>
            </w:rPr>
            <m:t>Quantit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Pric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mo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We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Thur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Tim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4D0C30B" w14:textId="77777777" w:rsidR="00174C5D" w:rsidRDefault="00174C5D" w:rsidP="00D37D79">
      <w:pPr>
        <w:pStyle w:val="ListParagraph"/>
        <w:ind w:left="1440"/>
        <w:jc w:val="both"/>
      </w:pPr>
    </w:p>
    <w:p w14:paraId="3A353E26" w14:textId="3312E573" w:rsidR="00174C5D" w:rsidRDefault="00174C5D" w:rsidP="00D37D79">
      <w:pPr>
        <w:pStyle w:val="ListParagraph"/>
        <w:ind w:left="1440"/>
        <w:jc w:val="both"/>
      </w:pPr>
      <w:r>
        <w:t xml:space="preserve">Run this regression </w:t>
      </w:r>
      <w:r w:rsidR="00604905">
        <w:t xml:space="preserve">using ordinary least squares with the </w:t>
      </w:r>
      <w:r>
        <w:t>command “reg” and report the estimated coefficient</w:t>
      </w:r>
      <w:r w:rsidR="00404B58">
        <w:t xml:space="preserve">, standard error, and </w:t>
      </w:r>
      <w:r w:rsidR="00404B58">
        <w:rPr>
          <w:i/>
        </w:rPr>
        <w:t>p</w:t>
      </w:r>
      <w:r w:rsidR="00404B58">
        <w:t>-value</w:t>
      </w:r>
      <w:r>
        <w:t xml:space="preserve"> on price.  </w:t>
      </w:r>
      <w:r w:rsidR="00036C40">
        <w:t>Interpret the coefficient on price.</w:t>
      </w:r>
      <w:r>
        <w:t xml:space="preserve">  Why would we be concerned that the estimated coefficient on price is not a consistent estimate of the causal effect of price on the demand for whiting?</w:t>
      </w:r>
    </w:p>
    <w:p w14:paraId="582B749A" w14:textId="7782CA6E" w:rsidR="00435084" w:rsidRDefault="00435084" w:rsidP="00D37D79">
      <w:pPr>
        <w:pStyle w:val="ListParagraph"/>
        <w:numPr>
          <w:ilvl w:val="1"/>
          <w:numId w:val="1"/>
        </w:numPr>
        <w:jc w:val="both"/>
      </w:pPr>
      <w:r>
        <w:t>Why would we want to include day of the week indicators in the regression?  Why would we want to include a time trend in the regression?</w:t>
      </w:r>
    </w:p>
    <w:p w14:paraId="198436D9" w14:textId="14DFEBD7" w:rsidR="00F4557B" w:rsidRDefault="00BE098E" w:rsidP="00D37D79">
      <w:pPr>
        <w:pStyle w:val="ListParagraph"/>
        <w:numPr>
          <w:ilvl w:val="1"/>
          <w:numId w:val="1"/>
        </w:numPr>
        <w:jc w:val="both"/>
      </w:pPr>
      <w:r>
        <w:t xml:space="preserve">Consider using </w:t>
      </w:r>
      <w:r>
        <w:rPr>
          <w:i/>
          <w:iCs/>
        </w:rPr>
        <w:t>wave2</w:t>
      </w:r>
      <w:r>
        <w:t>, the average over the past two days of the observed maximum wave height for the day, as an instrument for the price of whiting.  Explain why this might be a valid instrument.  Why is this “strange”?</w:t>
      </w:r>
    </w:p>
    <w:p w14:paraId="2E7CE17A" w14:textId="04D15367" w:rsidR="00236861" w:rsidRDefault="00F4557B" w:rsidP="00D37D79">
      <w:pPr>
        <w:pStyle w:val="ListParagraph"/>
        <w:numPr>
          <w:ilvl w:val="1"/>
          <w:numId w:val="1"/>
        </w:numPr>
        <w:jc w:val="both"/>
      </w:pPr>
      <w:r>
        <w:t>R</w:t>
      </w:r>
      <w:r w:rsidR="00D72DFF">
        <w:t>un the first stage regression</w:t>
      </w:r>
      <w:r w:rsidR="00604905">
        <w:t xml:space="preserve"> using ordinary least squares (OLS)</w:t>
      </w:r>
      <w:r w:rsidR="00D72DFF">
        <w:t>:</w:t>
      </w:r>
    </w:p>
    <w:p w14:paraId="46CCF70D" w14:textId="5F2F3016" w:rsidR="00D72DFF" w:rsidRDefault="00D72DFF" w:rsidP="00D72DFF">
      <w:pPr>
        <w:pStyle w:val="ListParagraph"/>
        <w:ind w:left="1440"/>
        <w:jc w:val="both"/>
      </w:pPr>
    </w:p>
    <w:p w14:paraId="3054A305" w14:textId="6B3BA4E5" w:rsidR="00D72DFF" w:rsidRDefault="00E8495E" w:rsidP="00D72DFF">
      <w:pPr>
        <w:pStyle w:val="ListParagraph"/>
        <w:ind w:left="1440"/>
        <w:jc w:val="both"/>
      </w:pPr>
      <m:oMathPara>
        <m:oMath>
          <m:r>
            <w:rPr>
              <w:rFonts w:ascii="Cambria Math" w:hAnsi="Cambria Math"/>
            </w:rPr>
            <m:t>Pric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wave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mo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we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thur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tim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1954DB2" w14:textId="52395A7B" w:rsidR="00D72DFF" w:rsidRDefault="00D72DFF" w:rsidP="00E8495E">
      <w:pPr>
        <w:pStyle w:val="ListParagraph"/>
        <w:ind w:left="1440"/>
        <w:jc w:val="both"/>
      </w:pPr>
    </w:p>
    <w:p w14:paraId="128BCD2C" w14:textId="6DA90A7B" w:rsidR="00EF2E55" w:rsidRPr="00EF2E55" w:rsidRDefault="00EF2E55" w:rsidP="00EF2E55">
      <w:pPr>
        <w:pStyle w:val="ListParagraph"/>
        <w:ind w:left="1440"/>
        <w:jc w:val="both"/>
      </w:pPr>
      <w:r>
        <w:t xml:space="preserve">Is </w:t>
      </w:r>
      <w:r>
        <w:rPr>
          <w:i/>
          <w:iCs/>
        </w:rPr>
        <w:t>wave2</w:t>
      </w:r>
      <w:r>
        <w:t xml:space="preserve"> a strong instrument?  What is the F statistic on the excludability of the instrument from the first stage?</w:t>
      </w:r>
    </w:p>
    <w:p w14:paraId="13DEAC09" w14:textId="7F5026A9" w:rsidR="00E8495E" w:rsidRDefault="009E29A5" w:rsidP="00D37D79">
      <w:pPr>
        <w:pStyle w:val="ListParagraph"/>
        <w:numPr>
          <w:ilvl w:val="1"/>
          <w:numId w:val="1"/>
        </w:numPr>
        <w:jc w:val="both"/>
      </w:pPr>
      <w:r>
        <w:t xml:space="preserve">Report the IV estimate of the effect of price on quantity using </w:t>
      </w:r>
      <w:r>
        <w:rPr>
          <w:i/>
        </w:rPr>
        <w:t>wave2</w:t>
      </w:r>
      <w:r>
        <w:t xml:space="preserve"> as an instrumental variable.  How does this compare to the OLS estimate of the association between price and quantity? (</w:t>
      </w:r>
      <w:proofErr w:type="gramStart"/>
      <w:r>
        <w:t>is</w:t>
      </w:r>
      <w:proofErr w:type="gramEnd"/>
      <w:r>
        <w:t xml:space="preserve"> it the same, larger, smaller?).  Provide an intuitive explanation of why your OLS estimate is di</w:t>
      </w:r>
      <w:r w:rsidR="000309BE">
        <w:t>fferent from your IV estimate</w:t>
      </w:r>
      <w:r>
        <w:t>.</w:t>
      </w:r>
    </w:p>
    <w:p w14:paraId="202B4F2B" w14:textId="2982D9E9" w:rsidR="00E84CAC" w:rsidRDefault="00E84CAC" w:rsidP="00D37D79">
      <w:pPr>
        <w:pStyle w:val="ListParagraph"/>
        <w:numPr>
          <w:ilvl w:val="1"/>
          <w:numId w:val="1"/>
        </w:numPr>
        <w:jc w:val="both"/>
      </w:pPr>
      <w:r>
        <w:t xml:space="preserve">Report the estimated own-price demand elasticity of whiting using </w:t>
      </w:r>
      <w:r>
        <w:rPr>
          <w:i/>
        </w:rPr>
        <w:t>wave2</w:t>
      </w:r>
      <w:r>
        <w:t xml:space="preserve"> as the instrument.</w:t>
      </w:r>
    </w:p>
    <w:p w14:paraId="3AB74FD5" w14:textId="5D0BD699" w:rsidR="00107C02" w:rsidRDefault="00107C02" w:rsidP="00D37D79">
      <w:pPr>
        <w:pStyle w:val="ListParagraph"/>
        <w:numPr>
          <w:ilvl w:val="1"/>
          <w:numId w:val="1"/>
        </w:numPr>
        <w:jc w:val="both"/>
      </w:pPr>
      <w:r>
        <w:t xml:space="preserve">Consider using </w:t>
      </w:r>
      <w:r>
        <w:rPr>
          <w:i/>
        </w:rPr>
        <w:t xml:space="preserve">speed3, </w:t>
      </w:r>
      <w:r>
        <w:t xml:space="preserve">the maximum wind speed from three days earlier, as the instrument for price instead of </w:t>
      </w:r>
      <w:r>
        <w:rPr>
          <w:i/>
        </w:rPr>
        <w:t>wave2.</w:t>
      </w:r>
      <w:r>
        <w:t xml:space="preserve">  Using only </w:t>
      </w:r>
      <w:r>
        <w:rPr>
          <w:i/>
        </w:rPr>
        <w:t xml:space="preserve">speed3 </w:t>
      </w:r>
      <w:r>
        <w:t>run the 1</w:t>
      </w:r>
      <w:r w:rsidRPr="00107C02">
        <w:rPr>
          <w:vertAlign w:val="superscript"/>
        </w:rPr>
        <w:t>st</w:t>
      </w:r>
      <w:r>
        <w:t xml:space="preserve">-stage regression.  Is </w:t>
      </w:r>
      <w:r>
        <w:rPr>
          <w:i/>
        </w:rPr>
        <w:t xml:space="preserve">speed3 </w:t>
      </w:r>
      <w:r>
        <w:t xml:space="preserve">a strong instrument (using the </w:t>
      </w:r>
      <w:r>
        <w:rPr>
          <w:i/>
        </w:rPr>
        <w:t>F-</w:t>
      </w:r>
      <w:r>
        <w:t>test)?</w:t>
      </w:r>
    </w:p>
    <w:p w14:paraId="0B8D00E3" w14:textId="0B0270C4" w:rsidR="00446313" w:rsidRDefault="00446313" w:rsidP="00D37D79">
      <w:pPr>
        <w:pStyle w:val="ListParagraph"/>
        <w:numPr>
          <w:ilvl w:val="1"/>
          <w:numId w:val="1"/>
        </w:numPr>
        <w:jc w:val="both"/>
      </w:pPr>
      <w:r>
        <w:t>Summarize this exercise in a professional-looking table</w:t>
      </w:r>
      <w:r w:rsidR="00FB43EC">
        <w:t xml:space="preserve"> like the one I shared in </w:t>
      </w:r>
      <w:proofErr w:type="spellStart"/>
      <w:r w:rsidR="00FB43EC">
        <w:t>dropbox</w:t>
      </w:r>
      <w:proofErr w:type="spellEnd"/>
      <w:r w:rsidR="004976F7">
        <w:t xml:space="preserve"> with all the same columns and rows</w:t>
      </w:r>
      <w:r w:rsidR="007E21BB">
        <w:t>, labeled correctly</w:t>
      </w:r>
      <w:r w:rsidR="00344092">
        <w:t>, but using the two different instruments (</w:t>
      </w:r>
      <w:r w:rsidR="00344092">
        <w:rPr>
          <w:i/>
          <w:iCs/>
        </w:rPr>
        <w:t>wave2</w:t>
      </w:r>
      <w:r w:rsidR="00344092">
        <w:t xml:space="preserve"> in column 2 and </w:t>
      </w:r>
      <w:r w:rsidR="00344092">
        <w:rPr>
          <w:i/>
          <w:iCs/>
        </w:rPr>
        <w:t>speed3</w:t>
      </w:r>
      <w:r w:rsidR="00344092">
        <w:t xml:space="preserve"> in column 3). </w:t>
      </w:r>
    </w:p>
    <w:p w14:paraId="4C054E1E" w14:textId="4F1C5C5C" w:rsidR="00446313" w:rsidRDefault="00446313" w:rsidP="00D37D79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Discuss why </w:t>
      </w:r>
      <w:r w:rsidR="00760341">
        <w:t>your IV estimates in columns (2) and (3) differed from one another.  How does this shed light on our discussion of the local average treatment effect (LATE) parameter?</w:t>
      </w:r>
    </w:p>
    <w:p w14:paraId="5F58626F" w14:textId="6D208D55" w:rsidR="00D41E37" w:rsidRPr="00D41E37" w:rsidRDefault="00D41E37" w:rsidP="00FB43EC">
      <w:pPr>
        <w:jc w:val="both"/>
      </w:pPr>
    </w:p>
    <w:sectPr w:rsidR="00D41E37" w:rsidRPr="00D41E37" w:rsidSect="009C7C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412AE" w14:textId="77777777" w:rsidR="001F18D6" w:rsidRDefault="001F18D6" w:rsidP="00E84CAC">
      <w:r>
        <w:separator/>
      </w:r>
    </w:p>
  </w:endnote>
  <w:endnote w:type="continuationSeparator" w:id="0">
    <w:p w14:paraId="087E536D" w14:textId="77777777" w:rsidR="001F18D6" w:rsidRDefault="001F18D6" w:rsidP="00E8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45665" w14:textId="77777777" w:rsidR="001F18D6" w:rsidRDefault="001F18D6" w:rsidP="00E84CAC">
      <w:r>
        <w:separator/>
      </w:r>
    </w:p>
  </w:footnote>
  <w:footnote w:type="continuationSeparator" w:id="0">
    <w:p w14:paraId="4B0AADFD" w14:textId="77777777" w:rsidR="001F18D6" w:rsidRDefault="001F18D6" w:rsidP="00E8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6611B"/>
    <w:multiLevelType w:val="hybridMultilevel"/>
    <w:tmpl w:val="CB587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4"/>
    <w:rsid w:val="0001739B"/>
    <w:rsid w:val="000309BE"/>
    <w:rsid w:val="00035084"/>
    <w:rsid w:val="00036C40"/>
    <w:rsid w:val="0009736B"/>
    <w:rsid w:val="000E73D5"/>
    <w:rsid w:val="000F603B"/>
    <w:rsid w:val="000F77BD"/>
    <w:rsid w:val="00107C02"/>
    <w:rsid w:val="0013633A"/>
    <w:rsid w:val="00167393"/>
    <w:rsid w:val="00174C5D"/>
    <w:rsid w:val="001A786E"/>
    <w:rsid w:val="001F18D6"/>
    <w:rsid w:val="00202361"/>
    <w:rsid w:val="00217BE4"/>
    <w:rsid w:val="002256A1"/>
    <w:rsid w:val="00236861"/>
    <w:rsid w:val="00344092"/>
    <w:rsid w:val="00350F92"/>
    <w:rsid w:val="003705A2"/>
    <w:rsid w:val="003B6E5D"/>
    <w:rsid w:val="003F46DB"/>
    <w:rsid w:val="00404B58"/>
    <w:rsid w:val="00421AFA"/>
    <w:rsid w:val="00432F1A"/>
    <w:rsid w:val="00435084"/>
    <w:rsid w:val="00446313"/>
    <w:rsid w:val="004976F7"/>
    <w:rsid w:val="004B476E"/>
    <w:rsid w:val="00512CC1"/>
    <w:rsid w:val="005656B5"/>
    <w:rsid w:val="005849FE"/>
    <w:rsid w:val="005A241E"/>
    <w:rsid w:val="005B54DD"/>
    <w:rsid w:val="00604905"/>
    <w:rsid w:val="006449AD"/>
    <w:rsid w:val="006B0DD8"/>
    <w:rsid w:val="006B15BD"/>
    <w:rsid w:val="006D152F"/>
    <w:rsid w:val="00756CC5"/>
    <w:rsid w:val="00760341"/>
    <w:rsid w:val="00764399"/>
    <w:rsid w:val="007B738D"/>
    <w:rsid w:val="007D0279"/>
    <w:rsid w:val="007E21BB"/>
    <w:rsid w:val="00840B16"/>
    <w:rsid w:val="00852EA3"/>
    <w:rsid w:val="00877EAA"/>
    <w:rsid w:val="00886BF3"/>
    <w:rsid w:val="008924B8"/>
    <w:rsid w:val="008F041C"/>
    <w:rsid w:val="009213FE"/>
    <w:rsid w:val="009C7C10"/>
    <w:rsid w:val="009E29A5"/>
    <w:rsid w:val="00A57E10"/>
    <w:rsid w:val="00A75D4E"/>
    <w:rsid w:val="00A853ED"/>
    <w:rsid w:val="00A93481"/>
    <w:rsid w:val="00AC12E7"/>
    <w:rsid w:val="00AE4F11"/>
    <w:rsid w:val="00B26905"/>
    <w:rsid w:val="00B451E6"/>
    <w:rsid w:val="00B83D67"/>
    <w:rsid w:val="00BE098E"/>
    <w:rsid w:val="00C21440"/>
    <w:rsid w:val="00C246D0"/>
    <w:rsid w:val="00D27498"/>
    <w:rsid w:val="00D341EE"/>
    <w:rsid w:val="00D37D79"/>
    <w:rsid w:val="00D41E37"/>
    <w:rsid w:val="00D72DFF"/>
    <w:rsid w:val="00E42230"/>
    <w:rsid w:val="00E8495E"/>
    <w:rsid w:val="00E84CAC"/>
    <w:rsid w:val="00E93437"/>
    <w:rsid w:val="00E93A4F"/>
    <w:rsid w:val="00E96B9D"/>
    <w:rsid w:val="00EF2E55"/>
    <w:rsid w:val="00EF5CC4"/>
    <w:rsid w:val="00F2073F"/>
    <w:rsid w:val="00F4557B"/>
    <w:rsid w:val="00F5419F"/>
    <w:rsid w:val="00F5764A"/>
    <w:rsid w:val="00F650C5"/>
    <w:rsid w:val="00F74F10"/>
    <w:rsid w:val="00FB43EC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D3AB0F"/>
  <w14:defaultImageDpi w14:val="300"/>
  <w15:docId w15:val="{5A3D7C63-3F0B-1B43-8139-672B4193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4C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C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C5D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84CAC"/>
  </w:style>
  <w:style w:type="character" w:customStyle="1" w:styleId="FootnoteTextChar">
    <w:name w:val="Footnote Text Char"/>
    <w:basedOn w:val="DefaultParagraphFont"/>
    <w:link w:val="FootnoteText"/>
    <w:uiPriority w:val="99"/>
    <w:rsid w:val="00E84CAC"/>
  </w:style>
  <w:style w:type="character" w:styleId="FootnoteReference">
    <w:name w:val="footnote reference"/>
    <w:basedOn w:val="DefaultParagraphFont"/>
    <w:uiPriority w:val="99"/>
    <w:unhideWhenUsed/>
    <w:rsid w:val="00E84CAC"/>
    <w:rPr>
      <w:vertAlign w:val="superscript"/>
    </w:rPr>
  </w:style>
  <w:style w:type="table" w:styleId="TableGrid">
    <w:name w:val="Table Grid"/>
    <w:basedOn w:val="TableNormal"/>
    <w:uiPriority w:val="59"/>
    <w:rsid w:val="00D41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794AA8-2FB4-5449-A4ED-8176215D9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391</Words>
  <Characters>2234</Characters>
  <Application>Microsoft Office Word</Application>
  <DocSecurity>0</DocSecurity>
  <Lines>18</Lines>
  <Paragraphs>5</Paragraphs>
  <ScaleCrop>false</ScaleCrop>
  <Company>Baylor University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10</cp:revision>
  <dcterms:created xsi:type="dcterms:W3CDTF">2021-07-28T15:21:00Z</dcterms:created>
  <dcterms:modified xsi:type="dcterms:W3CDTF">2021-07-28T15:27:00Z</dcterms:modified>
</cp:coreProperties>
</file>