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A248" w14:textId="35683B3F" w:rsidR="00CB39BC" w:rsidRPr="00862273" w:rsidRDefault="00CB39BC" w:rsidP="00CB39BC">
      <w:pPr>
        <w:rPr>
          <w:b/>
          <w:bCs/>
          <w:u w:val="single"/>
        </w:rPr>
      </w:pPr>
      <w:r w:rsidRPr="00862273">
        <w:rPr>
          <w:b/>
          <w:bCs/>
          <w:highlight w:val="yellow"/>
          <w:u w:val="single"/>
        </w:rPr>
        <w:t xml:space="preserve">(NOTA: </w:t>
      </w:r>
      <w:r>
        <w:rPr>
          <w:b/>
          <w:bCs/>
          <w:highlight w:val="yellow"/>
          <w:u w:val="single"/>
        </w:rPr>
        <w:t>Despues de hacer el punto 18 en</w:t>
      </w:r>
      <w:r w:rsidRPr="00862273">
        <w:rPr>
          <w:b/>
          <w:bCs/>
          <w:highlight w:val="yellow"/>
          <w:u w:val="single"/>
        </w:rPr>
        <w:t xml:space="preserve"> el forntend</w:t>
      </w:r>
      <w:r>
        <w:rPr>
          <w:b/>
          <w:bCs/>
          <w:highlight w:val="yellow"/>
          <w:u w:val="single"/>
        </w:rPr>
        <w:t>,haces este</w:t>
      </w:r>
      <w:r w:rsidR="00C86A86">
        <w:rPr>
          <w:b/>
          <w:bCs/>
          <w:highlight w:val="yellow"/>
          <w:u w:val="single"/>
        </w:rPr>
        <w:t xml:space="preserve"> punto 9 del backend</w:t>
      </w:r>
      <w:r w:rsidR="00C76259">
        <w:rPr>
          <w:b/>
          <w:bCs/>
          <w:highlight w:val="yellow"/>
          <w:u w:val="single"/>
        </w:rPr>
        <w:t xml:space="preserve"> y el 10</w:t>
      </w:r>
      <w:r w:rsidRPr="00862273">
        <w:rPr>
          <w:b/>
          <w:bCs/>
          <w:highlight w:val="yellow"/>
          <w:u w:val="single"/>
        </w:rPr>
        <w:t>)</w:t>
      </w:r>
    </w:p>
    <w:p w14:paraId="74AD0DDD" w14:textId="693A27DC" w:rsidR="00AE4F5A" w:rsidRDefault="00AE4F5A">
      <w:r>
        <w:t>Vamos a modificar</w:t>
      </w:r>
      <w:r w:rsidRPr="00AE4F5A">
        <w:t xml:space="preserve"> estos dos archivos </w:t>
      </w:r>
      <w:r>
        <w:t>para</w:t>
      </w:r>
      <w:r w:rsidRPr="00AE4F5A">
        <w:t xml:space="preserve"> configurar el </w:t>
      </w:r>
      <w:r w:rsidRPr="00AE4F5A">
        <w:rPr>
          <w:b/>
          <w:bCs/>
        </w:rPr>
        <w:t>"puente de datos"</w:t>
      </w:r>
      <w:r w:rsidRPr="00AE4F5A">
        <w:t>. Antes, la información se perdía por el camino o no llegaba en el formato correcto; ahora, hemos asegurado que el servidor capture la URL de Stripe y la entregue al servicio de email de forma segura.</w:t>
      </w:r>
    </w:p>
    <w:p w14:paraId="61F97DFA" w14:textId="38A0320E" w:rsidR="00AE4F5A" w:rsidRDefault="00AE4F5A">
      <w:r w:rsidRPr="00AE4F5A">
        <w:rPr>
          <w:noProof/>
        </w:rPr>
        <w:drawing>
          <wp:inline distT="0" distB="0" distL="0" distR="0" wp14:anchorId="17FF01D6" wp14:editId="2A7776FD">
            <wp:extent cx="6645910" cy="3779520"/>
            <wp:effectExtent l="0" t="0" r="2540" b="0"/>
            <wp:docPr id="61137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5703" name=""/>
                    <pic:cNvPicPr/>
                  </pic:nvPicPr>
                  <pic:blipFill>
                    <a:blip r:embed="rId5"/>
                    <a:stretch>
                      <a:fillRect/>
                    </a:stretch>
                  </pic:blipFill>
                  <pic:spPr>
                    <a:xfrm>
                      <a:off x="0" y="0"/>
                      <a:ext cx="6645910" cy="3779520"/>
                    </a:xfrm>
                    <a:prstGeom prst="rect">
                      <a:avLst/>
                    </a:prstGeom>
                  </pic:spPr>
                </pic:pic>
              </a:graphicData>
            </a:graphic>
          </wp:inline>
        </w:drawing>
      </w:r>
    </w:p>
    <w:p w14:paraId="1706507D" w14:textId="09647042" w:rsidR="00AE4F5A" w:rsidRDefault="00AE4F5A">
      <w:r w:rsidRPr="00AE4F5A">
        <w:rPr>
          <w:noProof/>
        </w:rPr>
        <w:drawing>
          <wp:inline distT="0" distB="0" distL="0" distR="0" wp14:anchorId="6D334640" wp14:editId="235ABD4D">
            <wp:extent cx="6645910" cy="1654810"/>
            <wp:effectExtent l="0" t="0" r="2540" b="2540"/>
            <wp:docPr id="22940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2730" name=""/>
                    <pic:cNvPicPr/>
                  </pic:nvPicPr>
                  <pic:blipFill>
                    <a:blip r:embed="rId6"/>
                    <a:stretch>
                      <a:fillRect/>
                    </a:stretch>
                  </pic:blipFill>
                  <pic:spPr>
                    <a:xfrm>
                      <a:off x="0" y="0"/>
                      <a:ext cx="6645910" cy="1654810"/>
                    </a:xfrm>
                    <a:prstGeom prst="rect">
                      <a:avLst/>
                    </a:prstGeom>
                  </pic:spPr>
                </pic:pic>
              </a:graphicData>
            </a:graphic>
          </wp:inline>
        </w:drawing>
      </w:r>
    </w:p>
    <w:p w14:paraId="50038CF7" w14:textId="0F9C02DA" w:rsidR="00AE4F5A" w:rsidRDefault="00AE4F5A">
      <w:r>
        <w:t xml:space="preserve">Actualizo mi </w:t>
      </w:r>
      <w:proofErr w:type="gramStart"/>
      <w:r>
        <w:t>email.service</w:t>
      </w:r>
      <w:proofErr w:type="gramEnd"/>
      <w:r>
        <w:t>.ts</w:t>
      </w:r>
    </w:p>
    <w:p w14:paraId="15311CB1" w14:textId="77777777" w:rsidR="00AE4F5A" w:rsidRPr="00AE4F5A" w:rsidRDefault="00AE4F5A" w:rsidP="00AE4F5A">
      <w:r w:rsidRPr="00AE4F5A">
        <w:t>Este archivo se encarga de construir el "esqueleto" de HTML que llega a la bandeja de entrada.</w:t>
      </w:r>
    </w:p>
    <w:p w14:paraId="182665A1" w14:textId="77777777" w:rsidR="00AE4F5A" w:rsidRPr="00AE4F5A" w:rsidRDefault="00AE4F5A" w:rsidP="00AE4F5A">
      <w:pPr>
        <w:numPr>
          <w:ilvl w:val="0"/>
          <w:numId w:val="2"/>
        </w:numPr>
      </w:pPr>
      <w:r w:rsidRPr="00AE4F5A">
        <w:rPr>
          <w:b/>
          <w:bCs/>
        </w:rPr>
        <w:t>Nueva "Puerta" de entrada:</w:t>
      </w:r>
      <w:r w:rsidRPr="00AE4F5A">
        <w:t xml:space="preserve"> Actualizamos la función para que acepte un cuarto argumento llamado paymentUrl.</w:t>
      </w:r>
    </w:p>
    <w:p w14:paraId="1415A0BA" w14:textId="77777777" w:rsidR="00AE4F5A" w:rsidRPr="00AE4F5A" w:rsidRDefault="00AE4F5A" w:rsidP="00AE4F5A">
      <w:pPr>
        <w:numPr>
          <w:ilvl w:val="0"/>
          <w:numId w:val="2"/>
        </w:numPr>
      </w:pPr>
      <w:r w:rsidRPr="00AE4F5A">
        <w:rPr>
          <w:b/>
          <w:bCs/>
        </w:rPr>
        <w:t>Lógica del Botón Dinámico:</w:t>
      </w:r>
      <w:r w:rsidRPr="00AE4F5A">
        <w:t xml:space="preserve"> Añadimos una condición inteligente:</w:t>
      </w:r>
    </w:p>
    <w:p w14:paraId="1CC3C97D" w14:textId="77777777" w:rsidR="00AE4F5A" w:rsidRPr="00AE4F5A" w:rsidRDefault="00AE4F5A" w:rsidP="00AE4F5A">
      <w:r w:rsidRPr="00AE4F5A">
        <w:rPr>
          <w:i/>
          <w:iCs/>
        </w:rPr>
        <w:t>Si la reserva es 'PENDING' Y existe una 'paymentUrl', entonces dibuja el botón.</w:t>
      </w:r>
      <w:r w:rsidRPr="00AE4F5A">
        <w:t xml:space="preserve"> Esto evita que el botón aparezca en correos de confirmación donde el usuario ya ha pagado, evitando confusiones.</w:t>
      </w:r>
    </w:p>
    <w:p w14:paraId="1E158E4D" w14:textId="77777777" w:rsidR="00AE4F5A" w:rsidRPr="00AE4F5A" w:rsidRDefault="00AE4F5A" w:rsidP="00AE4F5A">
      <w:pPr>
        <w:numPr>
          <w:ilvl w:val="0"/>
          <w:numId w:val="2"/>
        </w:numPr>
      </w:pPr>
      <w:r w:rsidRPr="00AE4F5A">
        <w:rPr>
          <w:b/>
          <w:bCs/>
        </w:rPr>
        <w:t>HTML del Botón:</w:t>
      </w:r>
      <w:r w:rsidRPr="00AE4F5A">
        <w:t xml:space="preserve"> Sustituimos el texto estático "URL_DE_TU_PAGO" por la variable real ${paymentUrl} dentro del enlace (href). También añadimos un estilo visual más profesional (bordes redondeados y sombra) para que parezca un botón real de una plataforma de pagos.</w:t>
      </w:r>
    </w:p>
    <w:p w14:paraId="3C00DF8D" w14:textId="77777777" w:rsidR="00AE4F5A" w:rsidRPr="00AE4F5A" w:rsidRDefault="00AE4F5A" w:rsidP="00AE4F5A">
      <w:pPr>
        <w:numPr>
          <w:ilvl w:val="0"/>
          <w:numId w:val="2"/>
        </w:numPr>
      </w:pPr>
      <w:r w:rsidRPr="00AE4F5A">
        <w:rPr>
          <w:b/>
          <w:bCs/>
        </w:rPr>
        <w:lastRenderedPageBreak/>
        <w:t>Plan B (Enlace de texto):</w:t>
      </w:r>
      <w:r w:rsidRPr="00AE4F5A">
        <w:t xml:space="preserve"> Añadimos debajo del botón el enlace en texto plano. A veces los gestores de correo bloquean botones por seguridad, así que esto asegura que el usuario pueda pagar de todas formas copiando y pegando el </w:t>
      </w:r>
      <w:proofErr w:type="gramStart"/>
      <w:r w:rsidRPr="00AE4F5A">
        <w:t>link</w:t>
      </w:r>
      <w:proofErr w:type="gramEnd"/>
      <w:r w:rsidRPr="00AE4F5A">
        <w:t>.</w:t>
      </w:r>
    </w:p>
    <w:p w14:paraId="3F770A9B" w14:textId="77777777" w:rsidR="00AE4F5A" w:rsidRDefault="00AE4F5A"/>
    <w:p w14:paraId="7F447200" w14:textId="6E843BDD" w:rsidR="00B04681" w:rsidRDefault="00AE4F5A">
      <w:r w:rsidRPr="00AE4F5A">
        <w:rPr>
          <w:noProof/>
        </w:rPr>
        <w:drawing>
          <wp:inline distT="0" distB="0" distL="0" distR="0" wp14:anchorId="748A7630" wp14:editId="710B41AD">
            <wp:extent cx="6645910" cy="2235200"/>
            <wp:effectExtent l="0" t="0" r="2540" b="0"/>
            <wp:docPr id="3323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114" name=""/>
                    <pic:cNvPicPr/>
                  </pic:nvPicPr>
                  <pic:blipFill>
                    <a:blip r:embed="rId7"/>
                    <a:stretch>
                      <a:fillRect/>
                    </a:stretch>
                  </pic:blipFill>
                  <pic:spPr>
                    <a:xfrm>
                      <a:off x="0" y="0"/>
                      <a:ext cx="6645910" cy="2235200"/>
                    </a:xfrm>
                    <a:prstGeom prst="rect">
                      <a:avLst/>
                    </a:prstGeom>
                  </pic:spPr>
                </pic:pic>
              </a:graphicData>
            </a:graphic>
          </wp:inline>
        </w:drawing>
      </w:r>
    </w:p>
    <w:p w14:paraId="4D95F918" w14:textId="3EB2FCC3" w:rsidR="00AE4F5A" w:rsidRDefault="00AE4F5A">
      <w:r w:rsidRPr="00AE4F5A">
        <w:rPr>
          <w:noProof/>
        </w:rPr>
        <w:drawing>
          <wp:inline distT="0" distB="0" distL="0" distR="0" wp14:anchorId="739789B2" wp14:editId="184516B2">
            <wp:extent cx="6645910" cy="4352290"/>
            <wp:effectExtent l="0" t="0" r="2540" b="0"/>
            <wp:docPr id="157073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36079" name=""/>
                    <pic:cNvPicPr/>
                  </pic:nvPicPr>
                  <pic:blipFill>
                    <a:blip r:embed="rId8"/>
                    <a:stretch>
                      <a:fillRect/>
                    </a:stretch>
                  </pic:blipFill>
                  <pic:spPr>
                    <a:xfrm>
                      <a:off x="0" y="0"/>
                      <a:ext cx="6645910" cy="4352290"/>
                    </a:xfrm>
                    <a:prstGeom prst="rect">
                      <a:avLst/>
                    </a:prstGeom>
                  </pic:spPr>
                </pic:pic>
              </a:graphicData>
            </a:graphic>
          </wp:inline>
        </w:drawing>
      </w:r>
    </w:p>
    <w:p w14:paraId="4BFF4706" w14:textId="67F9A037" w:rsidR="00AE4F5A" w:rsidRDefault="00AE4F5A">
      <w:r>
        <w:t xml:space="preserve">Actualizo mi </w:t>
      </w:r>
      <w:proofErr w:type="gramStart"/>
      <w:r>
        <w:t>reservation.controller</w:t>
      </w:r>
      <w:proofErr w:type="gramEnd"/>
      <w:r>
        <w:t>.ts</w:t>
      </w:r>
    </w:p>
    <w:p w14:paraId="0F2462ED" w14:textId="77777777" w:rsidR="00AE4F5A" w:rsidRPr="00AE4F5A" w:rsidRDefault="00AE4F5A" w:rsidP="00AE4F5A">
      <w:r w:rsidRPr="00AE4F5A">
        <w:t>Este archivo es el que recibe la petición del usuario y habla con Stripe. Los cambios clave fueron:</w:t>
      </w:r>
    </w:p>
    <w:p w14:paraId="01F3E6A2" w14:textId="77777777" w:rsidR="00AE4F5A" w:rsidRPr="00AE4F5A" w:rsidRDefault="00AE4F5A" w:rsidP="00AE4F5A">
      <w:pPr>
        <w:numPr>
          <w:ilvl w:val="0"/>
          <w:numId w:val="1"/>
        </w:numPr>
      </w:pPr>
      <w:r w:rsidRPr="00AE4F5A">
        <w:rPr>
          <w:b/>
          <w:bCs/>
        </w:rPr>
        <w:t>Mapeo de Datos (emailData):</w:t>
      </w:r>
      <w:r w:rsidRPr="00AE4F5A">
        <w:t xml:space="preserve"> Tu </w:t>
      </w:r>
      <w:proofErr w:type="gramStart"/>
      <w:r w:rsidRPr="00AE4F5A">
        <w:t>req.body</w:t>
      </w:r>
      <w:proofErr w:type="gramEnd"/>
      <w:r w:rsidRPr="00AE4F5A">
        <w:t xml:space="preserve"> (lo que viene del frontend) tiene nombres como courtId o time. Sin embargo, tu plantilla de email buscaba courtName y hour. Creamos un objeto intermedio para "traducir" esos nombres y que en el correo no aparezca más el molesto undefined.</w:t>
      </w:r>
    </w:p>
    <w:p w14:paraId="04E381BD" w14:textId="77777777" w:rsidR="00AE4F5A" w:rsidRPr="00AE4F5A" w:rsidRDefault="00AE4F5A" w:rsidP="00AE4F5A">
      <w:pPr>
        <w:numPr>
          <w:ilvl w:val="0"/>
          <w:numId w:val="1"/>
        </w:numPr>
      </w:pPr>
      <w:r w:rsidRPr="00AE4F5A">
        <w:rPr>
          <w:b/>
          <w:bCs/>
        </w:rPr>
        <w:lastRenderedPageBreak/>
        <w:t>El Fix de la URL (session.url || undefined):</w:t>
      </w:r>
      <w:r w:rsidRPr="00AE4F5A">
        <w:t xml:space="preserve"> Este fue el cambio para quitar el error de TypeScript. Stripe dice que la URL puede ser null (si algo falla), pero el servicio de email solo acepta string. Al añadir || undefined, obligamos a que el dato sea compatible con lo que el servicio de email espera recibir.</w:t>
      </w:r>
    </w:p>
    <w:p w14:paraId="26F4DB93" w14:textId="77777777" w:rsidR="00AE4F5A" w:rsidRDefault="00AE4F5A" w:rsidP="00AE4F5A">
      <w:pPr>
        <w:numPr>
          <w:ilvl w:val="0"/>
          <w:numId w:val="1"/>
        </w:numPr>
      </w:pPr>
      <w:r w:rsidRPr="00AE4F5A">
        <w:rPr>
          <w:b/>
          <w:bCs/>
        </w:rPr>
        <w:t>Paso del 4º Parámetro:</w:t>
      </w:r>
      <w:r w:rsidRPr="00AE4F5A">
        <w:t xml:space="preserve"> Modificamos la llamada a sendReservationEmail para enviarle la session.url. Sin esto, el servicio de email recibía los datos de la pista, pero no sabía a dónde mandar al usuario para pagar.</w:t>
      </w:r>
    </w:p>
    <w:p w14:paraId="66B88538" w14:textId="77777777" w:rsidR="00AE4F5A" w:rsidRPr="00AE4F5A" w:rsidRDefault="00AE4F5A" w:rsidP="00AE4F5A">
      <w:pPr>
        <w:rPr>
          <w:b/>
          <w:bCs/>
        </w:rPr>
      </w:pPr>
      <w:r w:rsidRPr="00AE4F5A">
        <w:rPr>
          <w:b/>
          <w:bCs/>
        </w:rPr>
        <w:t>¿Cómo trabajan ahora en equipo?</w:t>
      </w:r>
    </w:p>
    <w:p w14:paraId="4FDB9A7F" w14:textId="77777777" w:rsidR="00AE4F5A" w:rsidRPr="00AE4F5A" w:rsidRDefault="00AE4F5A" w:rsidP="00AE4F5A">
      <w:pPr>
        <w:numPr>
          <w:ilvl w:val="0"/>
          <w:numId w:val="3"/>
        </w:numPr>
      </w:pPr>
      <w:r w:rsidRPr="00AE4F5A">
        <w:rPr>
          <w:b/>
          <w:bCs/>
        </w:rPr>
        <w:t>Controller</w:t>
      </w:r>
      <w:r w:rsidRPr="00AE4F5A">
        <w:t xml:space="preserve"> le dice a </w:t>
      </w:r>
      <w:r w:rsidRPr="00AE4F5A">
        <w:rPr>
          <w:b/>
          <w:bCs/>
        </w:rPr>
        <w:t>EmailService</w:t>
      </w:r>
      <w:r w:rsidRPr="00AE4F5A">
        <w:t xml:space="preserve">: </w:t>
      </w:r>
      <w:r w:rsidRPr="00AE4F5A">
        <w:rPr>
          <w:i/>
          <w:iCs/>
        </w:rPr>
        <w:t xml:space="preserve">"Oye, el usuario Pablo acaba de reservar. Aquí tienes los detalles traducidos y aquí tienes el </w:t>
      </w:r>
      <w:proofErr w:type="gramStart"/>
      <w:r w:rsidRPr="00AE4F5A">
        <w:rPr>
          <w:i/>
          <w:iCs/>
        </w:rPr>
        <w:t>link</w:t>
      </w:r>
      <w:proofErr w:type="gramEnd"/>
      <w:r w:rsidRPr="00AE4F5A">
        <w:rPr>
          <w:i/>
          <w:iCs/>
        </w:rPr>
        <w:t xml:space="preserve"> de Stripe que acabo de generar"</w:t>
      </w:r>
      <w:r w:rsidRPr="00AE4F5A">
        <w:t>.</w:t>
      </w:r>
    </w:p>
    <w:p w14:paraId="36C2DC38" w14:textId="77777777" w:rsidR="00AE4F5A" w:rsidRPr="00AE4F5A" w:rsidRDefault="00AE4F5A" w:rsidP="00AE4F5A">
      <w:pPr>
        <w:numPr>
          <w:ilvl w:val="0"/>
          <w:numId w:val="3"/>
        </w:numPr>
      </w:pPr>
      <w:r w:rsidRPr="00AE4F5A">
        <w:rPr>
          <w:b/>
          <w:bCs/>
        </w:rPr>
        <w:t>EmailService</w:t>
      </w:r>
      <w:r w:rsidRPr="00AE4F5A">
        <w:t xml:space="preserve"> recibe todo, monta el puzzle del HTML y dispara el correo.</w:t>
      </w:r>
    </w:p>
    <w:p w14:paraId="6C872144" w14:textId="77777777" w:rsidR="00AE4F5A" w:rsidRPr="00AE4F5A" w:rsidRDefault="00AE4F5A" w:rsidP="00AE4F5A">
      <w:pPr>
        <w:numPr>
          <w:ilvl w:val="0"/>
          <w:numId w:val="3"/>
        </w:numPr>
      </w:pPr>
      <w:r w:rsidRPr="00AE4F5A">
        <w:rPr>
          <w:b/>
          <w:bCs/>
        </w:rPr>
        <w:t>Resultado:</w:t>
      </w:r>
      <w:r w:rsidRPr="00AE4F5A">
        <w:t xml:space="preserve"> El usuario abre su Gmail y ve un botón azul brillante que, al pulsarlo, le lleva directamente a poner su tarjeta.</w:t>
      </w:r>
    </w:p>
    <w:p w14:paraId="4181C459" w14:textId="77777777" w:rsidR="00AE4F5A" w:rsidRPr="00AE4F5A" w:rsidRDefault="00AE4F5A" w:rsidP="00AE4F5A"/>
    <w:p w14:paraId="242E48EA" w14:textId="7766187C" w:rsidR="00AE4F5A" w:rsidRDefault="00AE4F5A">
      <w:r>
        <w:t>Ahora en el mail nos llega esto</w:t>
      </w:r>
    </w:p>
    <w:p w14:paraId="2B1E728D" w14:textId="1306B5E0" w:rsidR="00AE4F5A" w:rsidRDefault="00AE4F5A">
      <w:r w:rsidRPr="00AE4F5A">
        <w:rPr>
          <w:noProof/>
        </w:rPr>
        <w:drawing>
          <wp:inline distT="0" distB="0" distL="0" distR="0" wp14:anchorId="037C05C8" wp14:editId="373F34EB">
            <wp:extent cx="6645910" cy="5053965"/>
            <wp:effectExtent l="0" t="0" r="2540" b="0"/>
            <wp:docPr id="115608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4185" name=""/>
                    <pic:cNvPicPr/>
                  </pic:nvPicPr>
                  <pic:blipFill>
                    <a:blip r:embed="rId9"/>
                    <a:stretch>
                      <a:fillRect/>
                    </a:stretch>
                  </pic:blipFill>
                  <pic:spPr>
                    <a:xfrm>
                      <a:off x="0" y="0"/>
                      <a:ext cx="6645910" cy="5053965"/>
                    </a:xfrm>
                    <a:prstGeom prst="rect">
                      <a:avLst/>
                    </a:prstGeom>
                  </pic:spPr>
                </pic:pic>
              </a:graphicData>
            </a:graphic>
          </wp:inline>
        </w:drawing>
      </w:r>
    </w:p>
    <w:p w14:paraId="7E5A7D20" w14:textId="707F265D" w:rsidR="00D05C89" w:rsidRDefault="00D05C89">
      <w:r w:rsidRPr="00AE49B0">
        <w:rPr>
          <w:noProof/>
        </w:rPr>
        <w:drawing>
          <wp:inline distT="0" distB="0" distL="0" distR="0" wp14:anchorId="58EFB3CC" wp14:editId="53F3AAC1">
            <wp:extent cx="6645910" cy="227965"/>
            <wp:effectExtent l="0" t="0" r="2540" b="635"/>
            <wp:docPr id="1025416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6380" name=""/>
                    <pic:cNvPicPr/>
                  </pic:nvPicPr>
                  <pic:blipFill>
                    <a:blip r:embed="rId10"/>
                    <a:stretch>
                      <a:fillRect/>
                    </a:stretch>
                  </pic:blipFill>
                  <pic:spPr>
                    <a:xfrm>
                      <a:off x="0" y="0"/>
                      <a:ext cx="6645910" cy="227965"/>
                    </a:xfrm>
                    <a:prstGeom prst="rect">
                      <a:avLst/>
                    </a:prstGeom>
                  </pic:spPr>
                </pic:pic>
              </a:graphicData>
            </a:graphic>
          </wp:inline>
        </w:drawing>
      </w:r>
    </w:p>
    <w:p w14:paraId="787EE887" w14:textId="473D3FEA" w:rsidR="00792C8E" w:rsidRDefault="00D05C89" w:rsidP="00792C8E">
      <w:proofErr w:type="gramStart"/>
      <w:r>
        <w:lastRenderedPageBreak/>
        <w:t>Punto importante!!!</w:t>
      </w:r>
      <w:proofErr w:type="gramEnd"/>
      <w:r>
        <w:t xml:space="preserve"> Actiber </w:t>
      </w:r>
      <w:r w:rsidR="00EB7E6A">
        <w:t>webhook de stripe</w:t>
      </w:r>
      <w:r w:rsidR="00504D42">
        <w:t xml:space="preserve">, </w:t>
      </w:r>
      <w:r w:rsidR="00504D42" w:rsidRPr="00504D42">
        <w:t xml:space="preserve">sin esa herramienta </w:t>
      </w:r>
      <w:r w:rsidR="00504D42">
        <w:t>el</w:t>
      </w:r>
      <w:r w:rsidR="00504D42" w:rsidRPr="00504D42">
        <w:t xml:space="preserve"> servidor local es "invisible" para Stripe, la base de datos nunca se entera de que el pago se hizo</w:t>
      </w:r>
      <w:r w:rsidR="00504D42">
        <w:t>.</w:t>
      </w:r>
    </w:p>
    <w:p w14:paraId="74DE213C" w14:textId="5FA5788F" w:rsidR="00AE4F5A" w:rsidRDefault="00AE4F5A">
      <w:r>
        <w:t>Y si le doy a pagar ahora, me lleva a la p</w:t>
      </w:r>
      <w:r w:rsidR="00504D42">
        <w:t>as</w:t>
      </w:r>
      <w:r>
        <w:t>arela de pago de stripe</w:t>
      </w:r>
    </w:p>
    <w:p w14:paraId="2EFE3B7E" w14:textId="5A1AEACE" w:rsidR="00AE4F5A" w:rsidRDefault="00AE4F5A">
      <w:r w:rsidRPr="00AE4F5A">
        <w:rPr>
          <w:noProof/>
        </w:rPr>
        <w:drawing>
          <wp:inline distT="0" distB="0" distL="0" distR="0" wp14:anchorId="55AEBA99" wp14:editId="07659069">
            <wp:extent cx="6645910" cy="4199890"/>
            <wp:effectExtent l="0" t="0" r="2540" b="0"/>
            <wp:docPr id="1680708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8269" name=""/>
                    <pic:cNvPicPr/>
                  </pic:nvPicPr>
                  <pic:blipFill>
                    <a:blip r:embed="rId11"/>
                    <a:stretch>
                      <a:fillRect/>
                    </a:stretch>
                  </pic:blipFill>
                  <pic:spPr>
                    <a:xfrm>
                      <a:off x="0" y="0"/>
                      <a:ext cx="6645910" cy="4199890"/>
                    </a:xfrm>
                    <a:prstGeom prst="rect">
                      <a:avLst/>
                    </a:prstGeom>
                  </pic:spPr>
                </pic:pic>
              </a:graphicData>
            </a:graphic>
          </wp:inline>
        </w:drawing>
      </w:r>
    </w:p>
    <w:p w14:paraId="676AF017" w14:textId="2992E3C7" w:rsidR="0064772E" w:rsidRDefault="0064772E">
      <w:r>
        <w:t>Y ya me sale la confirmación de la pista reservada</w:t>
      </w:r>
    </w:p>
    <w:p w14:paraId="3A3A8ACE" w14:textId="6F9D7B2B" w:rsidR="00AE49B0" w:rsidRDefault="0064772E">
      <w:r w:rsidRPr="0064772E">
        <w:rPr>
          <w:noProof/>
        </w:rPr>
        <w:lastRenderedPageBreak/>
        <w:drawing>
          <wp:inline distT="0" distB="0" distL="0" distR="0" wp14:anchorId="4BBE0F7B" wp14:editId="6BAD9227">
            <wp:extent cx="6645910" cy="4291965"/>
            <wp:effectExtent l="0" t="0" r="2540" b="0"/>
            <wp:docPr id="30608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6138" name=""/>
                    <pic:cNvPicPr/>
                  </pic:nvPicPr>
                  <pic:blipFill>
                    <a:blip r:embed="rId12"/>
                    <a:stretch>
                      <a:fillRect/>
                    </a:stretch>
                  </pic:blipFill>
                  <pic:spPr>
                    <a:xfrm>
                      <a:off x="0" y="0"/>
                      <a:ext cx="6645910" cy="4291965"/>
                    </a:xfrm>
                    <a:prstGeom prst="rect">
                      <a:avLst/>
                    </a:prstGeom>
                  </pic:spPr>
                </pic:pic>
              </a:graphicData>
            </a:graphic>
          </wp:inline>
        </w:drawing>
      </w:r>
    </w:p>
    <w:p w14:paraId="24E5268C" w14:textId="77777777" w:rsidR="00D05C89" w:rsidRDefault="00D05C89"/>
    <w:p w14:paraId="408BC673" w14:textId="53B3B0B3" w:rsidR="00AA0FA9" w:rsidRDefault="00AA0FA9">
      <w:r w:rsidRPr="00AA0FA9">
        <w:rPr>
          <w:noProof/>
        </w:rPr>
        <w:drawing>
          <wp:inline distT="0" distB="0" distL="0" distR="0" wp14:anchorId="2F8E97EC" wp14:editId="721CF6B3">
            <wp:extent cx="6645910" cy="147320"/>
            <wp:effectExtent l="0" t="0" r="2540" b="5080"/>
            <wp:docPr id="203048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2466" name=""/>
                    <pic:cNvPicPr/>
                  </pic:nvPicPr>
                  <pic:blipFill>
                    <a:blip r:embed="rId13"/>
                    <a:stretch>
                      <a:fillRect/>
                    </a:stretch>
                  </pic:blipFill>
                  <pic:spPr>
                    <a:xfrm>
                      <a:off x="0" y="0"/>
                      <a:ext cx="6645910" cy="147320"/>
                    </a:xfrm>
                    <a:prstGeom prst="rect">
                      <a:avLst/>
                    </a:prstGeom>
                  </pic:spPr>
                </pic:pic>
              </a:graphicData>
            </a:graphic>
          </wp:inline>
        </w:drawing>
      </w:r>
    </w:p>
    <w:p w14:paraId="34EDE0EB" w14:textId="47008D15" w:rsidR="00737665" w:rsidRDefault="00737665">
      <w:r w:rsidRPr="00737665">
        <w:rPr>
          <w:noProof/>
        </w:rPr>
        <w:drawing>
          <wp:inline distT="0" distB="0" distL="0" distR="0" wp14:anchorId="7B313EE9" wp14:editId="3B5595DF">
            <wp:extent cx="6645910" cy="728980"/>
            <wp:effectExtent l="0" t="0" r="2540" b="0"/>
            <wp:docPr id="108113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7068" name=""/>
                    <pic:cNvPicPr/>
                  </pic:nvPicPr>
                  <pic:blipFill>
                    <a:blip r:embed="rId14"/>
                    <a:stretch>
                      <a:fillRect/>
                    </a:stretch>
                  </pic:blipFill>
                  <pic:spPr>
                    <a:xfrm>
                      <a:off x="0" y="0"/>
                      <a:ext cx="6645910" cy="728980"/>
                    </a:xfrm>
                    <a:prstGeom prst="rect">
                      <a:avLst/>
                    </a:prstGeom>
                  </pic:spPr>
                </pic:pic>
              </a:graphicData>
            </a:graphic>
          </wp:inline>
        </w:drawing>
      </w:r>
    </w:p>
    <w:p w14:paraId="37454311" w14:textId="0B1C89A9" w:rsidR="00B53818" w:rsidRDefault="00B53818">
      <w:r w:rsidRPr="00B53818">
        <w:rPr>
          <w:noProof/>
        </w:rPr>
        <w:drawing>
          <wp:inline distT="0" distB="0" distL="0" distR="0" wp14:anchorId="60D9C2E1" wp14:editId="395819AF">
            <wp:extent cx="6645910" cy="1062990"/>
            <wp:effectExtent l="0" t="0" r="2540" b="3810"/>
            <wp:docPr id="172124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4002" name=""/>
                    <pic:cNvPicPr/>
                  </pic:nvPicPr>
                  <pic:blipFill>
                    <a:blip r:embed="rId15"/>
                    <a:stretch>
                      <a:fillRect/>
                    </a:stretch>
                  </pic:blipFill>
                  <pic:spPr>
                    <a:xfrm>
                      <a:off x="0" y="0"/>
                      <a:ext cx="6645910" cy="1062990"/>
                    </a:xfrm>
                    <a:prstGeom prst="rect">
                      <a:avLst/>
                    </a:prstGeom>
                  </pic:spPr>
                </pic:pic>
              </a:graphicData>
            </a:graphic>
          </wp:inline>
        </w:drawing>
      </w:r>
    </w:p>
    <w:sectPr w:rsidR="00B53818" w:rsidSect="00AE4F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972"/>
    <w:multiLevelType w:val="multilevel"/>
    <w:tmpl w:val="183A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219C1"/>
    <w:multiLevelType w:val="multilevel"/>
    <w:tmpl w:val="8DB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A18AF"/>
    <w:multiLevelType w:val="multilevel"/>
    <w:tmpl w:val="54F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74822">
    <w:abstractNumId w:val="2"/>
  </w:num>
  <w:num w:numId="2" w16cid:durableId="1859930731">
    <w:abstractNumId w:val="1"/>
  </w:num>
  <w:num w:numId="3" w16cid:durableId="146731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5A"/>
    <w:rsid w:val="000C038C"/>
    <w:rsid w:val="00504D42"/>
    <w:rsid w:val="0064772E"/>
    <w:rsid w:val="00737665"/>
    <w:rsid w:val="00792C8E"/>
    <w:rsid w:val="00AA0FA9"/>
    <w:rsid w:val="00AE49B0"/>
    <w:rsid w:val="00AE4F5A"/>
    <w:rsid w:val="00B04681"/>
    <w:rsid w:val="00B13CB5"/>
    <w:rsid w:val="00B53818"/>
    <w:rsid w:val="00C76259"/>
    <w:rsid w:val="00C86A86"/>
    <w:rsid w:val="00CB39BC"/>
    <w:rsid w:val="00D05C89"/>
    <w:rsid w:val="00EB7E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FC64"/>
  <w15:chartTrackingRefBased/>
  <w15:docId w15:val="{DCF0EF1C-0B5D-484D-8876-BD19B799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4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4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4F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4F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4F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4F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F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F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F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F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4F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4F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4F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4F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F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F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F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F5A"/>
    <w:rPr>
      <w:rFonts w:eastAsiaTheme="majorEastAsia" w:cstheme="majorBidi"/>
      <w:color w:val="272727" w:themeColor="text1" w:themeTint="D8"/>
    </w:rPr>
  </w:style>
  <w:style w:type="paragraph" w:styleId="Ttulo">
    <w:name w:val="Title"/>
    <w:basedOn w:val="Normal"/>
    <w:next w:val="Normal"/>
    <w:link w:val="TtuloCar"/>
    <w:uiPriority w:val="10"/>
    <w:qFormat/>
    <w:rsid w:val="00AE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F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F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F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F5A"/>
    <w:pPr>
      <w:spacing w:before="160"/>
      <w:jc w:val="center"/>
    </w:pPr>
    <w:rPr>
      <w:i/>
      <w:iCs/>
      <w:color w:val="404040" w:themeColor="text1" w:themeTint="BF"/>
    </w:rPr>
  </w:style>
  <w:style w:type="character" w:customStyle="1" w:styleId="CitaCar">
    <w:name w:val="Cita Car"/>
    <w:basedOn w:val="Fuentedeprrafopredeter"/>
    <w:link w:val="Cita"/>
    <w:uiPriority w:val="29"/>
    <w:rsid w:val="00AE4F5A"/>
    <w:rPr>
      <w:i/>
      <w:iCs/>
      <w:color w:val="404040" w:themeColor="text1" w:themeTint="BF"/>
    </w:rPr>
  </w:style>
  <w:style w:type="paragraph" w:styleId="Prrafodelista">
    <w:name w:val="List Paragraph"/>
    <w:basedOn w:val="Normal"/>
    <w:uiPriority w:val="34"/>
    <w:qFormat/>
    <w:rsid w:val="00AE4F5A"/>
    <w:pPr>
      <w:ind w:left="720"/>
      <w:contextualSpacing/>
    </w:pPr>
  </w:style>
  <w:style w:type="character" w:styleId="nfasisintenso">
    <w:name w:val="Intense Emphasis"/>
    <w:basedOn w:val="Fuentedeprrafopredeter"/>
    <w:uiPriority w:val="21"/>
    <w:qFormat/>
    <w:rsid w:val="00AE4F5A"/>
    <w:rPr>
      <w:i/>
      <w:iCs/>
      <w:color w:val="0F4761" w:themeColor="accent1" w:themeShade="BF"/>
    </w:rPr>
  </w:style>
  <w:style w:type="paragraph" w:styleId="Citadestacada">
    <w:name w:val="Intense Quote"/>
    <w:basedOn w:val="Normal"/>
    <w:next w:val="Normal"/>
    <w:link w:val="CitadestacadaCar"/>
    <w:uiPriority w:val="30"/>
    <w:qFormat/>
    <w:rsid w:val="00AE4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4F5A"/>
    <w:rPr>
      <w:i/>
      <w:iCs/>
      <w:color w:val="0F4761" w:themeColor="accent1" w:themeShade="BF"/>
    </w:rPr>
  </w:style>
  <w:style w:type="character" w:styleId="Referenciaintensa">
    <w:name w:val="Intense Reference"/>
    <w:basedOn w:val="Fuentedeprrafopredeter"/>
    <w:uiPriority w:val="32"/>
    <w:qFormat/>
    <w:rsid w:val="00AE4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466</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Fernandez Cumplido</dc:creator>
  <cp:keywords/>
  <dc:description/>
  <cp:lastModifiedBy>Pablo Fernandez Cumplido</cp:lastModifiedBy>
  <cp:revision>12</cp:revision>
  <dcterms:created xsi:type="dcterms:W3CDTF">2026-03-27T11:45:00Z</dcterms:created>
  <dcterms:modified xsi:type="dcterms:W3CDTF">2026-03-28T11:08:00Z</dcterms:modified>
</cp:coreProperties>
</file>