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3BB7" w14:textId="77777777" w:rsidR="00150C60" w:rsidRPr="00150C60" w:rsidRDefault="00150C60" w:rsidP="00150C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Descripción Funcional del Proyecto</w:t>
      </w:r>
    </w:p>
    <w:p w14:paraId="3CB78DC2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Título del Proyecto</w:t>
      </w:r>
    </w:p>
    <w:p w14:paraId="68C620BF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Algoritmo de Optimización para la Recolección de Pedidos en el Sector Retail</w:t>
      </w:r>
    </w:p>
    <w:p w14:paraId="13E31BA0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Autor</w:t>
      </w:r>
    </w:p>
    <w:p w14:paraId="0AA7939B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Pablo González Madroño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br/>
        <w:t>Fecha: 10/02/2025</w:t>
      </w:r>
    </w:p>
    <w:p w14:paraId="59D669EA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Contexto y Propósito</w:t>
      </w:r>
    </w:p>
    <w:p w14:paraId="11AA103A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En los supermercados, la preparación de pedidos online (también conocida como </w:t>
      </w:r>
      <w:r w:rsidRPr="00150C6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picking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) es un proceso clave en la logística diaria. Cada día se generan cientos de pedidos que deben ser recogidos en tienda para ser enviados a domicilio o retirados por los clientes.</w:t>
      </w:r>
    </w:p>
    <w:p w14:paraId="443D28DB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Este proyecto tiene como objetivo principal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reducir los tiempos de preparación de pedidos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mediante el desarrollo de un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modelo de optimización de rutas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de picking. La idea es asistir al operario para que recorra la tienda en el orden más eficiente posible, recogiendo los artículos del pedido con el menor recorrido necesario.</w:t>
      </w:r>
    </w:p>
    <w:p w14:paraId="795544B4" w14:textId="77777777" w:rsidR="00150C60" w:rsidRPr="00150C60" w:rsidRDefault="003E621C" w:rsidP="00150C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E621C">
        <w:rPr>
          <w:rFonts w:ascii="Times New Roman" w:eastAsia="Times New Roman" w:hAnsi="Times New Roman" w:cs="Times New Roman"/>
          <w:noProof/>
          <w:kern w:val="0"/>
        </w:rPr>
        <w:pict w14:anchorId="114FCF3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39A3DA" w14:textId="77777777" w:rsidR="00150C60" w:rsidRPr="00150C60" w:rsidRDefault="00150C60" w:rsidP="00150C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Descripción Técnica del Proyecto</w:t>
      </w:r>
    </w:p>
    <w:p w14:paraId="594FC2C7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Problemática</w:t>
      </w:r>
    </w:p>
    <w:p w14:paraId="63F02B4D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El picking eficiente enfrenta múltiples desafíos:</w:t>
      </w:r>
    </w:p>
    <w:p w14:paraId="0FBA0F1A" w14:textId="77777777" w:rsidR="00150C60" w:rsidRPr="00150C60" w:rsidRDefault="00150C60" w:rsidP="00150C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La ubicación de productos y obstáculos varía y debe ser modelada con precisión.</w:t>
      </w:r>
    </w:p>
    <w:p w14:paraId="6FE22206" w14:textId="77777777" w:rsidR="00150C60" w:rsidRPr="00150C60" w:rsidRDefault="00150C60" w:rsidP="00150C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Las distancias entre productos no pueden calcularse simplemente en línea recta debido a pasillos y obstáculos.</w:t>
      </w:r>
    </w:p>
    <w:p w14:paraId="51402841" w14:textId="77777777" w:rsidR="00150C60" w:rsidRPr="00150C60" w:rsidRDefault="00150C60" w:rsidP="00150C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La ruta óptima debe considerar no solo la distancia, sino también ciertas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reglas logísticas específicas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, conocidas como "reglas de oro".</w:t>
      </w:r>
    </w:p>
    <w:p w14:paraId="25552AFE" w14:textId="77777777" w:rsidR="00150C60" w:rsidRPr="00150C60" w:rsidRDefault="003E621C" w:rsidP="00150C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E621C">
        <w:rPr>
          <w:rFonts w:ascii="Times New Roman" w:eastAsia="Times New Roman" w:hAnsi="Times New Roman" w:cs="Times New Roman"/>
          <w:noProof/>
          <w:kern w:val="0"/>
        </w:rPr>
        <w:pict w14:anchorId="3DCE5F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5F22E5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Extracción y Mapeado del Espacio Físico</w:t>
      </w:r>
    </w:p>
    <w:p w14:paraId="0FCA961E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Se utiliza una herramienta de Real Estate del supermercado que proporciona un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formato JSON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con la disposición del espacio:</w:t>
      </w:r>
    </w:p>
    <w:p w14:paraId="69EDB817" w14:textId="77777777" w:rsidR="00150C60" w:rsidRPr="00150C60" w:rsidRDefault="00150C60" w:rsidP="00150C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Artículos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ubicados en góndolas.</w:t>
      </w:r>
    </w:p>
    <w:p w14:paraId="5FBC373A" w14:textId="77777777" w:rsidR="00150C60" w:rsidRPr="00150C60" w:rsidRDefault="00150C60" w:rsidP="00150C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Obstáculos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y zonas no transitables (por ejemplo, muros, cajas, zonas restringidas).</w:t>
      </w:r>
    </w:p>
    <w:p w14:paraId="529F82FC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partir de esta información, se genera una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matriz de transitabilidad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70F25C" w14:textId="77777777" w:rsidR="00150C60" w:rsidRPr="00150C60" w:rsidRDefault="00150C60" w:rsidP="00150C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Valor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para celdas transitables (representadas en morado).</w:t>
      </w:r>
    </w:p>
    <w:p w14:paraId="240E9415" w14:textId="77777777" w:rsidR="00150C60" w:rsidRPr="00150C60" w:rsidRDefault="00150C60" w:rsidP="00150C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Valor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para celdas no transitables (representadas en azul claro).</w:t>
      </w:r>
    </w:p>
    <w:p w14:paraId="5E53A93E" w14:textId="77777777" w:rsidR="00150C60" w:rsidRPr="00150C60" w:rsidRDefault="00150C60" w:rsidP="00150C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Las ubicaciones de los artículos se destacan en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amarillo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909188" w14:textId="77777777" w:rsidR="00150C60" w:rsidRPr="00150C60" w:rsidRDefault="00150C60" w:rsidP="00150C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pict w14:anchorId="31396E1A">
          <v:rect id="_x0000_i1027" style="width:0;height:1.5pt" o:hralign="center" o:hrstd="t" o:hr="t" fillcolor="#a0a0a0" stroked="f"/>
        </w:pict>
      </w:r>
    </w:p>
    <w:p w14:paraId="272BD85D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Cálculo de Distancias entre Puntos</w:t>
      </w:r>
    </w:p>
    <w:p w14:paraId="581825F9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Para medir la distancia entre artículos, se implementa el algoritmo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* (</w:t>
      </w:r>
      <w:r w:rsidRPr="00150C6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A-star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), que permite encontrar la ruta más corta entre dos puntos en una matriz con obstáculos.</w:t>
      </w:r>
    </w:p>
    <w:p w14:paraId="3175B885" w14:textId="77777777" w:rsidR="00150C60" w:rsidRPr="00150C60" w:rsidRDefault="00150C60" w:rsidP="00150C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Dado que el cálculo de distancias para todos los pares posibles puede ser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computacionalmente costoso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(exponencial), se realiza una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reducción de la matriz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para mejorar la eficiencia sin perder precisión.</w:t>
      </w:r>
    </w:p>
    <w:p w14:paraId="0C3491D9" w14:textId="77777777" w:rsidR="00150C60" w:rsidRPr="00150C60" w:rsidRDefault="003E621C" w:rsidP="00150C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E621C">
        <w:rPr>
          <w:rFonts w:ascii="Times New Roman" w:eastAsia="Times New Roman" w:hAnsi="Times New Roman" w:cs="Times New Roman"/>
          <w:noProof/>
          <w:kern w:val="0"/>
        </w:rPr>
        <w:pict w14:anchorId="0341B7C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CBE8E7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Cálculo de la Ruta Óptima</w:t>
      </w:r>
    </w:p>
    <w:p w14:paraId="44B2D32A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Una vez conocidas todas las distancias, se enfrenta el problema clásico del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"Traveling Salesman Problem" (TSP)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5BC5A8" w14:textId="77777777" w:rsidR="00150C60" w:rsidRPr="00150C60" w:rsidRDefault="00150C60" w:rsidP="00150C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El operario debe visitar cada punto (artículo) una sola vez, minimizando la distancia total.</w:t>
      </w:r>
    </w:p>
    <w:p w14:paraId="2ABA77E1" w14:textId="77777777" w:rsidR="00150C60" w:rsidRPr="00150C60" w:rsidRDefault="00150C60" w:rsidP="00150C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La complejidad del TSP es factorial: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(n−1)!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, lo que lo hace intratable para un número alto de artículos.</w:t>
      </w:r>
    </w:p>
    <w:p w14:paraId="4E95AEE8" w14:textId="77777777" w:rsidR="00150C60" w:rsidRPr="00150C60" w:rsidRDefault="00150C60" w:rsidP="00150C6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Exactitud del Modelo</w:t>
      </w:r>
    </w:p>
    <w:p w14:paraId="5F63CEA6" w14:textId="77777777" w:rsidR="00150C60" w:rsidRPr="00150C60" w:rsidRDefault="00150C60" w:rsidP="00150C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En un estudio con datos reales de pedidos:</w:t>
      </w:r>
    </w:p>
    <w:p w14:paraId="12FBA461" w14:textId="77777777" w:rsidR="00150C60" w:rsidRPr="00150C60" w:rsidRDefault="00150C60" w:rsidP="00150C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de artículos por pedido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: 13</w:t>
      </w:r>
    </w:p>
    <w:p w14:paraId="5ADDCA32" w14:textId="77777777" w:rsidR="00150C60" w:rsidRPr="00150C60" w:rsidRDefault="00150C60" w:rsidP="00150C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Mediana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: 11</w:t>
      </w:r>
    </w:p>
    <w:p w14:paraId="09A2B968" w14:textId="77777777" w:rsidR="00150C60" w:rsidRPr="00150C60" w:rsidRDefault="00150C60" w:rsidP="00150C6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El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81% de los pedidos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tienen menos de 22 artículos, permitiendo una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 exacta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al TSP.</w:t>
      </w:r>
    </w:p>
    <w:p w14:paraId="42AF8B12" w14:textId="77777777" w:rsidR="00150C60" w:rsidRPr="00150C60" w:rsidRDefault="003E621C" w:rsidP="00150C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E621C">
        <w:rPr>
          <w:rFonts w:ascii="Times New Roman" w:eastAsia="Times New Roman" w:hAnsi="Times New Roman" w:cs="Times New Roman"/>
          <w:noProof/>
          <w:kern w:val="0"/>
        </w:rPr>
        <w:pict w14:anchorId="0B335E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3770588" w14:textId="77777777" w:rsidR="00150C60" w:rsidRPr="00150C60" w:rsidRDefault="00150C60" w:rsidP="00150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Reglas de Oro (Restricciones Funcionales)</w:t>
      </w:r>
    </w:p>
    <w:p w14:paraId="681C23FF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El modelo incluye restricciones logísticas realistas que afectan la ruta:</w:t>
      </w:r>
    </w:p>
    <w:p w14:paraId="1A9DD591" w14:textId="77777777" w:rsidR="00150C60" w:rsidRPr="00150C60" w:rsidRDefault="00150C60" w:rsidP="00150C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Congelados siempre al final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: Penalización si se recoge un congelado antes que un alimento normal.</w:t>
      </w:r>
    </w:p>
    <w:p w14:paraId="3416CCAE" w14:textId="77777777" w:rsidR="00150C60" w:rsidRPr="00150C60" w:rsidRDefault="00150C60" w:rsidP="00150C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Artículos pesados primero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: Priorizar productos voluminosos o pesados al comienzo de la ruta.</w:t>
      </w:r>
    </w:p>
    <w:p w14:paraId="69B7011B" w14:textId="77777777" w:rsidR="00150C60" w:rsidRPr="00150C60" w:rsidRDefault="00150C60" w:rsidP="00150C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Las reglas se modelan como </w:t>
      </w:r>
      <w:r w:rsidRPr="00150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penalizaciones en la distancia</w:t>
      </w:r>
      <w:r w:rsidRPr="00150C60">
        <w:rPr>
          <w:rFonts w:ascii="Times New Roman" w:eastAsia="Times New Roman" w:hAnsi="Times New Roman" w:cs="Times New Roman"/>
          <w:kern w:val="0"/>
          <w14:ligatures w14:val="none"/>
        </w:rPr>
        <w:t xml:space="preserve"> o variables discretas que afectan el orden de recogida.</w:t>
      </w:r>
    </w:p>
    <w:p w14:paraId="2CB2571B" w14:textId="77777777" w:rsidR="00150C60" w:rsidRPr="00150C60" w:rsidRDefault="003E621C" w:rsidP="00150C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E621C">
        <w:rPr>
          <w:rFonts w:ascii="Times New Roman" w:eastAsia="Times New Roman" w:hAnsi="Times New Roman" w:cs="Times New Roman"/>
          <w:noProof/>
          <w:kern w:val="0"/>
        </w:rPr>
        <w:pict w14:anchorId="4CCD6E9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C468AB" w14:textId="77777777" w:rsidR="00150C60" w:rsidRPr="00150C60" w:rsidRDefault="00150C60" w:rsidP="00150C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0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Conclusión</w:t>
      </w:r>
    </w:p>
    <w:p w14:paraId="19F05B5D" w14:textId="77777777" w:rsidR="00150C60" w:rsidRPr="00150C60" w:rsidRDefault="00150C60" w:rsidP="0015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50C60">
        <w:rPr>
          <w:rFonts w:ascii="Times New Roman" w:eastAsia="Times New Roman" w:hAnsi="Times New Roman" w:cs="Times New Roman"/>
          <w:kern w:val="0"/>
          <w14:ligatures w14:val="none"/>
        </w:rPr>
        <w:t>El proyecto desarrolla un sistema de apoyo inteligente para optimizar el proceso de picking en supermercados, basado en la planificación de rutas eficientes y realistas. La solución considera tanto la estructura física del establecimiento como las reglas operativas del negocio. Es un ejemplo de aplicación práctica de técnicas de inteligencia artificial y algoritmos de optimización en logística de última milla.</w:t>
      </w:r>
    </w:p>
    <w:p w14:paraId="050F0AF3" w14:textId="77777777" w:rsidR="00272091" w:rsidRDefault="00272091"/>
    <w:sectPr w:rsidR="0027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95F"/>
    <w:multiLevelType w:val="multilevel"/>
    <w:tmpl w:val="09C0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75C10"/>
    <w:multiLevelType w:val="multilevel"/>
    <w:tmpl w:val="241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14F6F"/>
    <w:multiLevelType w:val="multilevel"/>
    <w:tmpl w:val="3CBC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18C7"/>
    <w:multiLevelType w:val="multilevel"/>
    <w:tmpl w:val="7F9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02DEE"/>
    <w:multiLevelType w:val="multilevel"/>
    <w:tmpl w:val="728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B51AA"/>
    <w:multiLevelType w:val="multilevel"/>
    <w:tmpl w:val="379E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C4D84"/>
    <w:multiLevelType w:val="multilevel"/>
    <w:tmpl w:val="100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18037">
    <w:abstractNumId w:val="0"/>
  </w:num>
  <w:num w:numId="2" w16cid:durableId="742292706">
    <w:abstractNumId w:val="3"/>
  </w:num>
  <w:num w:numId="3" w16cid:durableId="1996567604">
    <w:abstractNumId w:val="2"/>
  </w:num>
  <w:num w:numId="4" w16cid:durableId="1498689127">
    <w:abstractNumId w:val="6"/>
  </w:num>
  <w:num w:numId="5" w16cid:durableId="1415322653">
    <w:abstractNumId w:val="4"/>
  </w:num>
  <w:num w:numId="6" w16cid:durableId="1228107672">
    <w:abstractNumId w:val="1"/>
  </w:num>
  <w:num w:numId="7" w16cid:durableId="1057313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60"/>
    <w:rsid w:val="00150C60"/>
    <w:rsid w:val="00272091"/>
    <w:rsid w:val="003E621C"/>
    <w:rsid w:val="00502280"/>
    <w:rsid w:val="00B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2FA2"/>
  <w15:chartTrackingRefBased/>
  <w15:docId w15:val="{DB64842D-1367-8243-9E68-A00E6583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C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C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C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C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C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C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C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C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0C60"/>
    <w:rPr>
      <w:b/>
      <w:bCs/>
    </w:rPr>
  </w:style>
  <w:style w:type="character" w:styleId="Emphasis">
    <w:name w:val="Emphasis"/>
    <w:basedOn w:val="DefaultParagraphFont"/>
    <w:uiPriority w:val="20"/>
    <w:qFormat/>
    <w:rsid w:val="00150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Madroño</dc:creator>
  <cp:keywords/>
  <dc:description/>
  <cp:lastModifiedBy>Pablo González Madroño</cp:lastModifiedBy>
  <cp:revision>1</cp:revision>
  <dcterms:created xsi:type="dcterms:W3CDTF">2025-03-25T19:13:00Z</dcterms:created>
  <dcterms:modified xsi:type="dcterms:W3CDTF">2025-03-25T19:13:00Z</dcterms:modified>
</cp:coreProperties>
</file>