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C344" w14:textId="06BD5D8A" w:rsidR="00A10D09" w:rsidRPr="00A10D09" w:rsidRDefault="00A10D09" w:rsidP="000B31C8">
      <w:pPr>
        <w:jc w:val="center"/>
        <w:rPr>
          <w:sz w:val="32"/>
          <w:szCs w:val="32"/>
        </w:rPr>
      </w:pPr>
      <w:r w:rsidRPr="000B31C8">
        <w:rPr>
          <w:noProof/>
          <w:sz w:val="32"/>
          <w:szCs w:val="32"/>
        </w:rPr>
        <w:drawing>
          <wp:inline distT="0" distB="0" distL="0" distR="0" wp14:anchorId="128D24B4" wp14:editId="0E1CED04">
            <wp:extent cx="2457450" cy="3333750"/>
            <wp:effectExtent l="0" t="0" r="0" b="0"/>
            <wp:docPr id="2030142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0D22E" w14:textId="352A8C85" w:rsidR="00A10D09" w:rsidRPr="00A10D09" w:rsidRDefault="00A10D09" w:rsidP="000B31C8">
      <w:pPr>
        <w:jc w:val="center"/>
        <w:rPr>
          <w:sz w:val="56"/>
          <w:szCs w:val="56"/>
        </w:rPr>
      </w:pPr>
      <w:r w:rsidRPr="00A10D09">
        <w:rPr>
          <w:b/>
          <w:bCs/>
          <w:sz w:val="56"/>
          <w:szCs w:val="56"/>
        </w:rPr>
        <w:t>Centro Universitario De Los Lagos Carrera: ingeniería en Electrónica y Computación</w:t>
      </w:r>
    </w:p>
    <w:p w14:paraId="57EC1DAE" w14:textId="3A99220D" w:rsidR="00A10D09" w:rsidRPr="00A10D09" w:rsidRDefault="00A10D09" w:rsidP="000B31C8">
      <w:pPr>
        <w:jc w:val="center"/>
        <w:rPr>
          <w:sz w:val="56"/>
          <w:szCs w:val="56"/>
        </w:rPr>
      </w:pPr>
      <w:r w:rsidRPr="00A10D09">
        <w:rPr>
          <w:b/>
          <w:bCs/>
          <w:sz w:val="56"/>
          <w:szCs w:val="56"/>
        </w:rPr>
        <w:t xml:space="preserve">Materia: </w:t>
      </w:r>
      <w:r w:rsidR="00E5153F" w:rsidRPr="000B31C8">
        <w:rPr>
          <w:b/>
          <w:bCs/>
          <w:sz w:val="56"/>
          <w:szCs w:val="56"/>
        </w:rPr>
        <w:t>Microcontroladores</w:t>
      </w:r>
    </w:p>
    <w:p w14:paraId="7DBBBEEA" w14:textId="3D7DAC26" w:rsidR="00E5153F" w:rsidRPr="000B31C8" w:rsidRDefault="00A10D09" w:rsidP="000B31C8">
      <w:pPr>
        <w:jc w:val="center"/>
        <w:rPr>
          <w:b/>
          <w:bCs/>
          <w:sz w:val="56"/>
          <w:szCs w:val="56"/>
        </w:rPr>
      </w:pPr>
      <w:r w:rsidRPr="00A10D09">
        <w:rPr>
          <w:b/>
          <w:bCs/>
          <w:sz w:val="56"/>
          <w:szCs w:val="56"/>
        </w:rPr>
        <w:t xml:space="preserve">Maestra: </w:t>
      </w:r>
      <w:r w:rsidR="00E5153F" w:rsidRPr="000B31C8">
        <w:rPr>
          <w:b/>
          <w:bCs/>
          <w:sz w:val="56"/>
          <w:szCs w:val="56"/>
        </w:rPr>
        <w:t>Roger Chiu Zarate</w:t>
      </w:r>
    </w:p>
    <w:p w14:paraId="144D992B" w14:textId="5CF9C4AD" w:rsidR="00E5153F" w:rsidRPr="000B31C8" w:rsidRDefault="00A10D09" w:rsidP="000B31C8">
      <w:pPr>
        <w:jc w:val="center"/>
        <w:rPr>
          <w:b/>
          <w:bCs/>
          <w:sz w:val="56"/>
          <w:szCs w:val="56"/>
        </w:rPr>
      </w:pPr>
      <w:r w:rsidRPr="00A10D09">
        <w:rPr>
          <w:b/>
          <w:bCs/>
          <w:sz w:val="56"/>
          <w:szCs w:val="56"/>
        </w:rPr>
        <w:t>Alumno</w:t>
      </w:r>
      <w:r w:rsidR="00E5153F" w:rsidRPr="000B31C8">
        <w:rPr>
          <w:b/>
          <w:bCs/>
          <w:sz w:val="56"/>
          <w:szCs w:val="56"/>
        </w:rPr>
        <w:t>s</w:t>
      </w:r>
      <w:r w:rsidRPr="00A10D09">
        <w:rPr>
          <w:b/>
          <w:bCs/>
          <w:sz w:val="56"/>
          <w:szCs w:val="56"/>
        </w:rPr>
        <w:t>:</w:t>
      </w:r>
    </w:p>
    <w:p w14:paraId="2E942FA3" w14:textId="298F5F2C" w:rsidR="00E5153F" w:rsidRPr="000B31C8" w:rsidRDefault="00E5153F" w:rsidP="000B31C8">
      <w:pPr>
        <w:jc w:val="center"/>
        <w:rPr>
          <w:b/>
          <w:bCs/>
          <w:sz w:val="56"/>
          <w:szCs w:val="56"/>
        </w:rPr>
      </w:pPr>
      <w:r w:rsidRPr="000B31C8">
        <w:rPr>
          <w:b/>
          <w:bCs/>
          <w:sz w:val="56"/>
          <w:szCs w:val="56"/>
        </w:rPr>
        <w:t>Christian Alejandro Alfaro Pérez</w:t>
      </w:r>
    </w:p>
    <w:p w14:paraId="1294147E" w14:textId="74FAFF2E" w:rsidR="00E5153F" w:rsidRPr="000B31C8" w:rsidRDefault="00A10D09" w:rsidP="000B31C8">
      <w:pPr>
        <w:jc w:val="center"/>
        <w:rPr>
          <w:b/>
          <w:bCs/>
          <w:sz w:val="56"/>
          <w:szCs w:val="56"/>
        </w:rPr>
      </w:pPr>
      <w:r w:rsidRPr="00A10D09">
        <w:rPr>
          <w:b/>
          <w:bCs/>
          <w:sz w:val="56"/>
          <w:szCs w:val="56"/>
        </w:rPr>
        <w:t>Pablo Guadalupe Padilla Montoya</w:t>
      </w:r>
    </w:p>
    <w:p w14:paraId="37F0FBBE" w14:textId="5017B4B3" w:rsidR="00D0239C" w:rsidRDefault="00A10D09" w:rsidP="000B31C8">
      <w:pPr>
        <w:jc w:val="center"/>
        <w:rPr>
          <w:b/>
          <w:bCs/>
          <w:sz w:val="56"/>
          <w:szCs w:val="56"/>
        </w:rPr>
      </w:pPr>
      <w:r w:rsidRPr="00A10D09">
        <w:rPr>
          <w:b/>
          <w:bCs/>
          <w:sz w:val="56"/>
          <w:szCs w:val="56"/>
        </w:rPr>
        <w:t xml:space="preserve">Actividad: </w:t>
      </w:r>
      <w:r w:rsidR="00E5153F" w:rsidRPr="000B31C8">
        <w:rPr>
          <w:b/>
          <w:bCs/>
          <w:sz w:val="56"/>
          <w:szCs w:val="56"/>
        </w:rPr>
        <w:t>Proyecto parcial</w:t>
      </w:r>
    </w:p>
    <w:p w14:paraId="776E483F" w14:textId="5CD693C5" w:rsidR="000B31C8" w:rsidRDefault="000B31C8" w:rsidP="000B31C8">
      <w:pPr>
        <w:rPr>
          <w:b/>
          <w:bCs/>
          <w:sz w:val="40"/>
          <w:szCs w:val="40"/>
        </w:rPr>
      </w:pPr>
      <w:r>
        <w:rPr>
          <w:b/>
          <w:bCs/>
          <w:sz w:val="56"/>
          <w:szCs w:val="56"/>
        </w:rPr>
        <w:br/>
      </w:r>
    </w:p>
    <w:p w14:paraId="3EFA5CB2" w14:textId="38857BA5" w:rsidR="000B31C8" w:rsidRPr="00455DCE" w:rsidRDefault="00AF6AF4" w:rsidP="000B31C8">
      <w:pPr>
        <w:rPr>
          <w:b/>
          <w:bCs/>
          <w:sz w:val="40"/>
          <w:szCs w:val="40"/>
        </w:rPr>
      </w:pPr>
      <w:r w:rsidRPr="00455DCE">
        <w:rPr>
          <w:b/>
          <w:bCs/>
          <w:sz w:val="40"/>
          <w:szCs w:val="40"/>
        </w:rPr>
        <w:lastRenderedPageBreak/>
        <w:t>Investigación</w:t>
      </w:r>
      <w:r w:rsidR="00141B63" w:rsidRPr="00455DCE">
        <w:rPr>
          <w:b/>
          <w:bCs/>
          <w:sz w:val="40"/>
          <w:szCs w:val="40"/>
        </w:rPr>
        <w:t xml:space="preserve"> </w:t>
      </w:r>
      <w:r w:rsidR="00455DCE">
        <w:rPr>
          <w:b/>
          <w:bCs/>
          <w:sz w:val="40"/>
          <w:szCs w:val="40"/>
        </w:rPr>
        <w:t>Realizada</w:t>
      </w:r>
      <w:r w:rsidR="00141B63" w:rsidRPr="00455DCE">
        <w:rPr>
          <w:b/>
          <w:bCs/>
          <w:sz w:val="40"/>
          <w:szCs w:val="40"/>
        </w:rPr>
        <w:t>:</w:t>
      </w:r>
    </w:p>
    <w:p w14:paraId="53967357" w14:textId="1D1FAF76" w:rsidR="00141B63" w:rsidRPr="00455DCE" w:rsidRDefault="00AF6AF4" w:rsidP="00141B63">
      <w:pPr>
        <w:pStyle w:val="Prrafodelista"/>
        <w:numPr>
          <w:ilvl w:val="0"/>
          <w:numId w:val="1"/>
        </w:numPr>
        <w:rPr>
          <w:b/>
          <w:bCs/>
          <w:sz w:val="40"/>
          <w:szCs w:val="40"/>
        </w:rPr>
      </w:pPr>
      <w:r w:rsidRPr="00455DCE">
        <w:rPr>
          <w:b/>
          <w:bCs/>
          <w:sz w:val="40"/>
          <w:szCs w:val="40"/>
        </w:rPr>
        <w:t>Detección</w:t>
      </w:r>
      <w:r w:rsidR="00141B63" w:rsidRPr="00455DCE">
        <w:rPr>
          <w:b/>
          <w:bCs/>
          <w:sz w:val="40"/>
          <w:szCs w:val="40"/>
        </w:rPr>
        <w:t xml:space="preserve"> por </w:t>
      </w:r>
      <w:r w:rsidRPr="00455DCE">
        <w:rPr>
          <w:b/>
          <w:bCs/>
          <w:sz w:val="40"/>
          <w:szCs w:val="40"/>
        </w:rPr>
        <w:t>reflectancia</w:t>
      </w:r>
      <w:r w:rsidR="00141B63" w:rsidRPr="00455DCE">
        <w:rPr>
          <w:b/>
          <w:bCs/>
          <w:sz w:val="40"/>
          <w:szCs w:val="40"/>
        </w:rPr>
        <w:t xml:space="preserve"> </w:t>
      </w:r>
      <w:r w:rsidRPr="00455DCE">
        <w:rPr>
          <w:b/>
          <w:bCs/>
          <w:sz w:val="40"/>
          <w:szCs w:val="40"/>
        </w:rPr>
        <w:t>tricromática</w:t>
      </w:r>
      <w:r w:rsidR="00141B63" w:rsidRPr="00455DCE">
        <w:rPr>
          <w:b/>
          <w:bCs/>
          <w:sz w:val="40"/>
          <w:szCs w:val="40"/>
        </w:rPr>
        <w:t>:</w:t>
      </w:r>
    </w:p>
    <w:p w14:paraId="1DCAE2AF" w14:textId="41937C2E" w:rsidR="00141B63" w:rsidRDefault="00141B63" w:rsidP="00141B63">
      <w:pPr>
        <w:ind w:left="360"/>
        <w:rPr>
          <w:sz w:val="32"/>
          <w:szCs w:val="32"/>
        </w:rPr>
      </w:pPr>
      <w:r>
        <w:rPr>
          <w:sz w:val="32"/>
          <w:szCs w:val="32"/>
        </w:rPr>
        <w:t>El principio es algo sencillo, cada color absorbe y refleja la luz de forma dif</w:t>
      </w:r>
      <w:r w:rsidR="00AF6AF4">
        <w:rPr>
          <w:sz w:val="32"/>
          <w:szCs w:val="32"/>
        </w:rPr>
        <w:t>er</w:t>
      </w:r>
      <w:r>
        <w:rPr>
          <w:sz w:val="32"/>
          <w:szCs w:val="32"/>
        </w:rPr>
        <w:t xml:space="preserve">ente por los tipos de onda que tiene cada color, por </w:t>
      </w:r>
      <w:proofErr w:type="gramStart"/>
      <w:r>
        <w:rPr>
          <w:sz w:val="32"/>
          <w:szCs w:val="32"/>
        </w:rPr>
        <w:t>ejemplo</w:t>
      </w:r>
      <w:proofErr w:type="gramEnd"/>
      <w:r>
        <w:rPr>
          <w:sz w:val="32"/>
          <w:szCs w:val="32"/>
        </w:rPr>
        <w:t xml:space="preserve"> si se ilumina un objeto con luz roja, verde y azul por separado, y se mide cuanta luz se reflejo en cada caso, se obtienen 3 valores (R, G, B) que “describen” el color del objeto.</w:t>
      </w:r>
    </w:p>
    <w:p w14:paraId="0D3BF79E" w14:textId="172DBEB6" w:rsidR="00141B63" w:rsidRPr="00455DCE" w:rsidRDefault="00141B63" w:rsidP="00141B63">
      <w:pPr>
        <w:ind w:left="360"/>
        <w:rPr>
          <w:b/>
          <w:bCs/>
          <w:sz w:val="32"/>
          <w:szCs w:val="32"/>
        </w:rPr>
      </w:pPr>
      <w:r w:rsidRPr="00455DCE">
        <w:rPr>
          <w:b/>
          <w:bCs/>
          <w:sz w:val="32"/>
          <w:szCs w:val="32"/>
        </w:rPr>
        <w:t>Por ejemplo:</w:t>
      </w:r>
    </w:p>
    <w:p w14:paraId="7851D537" w14:textId="77777777" w:rsidR="00141B63" w:rsidRPr="00141B63" w:rsidRDefault="00141B63" w:rsidP="00141B63">
      <w:pPr>
        <w:ind w:left="360"/>
        <w:rPr>
          <w:sz w:val="32"/>
          <w:szCs w:val="32"/>
        </w:rPr>
      </w:pPr>
      <w:r w:rsidRPr="00141B63">
        <w:rPr>
          <w:sz w:val="32"/>
          <w:szCs w:val="32"/>
        </w:rPr>
        <w:t>Un objeto rojo reflejará mucho con luz roja, poco con verde y azul</w:t>
      </w:r>
    </w:p>
    <w:p w14:paraId="766DA2ED" w14:textId="77777777" w:rsidR="00141B63" w:rsidRPr="00141B63" w:rsidRDefault="00141B63" w:rsidP="00141B63">
      <w:pPr>
        <w:ind w:left="360"/>
        <w:rPr>
          <w:sz w:val="32"/>
          <w:szCs w:val="32"/>
        </w:rPr>
      </w:pPr>
      <w:r w:rsidRPr="00141B63">
        <w:rPr>
          <w:sz w:val="32"/>
          <w:szCs w:val="32"/>
        </w:rPr>
        <w:t>Un objeto verde reflejará mucho con luz verde, poco con roja y azul</w:t>
      </w:r>
    </w:p>
    <w:p w14:paraId="6710595A" w14:textId="77777777" w:rsidR="00141B63" w:rsidRPr="00141B63" w:rsidRDefault="00141B63" w:rsidP="00141B63">
      <w:pPr>
        <w:ind w:left="360"/>
        <w:rPr>
          <w:sz w:val="32"/>
          <w:szCs w:val="32"/>
        </w:rPr>
      </w:pPr>
      <w:r w:rsidRPr="00141B63">
        <w:rPr>
          <w:sz w:val="32"/>
          <w:szCs w:val="32"/>
        </w:rPr>
        <w:t>Un objeto blanco reflejará bastante en los tres</w:t>
      </w:r>
    </w:p>
    <w:p w14:paraId="3DF7B161" w14:textId="7940CA40" w:rsidR="00141B63" w:rsidRDefault="00141B63" w:rsidP="00141B63">
      <w:pPr>
        <w:ind w:left="360"/>
        <w:rPr>
          <w:sz w:val="32"/>
          <w:szCs w:val="32"/>
        </w:rPr>
      </w:pPr>
      <w:r w:rsidRPr="00141B63">
        <w:rPr>
          <w:sz w:val="32"/>
          <w:szCs w:val="32"/>
        </w:rPr>
        <w:t>Un objeto negro reflejará poco en todos</w:t>
      </w:r>
    </w:p>
    <w:p w14:paraId="25B78EE3" w14:textId="5A576556" w:rsidR="00141B63" w:rsidRDefault="00141B63" w:rsidP="00141B63">
      <w:pPr>
        <w:ind w:left="360"/>
        <w:rPr>
          <w:sz w:val="32"/>
          <w:szCs w:val="32"/>
        </w:rPr>
      </w:pPr>
      <w:r>
        <w:rPr>
          <w:sz w:val="32"/>
          <w:szCs w:val="32"/>
        </w:rPr>
        <w:t>El vector (R, G, B) es la firma de color que usaremos para clasificar el color de cada objeto.</w:t>
      </w:r>
    </w:p>
    <w:p w14:paraId="376AE0B7" w14:textId="30DB4A5B" w:rsidR="00141B63" w:rsidRPr="00455DCE" w:rsidRDefault="00141B63" w:rsidP="00141B63">
      <w:pPr>
        <w:pStyle w:val="Prrafodelista"/>
        <w:numPr>
          <w:ilvl w:val="0"/>
          <w:numId w:val="1"/>
        </w:numPr>
        <w:rPr>
          <w:b/>
          <w:bCs/>
          <w:sz w:val="40"/>
          <w:szCs w:val="40"/>
        </w:rPr>
      </w:pPr>
      <w:r w:rsidRPr="00455DCE">
        <w:rPr>
          <w:b/>
          <w:bCs/>
          <w:sz w:val="40"/>
          <w:szCs w:val="40"/>
        </w:rPr>
        <w:t>ADC del ESP 32:</w:t>
      </w:r>
    </w:p>
    <w:p w14:paraId="59955445" w14:textId="2A77B3DC" w:rsidR="00141B63" w:rsidRDefault="00141B63" w:rsidP="00141B63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El ESP32 tiene dos </w:t>
      </w:r>
      <w:proofErr w:type="spellStart"/>
      <w:r>
        <w:rPr>
          <w:sz w:val="32"/>
          <w:szCs w:val="32"/>
        </w:rPr>
        <w:t>ADCs</w:t>
      </w:r>
      <w:proofErr w:type="spellEnd"/>
      <w:r>
        <w:rPr>
          <w:sz w:val="32"/>
          <w:szCs w:val="32"/>
        </w:rPr>
        <w:t xml:space="preserve"> de 12 bits</w:t>
      </w:r>
    </w:p>
    <w:p w14:paraId="0AC9B018" w14:textId="12DD0FFD" w:rsidR="00141B63" w:rsidRDefault="00141B63" w:rsidP="00141B63">
      <w:pPr>
        <w:ind w:left="360"/>
        <w:rPr>
          <w:sz w:val="32"/>
          <w:szCs w:val="32"/>
        </w:rPr>
      </w:pPr>
      <w:r>
        <w:rPr>
          <w:sz w:val="32"/>
          <w:szCs w:val="32"/>
        </w:rPr>
        <w:t>ADC1: pines GPIO32-39 (se recomienda usar ya que siempre funciona)</w:t>
      </w:r>
    </w:p>
    <w:p w14:paraId="35566D4B" w14:textId="6F53921C" w:rsidR="00141B63" w:rsidRDefault="00141B63" w:rsidP="00141B63">
      <w:pPr>
        <w:ind w:left="360"/>
        <w:rPr>
          <w:sz w:val="32"/>
          <w:szCs w:val="32"/>
        </w:rPr>
      </w:pPr>
      <w:r>
        <w:rPr>
          <w:sz w:val="32"/>
          <w:szCs w:val="32"/>
        </w:rPr>
        <w:t>ADC2: pines GPIO0,2,4, etc. (no se recomienda usar ya que se bloquea cuando hay WIFI activado).</w:t>
      </w:r>
    </w:p>
    <w:p w14:paraId="041A6410" w14:textId="3C5610BD" w:rsidR="00141B63" w:rsidRDefault="00141B63" w:rsidP="00141B63">
      <w:pPr>
        <w:ind w:left="360"/>
        <w:rPr>
          <w:sz w:val="32"/>
          <w:szCs w:val="32"/>
        </w:rPr>
      </w:pPr>
      <w:r>
        <w:rPr>
          <w:sz w:val="32"/>
          <w:szCs w:val="32"/>
        </w:rPr>
        <w:t>Consideraciones importantes:</w:t>
      </w:r>
    </w:p>
    <w:p w14:paraId="6C2E0CA1" w14:textId="7906A9DA" w:rsidR="00141B63" w:rsidRDefault="00141B63" w:rsidP="00141B63">
      <w:pPr>
        <w:ind w:left="360"/>
        <w:rPr>
          <w:sz w:val="32"/>
          <w:szCs w:val="32"/>
        </w:rPr>
      </w:pPr>
      <w:r>
        <w:rPr>
          <w:sz w:val="32"/>
          <w:szCs w:val="32"/>
        </w:rPr>
        <w:t>El ESP32 ADC no es lineal en los extremos por lo que el rango útil real es de 0.1V a 3.1V</w:t>
      </w:r>
    </w:p>
    <w:p w14:paraId="477A08CE" w14:textId="13230B3C" w:rsidR="00141B63" w:rsidRDefault="00141B63" w:rsidP="00141B63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Para una señal mas estable ocupamos promediar múltiples lecturas (por </w:t>
      </w:r>
      <w:proofErr w:type="gramStart"/>
      <w:r>
        <w:rPr>
          <w:sz w:val="32"/>
          <w:szCs w:val="32"/>
        </w:rPr>
        <w:t>ejemplo</w:t>
      </w:r>
      <w:proofErr w:type="gramEnd"/>
      <w:r>
        <w:rPr>
          <w:sz w:val="32"/>
          <w:szCs w:val="32"/>
        </w:rPr>
        <w:t xml:space="preserve"> de 16 lecturas y sacar un promedio)</w:t>
      </w:r>
    </w:p>
    <w:p w14:paraId="675E10A3" w14:textId="77777777" w:rsidR="00455DCE" w:rsidRDefault="00455DCE" w:rsidP="00141B63">
      <w:pPr>
        <w:ind w:left="360"/>
        <w:rPr>
          <w:sz w:val="32"/>
          <w:szCs w:val="32"/>
        </w:rPr>
      </w:pPr>
    </w:p>
    <w:p w14:paraId="17FF86C4" w14:textId="45A7AFF5" w:rsidR="00141B63" w:rsidRPr="00455DCE" w:rsidRDefault="00AF6AF4" w:rsidP="00141B63">
      <w:pPr>
        <w:pStyle w:val="Prrafodelista"/>
        <w:numPr>
          <w:ilvl w:val="0"/>
          <w:numId w:val="1"/>
        </w:numPr>
        <w:ind w:left="360"/>
        <w:rPr>
          <w:b/>
          <w:bCs/>
          <w:sz w:val="40"/>
          <w:szCs w:val="40"/>
        </w:rPr>
      </w:pPr>
      <w:r w:rsidRPr="00455DCE">
        <w:rPr>
          <w:b/>
          <w:bCs/>
          <w:sz w:val="40"/>
          <w:szCs w:val="40"/>
        </w:rPr>
        <w:lastRenderedPageBreak/>
        <w:t>Detector de Luz – Foto transistor o LDR</w:t>
      </w:r>
      <w:r w:rsidR="00455DCE">
        <w:rPr>
          <w:b/>
          <w:bCs/>
          <w:sz w:val="40"/>
          <w:szCs w:val="40"/>
        </w:rPr>
        <w:t>:</w:t>
      </w:r>
    </w:p>
    <w:p w14:paraId="658672DC" w14:textId="2878A1B6" w:rsidR="00AF6AF4" w:rsidRDefault="00AF6AF4" w:rsidP="00AF6AF4">
      <w:pPr>
        <w:rPr>
          <w:sz w:val="32"/>
          <w:szCs w:val="32"/>
        </w:rPr>
      </w:pPr>
      <w:r>
        <w:rPr>
          <w:sz w:val="32"/>
          <w:szCs w:val="32"/>
        </w:rPr>
        <w:t xml:space="preserve">La LDR es una fotorresistencia, esta es más barata y más </w:t>
      </w:r>
      <w:proofErr w:type="gramStart"/>
      <w:r>
        <w:rPr>
          <w:sz w:val="32"/>
          <w:szCs w:val="32"/>
        </w:rPr>
        <w:t>fácil</w:t>
      </w:r>
      <w:proofErr w:type="gramEnd"/>
      <w:r>
        <w:rPr>
          <w:sz w:val="32"/>
          <w:szCs w:val="32"/>
        </w:rPr>
        <w:t xml:space="preserve"> pero es lenta y no es lineal</w:t>
      </w:r>
    </w:p>
    <w:p w14:paraId="76A7078F" w14:textId="2C6391E8" w:rsidR="00AF6AF4" w:rsidRDefault="00AF6AF4" w:rsidP="00AF6AF4">
      <w:pPr>
        <w:rPr>
          <w:sz w:val="32"/>
          <w:szCs w:val="32"/>
        </w:rPr>
      </w:pPr>
      <w:r>
        <w:rPr>
          <w:sz w:val="32"/>
          <w:szCs w:val="32"/>
        </w:rPr>
        <w:t>El fototransistor es más rápido, más lineal, pero es un poco más caro.</w:t>
      </w:r>
    </w:p>
    <w:p w14:paraId="1F99A8C1" w14:textId="73C71212" w:rsidR="00AF6AF4" w:rsidRDefault="00AF6AF4" w:rsidP="00AF6AF4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Estrategias para señal analógica estable</w:t>
      </w:r>
    </w:p>
    <w:p w14:paraId="104DA8E1" w14:textId="48868E70" w:rsidR="00AF6AF4" w:rsidRDefault="00AF6AF4" w:rsidP="00AF6AF4">
      <w:pPr>
        <w:pStyle w:val="Prrafode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Promediando: Toma N lecturas y promedia. Reduce el ruido aleatorio.</w:t>
      </w:r>
    </w:p>
    <w:p w14:paraId="17CDC94D" w14:textId="0C752253" w:rsidR="00AF6AF4" w:rsidRDefault="00AF6AF4" w:rsidP="00AF6AF4">
      <w:pPr>
        <w:pStyle w:val="Prrafode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Tiempo de estabilización: Después de encender un LED, espera 50 – 100ms antes de leer.</w:t>
      </w:r>
    </w:p>
    <w:p w14:paraId="092FBBBD" w14:textId="30223D75" w:rsidR="00AF6AF4" w:rsidRDefault="00AF6AF4" w:rsidP="00AF6AF4">
      <w:pPr>
        <w:pStyle w:val="Prrafode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Medicion en oscuridad: Leer con todos los Leds apagados te da el valor de luz ambiente. Restarlo a cada medición y así compensar la iluminación del cuarto.</w:t>
      </w:r>
    </w:p>
    <w:p w14:paraId="31ECD18A" w14:textId="1EB12272" w:rsidR="00AF6AF4" w:rsidRPr="00455DCE" w:rsidRDefault="00AF6AF4" w:rsidP="00AF6AF4">
      <w:pPr>
        <w:pStyle w:val="Prrafodelista"/>
        <w:numPr>
          <w:ilvl w:val="0"/>
          <w:numId w:val="1"/>
        </w:numPr>
        <w:rPr>
          <w:b/>
          <w:sz w:val="40"/>
          <w:szCs w:val="40"/>
        </w:rPr>
      </w:pPr>
      <w:r w:rsidRPr="00455DCE">
        <w:rPr>
          <w:b/>
          <w:sz w:val="40"/>
          <w:szCs w:val="40"/>
        </w:rPr>
        <w:t>Pantalla OLED 128x32 con ESP32</w:t>
      </w:r>
      <w:r w:rsidR="00455DCE" w:rsidRPr="00455DCE">
        <w:rPr>
          <w:b/>
          <w:sz w:val="40"/>
          <w:szCs w:val="40"/>
        </w:rPr>
        <w:t>:</w:t>
      </w:r>
    </w:p>
    <w:p w14:paraId="6BA57322" w14:textId="0D4A1FB0" w:rsidR="00AF6AF4" w:rsidRDefault="00AF6AF4" w:rsidP="00AF6AF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La pantalla </w:t>
      </w:r>
      <w:r w:rsidR="00962730">
        <w:rPr>
          <w:sz w:val="32"/>
          <w:szCs w:val="32"/>
        </w:rPr>
        <w:t>más</w:t>
      </w:r>
      <w:r>
        <w:rPr>
          <w:sz w:val="32"/>
          <w:szCs w:val="32"/>
        </w:rPr>
        <w:t xml:space="preserve"> común es la SSD1306 por I2C</w:t>
      </w:r>
      <w:r w:rsidR="00962730">
        <w:rPr>
          <w:sz w:val="32"/>
          <w:szCs w:val="32"/>
        </w:rPr>
        <w:t>, esta se organiza en 4 paginas de 8px de alto, cada byte enviado representa una columna vertical de 8 pixeles.</w:t>
      </w:r>
    </w:p>
    <w:p w14:paraId="0DC2F75B" w14:textId="58A3B474" w:rsidR="00962730" w:rsidRDefault="00962730" w:rsidP="00AF6AF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En ESP-IDF no existe una librería integrada para esta pantalla, por lo que se implementa el </w:t>
      </w:r>
      <w:proofErr w:type="gramStart"/>
      <w:r>
        <w:rPr>
          <w:sz w:val="32"/>
          <w:szCs w:val="32"/>
        </w:rPr>
        <w:t>driver</w:t>
      </w:r>
      <w:proofErr w:type="gramEnd"/>
      <w:r>
        <w:rPr>
          <w:sz w:val="32"/>
          <w:szCs w:val="32"/>
        </w:rPr>
        <w:t xml:space="preserve"> directamente sobre la API de I2C. El flujo de escritura es: Modificar un buffer en </w:t>
      </w:r>
      <w:proofErr w:type="spellStart"/>
      <w:r>
        <w:rPr>
          <w:sz w:val="32"/>
          <w:szCs w:val="32"/>
        </w:rPr>
        <w:t>ram</w:t>
      </w:r>
      <w:proofErr w:type="spellEnd"/>
      <w:r>
        <w:rPr>
          <w:sz w:val="32"/>
          <w:szCs w:val="32"/>
        </w:rPr>
        <w:t xml:space="preserve">, volcarlo a la pantalla con </w:t>
      </w:r>
      <w:proofErr w:type="spellStart"/>
      <w:r>
        <w:rPr>
          <w:sz w:val="32"/>
          <w:szCs w:val="32"/>
        </w:rPr>
        <w:t>oled_</w:t>
      </w:r>
      <w:proofErr w:type="gramStart"/>
      <w:r>
        <w:rPr>
          <w:sz w:val="32"/>
          <w:szCs w:val="32"/>
        </w:rPr>
        <w:t>flush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). Esto es mas eficiente que enviar </w:t>
      </w:r>
      <w:proofErr w:type="gramStart"/>
      <w:r>
        <w:rPr>
          <w:sz w:val="32"/>
          <w:szCs w:val="32"/>
        </w:rPr>
        <w:t>pixel</w:t>
      </w:r>
      <w:proofErr w:type="gramEnd"/>
      <w:r>
        <w:rPr>
          <w:sz w:val="32"/>
          <w:szCs w:val="32"/>
        </w:rPr>
        <w:t xml:space="preserve"> por </w:t>
      </w:r>
      <w:proofErr w:type="gramStart"/>
      <w:r>
        <w:rPr>
          <w:sz w:val="32"/>
          <w:szCs w:val="32"/>
        </w:rPr>
        <w:t>pixel</w:t>
      </w:r>
      <w:proofErr w:type="gramEnd"/>
      <w:r>
        <w:rPr>
          <w:sz w:val="32"/>
          <w:szCs w:val="32"/>
        </w:rPr>
        <w:t>.</w:t>
      </w:r>
    </w:p>
    <w:p w14:paraId="2AD951FF" w14:textId="751007AC" w:rsidR="00962730" w:rsidRPr="00455DCE" w:rsidRDefault="00962730" w:rsidP="00962730">
      <w:pPr>
        <w:pStyle w:val="Prrafodelista"/>
        <w:numPr>
          <w:ilvl w:val="0"/>
          <w:numId w:val="1"/>
        </w:numPr>
        <w:rPr>
          <w:b/>
          <w:sz w:val="40"/>
          <w:szCs w:val="40"/>
        </w:rPr>
      </w:pPr>
      <w:r w:rsidRPr="00455DCE">
        <w:rPr>
          <w:b/>
          <w:sz w:val="40"/>
          <w:szCs w:val="40"/>
        </w:rPr>
        <w:t>Botones en sistemas embebidos:</w:t>
      </w:r>
    </w:p>
    <w:p w14:paraId="2D0C2789" w14:textId="4A83DF1D" w:rsidR="00962730" w:rsidRDefault="00962730" w:rsidP="00962730">
      <w:pPr>
        <w:ind w:left="360"/>
        <w:rPr>
          <w:sz w:val="32"/>
          <w:szCs w:val="32"/>
        </w:rPr>
      </w:pPr>
      <w:r>
        <w:rPr>
          <w:sz w:val="32"/>
          <w:szCs w:val="32"/>
        </w:rPr>
        <w:t>Los botones físicos generan rebote: al presionar, la señal oscila entre 0 y 1 varias veces en microsegundos antes de estabilizarse. Sin tratamiento, el sistema registra múltiples pulsaciones por cada presión real.</w:t>
      </w:r>
    </w:p>
    <w:p w14:paraId="3CB12D03" w14:textId="51B22C3F" w:rsidR="00962730" w:rsidRDefault="00962730" w:rsidP="00962730">
      <w:pPr>
        <w:ind w:left="360"/>
        <w:rPr>
          <w:sz w:val="32"/>
          <w:szCs w:val="32"/>
        </w:rPr>
      </w:pPr>
      <w:r>
        <w:rPr>
          <w:sz w:val="32"/>
          <w:szCs w:val="32"/>
        </w:rPr>
        <w:t>Los botones se configuran con GPIO_PULLUP_ENABLE para que el pin este en HIGH en reposo y caiga a LOW al presionar, sin necesitar resistencia externa.</w:t>
      </w:r>
    </w:p>
    <w:p w14:paraId="475B7FB0" w14:textId="580B9843" w:rsidR="00962730" w:rsidRPr="00455DCE" w:rsidRDefault="00962730" w:rsidP="00962730">
      <w:pPr>
        <w:pStyle w:val="Prrafodelista"/>
        <w:numPr>
          <w:ilvl w:val="0"/>
          <w:numId w:val="1"/>
        </w:numPr>
        <w:rPr>
          <w:b/>
          <w:sz w:val="40"/>
          <w:szCs w:val="40"/>
        </w:rPr>
      </w:pPr>
      <w:proofErr w:type="spellStart"/>
      <w:r w:rsidRPr="00455DCE">
        <w:rPr>
          <w:b/>
          <w:sz w:val="40"/>
          <w:szCs w:val="40"/>
        </w:rPr>
        <w:t>Clasificacion</w:t>
      </w:r>
      <w:proofErr w:type="spellEnd"/>
      <w:r w:rsidRPr="00455DCE">
        <w:rPr>
          <w:b/>
          <w:sz w:val="40"/>
          <w:szCs w:val="40"/>
        </w:rPr>
        <w:t xml:space="preserve"> de color</w:t>
      </w:r>
      <w:r w:rsidR="00455DCE" w:rsidRPr="00455DCE">
        <w:rPr>
          <w:b/>
          <w:sz w:val="40"/>
          <w:szCs w:val="40"/>
        </w:rPr>
        <w:t>:</w:t>
      </w:r>
    </w:p>
    <w:p w14:paraId="16041422" w14:textId="429900C3" w:rsidR="00962730" w:rsidRDefault="00962730" w:rsidP="00962730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El criterio implementado es canal dominante por valor máximo, con dos casos especiales.</w:t>
      </w:r>
    </w:p>
    <w:p w14:paraId="0867D30D" w14:textId="77777777" w:rsidR="00962730" w:rsidRPr="00962730" w:rsidRDefault="00962730" w:rsidP="00962730">
      <w:pPr>
        <w:ind w:left="360"/>
        <w:rPr>
          <w:sz w:val="32"/>
          <w:szCs w:val="32"/>
        </w:rPr>
      </w:pPr>
      <w:proofErr w:type="spellStart"/>
      <w:r w:rsidRPr="00962730">
        <w:rPr>
          <w:sz w:val="32"/>
          <w:szCs w:val="32"/>
        </w:rPr>
        <w:t>si</w:t>
      </w:r>
      <w:proofErr w:type="spellEnd"/>
      <w:r w:rsidRPr="00962730">
        <w:rPr>
          <w:sz w:val="32"/>
          <w:szCs w:val="32"/>
        </w:rPr>
        <w:t xml:space="preserve"> (R+G+B) &lt; UMBRAL_</w:t>
      </w:r>
      <w:proofErr w:type="gramStart"/>
      <w:r w:rsidRPr="00962730">
        <w:rPr>
          <w:sz w:val="32"/>
          <w:szCs w:val="32"/>
        </w:rPr>
        <w:t>NEGRO  →</w:t>
      </w:r>
      <w:proofErr w:type="gramEnd"/>
      <w:r w:rsidRPr="00962730">
        <w:rPr>
          <w:sz w:val="32"/>
          <w:szCs w:val="32"/>
        </w:rPr>
        <w:t xml:space="preserve"> NEGRO</w:t>
      </w:r>
    </w:p>
    <w:p w14:paraId="12183C45" w14:textId="77777777" w:rsidR="00962730" w:rsidRPr="00962730" w:rsidRDefault="00962730" w:rsidP="00962730">
      <w:pPr>
        <w:ind w:left="360"/>
        <w:rPr>
          <w:sz w:val="32"/>
          <w:szCs w:val="32"/>
        </w:rPr>
      </w:pPr>
      <w:proofErr w:type="spellStart"/>
      <w:r w:rsidRPr="00962730">
        <w:rPr>
          <w:sz w:val="32"/>
          <w:szCs w:val="32"/>
        </w:rPr>
        <w:t>si</w:t>
      </w:r>
      <w:proofErr w:type="spellEnd"/>
      <w:r w:rsidRPr="00962730">
        <w:rPr>
          <w:sz w:val="32"/>
          <w:szCs w:val="32"/>
        </w:rPr>
        <w:t xml:space="preserve"> R &gt; umbral Y G &gt; umbral Y B &gt; umbral → BLANCO</w:t>
      </w:r>
    </w:p>
    <w:p w14:paraId="46CCCC6D" w14:textId="77777777" w:rsidR="00962730" w:rsidRPr="00962730" w:rsidRDefault="00962730" w:rsidP="00962730">
      <w:pPr>
        <w:ind w:left="360"/>
        <w:rPr>
          <w:sz w:val="32"/>
          <w:szCs w:val="32"/>
        </w:rPr>
      </w:pPr>
      <w:proofErr w:type="spellStart"/>
      <w:r w:rsidRPr="00962730">
        <w:rPr>
          <w:sz w:val="32"/>
          <w:szCs w:val="32"/>
        </w:rPr>
        <w:t>si</w:t>
      </w:r>
      <w:proofErr w:type="spellEnd"/>
      <w:r w:rsidRPr="00962730">
        <w:rPr>
          <w:sz w:val="32"/>
          <w:szCs w:val="32"/>
        </w:rPr>
        <w:t xml:space="preserve"> R &gt;= G y R &gt;= B → ROJO</w:t>
      </w:r>
    </w:p>
    <w:p w14:paraId="39CB55A1" w14:textId="77777777" w:rsidR="00962730" w:rsidRPr="00962730" w:rsidRDefault="00962730" w:rsidP="00962730">
      <w:pPr>
        <w:ind w:left="360"/>
        <w:rPr>
          <w:sz w:val="32"/>
          <w:szCs w:val="32"/>
        </w:rPr>
      </w:pPr>
      <w:proofErr w:type="spellStart"/>
      <w:r w:rsidRPr="00962730">
        <w:rPr>
          <w:sz w:val="32"/>
          <w:szCs w:val="32"/>
        </w:rPr>
        <w:t>si</w:t>
      </w:r>
      <w:proofErr w:type="spellEnd"/>
      <w:r w:rsidRPr="00962730">
        <w:rPr>
          <w:sz w:val="32"/>
          <w:szCs w:val="32"/>
        </w:rPr>
        <w:t xml:space="preserve"> G &gt;= R y G &gt;= B → VERDE</w:t>
      </w:r>
    </w:p>
    <w:p w14:paraId="755C647A" w14:textId="48A0C7C5" w:rsidR="00962730" w:rsidRDefault="00962730" w:rsidP="00962730">
      <w:pPr>
        <w:ind w:left="360"/>
        <w:rPr>
          <w:sz w:val="32"/>
          <w:szCs w:val="32"/>
        </w:rPr>
      </w:pPr>
      <w:r w:rsidRPr="00962730">
        <w:rPr>
          <w:sz w:val="32"/>
          <w:szCs w:val="32"/>
        </w:rPr>
        <w:t>si no → AZUL</w:t>
      </w:r>
    </w:p>
    <w:p w14:paraId="2BA10FD3" w14:textId="3872367C" w:rsidR="00962730" w:rsidRPr="00455DCE" w:rsidRDefault="00962730" w:rsidP="00962730">
      <w:pPr>
        <w:pStyle w:val="Prrafodelista"/>
        <w:numPr>
          <w:ilvl w:val="0"/>
          <w:numId w:val="1"/>
        </w:numPr>
        <w:rPr>
          <w:b/>
          <w:sz w:val="40"/>
          <w:szCs w:val="40"/>
        </w:rPr>
      </w:pPr>
      <w:r w:rsidRPr="00455DCE">
        <w:rPr>
          <w:b/>
          <w:sz w:val="40"/>
          <w:szCs w:val="40"/>
        </w:rPr>
        <w:t>Limitaciones del método</w:t>
      </w:r>
      <w:r w:rsidR="00455DCE" w:rsidRPr="00455DCE">
        <w:rPr>
          <w:b/>
          <w:sz w:val="40"/>
          <w:szCs w:val="40"/>
        </w:rPr>
        <w:t>:</w:t>
      </w:r>
    </w:p>
    <w:p w14:paraId="4C586896" w14:textId="6C30166C" w:rsidR="00173400" w:rsidRPr="00173400" w:rsidRDefault="00173400" w:rsidP="00173400">
      <w:pPr>
        <w:ind w:left="360"/>
        <w:rPr>
          <w:sz w:val="32"/>
          <w:szCs w:val="32"/>
        </w:rPr>
      </w:pPr>
      <w:r w:rsidRPr="00173400">
        <w:rPr>
          <w:sz w:val="32"/>
          <w:szCs w:val="32"/>
        </w:rPr>
        <w:t>Aunque más lineal que la LDR, la sensibilidad depende del modelo de fototransistor y puede variar entre fabricantes.</w:t>
      </w:r>
    </w:p>
    <w:p w14:paraId="063F1C09" w14:textId="0BD9244D" w:rsidR="00173400" w:rsidRPr="00173400" w:rsidRDefault="00173400" w:rsidP="00173400">
      <w:pPr>
        <w:ind w:left="360"/>
        <w:rPr>
          <w:sz w:val="32"/>
          <w:szCs w:val="32"/>
        </w:rPr>
      </w:pPr>
      <w:r w:rsidRPr="00173400">
        <w:rPr>
          <w:sz w:val="32"/>
          <w:szCs w:val="32"/>
        </w:rPr>
        <w:t xml:space="preserve">Los </w:t>
      </w:r>
      <w:proofErr w:type="spellStart"/>
      <w:r w:rsidRPr="00173400">
        <w:rPr>
          <w:sz w:val="32"/>
          <w:szCs w:val="32"/>
        </w:rPr>
        <w:t>LEDs</w:t>
      </w:r>
      <w:proofErr w:type="spellEnd"/>
      <w:r w:rsidRPr="00173400">
        <w:rPr>
          <w:sz w:val="32"/>
          <w:szCs w:val="32"/>
        </w:rPr>
        <w:t xml:space="preserve"> RGB siguen sin ser monocromáticos, por lo que hay traslape espectral.</w:t>
      </w:r>
    </w:p>
    <w:p w14:paraId="6633E0DA" w14:textId="24524337" w:rsidR="00173400" w:rsidRPr="00173400" w:rsidRDefault="00173400" w:rsidP="00173400">
      <w:pPr>
        <w:ind w:left="360"/>
        <w:rPr>
          <w:sz w:val="32"/>
          <w:szCs w:val="32"/>
        </w:rPr>
      </w:pPr>
      <w:r w:rsidRPr="00173400">
        <w:rPr>
          <w:sz w:val="32"/>
          <w:szCs w:val="32"/>
        </w:rPr>
        <w:t>Colores similares (ej. naranja vs rojo, cian vs azul) pueden confundirse si sus firmas son cercanas.</w:t>
      </w:r>
    </w:p>
    <w:p w14:paraId="6BC5EA05" w14:textId="02E95306" w:rsidR="00173400" w:rsidRPr="00173400" w:rsidRDefault="00173400" w:rsidP="00173400">
      <w:pPr>
        <w:ind w:left="360"/>
        <w:rPr>
          <w:sz w:val="32"/>
          <w:szCs w:val="32"/>
        </w:rPr>
      </w:pPr>
      <w:r w:rsidRPr="00173400">
        <w:rPr>
          <w:sz w:val="32"/>
          <w:szCs w:val="32"/>
        </w:rPr>
        <w:t>La distancia sensor–objeto debe mantenerse constante.</w:t>
      </w:r>
    </w:p>
    <w:p w14:paraId="48F5AB1E" w14:textId="4C22CFF1" w:rsidR="00173400" w:rsidRPr="00173400" w:rsidRDefault="00173400" w:rsidP="00173400">
      <w:pPr>
        <w:ind w:left="360"/>
        <w:rPr>
          <w:sz w:val="32"/>
          <w:szCs w:val="32"/>
        </w:rPr>
      </w:pPr>
      <w:r w:rsidRPr="00173400">
        <w:rPr>
          <w:sz w:val="32"/>
          <w:szCs w:val="32"/>
        </w:rPr>
        <w:t>El ADC del ESP32 conserva sus no linealidades en los extremos del rango.</w:t>
      </w:r>
    </w:p>
    <w:p w14:paraId="2F872670" w14:textId="13B2865A" w:rsidR="00141B63" w:rsidRPr="00141B63" w:rsidRDefault="00173400" w:rsidP="00173400">
      <w:pPr>
        <w:ind w:left="360"/>
        <w:rPr>
          <w:sz w:val="32"/>
          <w:szCs w:val="32"/>
        </w:rPr>
      </w:pPr>
      <w:r w:rsidRPr="00173400">
        <w:rPr>
          <w:sz w:val="32"/>
          <w:szCs w:val="32"/>
        </w:rPr>
        <w:t>La luz ambiente aún interfiere, aunque se aplique corrección por offset.</w:t>
      </w:r>
    </w:p>
    <w:sectPr w:rsidR="00141B63" w:rsidRPr="00141B63" w:rsidSect="00A10D0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6061"/>
    <w:multiLevelType w:val="hybridMultilevel"/>
    <w:tmpl w:val="7B3C3BE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373D3"/>
    <w:multiLevelType w:val="hybridMultilevel"/>
    <w:tmpl w:val="338A95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608774">
    <w:abstractNumId w:val="1"/>
  </w:num>
  <w:num w:numId="2" w16cid:durableId="95009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09"/>
    <w:rsid w:val="000B31C8"/>
    <w:rsid w:val="00141B63"/>
    <w:rsid w:val="00153FBC"/>
    <w:rsid w:val="00173400"/>
    <w:rsid w:val="00194435"/>
    <w:rsid w:val="00273137"/>
    <w:rsid w:val="00455DCE"/>
    <w:rsid w:val="006A49BC"/>
    <w:rsid w:val="00962730"/>
    <w:rsid w:val="00A10D09"/>
    <w:rsid w:val="00AF6AF4"/>
    <w:rsid w:val="00BC0310"/>
    <w:rsid w:val="00D0239C"/>
    <w:rsid w:val="00DE4B63"/>
    <w:rsid w:val="00E5153F"/>
    <w:rsid w:val="00EF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B0E5"/>
  <w15:chartTrackingRefBased/>
  <w15:docId w15:val="{0C673FAB-C1C3-4A03-8B7C-8CF9B4B5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D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D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D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D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D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D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D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D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D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D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555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PADILLA MONTOYA, PABLO GUADALUPE</dc:creator>
  <cp:keywords/>
  <dc:description/>
  <cp:lastModifiedBy>PADILLA MONTOYA, PABLO GUADALUPE</cp:lastModifiedBy>
  <cp:revision>4</cp:revision>
  <dcterms:created xsi:type="dcterms:W3CDTF">2026-04-22T22:12:00Z</dcterms:created>
  <dcterms:modified xsi:type="dcterms:W3CDTF">2026-04-28T23:52:00Z</dcterms:modified>
</cp:coreProperties>
</file>