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5F8B" w:rsidRDefault="00045F8B">
      <w:pPr>
        <w:spacing w:before="800"/>
      </w:pPr>
    </w:p>
    <w:p w:rsidR="00045F8B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GUIA OPERATIVA DE IMPORTACION ARGENTINA</w:t>
      </w:r>
    </w:p>
    <w:p w:rsidR="00045F8B" w:rsidRDefault="00045F8B">
      <w:pPr>
        <w:pBdr>
          <w:bottom w:val="single" w:sz="4" w:space="4" w:color="CCCCCC"/>
        </w:pBdr>
        <w:spacing w:before="140" w:after="140"/>
      </w:pPr>
    </w:p>
    <w:p w:rsidR="00045F8B" w:rsidRDefault="00000000">
      <w:r>
        <w:br w:type="page"/>
      </w:r>
    </w:p>
    <w:p w:rsidR="00045F8B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1. PASO A PASO DE UNA IMPORTACION A CONSUMO</w:t>
      </w:r>
    </w:p>
    <w:p w:rsidR="00045F8B" w:rsidRDefault="00000000">
      <w:pPr>
        <w:pStyle w:val="Ttulo2"/>
      </w:pPr>
      <w:r>
        <w:rPr>
          <w:color w:val="2E5FA3"/>
        </w:rPr>
        <w:t xml:space="preserve">1.1 Concepto de </w:t>
      </w:r>
      <w:r w:rsidR="00726DF6">
        <w:rPr>
          <w:color w:val="2E5FA3"/>
        </w:rPr>
        <w:t>importación</w:t>
      </w:r>
      <w:r>
        <w:rPr>
          <w:color w:val="2E5FA3"/>
        </w:rPr>
        <w:t xml:space="preserve"> para consumo</w:t>
      </w:r>
    </w:p>
    <w:p w:rsidR="00045F8B" w:rsidRDefault="00000000">
      <w:pPr>
        <w:spacing w:before="60" w:after="6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definitiva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, denominada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para consumo, es aquella por la cual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se incorpora al circuito </w:t>
      </w:r>
      <w:proofErr w:type="spellStart"/>
      <w:r>
        <w:rPr>
          <w:color w:val="333333"/>
        </w:rPr>
        <w:t>economico</w:t>
      </w:r>
      <w:proofErr w:type="spellEnd"/>
      <w:r>
        <w:rPr>
          <w:color w:val="333333"/>
        </w:rPr>
        <w:t xml:space="preserve"> del territorio aduanero sin reconocer trabas a su libre </w:t>
      </w:r>
      <w:proofErr w:type="spellStart"/>
      <w:r>
        <w:rPr>
          <w:color w:val="333333"/>
        </w:rPr>
        <w:t>circulacion</w:t>
      </w:r>
      <w:proofErr w:type="spellEnd"/>
      <w:r>
        <w:rPr>
          <w:color w:val="333333"/>
        </w:rPr>
        <w:t xml:space="preserve"> interna. Constituye el hecho gravado por los derechos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(art. 635 del CA) y hace aplicables las prohibiciones de </w:t>
      </w:r>
      <w:proofErr w:type="spellStart"/>
      <w:r>
        <w:rPr>
          <w:color w:val="333333"/>
        </w:rPr>
        <w:t>caracter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economico</w:t>
      </w:r>
      <w:proofErr w:type="spellEnd"/>
      <w:r>
        <w:rPr>
          <w:color w:val="333333"/>
        </w:rPr>
        <w:t xml:space="preserve"> (art. 613 del CA).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sistema de control aduanero se funda en el Principio de la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Previa, que en materia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reviste dos fases: (1) la del responsable del medio de transporte al arribar al puerto, aeropuerto o lugar de </w:t>
      </w:r>
      <w:proofErr w:type="spellStart"/>
      <w:r>
        <w:rPr>
          <w:color w:val="333333"/>
        </w:rPr>
        <w:t>introduccion</w:t>
      </w:r>
      <w:proofErr w:type="spellEnd"/>
      <w:r>
        <w:rPr>
          <w:color w:val="333333"/>
        </w:rPr>
        <w:t xml:space="preserve">, y (2) la del propietario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importada, quien debe comprometer una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para obtener una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autorizada.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1.2 </w:t>
      </w:r>
      <w:proofErr w:type="spellStart"/>
      <w:r>
        <w:rPr>
          <w:color w:val="2E5FA3"/>
        </w:rPr>
        <w:t>Condicion</w:t>
      </w:r>
      <w:proofErr w:type="spellEnd"/>
      <w:r>
        <w:rPr>
          <w:color w:val="2E5FA3"/>
        </w:rPr>
        <w:t xml:space="preserve"> previa: </w:t>
      </w:r>
      <w:r w:rsidR="00726DF6">
        <w:rPr>
          <w:color w:val="2E5FA3"/>
        </w:rPr>
        <w:t>inscripción</w:t>
      </w:r>
      <w:r>
        <w:rPr>
          <w:color w:val="2E5FA3"/>
        </w:rPr>
        <w:t xml:space="preserve"> del importador</w:t>
      </w:r>
    </w:p>
    <w:p w:rsidR="00045F8B" w:rsidRDefault="00000000">
      <w:pPr>
        <w:spacing w:before="60" w:after="60"/>
      </w:pPr>
      <w:r>
        <w:rPr>
          <w:color w:val="333333"/>
        </w:rPr>
        <w:t xml:space="preserve">Tanto las personas </w:t>
      </w:r>
      <w:proofErr w:type="spellStart"/>
      <w:r>
        <w:rPr>
          <w:color w:val="333333"/>
        </w:rPr>
        <w:t>fisicas</w:t>
      </w:r>
      <w:proofErr w:type="spellEnd"/>
      <w:r>
        <w:rPr>
          <w:color w:val="333333"/>
        </w:rPr>
        <w:t xml:space="preserve"> como las personas </w:t>
      </w:r>
      <w:proofErr w:type="spellStart"/>
      <w:r>
        <w:rPr>
          <w:color w:val="333333"/>
        </w:rPr>
        <w:t>juridicas</w:t>
      </w:r>
      <w:proofErr w:type="spellEnd"/>
      <w:r>
        <w:rPr>
          <w:color w:val="333333"/>
        </w:rPr>
        <w:t xml:space="preserve"> interesadas en efectuar importaciones deben, en primer lugar, inscribirse en el Registro de Exportadores e Importadores de la </w:t>
      </w:r>
      <w:proofErr w:type="spellStart"/>
      <w:r>
        <w:rPr>
          <w:color w:val="333333"/>
        </w:rPr>
        <w:t>Direccion</w:t>
      </w:r>
      <w:proofErr w:type="spellEnd"/>
      <w:r>
        <w:rPr>
          <w:color w:val="333333"/>
        </w:rPr>
        <w:t xml:space="preserve"> General de Aduanas (DGA). Esta </w:t>
      </w:r>
      <w:proofErr w:type="spellStart"/>
      <w:r>
        <w:rPr>
          <w:color w:val="333333"/>
        </w:rPr>
        <w:t>inscripcion</w:t>
      </w:r>
      <w:proofErr w:type="spellEnd"/>
      <w:r>
        <w:rPr>
          <w:color w:val="333333"/>
        </w:rPr>
        <w:t xml:space="preserve"> otorga la </w:t>
      </w:r>
      <w:proofErr w:type="spellStart"/>
      <w:r>
        <w:rPr>
          <w:color w:val="333333"/>
        </w:rPr>
        <w:t>habilitacion</w:t>
      </w:r>
      <w:proofErr w:type="spellEnd"/>
      <w:r>
        <w:rPr>
          <w:color w:val="333333"/>
        </w:rPr>
        <w:t xml:space="preserve"> para el acceso al Sistema </w:t>
      </w:r>
      <w:proofErr w:type="spellStart"/>
      <w:r>
        <w:rPr>
          <w:color w:val="333333"/>
        </w:rPr>
        <w:t>Informatico</w:t>
      </w:r>
      <w:proofErr w:type="spellEnd"/>
      <w:r>
        <w:rPr>
          <w:color w:val="333333"/>
        </w:rPr>
        <w:t xml:space="preserve"> Malvina (SIM). Sin esta </w:t>
      </w:r>
      <w:proofErr w:type="spellStart"/>
      <w:r>
        <w:rPr>
          <w:color w:val="333333"/>
        </w:rPr>
        <w:t>inscripcion</w:t>
      </w:r>
      <w:proofErr w:type="spellEnd"/>
      <w:r>
        <w:rPr>
          <w:color w:val="333333"/>
        </w:rPr>
        <w:t xml:space="preserve">, no es posible oficializar ninguna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>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1.3 Secuencia operativa paso a paso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[HISTORICO - ELIMINADO DESDE 26/02/2025] Sistemas de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informacion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anticipada (SIMI / SIRA / SEDI)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ATENCION: A partir del 26/02/2025, este paso ya NO existe. La RGC 5651/2025 (ARCA + </w:t>
            </w:r>
            <w:proofErr w:type="gramStart"/>
            <w:r>
              <w:rPr>
                <w:color w:val="333333"/>
                <w:sz w:val="21"/>
                <w:szCs w:val="21"/>
              </w:rPr>
              <w:t>Secretaria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de Industria y Comercio, B.O. 25/02/2025) elimino el SEDI y toda la cadena de sistemas de </w:t>
            </w:r>
            <w:proofErr w:type="spellStart"/>
            <w:r>
              <w:rPr>
                <w:color w:val="333333"/>
                <w:sz w:val="21"/>
                <w:szCs w:val="21"/>
              </w:rPr>
              <w:t>informacion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anticipada. El importador puede pasar directamente al Paso 2 (arribo del medio de transporte) sin tramitar </w:t>
            </w:r>
            <w:proofErr w:type="spellStart"/>
            <w:r>
              <w:rPr>
                <w:color w:val="333333"/>
                <w:sz w:val="21"/>
                <w:szCs w:val="21"/>
              </w:rPr>
              <w:t>ningun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sistema previo. CONTEXTO HISTORICO: Hasta esa fecha, </w:t>
            </w:r>
            <w:proofErr w:type="spellStart"/>
            <w:r>
              <w:rPr>
                <w:color w:val="333333"/>
                <w:sz w:val="21"/>
                <w:szCs w:val="21"/>
              </w:rPr>
              <w:t>existio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una </w:t>
            </w:r>
            <w:proofErr w:type="spellStart"/>
            <w:r>
              <w:rPr>
                <w:color w:val="333333"/>
                <w:sz w:val="21"/>
                <w:szCs w:val="21"/>
              </w:rPr>
              <w:t>sucesion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sistemas obligatorios: DJAI (2012-2015) -&gt; SIMI (2015-2022) -&gt; SIRA (2022-2023) -&gt; SEDI (2023-2025). Todos funcionaban como mecanismos de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anticipada que el SIM (Malvina) </w:t>
            </w:r>
            <w:proofErr w:type="spellStart"/>
            <w:r>
              <w:rPr>
                <w:color w:val="333333"/>
                <w:sz w:val="21"/>
                <w:szCs w:val="21"/>
              </w:rPr>
              <w:t>exigia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validar antes de permitir la </w:t>
            </w:r>
            <w:proofErr w:type="spellStart"/>
            <w:r>
              <w:rPr>
                <w:color w:val="333333"/>
                <w:sz w:val="21"/>
                <w:szCs w:val="21"/>
              </w:rPr>
              <w:t>oficializacion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Ver </w:t>
            </w:r>
            <w:proofErr w:type="spellStart"/>
            <w:r>
              <w:rPr>
                <w:color w:val="333333"/>
                <w:sz w:val="21"/>
                <w:szCs w:val="21"/>
              </w:rPr>
              <w:t>Seccion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 de este documento para la </w:t>
            </w:r>
            <w:proofErr w:type="spellStart"/>
            <w:r>
              <w:rPr>
                <w:color w:val="333333"/>
                <w:sz w:val="21"/>
                <w:szCs w:val="21"/>
              </w:rPr>
              <w:t>descripcion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completa.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Arribo del medio de transporte y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presentacion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ante aduana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>La empresa de transporte presenta ante el Servicio Aduanero el Manifiesto de Carga (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sumaria). Este documento contiene un detalle </w:t>
            </w:r>
            <w:proofErr w:type="spellStart"/>
            <w:r>
              <w:rPr>
                <w:color w:val="333333"/>
                <w:sz w:val="21"/>
                <w:szCs w:val="21"/>
              </w:rPr>
              <w:t>generico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las </w:t>
            </w:r>
            <w:proofErr w:type="spellStart"/>
            <w:r>
              <w:rPr>
                <w:color w:val="333333"/>
                <w:sz w:val="21"/>
                <w:szCs w:val="21"/>
              </w:rPr>
              <w:t>mercancias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cargamento. El responsable del medio de transporte (</w:t>
            </w:r>
            <w:proofErr w:type="spellStart"/>
            <w:r>
              <w:rPr>
                <w:color w:val="333333"/>
                <w:sz w:val="21"/>
                <w:szCs w:val="21"/>
              </w:rPr>
              <w:t>capitan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buque, comandante de aeronave, conductor del </w:t>
            </w:r>
            <w:proofErr w:type="spellStart"/>
            <w:r>
              <w:rPr>
                <w:color w:val="333333"/>
                <w:sz w:val="21"/>
                <w:szCs w:val="21"/>
              </w:rPr>
              <w:t>camion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 es responsable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transportada hasta el momento en que se </w:t>
            </w:r>
            <w:proofErr w:type="spellStart"/>
            <w:r>
              <w:rPr>
                <w:color w:val="333333"/>
                <w:sz w:val="21"/>
                <w:szCs w:val="21"/>
              </w:rPr>
              <w:t>efectua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la descarga y </w:t>
            </w:r>
            <w:proofErr w:type="spellStart"/>
            <w:r>
              <w:rPr>
                <w:color w:val="333333"/>
                <w:sz w:val="21"/>
                <w:szCs w:val="21"/>
              </w:rPr>
              <w:t>recepcion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por parte del Depositario o Importador. El ATA ingresa los datos en el </w:t>
            </w:r>
            <w:proofErr w:type="spellStart"/>
            <w:r>
              <w:rPr>
                <w:color w:val="333333"/>
                <w:sz w:val="21"/>
                <w:szCs w:val="21"/>
              </w:rPr>
              <w:t>Modulo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Manifiesto del SIM. El manifiesto pasa por los estados: En curso -&gt; Registrado -&gt; Presentado ante aduana.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Descarga e ingreso a deposito provisorio de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importacion</w:t>
            </w:r>
            <w:proofErr w:type="spellEnd"/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Una vez autorizada la descarga por el Servicio Aduanero,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es retirada del medio de transporte en lugares habilitados y en horarios establecidos.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descargada, desde que fuere recibida en el </w:t>
            </w:r>
            <w:proofErr w:type="spellStart"/>
            <w:r>
              <w:rPr>
                <w:color w:val="333333"/>
                <w:sz w:val="21"/>
                <w:szCs w:val="21"/>
              </w:rPr>
              <w:t>deposito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hasta que se le asigne una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aduanera, queda sometida al </w:t>
            </w:r>
            <w:proofErr w:type="spellStart"/>
            <w:r>
              <w:rPr>
                <w:color w:val="333333"/>
                <w:sz w:val="21"/>
                <w:szCs w:val="21"/>
              </w:rPr>
              <w:t>Regimen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Deposito Provisorio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El depositario asienta la </w:t>
            </w:r>
            <w:proofErr w:type="spellStart"/>
            <w:r>
              <w:rPr>
                <w:color w:val="333333"/>
                <w:sz w:val="21"/>
                <w:szCs w:val="21"/>
              </w:rPr>
              <w:t>recepcion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cotejando el manifiesto con las referencias de los bultos (marcas, </w:t>
            </w:r>
            <w:proofErr w:type="spellStart"/>
            <w:r>
              <w:rPr>
                <w:color w:val="333333"/>
                <w:sz w:val="21"/>
                <w:szCs w:val="21"/>
              </w:rPr>
              <w:t>numeros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estado exterior). Durante el </w:t>
            </w:r>
            <w:proofErr w:type="spellStart"/>
            <w:r>
              <w:rPr>
                <w:color w:val="333333"/>
                <w:sz w:val="21"/>
                <w:szCs w:val="21"/>
              </w:rPr>
              <w:t>deposito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provisorio solo pueden efectuarse actos de reconocimiento, traslado o </w:t>
            </w:r>
            <w:proofErr w:type="spellStart"/>
            <w:r>
              <w:rPr>
                <w:color w:val="333333"/>
                <w:sz w:val="21"/>
                <w:szCs w:val="21"/>
              </w:rPr>
              <w:t>conservacion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Alternativamente, si el importador lo solicita (o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lo requiere), puede tramitarse el Despacho Directo a Plaza: sin someterla al </w:t>
            </w:r>
            <w:proofErr w:type="spellStart"/>
            <w:r>
              <w:rPr>
                <w:color w:val="333333"/>
                <w:sz w:val="21"/>
                <w:szCs w:val="21"/>
              </w:rPr>
              <w:t>deposito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provisorio,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 despacha directamente desde el medio de transporte.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Plazo para destinar: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obligacion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del importador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importador debe solicitar una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dentro del plazo de 15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contado desde la fecha del arribo del medio transportador. Si no lo hace, se aplica </w:t>
            </w:r>
            <w:proofErr w:type="spellStart"/>
            <w:r>
              <w:rPr>
                <w:color w:val="333333"/>
                <w:sz w:val="21"/>
                <w:szCs w:val="21"/>
              </w:rPr>
              <w:t>automaticamente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una multa equivalente al 1% del valor en aduana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Si el importador ignora el contenido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puede declarar esa circunstancia dentro de los primeros 10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arribo; a partir de </w:t>
            </w:r>
            <w:proofErr w:type="spellStart"/>
            <w:r>
              <w:rPr>
                <w:color w:val="333333"/>
                <w:sz w:val="21"/>
                <w:szCs w:val="21"/>
              </w:rPr>
              <w:t>ahi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tiene hasta 25 </w:t>
            </w:r>
            <w:proofErr w:type="spellStart"/>
            <w:r>
              <w:rPr>
                <w:color w:val="333333"/>
                <w:sz w:val="21"/>
                <w:szCs w:val="21"/>
              </w:rPr>
              <w:t>dias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totales para tomar contenido y dar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La no </w:t>
            </w:r>
            <w:proofErr w:type="spellStart"/>
            <w:r>
              <w:rPr>
                <w:color w:val="333333"/>
                <w:sz w:val="21"/>
                <w:szCs w:val="21"/>
              </w:rPr>
              <w:t>presentacion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formulario de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Valor en Aduana dentro de los plazos genera </w:t>
            </w:r>
            <w:proofErr w:type="spellStart"/>
            <w:r>
              <w:rPr>
                <w:color w:val="333333"/>
                <w:sz w:val="21"/>
                <w:szCs w:val="21"/>
              </w:rPr>
              <w:t>tambien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una multa </w:t>
            </w:r>
            <w:proofErr w:type="spellStart"/>
            <w:r>
              <w:rPr>
                <w:color w:val="333333"/>
                <w:sz w:val="21"/>
                <w:szCs w:val="21"/>
              </w:rPr>
              <w:t>automatica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1%.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Confeccion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Declaracion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Aduanera por el Despachante de Aduana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Despachante de Aduana, actuando como mandatario del importador, ingresa en el SIM (Modulo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Detallada) todos los datos de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La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debe incluir toda circunstancia necesaria para la correcta </w:t>
            </w:r>
            <w:proofErr w:type="spellStart"/>
            <w:r>
              <w:rPr>
                <w:color w:val="333333"/>
                <w:sz w:val="21"/>
                <w:szCs w:val="21"/>
              </w:rPr>
              <w:t>clasificacion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arancelaria y </w:t>
            </w:r>
            <w:proofErr w:type="spellStart"/>
            <w:r>
              <w:rPr>
                <w:color w:val="333333"/>
                <w:sz w:val="21"/>
                <w:szCs w:val="21"/>
              </w:rPr>
              <w:t>valoracion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La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es inalterable una vez registrada, salvo excepciones expresas del CA. El despachante puede consultar en el SIM la </w:t>
            </w:r>
            <w:proofErr w:type="spellStart"/>
            <w:r>
              <w:rPr>
                <w:color w:val="333333"/>
                <w:sz w:val="21"/>
                <w:szCs w:val="21"/>
              </w:rPr>
              <w:t>informacion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ATA y del depositario.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spacing w:before="60" w:after="60"/>
      </w:pPr>
      <w:r>
        <w:rPr>
          <w:color w:val="333333"/>
        </w:rPr>
        <w:t xml:space="preserve">Documentos base para la </w:t>
      </w:r>
      <w:proofErr w:type="spellStart"/>
      <w:r>
        <w:rPr>
          <w:color w:val="333333"/>
        </w:rPr>
        <w:t>confeccion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>: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Conocimiento de Embarque (B/L), Guia Aerea (AWB) o Carta de Porte, que habilite al importador como consignatario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Factura Comercial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Lista de Empaque (cuando proceda)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Certificado de Origen (cuando la </w:t>
      </w:r>
      <w:proofErr w:type="spellStart"/>
      <w:r>
        <w:rPr>
          <w:color w:val="333333"/>
        </w:rPr>
        <w:t>mercancia</w:t>
      </w:r>
      <w:proofErr w:type="spellEnd"/>
      <w:r>
        <w:rPr>
          <w:color w:val="333333"/>
        </w:rPr>
        <w:t xml:space="preserve"> venga negociada en </w:t>
      </w:r>
      <w:proofErr w:type="spellStart"/>
      <w:r>
        <w:rPr>
          <w:color w:val="333333"/>
        </w:rPr>
        <w:t>algun</w:t>
      </w:r>
      <w:proofErr w:type="spellEnd"/>
      <w:r>
        <w:rPr>
          <w:color w:val="333333"/>
        </w:rPr>
        <w:t xml:space="preserve"> acuerdo comercial ALADI/MERCOSUR)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de Valor en Aduana (Formulario OM 1993/1-A)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Autorizaciones/intervenciones de organismos terceros (ANMAT, SENASA, RENAR, ARN, INV, INAL, etc.,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el producto)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Oficializacion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destinacion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>: pago de tributos y registro en el SIM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despachante procede a la </w:t>
            </w:r>
            <w:proofErr w:type="spellStart"/>
            <w:r>
              <w:rPr>
                <w:color w:val="333333"/>
                <w:sz w:val="21"/>
                <w:szCs w:val="21"/>
              </w:rPr>
              <w:t>oficializacion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 el SIM, previo pago y/o </w:t>
            </w:r>
            <w:proofErr w:type="spellStart"/>
            <w:r>
              <w:rPr>
                <w:color w:val="333333"/>
                <w:sz w:val="21"/>
                <w:szCs w:val="21"/>
              </w:rPr>
              <w:t>constitucion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garantia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los importes de los derechos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333333"/>
                <w:sz w:val="21"/>
                <w:szCs w:val="21"/>
              </w:rPr>
              <w:t>demas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tributos que correspondiere. El SIM otorga un numero de despacho definitivo, afecta los fondos de la subcuenta Malvina, cancela el documento de transporte y asigna </w:t>
            </w:r>
            <w:proofErr w:type="spellStart"/>
            <w:r>
              <w:rPr>
                <w:color w:val="333333"/>
                <w:sz w:val="21"/>
                <w:szCs w:val="21"/>
              </w:rPr>
              <w:t>automaticamente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el </w:t>
            </w:r>
            <w:r>
              <w:rPr>
                <w:color w:val="333333"/>
                <w:sz w:val="21"/>
                <w:szCs w:val="21"/>
              </w:rPr>
              <w:lastRenderedPageBreak/>
              <w:t xml:space="preserve">canal de selectividad. Los pagos se </w:t>
            </w:r>
            <w:proofErr w:type="spellStart"/>
            <w:r>
              <w:rPr>
                <w:color w:val="333333"/>
                <w:sz w:val="21"/>
                <w:szCs w:val="21"/>
              </w:rPr>
              <w:t>efectuan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mediante deposito en las Cuentas </w:t>
            </w:r>
            <w:proofErr w:type="spellStart"/>
            <w:r>
              <w:rPr>
                <w:color w:val="333333"/>
                <w:sz w:val="21"/>
                <w:szCs w:val="21"/>
              </w:rPr>
              <w:t>Recaudacion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Banco de la </w:t>
            </w:r>
            <w:proofErr w:type="spellStart"/>
            <w:r>
              <w:rPr>
                <w:color w:val="333333"/>
                <w:sz w:val="21"/>
                <w:szCs w:val="21"/>
              </w:rPr>
              <w:t>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Argentina en la sucursal de cada aduana (presencialmente o por redes </w:t>
            </w:r>
            <w:proofErr w:type="spellStart"/>
            <w:r>
              <w:rPr>
                <w:color w:val="333333"/>
                <w:sz w:val="21"/>
                <w:szCs w:val="21"/>
              </w:rPr>
              <w:t>electronicas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autorizadas). El SIM genera una subcuenta Malvina identificada con los CUIT del importador y del despachante.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Presentacion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ante aduana y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asignacion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canal de selectividad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Servicio Aduanero controla la presencia </w:t>
            </w:r>
            <w:proofErr w:type="spellStart"/>
            <w:r>
              <w:rPr>
                <w:color w:val="333333"/>
                <w:sz w:val="21"/>
                <w:szCs w:val="21"/>
              </w:rPr>
              <w:t>fisica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completitud de la </w:t>
            </w:r>
            <w:proofErr w:type="spellStart"/>
            <w:r>
              <w:rPr>
                <w:color w:val="333333"/>
                <w:sz w:val="21"/>
                <w:szCs w:val="21"/>
              </w:rPr>
              <w:t>documentacion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Verifica que los documentos </w:t>
            </w:r>
            <w:proofErr w:type="spellStart"/>
            <w:r>
              <w:rPr>
                <w:color w:val="333333"/>
                <w:sz w:val="21"/>
                <w:szCs w:val="21"/>
              </w:rPr>
              <w:t>esten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conformados y firmados por el </w:t>
            </w:r>
            <w:proofErr w:type="spellStart"/>
            <w:r>
              <w:rPr>
                <w:color w:val="333333"/>
                <w:sz w:val="21"/>
                <w:szCs w:val="21"/>
              </w:rPr>
              <w:t>documentante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El Sistema Malvina asigna </w:t>
            </w:r>
            <w:proofErr w:type="spellStart"/>
            <w:r>
              <w:rPr>
                <w:color w:val="333333"/>
                <w:sz w:val="21"/>
                <w:szCs w:val="21"/>
              </w:rPr>
              <w:t>automaticamente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el canal de selectividad. Existen 3 canales:</w:t>
            </w:r>
          </w:p>
        </w:tc>
      </w:tr>
    </w:tbl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CANAL VERDE: Se autoriza el libramiento de forma inmediata, sin control </w:t>
      </w:r>
      <w:proofErr w:type="spellStart"/>
      <w:r>
        <w:rPr>
          <w:color w:val="333333"/>
        </w:rPr>
        <w:t>fisico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. Solo un </w:t>
      </w:r>
      <w:proofErr w:type="spellStart"/>
      <w:r>
        <w:rPr>
          <w:color w:val="333333"/>
        </w:rPr>
        <w:t>pequeno</w:t>
      </w:r>
      <w:proofErr w:type="spellEnd"/>
      <w:r>
        <w:rPr>
          <w:color w:val="333333"/>
        </w:rPr>
        <w:t xml:space="preserve"> control sobre la </w:t>
      </w:r>
      <w:proofErr w:type="spellStart"/>
      <w:r>
        <w:rPr>
          <w:color w:val="333333"/>
        </w:rPr>
        <w:t>documentacion</w:t>
      </w:r>
      <w:proofErr w:type="spellEnd"/>
      <w:r>
        <w:rPr>
          <w:color w:val="333333"/>
        </w:rPr>
        <w:t xml:space="preserve"> para constatar que </w:t>
      </w:r>
      <w:proofErr w:type="spellStart"/>
      <w:r>
        <w:rPr>
          <w:color w:val="333333"/>
        </w:rPr>
        <w:t>esta</w:t>
      </w:r>
      <w:proofErr w:type="spellEnd"/>
      <w:r>
        <w:rPr>
          <w:color w:val="333333"/>
        </w:rPr>
        <w:t xml:space="preserve"> completa. Refleja el principio del 'Despacho en Confianza'.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CANAL NARANJA: Control documental estricto sin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 xml:space="preserve">. Se aplica cuando el </w:t>
      </w:r>
      <w:proofErr w:type="spellStart"/>
      <w:r>
        <w:rPr>
          <w:color w:val="333333"/>
        </w:rPr>
        <w:t>regimen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exige </w:t>
      </w:r>
      <w:proofErr w:type="spellStart"/>
      <w:r>
        <w:rPr>
          <w:color w:val="333333"/>
        </w:rPr>
        <w:t>documentacion</w:t>
      </w:r>
      <w:proofErr w:type="spellEnd"/>
      <w:r>
        <w:rPr>
          <w:color w:val="333333"/>
        </w:rPr>
        <w:t xml:space="preserve"> adicional o cuando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esta</w:t>
      </w:r>
      <w:proofErr w:type="spellEnd"/>
      <w:r>
        <w:rPr>
          <w:color w:val="333333"/>
        </w:rPr>
        <w:t xml:space="preserve"> bajo cupos. Si surgen discrepancias que justifiquen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>, se procede al canal rojo o morado.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CANAL ROJO: Control documental +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 xml:space="preserve"> como condiciones previas al libramiento. El verificador controla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contra lo declarado.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Extraccion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muestras (si el canal lo requiere)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Cuando el control requiere muestras, estas son un trozo, </w:t>
            </w:r>
            <w:proofErr w:type="spellStart"/>
            <w:r>
              <w:rPr>
                <w:color w:val="333333"/>
                <w:sz w:val="21"/>
                <w:szCs w:val="21"/>
              </w:rPr>
              <w:t>porcion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unidad o modelo representativo que permite determinar naturaleza, especie, </w:t>
            </w:r>
            <w:proofErr w:type="spellStart"/>
            <w:r>
              <w:rPr>
                <w:color w:val="333333"/>
                <w:sz w:val="21"/>
                <w:szCs w:val="21"/>
              </w:rPr>
              <w:t>caracteristicas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propiedades del total. Durante todo el procedimiento de </w:t>
            </w:r>
            <w:proofErr w:type="spellStart"/>
            <w:r>
              <w:rPr>
                <w:color w:val="333333"/>
                <w:sz w:val="21"/>
                <w:szCs w:val="21"/>
              </w:rPr>
              <w:t>extraccion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identificacion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acondicionamiento debe estar presente el interesado (importador, despachante de aduana o su apoderado, o peritos de parte). El principio </w:t>
            </w:r>
            <w:proofErr w:type="spellStart"/>
            <w:r>
              <w:rPr>
                <w:color w:val="333333"/>
                <w:sz w:val="21"/>
                <w:szCs w:val="21"/>
              </w:rPr>
              <w:t>basico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muestreo es que la muestra debe ser realmente representativa del conjunto.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Verificacion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la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mercaderia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(canal rojo)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El verificador aduanero </w:t>
            </w:r>
            <w:proofErr w:type="spellStart"/>
            <w:r>
              <w:rPr>
                <w:color w:val="333333"/>
                <w:sz w:val="21"/>
                <w:szCs w:val="21"/>
              </w:rPr>
              <w:t>efectua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el control </w:t>
            </w:r>
            <w:proofErr w:type="spellStart"/>
            <w:r>
              <w:rPr>
                <w:color w:val="333333"/>
                <w:sz w:val="21"/>
                <w:szCs w:val="21"/>
              </w:rPr>
              <w:t>fisico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comparando lo encontrado con lo declarado. El interesado pierde el derecho a reclamar contra el resultado de la </w:t>
            </w:r>
            <w:proofErr w:type="spellStart"/>
            <w:r>
              <w:rPr>
                <w:color w:val="333333"/>
                <w:sz w:val="21"/>
                <w:szCs w:val="21"/>
              </w:rPr>
              <w:t>verificacion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 no se presenta. Si hay diferencias en </w:t>
            </w:r>
            <w:proofErr w:type="spellStart"/>
            <w:r>
              <w:rPr>
                <w:color w:val="333333"/>
                <w:sz w:val="21"/>
                <w:szCs w:val="21"/>
              </w:rPr>
              <w:t>clasificacion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 valor, el servicio aduanero puede: aceptar la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solicitar </w:t>
            </w:r>
            <w:proofErr w:type="spellStart"/>
            <w:r>
              <w:rPr>
                <w:color w:val="333333"/>
                <w:sz w:val="21"/>
                <w:szCs w:val="21"/>
              </w:rPr>
              <w:t>rectificacion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 formular una denuncia por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inexacta (art. 954 del CA). El importador puede comprometer una </w:t>
            </w:r>
            <w:proofErr w:type="spellStart"/>
            <w:r>
              <w:rPr>
                <w:color w:val="333333"/>
                <w:sz w:val="21"/>
                <w:szCs w:val="21"/>
              </w:rPr>
              <w:t>declaracion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supeditada a un antecedente en </w:t>
            </w:r>
            <w:proofErr w:type="spellStart"/>
            <w:r>
              <w:rPr>
                <w:color w:val="333333"/>
                <w:sz w:val="21"/>
                <w:szCs w:val="21"/>
              </w:rPr>
              <w:t>tramite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(garantizando la diferencia) sin incurrir en </w:t>
            </w:r>
            <w:proofErr w:type="spellStart"/>
            <w:r>
              <w:rPr>
                <w:color w:val="333333"/>
                <w:sz w:val="21"/>
                <w:szCs w:val="21"/>
              </w:rPr>
              <w:t>infraccion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aduanera.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045F8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LIBRAMIENTO: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autorizacion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de retiro</w:t>
            </w:r>
          </w:p>
          <w:p w:rsidR="00045F8B" w:rsidRDefault="00000000">
            <w:pPr>
              <w:spacing w:before="40"/>
            </w:pPr>
            <w:r>
              <w:rPr>
                <w:color w:val="333333"/>
                <w:sz w:val="21"/>
                <w:szCs w:val="21"/>
              </w:rPr>
              <w:t xml:space="preserve">Realizada la </w:t>
            </w:r>
            <w:proofErr w:type="spellStart"/>
            <w:r>
              <w:rPr>
                <w:color w:val="333333"/>
                <w:sz w:val="21"/>
                <w:szCs w:val="21"/>
              </w:rPr>
              <w:t>verificacion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abonados los tributos, el Servicio Aduanero autoriza el retiro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su salida de la Zona Primaria Aduanera. Es el acto administrativo que pone fin al proceso de despacho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 considera consumada con el libramiento (a diferencia de la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donde se consuma con la salida </w:t>
            </w:r>
            <w:proofErr w:type="spellStart"/>
            <w:r>
              <w:rPr>
                <w:color w:val="333333"/>
                <w:sz w:val="21"/>
                <w:szCs w:val="21"/>
              </w:rPr>
              <w:t>fisica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). Una vez librada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>, el importador puede retirarla y destinarla al mercado interno sin restricciones aduaneras.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lastRenderedPageBreak/>
        <w:t xml:space="preserve">1.4 </w:t>
      </w:r>
      <w:proofErr w:type="spellStart"/>
      <w:r>
        <w:rPr>
          <w:color w:val="2E5FA3"/>
        </w:rPr>
        <w:t>Regimen</w:t>
      </w:r>
      <w:proofErr w:type="spellEnd"/>
      <w:r>
        <w:rPr>
          <w:color w:val="2E5FA3"/>
        </w:rPr>
        <w:t xml:space="preserve"> simplificado de </w:t>
      </w:r>
      <w:proofErr w:type="spellStart"/>
      <w:r>
        <w:rPr>
          <w:color w:val="2E5FA3"/>
        </w:rPr>
        <w:t>importacion</w:t>
      </w:r>
      <w:proofErr w:type="spellEnd"/>
    </w:p>
    <w:p w:rsidR="00045F8B" w:rsidRDefault="00000000">
      <w:pPr>
        <w:spacing w:before="60" w:after="60"/>
      </w:pPr>
      <w:r>
        <w:rPr>
          <w:color w:val="333333"/>
        </w:rPr>
        <w:t xml:space="preserve">Para operaciones de bajo monto existen condiciones especiales: El valor FOB de cada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 no debe superar </w:t>
      </w:r>
      <w:proofErr w:type="spellStart"/>
      <w:r>
        <w:rPr>
          <w:color w:val="333333"/>
        </w:rPr>
        <w:t>u$s</w:t>
      </w:r>
      <w:proofErr w:type="spellEnd"/>
      <w:r>
        <w:rPr>
          <w:color w:val="333333"/>
        </w:rPr>
        <w:t xml:space="preserve"> 3.000, </w:t>
      </w:r>
      <w:proofErr w:type="spellStart"/>
      <w:r>
        <w:rPr>
          <w:color w:val="333333"/>
        </w:rPr>
        <w:t>permitiendose</w:t>
      </w:r>
      <w:proofErr w:type="spellEnd"/>
      <w:r>
        <w:rPr>
          <w:color w:val="333333"/>
        </w:rPr>
        <w:t xml:space="preserve"> apenas 4 operaciones mensuales por importador.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debe ser nueva, sin uso ni reacondicionamiento. La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no puede estar prohibida ni sujeta a cupos ni a </w:t>
      </w:r>
      <w:proofErr w:type="spellStart"/>
      <w:r>
        <w:rPr>
          <w:color w:val="333333"/>
        </w:rPr>
        <w:t>intervencion</w:t>
      </w:r>
      <w:proofErr w:type="spellEnd"/>
      <w:r>
        <w:rPr>
          <w:color w:val="333333"/>
        </w:rPr>
        <w:t xml:space="preserve"> de otros organismos. No debe estar amparada por </w:t>
      </w:r>
      <w:proofErr w:type="spellStart"/>
      <w:r>
        <w:rPr>
          <w:color w:val="333333"/>
        </w:rPr>
        <w:t>regimenes</w:t>
      </w:r>
      <w:proofErr w:type="spellEnd"/>
      <w:r>
        <w:rPr>
          <w:color w:val="333333"/>
        </w:rPr>
        <w:t xml:space="preserve"> promocionales. La </w:t>
      </w:r>
      <w:proofErr w:type="spellStart"/>
      <w:r>
        <w:rPr>
          <w:color w:val="333333"/>
        </w:rPr>
        <w:t>alicuota</w:t>
      </w:r>
      <w:proofErr w:type="spellEnd"/>
      <w:r>
        <w:rPr>
          <w:color w:val="333333"/>
        </w:rPr>
        <w:t xml:space="preserve"> aplicable es una tarifa unificada del 50% del valor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>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1.5 Organismos intervinientes por tipo de producto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045F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Organismo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Sigla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mercaderia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que controla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Administracion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Nacional de Medicamentos, Alimentos y </w:t>
            </w:r>
            <w:proofErr w:type="spellStart"/>
            <w:r>
              <w:rPr>
                <w:color w:val="333333"/>
                <w:sz w:val="20"/>
                <w:szCs w:val="20"/>
              </w:rPr>
              <w:t>Tecnologia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Medica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ANMAT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Drogas, medicamentos, productos </w:t>
            </w:r>
            <w:proofErr w:type="spellStart"/>
            <w:r>
              <w:rPr>
                <w:color w:val="333333"/>
                <w:sz w:val="20"/>
                <w:szCs w:val="20"/>
              </w:rPr>
              <w:t>quimicos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alimentos acondicionados, </w:t>
            </w:r>
            <w:proofErr w:type="spellStart"/>
            <w:r>
              <w:rPr>
                <w:color w:val="333333"/>
                <w:sz w:val="20"/>
                <w:szCs w:val="20"/>
              </w:rPr>
              <w:t>cosmeticos</w:t>
            </w:r>
            <w:proofErr w:type="spellEnd"/>
            <w:r>
              <w:rPr>
                <w:color w:val="333333"/>
                <w:sz w:val="20"/>
                <w:szCs w:val="20"/>
              </w:rPr>
              <w:t>, materiales en contacto con alimentos, productos de higiene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Servicio Nacional de Sanidad y Calidad Agroalimentaria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SENASA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Productos agroalimentarios de origen animal y vegetal. </w:t>
            </w:r>
            <w:proofErr w:type="spellStart"/>
            <w:r>
              <w:rPr>
                <w:color w:val="333333"/>
                <w:sz w:val="20"/>
                <w:szCs w:val="20"/>
              </w:rPr>
              <w:t>Inspeccion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certificacion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registro.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Registro Nacional de Armas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RENAR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Armas, municiones y materiales de guerra o uso civil. Reg. por Ley 20.429 y </w:t>
            </w:r>
            <w:proofErr w:type="spellStart"/>
            <w:r>
              <w:rPr>
                <w:color w:val="333333"/>
                <w:sz w:val="20"/>
                <w:szCs w:val="20"/>
              </w:rPr>
              <w:t>Dec</w:t>
            </w:r>
            <w:proofErr w:type="spellEnd"/>
            <w:r>
              <w:rPr>
                <w:color w:val="333333"/>
                <w:sz w:val="20"/>
                <w:szCs w:val="20"/>
              </w:rPr>
              <w:t>. 395/75.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Autoridad Regulatoria Nuclear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ARN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Productos con material radioactivo en cualquier forma. Res. Gral. AFIP 231/98.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Direccion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General de Fabricaciones Militares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DGFM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Explosivos o sustancias que puedan provocar </w:t>
            </w:r>
            <w:proofErr w:type="spellStart"/>
            <w:r>
              <w:rPr>
                <w:color w:val="333333"/>
                <w:sz w:val="20"/>
                <w:szCs w:val="20"/>
              </w:rPr>
              <w:t>liberacion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subita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energia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mediante transformaciones </w:t>
            </w:r>
            <w:proofErr w:type="spellStart"/>
            <w:r>
              <w:rPr>
                <w:color w:val="333333"/>
                <w:sz w:val="20"/>
                <w:szCs w:val="20"/>
              </w:rPr>
              <w:t>quimicas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Instituto Nacional de Vitivinicultura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INV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Vinos, mostos, bebidas </w:t>
            </w:r>
            <w:proofErr w:type="spellStart"/>
            <w:r>
              <w:rPr>
                <w:color w:val="333333"/>
                <w:sz w:val="20"/>
                <w:szCs w:val="20"/>
              </w:rPr>
              <w:t>alcoholicas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alcoholes </w:t>
            </w:r>
            <w:proofErr w:type="spellStart"/>
            <w:r>
              <w:rPr>
                <w:color w:val="333333"/>
                <w:sz w:val="20"/>
                <w:szCs w:val="20"/>
              </w:rPr>
              <w:t>etilic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333333"/>
                <w:sz w:val="20"/>
                <w:szCs w:val="20"/>
              </w:rPr>
              <w:t>metilico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etc. Establecimientos de </w:t>
            </w:r>
            <w:proofErr w:type="spellStart"/>
            <w:r>
              <w:rPr>
                <w:color w:val="333333"/>
                <w:sz w:val="20"/>
                <w:szCs w:val="20"/>
              </w:rPr>
              <w:t>destilacion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fraccionamiento.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Direccion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Nacional de Comercio Interior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DNCI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Instrumentos de </w:t>
            </w:r>
            <w:proofErr w:type="spellStart"/>
            <w:r>
              <w:rPr>
                <w:color w:val="333333"/>
                <w:sz w:val="20"/>
                <w:szCs w:val="20"/>
              </w:rPr>
              <w:t>medicion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Exige </w:t>
            </w:r>
            <w:proofErr w:type="spellStart"/>
            <w:r>
              <w:rPr>
                <w:color w:val="333333"/>
                <w:sz w:val="20"/>
                <w:szCs w:val="20"/>
              </w:rPr>
              <w:t>graduacion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unidades del Sistema </w:t>
            </w:r>
            <w:proofErr w:type="spellStart"/>
            <w:r>
              <w:rPr>
                <w:color w:val="333333"/>
                <w:sz w:val="20"/>
                <w:szCs w:val="20"/>
              </w:rPr>
              <w:t>Metrico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Legal Argentino (SIMELA).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r>
        <w:br w:type="page"/>
      </w:r>
    </w:p>
    <w:p w:rsidR="00045F8B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2. SISTEMAS DE CONTROL PREVIO A LA IMPORTACION: SIRA Y SEDI</w:t>
      </w:r>
    </w:p>
    <w:p w:rsidR="00045F8B" w:rsidRDefault="00000000">
      <w:pPr>
        <w:pStyle w:val="Ttulo2"/>
      </w:pPr>
      <w:r>
        <w:rPr>
          <w:color w:val="2E5FA3"/>
        </w:rPr>
        <w:t xml:space="preserve">2.1 ESTADO ACTUAL: no existe </w:t>
      </w:r>
      <w:proofErr w:type="spellStart"/>
      <w:r>
        <w:rPr>
          <w:color w:val="2E5FA3"/>
        </w:rPr>
        <w:t>ningun</w:t>
      </w:r>
      <w:proofErr w:type="spellEnd"/>
      <w:r>
        <w:rPr>
          <w:color w:val="2E5FA3"/>
        </w:rPr>
        <w:t xml:space="preserve"> sistema de </w:t>
      </w:r>
      <w:proofErr w:type="spellStart"/>
      <w:r>
        <w:rPr>
          <w:color w:val="2E5FA3"/>
        </w:rPr>
        <w:t>declaracion</w:t>
      </w:r>
      <w:proofErr w:type="spellEnd"/>
      <w:r>
        <w:rPr>
          <w:color w:val="2E5FA3"/>
        </w:rPr>
        <w:t xml:space="preserve"> previa obligatoria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1"/>
                <w:szCs w:val="21"/>
              </w:rPr>
              <w:t xml:space="preserve">VIGENTE DESDE EL 26/02/2025: La </w:t>
            </w:r>
            <w:proofErr w:type="spellStart"/>
            <w:r>
              <w:rPr>
                <w:color w:val="333333"/>
                <w:sz w:val="21"/>
                <w:szCs w:val="21"/>
              </w:rPr>
              <w:t>Resolucion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General Conjunta 5651/2025 (ARCA + </w:t>
            </w:r>
            <w:proofErr w:type="gramStart"/>
            <w:r>
              <w:rPr>
                <w:color w:val="333333"/>
                <w:sz w:val="21"/>
                <w:szCs w:val="21"/>
              </w:rPr>
              <w:t>Secretaria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de Industria y Comercio, B.O. 25/02/2025) elimino el SEDI y abrog0 la normativa del SIRA. A partir del </w:t>
            </w:r>
            <w:proofErr w:type="spellStart"/>
            <w:r>
              <w:rPr>
                <w:color w:val="333333"/>
                <w:sz w:val="21"/>
                <w:szCs w:val="21"/>
              </w:rPr>
              <w:t>dia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siguiente a su </w:t>
            </w:r>
            <w:proofErr w:type="spellStart"/>
            <w:r>
              <w:rPr>
                <w:color w:val="333333"/>
                <w:sz w:val="21"/>
                <w:szCs w:val="21"/>
              </w:rPr>
              <w:t>publicacion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NO existe </w:t>
            </w:r>
            <w:proofErr w:type="spellStart"/>
            <w:r>
              <w:rPr>
                <w:color w:val="333333"/>
                <w:sz w:val="21"/>
                <w:szCs w:val="21"/>
              </w:rPr>
              <w:t>ningun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sistema de </w:t>
            </w:r>
            <w:proofErr w:type="spellStart"/>
            <w:r>
              <w:rPr>
                <w:color w:val="333333"/>
                <w:sz w:val="21"/>
                <w:szCs w:val="21"/>
              </w:rPr>
              <w:t>informacion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anticipada obligatoria para importar en Argentina. Las declaraciones SEDI registradas quedaron sin efecto a partir de esa fecha. El importador puede oficializar directamente la </w:t>
            </w:r>
            <w:proofErr w:type="spellStart"/>
            <w:r>
              <w:rPr>
                <w:color w:val="333333"/>
                <w:sz w:val="21"/>
                <w:szCs w:val="21"/>
              </w:rPr>
              <w:t>destinacion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 el SIM (Malvina) sin requerir </w:t>
            </w:r>
            <w:proofErr w:type="spellStart"/>
            <w:r>
              <w:rPr>
                <w:color w:val="333333"/>
                <w:sz w:val="21"/>
                <w:szCs w:val="21"/>
              </w:rPr>
              <w:t>ningun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numero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identificador previo de sistemas de monitoreo.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2.2 </w:t>
      </w:r>
      <w:proofErr w:type="spellStart"/>
      <w:r>
        <w:rPr>
          <w:color w:val="2E5FA3"/>
        </w:rPr>
        <w:t>Cronologia</w:t>
      </w:r>
      <w:proofErr w:type="spellEnd"/>
      <w:r>
        <w:rPr>
          <w:color w:val="2E5FA3"/>
        </w:rPr>
        <w:t xml:space="preserve"> completa: de la DJAI al fin del SEDI</w:t>
      </w:r>
    </w:p>
    <w:p w:rsidR="00045F8B" w:rsidRDefault="00000000">
      <w:pPr>
        <w:spacing w:before="60" w:after="60"/>
      </w:pPr>
      <w:r>
        <w:rPr>
          <w:color w:val="333333"/>
        </w:rPr>
        <w:t xml:space="preserve">La siguiente tabla reconstruye la </w:t>
      </w:r>
      <w:proofErr w:type="spellStart"/>
      <w:r>
        <w:rPr>
          <w:color w:val="333333"/>
        </w:rPr>
        <w:t>evolucion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historica</w:t>
      </w:r>
      <w:proofErr w:type="spellEnd"/>
      <w:r>
        <w:rPr>
          <w:color w:val="333333"/>
        </w:rPr>
        <w:t xml:space="preserve"> completa de los sistemas de control previo a la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en Argentina: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2"/>
        <w:gridCol w:w="1977"/>
        <w:gridCol w:w="1951"/>
        <w:gridCol w:w="4150"/>
      </w:tblGrid>
      <w:tr w:rsidR="00045F8B" w:rsidTr="00726DF6">
        <w:tblPrEx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Desde 26/02/2025</w:t>
            </w:r>
          </w:p>
        </w:tc>
        <w:tc>
          <w:tcPr>
            <w:tcW w:w="1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SIN SISTEMA DE DECLARACION PREVIA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RGC 5651/2025 (ARCA + </w:t>
            </w:r>
            <w:proofErr w:type="gramStart"/>
            <w:r>
              <w:rPr>
                <w:color w:val="333333"/>
                <w:sz w:val="20"/>
                <w:szCs w:val="20"/>
              </w:rPr>
              <w:t>Secretaria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 Industria y Comercio, B.O. 25/02/2025)</w:t>
            </w:r>
          </w:p>
        </w:tc>
        <w:tc>
          <w:tcPr>
            <w:tcW w:w="4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Se abroga la RGC 5429/23 y se derogan los arts. 1 a 9, 13 y 14 de la RGC 5466/23 (el SEDI). Las declaraciones SEDI quedan sin efecto. No existe </w:t>
            </w:r>
            <w:proofErr w:type="spellStart"/>
            <w:r>
              <w:rPr>
                <w:color w:val="333333"/>
                <w:sz w:val="20"/>
                <w:szCs w:val="20"/>
              </w:rPr>
              <w:t>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requisito de </w:t>
            </w:r>
            <w:proofErr w:type="spellStart"/>
            <w:r>
              <w:rPr>
                <w:color w:val="333333"/>
                <w:sz w:val="20"/>
                <w:szCs w:val="20"/>
              </w:rPr>
              <w:t>informacion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anticipada para importar.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2.3 </w:t>
      </w:r>
      <w:proofErr w:type="spellStart"/>
      <w:r>
        <w:rPr>
          <w:color w:val="2E5FA3"/>
        </w:rPr>
        <w:t>Por que</w:t>
      </w:r>
      <w:proofErr w:type="spellEnd"/>
      <w:r>
        <w:rPr>
          <w:color w:val="2E5FA3"/>
        </w:rPr>
        <w:t xml:space="preserve"> se </w:t>
      </w:r>
      <w:proofErr w:type="spellStart"/>
      <w:r>
        <w:rPr>
          <w:color w:val="2E5FA3"/>
        </w:rPr>
        <w:t>elimino</w:t>
      </w:r>
      <w:proofErr w:type="spellEnd"/>
      <w:r>
        <w:rPr>
          <w:color w:val="2E5FA3"/>
        </w:rPr>
        <w:t xml:space="preserve"> el SEDI: fundamentos de la RGC 5651/2025</w:t>
      </w:r>
    </w:p>
    <w:p w:rsidR="00045F8B" w:rsidRDefault="00000000">
      <w:pPr>
        <w:spacing w:before="60" w:after="6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resolucion</w:t>
      </w:r>
      <w:proofErr w:type="spellEnd"/>
      <w:r>
        <w:rPr>
          <w:color w:val="333333"/>
        </w:rPr>
        <w:t xml:space="preserve"> expone los siguientes fundamentos para la </w:t>
      </w:r>
      <w:proofErr w:type="spellStart"/>
      <w:r>
        <w:rPr>
          <w:color w:val="333333"/>
        </w:rPr>
        <w:t>eliminacion</w:t>
      </w:r>
      <w:proofErr w:type="spellEnd"/>
      <w:r>
        <w:rPr>
          <w:color w:val="333333"/>
        </w:rPr>
        <w:t xml:space="preserve"> del sistema: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Acuerdo sobre Procedimientos para el </w:t>
      </w:r>
      <w:proofErr w:type="spellStart"/>
      <w:r>
        <w:rPr>
          <w:color w:val="333333"/>
        </w:rPr>
        <w:t>Tramite</w:t>
      </w:r>
      <w:proofErr w:type="spellEnd"/>
      <w:r>
        <w:rPr>
          <w:color w:val="333333"/>
        </w:rPr>
        <w:t xml:space="preserve"> de Licencias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de la OMC establece que dichos sistemas no deben utilizarse para restringir el comercio.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Acuerdo sobre </w:t>
      </w:r>
      <w:proofErr w:type="spellStart"/>
      <w:r>
        <w:rPr>
          <w:color w:val="333333"/>
        </w:rPr>
        <w:t>Obstaculos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Tecnicos</w:t>
      </w:r>
      <w:proofErr w:type="spellEnd"/>
      <w:r>
        <w:rPr>
          <w:color w:val="333333"/>
        </w:rPr>
        <w:t xml:space="preserve"> al Comercio (OTC) de la OMC establece que los reglamentos </w:t>
      </w:r>
      <w:proofErr w:type="spellStart"/>
      <w:r>
        <w:rPr>
          <w:color w:val="333333"/>
        </w:rPr>
        <w:t>tecnicos</w:t>
      </w:r>
      <w:proofErr w:type="spellEnd"/>
      <w:r>
        <w:rPr>
          <w:color w:val="333333"/>
        </w:rPr>
        <w:t xml:space="preserve"> y los procedimientos de </w:t>
      </w:r>
      <w:proofErr w:type="spellStart"/>
      <w:r>
        <w:rPr>
          <w:color w:val="333333"/>
        </w:rPr>
        <w:t>evaluacion</w:t>
      </w:r>
      <w:proofErr w:type="spellEnd"/>
      <w:r>
        <w:rPr>
          <w:color w:val="333333"/>
        </w:rPr>
        <w:t xml:space="preserve"> de la conformidad no deben crear </w:t>
      </w:r>
      <w:proofErr w:type="spellStart"/>
      <w:r>
        <w:rPr>
          <w:color w:val="333333"/>
        </w:rPr>
        <w:t>obstaculos</w:t>
      </w:r>
      <w:proofErr w:type="spellEnd"/>
      <w:r>
        <w:rPr>
          <w:color w:val="333333"/>
        </w:rPr>
        <w:t xml:space="preserve"> innecesarios al comercio internacional.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cumplimiento de normas </w:t>
      </w:r>
      <w:proofErr w:type="spellStart"/>
      <w:r>
        <w:rPr>
          <w:color w:val="333333"/>
        </w:rPr>
        <w:t>tecnicas</w:t>
      </w:r>
      <w:proofErr w:type="spellEnd"/>
      <w:r>
        <w:rPr>
          <w:color w:val="333333"/>
        </w:rPr>
        <w:t xml:space="preserve"> no debe ser </w:t>
      </w:r>
      <w:proofErr w:type="spellStart"/>
      <w:r>
        <w:rPr>
          <w:color w:val="333333"/>
        </w:rPr>
        <w:t>condicion</w:t>
      </w:r>
      <w:proofErr w:type="spellEnd"/>
      <w:r>
        <w:rPr>
          <w:color w:val="333333"/>
        </w:rPr>
        <w:t xml:space="preserve"> necesaria para efectuar una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; ese cumplimiento debe garantizarse al momento del uso y/o </w:t>
      </w:r>
      <w:proofErr w:type="spellStart"/>
      <w:r>
        <w:rPr>
          <w:color w:val="333333"/>
        </w:rPr>
        <w:t>comercializacion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, mediante los controles de la </w:t>
      </w:r>
      <w:proofErr w:type="gramStart"/>
      <w:r>
        <w:rPr>
          <w:color w:val="333333"/>
        </w:rPr>
        <w:t>Secretaria</w:t>
      </w:r>
      <w:proofErr w:type="gramEnd"/>
      <w:r>
        <w:rPr>
          <w:color w:val="333333"/>
        </w:rPr>
        <w:t xml:space="preserve"> de Industria y Comercio.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Habiendose</w:t>
      </w:r>
      <w:proofErr w:type="spellEnd"/>
      <w:r>
        <w:rPr>
          <w:color w:val="333333"/>
        </w:rPr>
        <w:t xml:space="preserve"> tornado innecesario recabar </w:t>
      </w: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 anticipada para fines </w:t>
      </w:r>
      <w:proofErr w:type="spellStart"/>
      <w:r>
        <w:rPr>
          <w:color w:val="333333"/>
        </w:rPr>
        <w:t>estadisticos</w:t>
      </w:r>
      <w:proofErr w:type="spellEnd"/>
      <w:r>
        <w:rPr>
          <w:color w:val="333333"/>
        </w:rPr>
        <w:t xml:space="preserve">, resulta prioritario implementar </w:t>
      </w:r>
      <w:proofErr w:type="spellStart"/>
      <w:r>
        <w:rPr>
          <w:color w:val="333333"/>
        </w:rPr>
        <w:t>politicas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facilitacion</w:t>
      </w:r>
      <w:proofErr w:type="spellEnd"/>
      <w:r>
        <w:rPr>
          <w:color w:val="333333"/>
        </w:rPr>
        <w:t xml:space="preserve"> para normalizar el comercio exterior.</w:t>
      </w:r>
    </w:p>
    <w:p w:rsidR="00045F8B" w:rsidRPr="00726DF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El objetivo es garantizar que los intercambios comerciales sean sencillos, transparentes, eficientes y previsibles, ajenos a toda discrecionalidad.</w:t>
      </w:r>
    </w:p>
    <w:p w:rsidR="00726DF6" w:rsidRDefault="00726DF6">
      <w:pPr>
        <w:pStyle w:val="Prrafodelista"/>
        <w:numPr>
          <w:ilvl w:val="0"/>
          <w:numId w:val="2"/>
        </w:numPr>
        <w:spacing w:before="40" w:after="40"/>
      </w:pP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lastRenderedPageBreak/>
        <w:t>2.4 Que queda vigente de la RGC 5466/2023 (SEDI)</w:t>
      </w:r>
    </w:p>
    <w:p w:rsidR="00045F8B" w:rsidRDefault="00000000">
      <w:pPr>
        <w:spacing w:before="60" w:after="60"/>
      </w:pPr>
      <w:r>
        <w:rPr>
          <w:color w:val="333333"/>
        </w:rPr>
        <w:t xml:space="preserve">La RGC 5651/2025 no deroga la totalidad de la RGC 5466/2023. Solo se derogan los </w:t>
      </w:r>
      <w:proofErr w:type="spellStart"/>
      <w:r>
        <w:rPr>
          <w:color w:val="333333"/>
        </w:rPr>
        <w:t>articulos</w:t>
      </w:r>
      <w:proofErr w:type="spellEnd"/>
      <w:r>
        <w:rPr>
          <w:color w:val="333333"/>
        </w:rPr>
        <w:t xml:space="preserve"> 1 a 9, 13 y 14. Por lo tanto, </w:t>
      </w:r>
      <w:proofErr w:type="spellStart"/>
      <w:r>
        <w:rPr>
          <w:color w:val="333333"/>
        </w:rPr>
        <w:t>continuan</w:t>
      </w:r>
      <w:proofErr w:type="spellEnd"/>
      <w:r>
        <w:rPr>
          <w:color w:val="333333"/>
        </w:rPr>
        <w:t xml:space="preserve"> vigentes los </w:t>
      </w:r>
      <w:proofErr w:type="spellStart"/>
      <w:r>
        <w:rPr>
          <w:color w:val="333333"/>
        </w:rPr>
        <w:t>articulos</w:t>
      </w:r>
      <w:proofErr w:type="spellEnd"/>
      <w:r>
        <w:rPr>
          <w:color w:val="333333"/>
        </w:rPr>
        <w:t xml:space="preserve"> 10, 11 y 12, que regulan el 'Padron de Deuda Comercial por Importaciones con Proveedores del Exterior' (vinculado a los BOPREAL). Esta parte de la norma no fue afectada.</w:t>
      </w:r>
    </w:p>
    <w:p w:rsidR="00045F8B" w:rsidRDefault="00045F8B">
      <w:pPr>
        <w:spacing w:before="70" w:after="70"/>
      </w:pPr>
    </w:p>
    <w:p w:rsidR="00045F8B" w:rsidRDefault="00000000">
      <w:r>
        <w:br w:type="page"/>
      </w:r>
    </w:p>
    <w:p w:rsidR="00045F8B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3. CANALES DE SELECTIVIDAD ADUANERA: QUE IMPLICA CADA UNO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1"/>
                <w:szCs w:val="21"/>
              </w:rPr>
              <w:t xml:space="preserve">COBERTURA: COMPLETA. El manual desarrolla los canales en el </w:t>
            </w:r>
            <w:proofErr w:type="spellStart"/>
            <w:r>
              <w:rPr>
                <w:color w:val="333333"/>
                <w:sz w:val="21"/>
                <w:szCs w:val="21"/>
              </w:rPr>
              <w:t>Capitulo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III (</w:t>
            </w:r>
            <w:proofErr w:type="spellStart"/>
            <w:r>
              <w:rPr>
                <w:color w:val="333333"/>
                <w:sz w:val="21"/>
                <w:szCs w:val="21"/>
              </w:rPr>
              <w:t>pags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161-162) tanto para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como para </w:t>
            </w:r>
            <w:proofErr w:type="spellStart"/>
            <w:r>
              <w:rPr>
                <w:color w:val="333333"/>
                <w:sz w:val="21"/>
                <w:szCs w:val="21"/>
              </w:rPr>
              <w:t>exportacion</w:t>
            </w:r>
            <w:proofErr w:type="spellEnd"/>
            <w:r>
              <w:rPr>
                <w:color w:val="333333"/>
                <w:sz w:val="21"/>
                <w:szCs w:val="21"/>
              </w:rPr>
              <w:t>. Se reproduce el contenido completo.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3.1 Principio general: el Despacho en Confianza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sistema de la previa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posibilita el denominado 'Despacho en Confianza', mediante el cual el servicio aduanero autoriza el libramiento a plaza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sin proceder a la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de la misma o verificando solo una parte de ella. Esto permite agilizar los </w:t>
      </w:r>
      <w:proofErr w:type="spellStart"/>
      <w:r>
        <w:rPr>
          <w:color w:val="333333"/>
        </w:rPr>
        <w:t>tramites</w:t>
      </w:r>
      <w:proofErr w:type="spellEnd"/>
      <w:r>
        <w:rPr>
          <w:color w:val="333333"/>
        </w:rPr>
        <w:t xml:space="preserve"> aduaneros con los sensibles beneficios </w:t>
      </w:r>
      <w:proofErr w:type="spellStart"/>
      <w:r>
        <w:rPr>
          <w:color w:val="333333"/>
        </w:rPr>
        <w:t>economicos</w:t>
      </w:r>
      <w:proofErr w:type="spellEnd"/>
      <w:r>
        <w:rPr>
          <w:color w:val="333333"/>
        </w:rPr>
        <w:t xml:space="preserve"> que ello implica. La </w:t>
      </w:r>
      <w:proofErr w:type="spellStart"/>
      <w:r>
        <w:rPr>
          <w:color w:val="333333"/>
        </w:rPr>
        <w:t>asignacion</w:t>
      </w:r>
      <w:proofErr w:type="spellEnd"/>
      <w:r>
        <w:rPr>
          <w:color w:val="333333"/>
        </w:rPr>
        <w:t xml:space="preserve"> del canal es </w:t>
      </w:r>
      <w:proofErr w:type="spellStart"/>
      <w:r>
        <w:rPr>
          <w:color w:val="333333"/>
        </w:rPr>
        <w:t>automatica</w:t>
      </w:r>
      <w:proofErr w:type="spellEnd"/>
      <w:r>
        <w:rPr>
          <w:color w:val="333333"/>
        </w:rPr>
        <w:t xml:space="preserve">: la realiza el Sistema </w:t>
      </w:r>
      <w:proofErr w:type="spellStart"/>
      <w:r>
        <w:rPr>
          <w:color w:val="333333"/>
        </w:rPr>
        <w:t>Informatico</w:t>
      </w:r>
      <w:proofErr w:type="spellEnd"/>
      <w:r>
        <w:rPr>
          <w:color w:val="333333"/>
        </w:rPr>
        <w:t xml:space="preserve"> Malvina sin </w:t>
      </w:r>
      <w:proofErr w:type="spellStart"/>
      <w:r>
        <w:rPr>
          <w:color w:val="333333"/>
        </w:rPr>
        <w:t>intervencion</w:t>
      </w:r>
      <w:proofErr w:type="spellEnd"/>
      <w:r>
        <w:rPr>
          <w:color w:val="333333"/>
        </w:rPr>
        <w:t xml:space="preserve"> discrecional en el momento de la </w:t>
      </w:r>
      <w:proofErr w:type="spellStart"/>
      <w:r>
        <w:rPr>
          <w:color w:val="333333"/>
        </w:rPr>
        <w:t>presentacion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>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3.2 Canal Verde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375623"/>
                <w:sz w:val="23"/>
                <w:szCs w:val="23"/>
              </w:rPr>
              <w:t xml:space="preserve">CANAL VERDE — Libramiento inmediato sin </w:t>
            </w:r>
            <w:proofErr w:type="spellStart"/>
            <w:r>
              <w:rPr>
                <w:b/>
                <w:bCs/>
                <w:color w:val="375623"/>
                <w:sz w:val="23"/>
                <w:szCs w:val="23"/>
              </w:rPr>
              <w:t>verificacion</w:t>
            </w:r>
            <w:proofErr w:type="spellEnd"/>
            <w:r>
              <w:rPr>
                <w:b/>
                <w:bCs/>
                <w:color w:val="375623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3"/>
                <w:szCs w:val="23"/>
              </w:rPr>
              <w:t>fisica</w:t>
            </w:r>
            <w:proofErr w:type="spellEnd"/>
          </w:p>
          <w:p w:rsidR="00045F8B" w:rsidRDefault="00000000"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Se </w:t>
            </w:r>
            <w:proofErr w:type="spellStart"/>
            <w:r>
              <w:rPr>
                <w:color w:val="333333"/>
                <w:sz w:val="21"/>
                <w:szCs w:val="21"/>
              </w:rPr>
              <w:t>efectua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333333"/>
                <w:sz w:val="21"/>
                <w:szCs w:val="21"/>
              </w:rPr>
              <w:t>presentacion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Despacho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se realiza un </w:t>
            </w:r>
            <w:proofErr w:type="spellStart"/>
            <w:r>
              <w:rPr>
                <w:color w:val="333333"/>
                <w:sz w:val="21"/>
                <w:szCs w:val="21"/>
              </w:rPr>
              <w:t>pequeno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control sobre la </w:t>
            </w:r>
            <w:proofErr w:type="spellStart"/>
            <w:r>
              <w:rPr>
                <w:color w:val="333333"/>
                <w:sz w:val="21"/>
                <w:szCs w:val="21"/>
              </w:rPr>
              <w:t>documentacion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efectos de constatar que ha sido integrada y </w:t>
            </w:r>
            <w:proofErr w:type="spellStart"/>
            <w:r>
              <w:rPr>
                <w:color w:val="333333"/>
                <w:sz w:val="21"/>
                <w:szCs w:val="21"/>
              </w:rPr>
              <w:t>esta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completa, y se autoriza el libramiento de forma inmediata, sin control </w:t>
            </w:r>
            <w:proofErr w:type="spellStart"/>
            <w:r>
              <w:rPr>
                <w:color w:val="333333"/>
                <w:sz w:val="21"/>
                <w:szCs w:val="21"/>
              </w:rPr>
              <w:t>fisico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Implica: el estado de la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cambia de 'Oficializado' a '</w:t>
      </w:r>
      <w:proofErr w:type="spellStart"/>
      <w:r>
        <w:rPr>
          <w:color w:val="333333"/>
        </w:rPr>
        <w:t>Autorizacion</w:t>
      </w:r>
      <w:proofErr w:type="spellEnd"/>
      <w:r>
        <w:rPr>
          <w:color w:val="333333"/>
        </w:rPr>
        <w:t xml:space="preserve"> a Retiro' de forma directa y </w:t>
      </w:r>
      <w:proofErr w:type="spellStart"/>
      <w:r>
        <w:rPr>
          <w:color w:val="333333"/>
        </w:rPr>
        <w:t>automatica</w:t>
      </w:r>
      <w:proofErr w:type="spellEnd"/>
      <w:r>
        <w:rPr>
          <w:color w:val="333333"/>
        </w:rPr>
        <w:t>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Sin </w:t>
      </w:r>
      <w:proofErr w:type="spellStart"/>
      <w:r>
        <w:rPr>
          <w:color w:val="333333"/>
        </w:rPr>
        <w:t>revision</w:t>
      </w:r>
      <w:proofErr w:type="spellEnd"/>
      <w:r>
        <w:rPr>
          <w:color w:val="333333"/>
        </w:rPr>
        <w:t xml:space="preserve"> documental profunda ni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>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Es el canal </w:t>
      </w:r>
      <w:proofErr w:type="spellStart"/>
      <w:r>
        <w:rPr>
          <w:color w:val="333333"/>
        </w:rPr>
        <w:t>mas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rapido</w:t>
      </w:r>
      <w:proofErr w:type="spellEnd"/>
      <w:r>
        <w:rPr>
          <w:color w:val="333333"/>
        </w:rPr>
        <w:t xml:space="preserve">. Refleja el </w:t>
      </w:r>
      <w:proofErr w:type="spellStart"/>
      <w:r>
        <w:rPr>
          <w:color w:val="333333"/>
        </w:rPr>
        <w:t>maximo</w:t>
      </w:r>
      <w:proofErr w:type="spellEnd"/>
      <w:r>
        <w:rPr>
          <w:color w:val="333333"/>
        </w:rPr>
        <w:t xml:space="preserve"> nivel de confianza del sistema aduanero en el declarante.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manual lo describe como 'el </w:t>
      </w:r>
      <w:proofErr w:type="spellStart"/>
      <w:r>
        <w:rPr>
          <w:color w:val="333333"/>
        </w:rPr>
        <w:t>mas</w:t>
      </w:r>
      <w:proofErr w:type="spellEnd"/>
      <w:r>
        <w:rPr>
          <w:color w:val="333333"/>
        </w:rPr>
        <w:t xml:space="preserve"> claro reflejo de la </w:t>
      </w:r>
      <w:proofErr w:type="spellStart"/>
      <w:r>
        <w:rPr>
          <w:color w:val="333333"/>
        </w:rPr>
        <w:t>aplicacion</w:t>
      </w:r>
      <w:proofErr w:type="spellEnd"/>
      <w:r>
        <w:rPr>
          <w:color w:val="333333"/>
        </w:rPr>
        <w:t xml:space="preserve"> del principio del Despacho en Confianza en que se asienta el andamiaje de control aduanero'.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3.3 Canal Naranja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7F6000"/>
                <w:sz w:val="23"/>
                <w:szCs w:val="23"/>
              </w:rPr>
              <w:t xml:space="preserve">CANAL NARANJA — Control documental sin </w:t>
            </w:r>
            <w:proofErr w:type="spellStart"/>
            <w:r>
              <w:rPr>
                <w:b/>
                <w:bCs/>
                <w:color w:val="7F6000"/>
                <w:sz w:val="23"/>
                <w:szCs w:val="23"/>
              </w:rPr>
              <w:t>verificacion</w:t>
            </w:r>
            <w:proofErr w:type="spellEnd"/>
            <w:r>
              <w:rPr>
                <w:b/>
                <w:bCs/>
                <w:color w:val="7F6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  <w:sz w:val="23"/>
                <w:szCs w:val="23"/>
              </w:rPr>
              <w:t>fisica</w:t>
            </w:r>
            <w:proofErr w:type="spellEnd"/>
          </w:p>
          <w:p w:rsidR="00045F8B" w:rsidRDefault="00000000"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Implica la </w:t>
            </w:r>
            <w:proofErr w:type="spellStart"/>
            <w:r>
              <w:rPr>
                <w:color w:val="333333"/>
                <w:sz w:val="21"/>
                <w:szCs w:val="21"/>
              </w:rPr>
              <w:t>realizacion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estrictas tareas de control sobre los documentos presentados, sin </w:t>
            </w:r>
            <w:proofErr w:type="spellStart"/>
            <w:r>
              <w:rPr>
                <w:color w:val="333333"/>
                <w:sz w:val="21"/>
                <w:szCs w:val="21"/>
              </w:rPr>
              <w:t>verificacion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fisica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 aplica cuando el </w:t>
      </w:r>
      <w:proofErr w:type="spellStart"/>
      <w:r>
        <w:rPr>
          <w:color w:val="333333"/>
        </w:rPr>
        <w:t>regimen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exige la </w:t>
      </w:r>
      <w:proofErr w:type="spellStart"/>
      <w:r>
        <w:rPr>
          <w:color w:val="333333"/>
        </w:rPr>
        <w:t>incorporacion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documentacion</w:t>
      </w:r>
      <w:proofErr w:type="spellEnd"/>
      <w:r>
        <w:rPr>
          <w:color w:val="333333"/>
        </w:rPr>
        <w:t xml:space="preserve"> adicional (</w:t>
      </w:r>
      <w:proofErr w:type="spellStart"/>
      <w:r>
        <w:rPr>
          <w:color w:val="333333"/>
        </w:rPr>
        <w:t>ej</w:t>
      </w:r>
      <w:proofErr w:type="spellEnd"/>
      <w:r>
        <w:rPr>
          <w:color w:val="333333"/>
        </w:rPr>
        <w:t xml:space="preserve">: certificados de organismos que no estaban listos al momento de la </w:t>
      </w:r>
      <w:proofErr w:type="spellStart"/>
      <w:r>
        <w:rPr>
          <w:color w:val="333333"/>
        </w:rPr>
        <w:t>presentacion</w:t>
      </w:r>
      <w:proofErr w:type="spellEnd"/>
      <w:r>
        <w:rPr>
          <w:color w:val="333333"/>
        </w:rPr>
        <w:t>).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 aplica cuando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se encuentra sometida al </w:t>
      </w:r>
      <w:proofErr w:type="spellStart"/>
      <w:r>
        <w:rPr>
          <w:color w:val="333333"/>
        </w:rPr>
        <w:t>regimen</w:t>
      </w:r>
      <w:proofErr w:type="spellEnd"/>
      <w:r>
        <w:rPr>
          <w:color w:val="333333"/>
        </w:rPr>
        <w:t xml:space="preserve"> de cupos.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estado de la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queda en 'Presentado' hasta que el verificador documental resuelva.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Si surgen discrepancias que justifiquen una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comprobacion</w:t>
      </w:r>
      <w:proofErr w:type="spellEnd"/>
      <w:r>
        <w:rPr>
          <w:color w:val="333333"/>
        </w:rPr>
        <w:t xml:space="preserve"> de valor, se procede a su control bajo el canal rojo o morado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corresponda.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Sin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 xml:space="preserve"> de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 xml:space="preserve"> en este canal (solo documentos).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3.4 Canal Rojo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C00000"/>
                <w:sz w:val="23"/>
                <w:szCs w:val="23"/>
              </w:rPr>
              <w:t xml:space="preserve">CANAL ROJO — Control documental + </w:t>
            </w:r>
            <w:proofErr w:type="spellStart"/>
            <w:r>
              <w:rPr>
                <w:b/>
                <w:bCs/>
                <w:color w:val="C00000"/>
                <w:sz w:val="23"/>
                <w:szCs w:val="23"/>
              </w:rPr>
              <w:t>verificacion</w:t>
            </w:r>
            <w:proofErr w:type="spellEnd"/>
            <w:r>
              <w:rPr>
                <w:b/>
                <w:bCs/>
                <w:color w:val="C00000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3"/>
                <w:szCs w:val="23"/>
              </w:rPr>
              <w:t>fisica</w:t>
            </w:r>
            <w:proofErr w:type="spellEnd"/>
            <w:r>
              <w:rPr>
                <w:b/>
                <w:bCs/>
                <w:color w:val="C00000"/>
                <w:sz w:val="23"/>
                <w:szCs w:val="23"/>
              </w:rPr>
              <w:t xml:space="preserve"> obligatoria</w:t>
            </w:r>
          </w:p>
          <w:p w:rsidR="00045F8B" w:rsidRDefault="00000000"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Cuando fuere asignado este canal, el Despacho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incluira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el control de los documentos y la </w:t>
            </w:r>
            <w:proofErr w:type="spellStart"/>
            <w:r>
              <w:rPr>
                <w:color w:val="333333"/>
                <w:sz w:val="21"/>
                <w:szCs w:val="21"/>
              </w:rPr>
              <w:t>verificacion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fisica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como condiciones previas para el libramiento de la </w:t>
            </w:r>
            <w:proofErr w:type="spellStart"/>
            <w:r>
              <w:rPr>
                <w:color w:val="333333"/>
                <w:sz w:val="21"/>
                <w:szCs w:val="21"/>
              </w:rPr>
              <w:t>mercaderia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estado de la </w:t>
      </w:r>
      <w:proofErr w:type="spellStart"/>
      <w:r>
        <w:rPr>
          <w:color w:val="333333"/>
        </w:rPr>
        <w:t>destinacion</w:t>
      </w:r>
      <w:proofErr w:type="spellEnd"/>
      <w:r>
        <w:rPr>
          <w:color w:val="333333"/>
        </w:rPr>
        <w:t xml:space="preserve"> queda en 'Presentado' hasta que el verificador ingrese el 'Resultado de la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>'.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interesado (importador o despachante) debe estar presente en el acto de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. Si no concurre, pierde el derecho a reclamar contra el resultado de la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>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verificador puede extraer muestras. Durante la </w:t>
      </w:r>
      <w:proofErr w:type="spellStart"/>
      <w:r>
        <w:rPr>
          <w:color w:val="333333"/>
        </w:rPr>
        <w:t>extraccion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identificacion</w:t>
      </w:r>
      <w:proofErr w:type="spellEnd"/>
      <w:r>
        <w:rPr>
          <w:color w:val="333333"/>
        </w:rPr>
        <w:t xml:space="preserve"> y acondicionamiento de muestras debe estar presente el interesado o su apoderado.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Si el verificador detecta diferencias, puede solicitar </w:t>
      </w: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 complementaria o iniciar un sumario de </w:t>
      </w:r>
      <w:proofErr w:type="spellStart"/>
      <w:r>
        <w:rPr>
          <w:color w:val="333333"/>
        </w:rPr>
        <w:t>infraccion</w:t>
      </w:r>
      <w:proofErr w:type="spellEnd"/>
      <w:r>
        <w:rPr>
          <w:color w:val="333333"/>
        </w:rPr>
        <w:t xml:space="preserve"> (art. 954 del CA por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inexacta).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fisica</w:t>
      </w:r>
      <w:proofErr w:type="spellEnd"/>
      <w:r>
        <w:rPr>
          <w:color w:val="333333"/>
        </w:rPr>
        <w:t xml:space="preserve"> es una </w:t>
      </w:r>
      <w:proofErr w:type="spellStart"/>
      <w:r>
        <w:rPr>
          <w:color w:val="333333"/>
        </w:rPr>
        <w:t>condicion</w:t>
      </w:r>
      <w:proofErr w:type="spellEnd"/>
      <w:r>
        <w:rPr>
          <w:color w:val="333333"/>
        </w:rPr>
        <w:t xml:space="preserve"> previa ineludible para el libramiento en este canal.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3.5 Comparativa de los tres canales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560"/>
      </w:tblGrid>
      <w:tr w:rsidR="00045F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CANAL VERDE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CANAL NARANJA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CANAL ROJO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Control documental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Minimo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(completitud)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Estricto y detallado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Estricto y detallado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Verificacion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fisica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NO (salvo discrepancias)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SI (obligatoria)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Estado inicial en SIM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Autorizacion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Retiro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Presentado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Presentado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Presencia del interesado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No requerida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Recomendable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Obligatoria para no perder derecho a reclamo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Muestras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No se extraen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Posible si hay discrepancias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Pueden extraerse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Rapidez relativa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Maxima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Minima</w:t>
            </w:r>
            <w:proofErr w:type="spellEnd"/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Base legal principal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Principio Despacho en Confianza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Art. CA - Control documental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Art. CA - </w:t>
            </w:r>
            <w:proofErr w:type="spellStart"/>
            <w:r>
              <w:rPr>
                <w:color w:val="333333"/>
                <w:sz w:val="20"/>
                <w:szCs w:val="20"/>
              </w:rPr>
              <w:t>Verificacion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fisica</w:t>
            </w:r>
            <w:proofErr w:type="spellEnd"/>
          </w:p>
        </w:tc>
      </w:tr>
    </w:tbl>
    <w:p w:rsidR="00045F8B" w:rsidRDefault="00045F8B">
      <w:pPr>
        <w:spacing w:before="70" w:after="70"/>
      </w:pPr>
    </w:p>
    <w:p w:rsidR="00045F8B" w:rsidRDefault="00000000">
      <w:r>
        <w:lastRenderedPageBreak/>
        <w:br w:type="page"/>
      </w:r>
    </w:p>
    <w:p w:rsidR="00045F8B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4. COSTOS TOTALES DE IMPORTACION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1"/>
                <w:szCs w:val="21"/>
              </w:rPr>
              <w:t>COBERTURA: COMPLETA para la estructura tributaria. El manual (</w:t>
            </w:r>
            <w:proofErr w:type="spellStart"/>
            <w:r>
              <w:rPr>
                <w:color w:val="333333"/>
                <w:sz w:val="21"/>
                <w:szCs w:val="21"/>
              </w:rPr>
              <w:t>pags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148, 162-163, 396-401) describe todos los tributos con sus </w:t>
            </w:r>
            <w:proofErr w:type="spellStart"/>
            <w:r>
              <w:rPr>
                <w:color w:val="333333"/>
                <w:sz w:val="21"/>
                <w:szCs w:val="21"/>
              </w:rPr>
              <w:t>alicuotas</w:t>
            </w:r>
            <w:proofErr w:type="spellEnd"/>
            <w:r>
              <w:rPr>
                <w:color w:val="333333"/>
                <w:sz w:val="21"/>
                <w:szCs w:val="21"/>
              </w:rPr>
              <w:t>. INSUFICIENTE para honorarios de terceros (despachante, deposito, flete interno).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4.1 Listado completo de tributos en la </w:t>
      </w:r>
      <w:proofErr w:type="spellStart"/>
      <w:r>
        <w:rPr>
          <w:color w:val="2E5FA3"/>
        </w:rPr>
        <w:t>importacion</w:t>
      </w:r>
      <w:proofErr w:type="spellEnd"/>
      <w:r>
        <w:rPr>
          <w:color w:val="2E5FA3"/>
        </w:rPr>
        <w:t xml:space="preserve"> a consumo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manual establece que, en </w:t>
      </w:r>
      <w:proofErr w:type="spellStart"/>
      <w:r>
        <w:rPr>
          <w:color w:val="333333"/>
        </w:rPr>
        <w:t>terminos</w:t>
      </w:r>
      <w:proofErr w:type="spellEnd"/>
      <w:r>
        <w:rPr>
          <w:color w:val="333333"/>
        </w:rPr>
        <w:t xml:space="preserve"> generales, al momento de la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a consumo habitualmente se abonan los siguientes tributos: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2300"/>
        <w:gridCol w:w="2460"/>
      </w:tblGrid>
      <w:tr w:rsidR="00045F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Tributo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Alicuota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Tasa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Base de Calculo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Observaciones del manual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1. Derechos de </w:t>
            </w:r>
            <w:proofErr w:type="spellStart"/>
            <w:r>
              <w:rPr>
                <w:color w:val="333333"/>
                <w:sz w:val="20"/>
                <w:szCs w:val="20"/>
              </w:rPr>
              <w:t>Importacion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(DI)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Variable (0% a 35% en el AEC del MERCOSUR)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Valor CIF (Valor en Aduana)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Se aplica la </w:t>
            </w:r>
            <w:proofErr w:type="spellStart"/>
            <w:r>
              <w:rPr>
                <w:color w:val="333333"/>
                <w:sz w:val="20"/>
                <w:szCs w:val="20"/>
              </w:rPr>
              <w:t>alicuota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correspondiente al Arancel Externo </w:t>
            </w:r>
            <w:proofErr w:type="spellStart"/>
            <w:r>
              <w:rPr>
                <w:color w:val="333333"/>
                <w:sz w:val="20"/>
                <w:szCs w:val="20"/>
              </w:rPr>
              <w:t>Comun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(AEC). Puede haber preferencias arancelarias si hay acuerdo comercial con el </w:t>
            </w:r>
            <w:proofErr w:type="spellStart"/>
            <w:r>
              <w:rPr>
                <w:color w:val="333333"/>
                <w:sz w:val="20"/>
                <w:szCs w:val="20"/>
              </w:rPr>
              <w:t>pais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origen y se presenta Certificado de Origen.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2. Tasa de </w:t>
            </w:r>
            <w:proofErr w:type="spellStart"/>
            <w:r>
              <w:rPr>
                <w:color w:val="333333"/>
                <w:sz w:val="20"/>
                <w:szCs w:val="20"/>
              </w:rPr>
              <w:t>Estadistica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0,5% (ejemplo del manual)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Valor CIF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El manual da un ejemplo con </w:t>
            </w:r>
            <w:proofErr w:type="spellStart"/>
            <w:r>
              <w:rPr>
                <w:color w:val="333333"/>
                <w:sz w:val="20"/>
                <w:szCs w:val="20"/>
              </w:rPr>
              <w:t>alicuota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0,5% s/ CIF. Tributo creado por el CA. La </w:t>
            </w:r>
            <w:proofErr w:type="spellStart"/>
            <w:r>
              <w:rPr>
                <w:color w:val="333333"/>
                <w:sz w:val="20"/>
                <w:szCs w:val="20"/>
              </w:rPr>
              <w:t>alicuota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vigente puede consultarse en Tarifar.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3. IVA (Impuesto al Valor Agregado)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General: 21% / Reducida: 10,5%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Valor en Aduana + DI + Tasa de </w:t>
            </w:r>
            <w:proofErr w:type="spellStart"/>
            <w:r>
              <w:rPr>
                <w:color w:val="333333"/>
                <w:sz w:val="20"/>
                <w:szCs w:val="20"/>
              </w:rPr>
              <w:t>Estadistica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Alicuota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general 21%. </w:t>
            </w:r>
            <w:proofErr w:type="spellStart"/>
            <w:r>
              <w:rPr>
                <w:color w:val="333333"/>
                <w:sz w:val="20"/>
                <w:szCs w:val="20"/>
              </w:rPr>
              <w:t>Alicuota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reducida del 10,5% para animales vivos bovinos, carnes y despojos bovinos no elaborados, frutas, legumbres y hortalizas frescas.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4. IVA Adicional (</w:t>
            </w:r>
            <w:proofErr w:type="spellStart"/>
            <w:r>
              <w:rPr>
                <w:color w:val="333333"/>
                <w:sz w:val="20"/>
                <w:szCs w:val="20"/>
              </w:rPr>
              <w:t>percepcion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20% cuando IVA general = 21% / 10% cuando IVA general = 10,5%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Misma base que IVA general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Percepcion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adicional que la DGA cobra del importador al momento de la </w:t>
            </w:r>
            <w:proofErr w:type="spellStart"/>
            <w:r>
              <w:rPr>
                <w:color w:val="333333"/>
                <w:sz w:val="20"/>
                <w:szCs w:val="20"/>
              </w:rPr>
              <w:t>importacion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definitiva para consumo. No aplica a bienes de uso ni consumo particular ni animales bovinos.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lastRenderedPageBreak/>
              <w:t>5. Anticipo Impuesto a las Ganancias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6% (bienes para </w:t>
            </w:r>
            <w:proofErr w:type="spellStart"/>
            <w:r>
              <w:rPr>
                <w:color w:val="333333"/>
                <w:sz w:val="20"/>
                <w:szCs w:val="20"/>
              </w:rPr>
              <w:t>comercializacion</w:t>
            </w:r>
            <w:proofErr w:type="spellEnd"/>
            <w:r>
              <w:rPr>
                <w:color w:val="333333"/>
                <w:sz w:val="20"/>
                <w:szCs w:val="20"/>
              </w:rPr>
              <w:t>) / 11% (uso personal del importador)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Base IVA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Delegado por la DGI a la DGA para su </w:t>
            </w:r>
            <w:proofErr w:type="spellStart"/>
            <w:r>
              <w:rPr>
                <w:color w:val="333333"/>
                <w:sz w:val="20"/>
                <w:szCs w:val="20"/>
              </w:rPr>
              <w:t>recaudacion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el momento de la </w:t>
            </w:r>
            <w:proofErr w:type="spellStart"/>
            <w:r>
              <w:rPr>
                <w:color w:val="333333"/>
                <w:sz w:val="20"/>
                <w:szCs w:val="20"/>
              </w:rPr>
              <w:t>importacion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Si el FOB unitario &lt; 95% del valor criterio de DGA, la </w:t>
            </w:r>
            <w:proofErr w:type="spellStart"/>
            <w:r>
              <w:rPr>
                <w:color w:val="333333"/>
                <w:sz w:val="20"/>
                <w:szCs w:val="20"/>
              </w:rPr>
              <w:t>alicuota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IVA Adicional y Ganancias puede ser mayor.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6. Impuestos Internos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Variable </w:t>
            </w:r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producto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130% de (Valor CIF + DI + tributos excepto IVA)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Grava: bebidas </w:t>
            </w:r>
            <w:proofErr w:type="spellStart"/>
            <w:r>
              <w:rPr>
                <w:color w:val="333333"/>
                <w:sz w:val="20"/>
                <w:szCs w:val="20"/>
              </w:rPr>
              <w:t>alcoholicas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no </w:t>
            </w:r>
            <w:proofErr w:type="spellStart"/>
            <w:r>
              <w:rPr>
                <w:color w:val="333333"/>
                <w:sz w:val="20"/>
                <w:szCs w:val="20"/>
              </w:rPr>
              <w:t>alcoholicas</w:t>
            </w:r>
            <w:proofErr w:type="spellEnd"/>
            <w:r>
              <w:rPr>
                <w:color w:val="333333"/>
                <w:sz w:val="20"/>
                <w:szCs w:val="20"/>
              </w:rPr>
              <w:t>, cigarros, cigarrillos, hornos microondas, aparatos de sonido/</w:t>
            </w:r>
            <w:proofErr w:type="spellStart"/>
            <w:r>
              <w:rPr>
                <w:color w:val="333333"/>
                <w:sz w:val="20"/>
                <w:szCs w:val="20"/>
              </w:rPr>
              <w:t>grabacion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/video, </w:t>
            </w:r>
            <w:proofErr w:type="spellStart"/>
            <w:r>
              <w:rPr>
                <w:color w:val="333333"/>
                <w:sz w:val="20"/>
                <w:szCs w:val="20"/>
              </w:rPr>
              <w:t>vehiculos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diesel</w:t>
            </w:r>
            <w:proofErr w:type="spellEnd"/>
            <w:r>
              <w:rPr>
                <w:color w:val="333333"/>
                <w:sz w:val="20"/>
                <w:szCs w:val="20"/>
              </w:rPr>
              <w:t>. Tasa efectiva = 100 x (tasa nominal) / (100 - tasa nominal).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7. Derechos Antidumping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Variable (porcentaje similar al margen de dumping)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Valor en Aduana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Se aplica cuando se comprueba practica de dumping. El importador lo abona; no sanciona al exportador. Puede acumularse con los </w:t>
            </w:r>
            <w:proofErr w:type="spellStart"/>
            <w:r>
              <w:rPr>
                <w:color w:val="333333"/>
                <w:sz w:val="20"/>
                <w:szCs w:val="20"/>
              </w:rPr>
              <w:t>demas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tributos.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8. Tasa de </w:t>
            </w:r>
            <w:proofErr w:type="spellStart"/>
            <w:r>
              <w:rPr>
                <w:color w:val="333333"/>
                <w:sz w:val="20"/>
                <w:szCs w:val="20"/>
              </w:rPr>
              <w:t>Comprobacion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Destino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Variable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normativa especifica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Prevista en art. 770 del CA. Aplica en </w:t>
            </w:r>
            <w:proofErr w:type="spellStart"/>
            <w:r>
              <w:rPr>
                <w:color w:val="333333"/>
                <w:sz w:val="20"/>
                <w:szCs w:val="20"/>
              </w:rPr>
              <w:t>regimenes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especiales donde se debe verificar el destino de la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9. Ingresos Brutos (</w:t>
            </w:r>
            <w:proofErr w:type="spellStart"/>
            <w:r>
              <w:rPr>
                <w:color w:val="333333"/>
                <w:sz w:val="20"/>
                <w:szCs w:val="20"/>
              </w:rPr>
              <w:t>percepcion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provincial)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Variable </w:t>
            </w:r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provincia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Valor en Aduana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La DGA recauda como agente de </w:t>
            </w:r>
            <w:proofErr w:type="spellStart"/>
            <w:r>
              <w:rPr>
                <w:color w:val="333333"/>
                <w:sz w:val="20"/>
                <w:szCs w:val="20"/>
              </w:rPr>
              <w:t>percepcion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impuesto provincial sobre los ingresos brutos. Vigente desde el 2/1/2004 para importaciones definitivas a consumo (Res. Gral. AFIP 1609/03).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10. Impuesto sobre transferencia de combustibles </w:t>
            </w:r>
            <w:proofErr w:type="spellStart"/>
            <w:r>
              <w:rPr>
                <w:color w:val="333333"/>
                <w:sz w:val="20"/>
                <w:szCs w:val="20"/>
              </w:rPr>
              <w:t>liquidos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Ley especifica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producto especifico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Se aplica solo para productos combustibles </w:t>
            </w:r>
            <w:proofErr w:type="spellStart"/>
            <w:r>
              <w:rPr>
                <w:color w:val="333333"/>
                <w:sz w:val="20"/>
                <w:szCs w:val="20"/>
              </w:rPr>
              <w:t>especificos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Mencionado en el </w:t>
            </w:r>
            <w:r>
              <w:rPr>
                <w:color w:val="333333"/>
                <w:sz w:val="20"/>
                <w:szCs w:val="20"/>
              </w:rPr>
              <w:lastRenderedPageBreak/>
              <w:t xml:space="preserve">listado del manual sin desarrollar </w:t>
            </w:r>
            <w:proofErr w:type="spellStart"/>
            <w:r>
              <w:rPr>
                <w:color w:val="333333"/>
                <w:sz w:val="20"/>
                <w:szCs w:val="20"/>
              </w:rPr>
              <w:t>alicuotas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11. Registro SIM (tarifa fija)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u$s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 por registro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333333"/>
                <w:sz w:val="20"/>
                <w:szCs w:val="20"/>
              </w:rPr>
              <w:t>operacion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Cada registro de una </w:t>
            </w:r>
            <w:proofErr w:type="spellStart"/>
            <w:r>
              <w:rPr>
                <w:color w:val="333333"/>
                <w:sz w:val="20"/>
                <w:szCs w:val="20"/>
              </w:rPr>
              <w:t>operacion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el Sistema </w:t>
            </w:r>
            <w:proofErr w:type="spellStart"/>
            <w:r>
              <w:rPr>
                <w:color w:val="333333"/>
                <w:sz w:val="20"/>
                <w:szCs w:val="20"/>
              </w:rPr>
              <w:t>Informatico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Malvina tiene un costo fijo de </w:t>
            </w:r>
            <w:proofErr w:type="spellStart"/>
            <w:r>
              <w:rPr>
                <w:color w:val="333333"/>
                <w:sz w:val="20"/>
                <w:szCs w:val="20"/>
              </w:rPr>
              <w:t>u$s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 que paga el operador junto con los </w:t>
            </w:r>
            <w:proofErr w:type="spellStart"/>
            <w:r>
              <w:rPr>
                <w:color w:val="333333"/>
                <w:sz w:val="20"/>
                <w:szCs w:val="20"/>
              </w:rPr>
              <w:t>demas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impuestos del despacho.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1"/>
                <w:szCs w:val="21"/>
              </w:rPr>
              <w:t xml:space="preserve">[FUENTE INSUFICIENTE PARA]: Honorarios del despachante de aduana (consultar arancel del Centro de Despachantes de Aduana - www.cda.org.ar), costos de almacenamiento en </w:t>
            </w:r>
            <w:proofErr w:type="spellStart"/>
            <w:r>
              <w:rPr>
                <w:color w:val="333333"/>
                <w:sz w:val="21"/>
                <w:szCs w:val="21"/>
              </w:rPr>
              <w:t>deposito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fiscal por </w:t>
            </w:r>
            <w:proofErr w:type="spellStart"/>
            <w:r>
              <w:rPr>
                <w:color w:val="333333"/>
                <w:sz w:val="21"/>
                <w:szCs w:val="21"/>
              </w:rPr>
              <w:t>dia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costos de </w:t>
            </w:r>
            <w:proofErr w:type="spellStart"/>
            <w:r>
              <w:rPr>
                <w:color w:val="333333"/>
                <w:sz w:val="21"/>
                <w:szCs w:val="21"/>
              </w:rPr>
              <w:t>verificacion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fisica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por el Servicio Aduanero, costos de flete interno (puerto/aeropuerto a domicilio del importador), gastos bancarios (apertura de Carta de </w:t>
            </w:r>
            <w:proofErr w:type="spellStart"/>
            <w:r>
              <w:rPr>
                <w:color w:val="333333"/>
                <w:sz w:val="21"/>
                <w:szCs w:val="21"/>
              </w:rPr>
              <w:t>Credito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transferencia internacional), costos de seguros de carga </w:t>
            </w:r>
            <w:proofErr w:type="spellStart"/>
            <w:r>
              <w:rPr>
                <w:color w:val="333333"/>
                <w:sz w:val="21"/>
                <w:szCs w:val="21"/>
              </w:rPr>
              <w:t>international</w:t>
            </w:r>
            <w:proofErr w:type="spellEnd"/>
            <w:r>
              <w:rPr>
                <w:color w:val="333333"/>
                <w:sz w:val="21"/>
                <w:szCs w:val="21"/>
              </w:rPr>
              <w:t>, y costos de certificaciones de organismos (SENASA, ANMAT, etc.).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r>
        <w:br w:type="page"/>
      </w:r>
    </w:p>
    <w:p w:rsidR="00045F8B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5. COMO CALCULAR EL COSTO DE IMPORTACION: FORMULA REAL</w:t>
      </w:r>
    </w:p>
    <w:p w:rsidR="00045F8B" w:rsidRDefault="00000000">
      <w:pPr>
        <w:pStyle w:val="Ttulo2"/>
      </w:pPr>
      <w:r>
        <w:rPr>
          <w:color w:val="2E5FA3"/>
        </w:rPr>
        <w:t xml:space="preserve">5.1 El ejemplo de </w:t>
      </w:r>
      <w:proofErr w:type="spellStart"/>
      <w:r>
        <w:rPr>
          <w:color w:val="2E5FA3"/>
        </w:rPr>
        <w:t>liquidacion</w:t>
      </w:r>
      <w:proofErr w:type="spellEnd"/>
      <w:r>
        <w:rPr>
          <w:color w:val="2E5FA3"/>
        </w:rPr>
        <w:t xml:space="preserve"> tributaria del manual 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manual utiliza como ejemplo una luneta </w:t>
      </w:r>
      <w:proofErr w:type="spellStart"/>
      <w:r>
        <w:rPr>
          <w:color w:val="333333"/>
        </w:rPr>
        <w:t>astronomica</w:t>
      </w:r>
      <w:proofErr w:type="spellEnd"/>
      <w:r>
        <w:rPr>
          <w:color w:val="333333"/>
        </w:rPr>
        <w:t xml:space="preserve"> importada por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aerea</w:t>
      </w:r>
      <w:proofErr w:type="spellEnd"/>
      <w:r>
        <w:rPr>
          <w:color w:val="333333"/>
        </w:rPr>
        <w:t xml:space="preserve"> por el </w:t>
      </w:r>
      <w:proofErr w:type="spellStart"/>
      <w:r>
        <w:rPr>
          <w:color w:val="333333"/>
        </w:rPr>
        <w:t>Regimen</w:t>
      </w:r>
      <w:proofErr w:type="spellEnd"/>
      <w:r>
        <w:rPr>
          <w:color w:val="333333"/>
        </w:rPr>
        <w:t xml:space="preserve"> General, para su posterior </w:t>
      </w:r>
      <w:proofErr w:type="spellStart"/>
      <w:r>
        <w:rPr>
          <w:color w:val="333333"/>
        </w:rPr>
        <w:t>comercializacion</w:t>
      </w:r>
      <w:proofErr w:type="spellEnd"/>
      <w:r>
        <w:rPr>
          <w:color w:val="333333"/>
        </w:rPr>
        <w:t>. NCM: 9005.80.00. Los valores son: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4552"/>
        <w:gridCol w:w="2178"/>
        <w:gridCol w:w="1937"/>
      </w:tblGrid>
      <w:tr w:rsidR="00045F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Formula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Alicuota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Valor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u$s</w:t>
            </w:r>
            <w:proofErr w:type="spellEnd"/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a)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Valor FOB de la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Precio de venta en origen (sin flete ni seguro)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3.000,00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b)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Flete y Seguro Internacionales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Costos de transporte y seguro hasta el puerto/aeropuerto argentino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250,00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Valor en Aduana (CIF)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a +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3.250,00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Derecho de </w:t>
            </w:r>
            <w:proofErr w:type="spellStart"/>
            <w:r>
              <w:rPr>
                <w:color w:val="333333"/>
                <w:sz w:val="20"/>
                <w:szCs w:val="20"/>
              </w:rPr>
              <w:t>Importacion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14% s/ CIF (c)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455,00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e)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Tasa de </w:t>
            </w:r>
            <w:proofErr w:type="spellStart"/>
            <w:r>
              <w:rPr>
                <w:color w:val="333333"/>
                <w:sz w:val="20"/>
                <w:szCs w:val="20"/>
              </w:rPr>
              <w:t>Estadistica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0,5% s/ CIF (c)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16,25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f)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Base para IVA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(c) + (d) + (e) = CIF + DI + 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3.721,25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g)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IVA General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21% s/ (f)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781,46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h)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IVA Adicional (</w:t>
            </w:r>
            <w:proofErr w:type="spellStart"/>
            <w:r>
              <w:rPr>
                <w:color w:val="333333"/>
                <w:sz w:val="20"/>
                <w:szCs w:val="20"/>
              </w:rPr>
              <w:t>percepcion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20% s/ (f)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744,25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i)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Anticipo Ganancias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6% s/ (f) para bienes de </w:t>
            </w:r>
            <w:proofErr w:type="spellStart"/>
            <w:r>
              <w:rPr>
                <w:color w:val="333333"/>
                <w:sz w:val="20"/>
                <w:szCs w:val="20"/>
              </w:rPr>
              <w:t>comercializacion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223,28 (aprox.)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1"/>
                <w:szCs w:val="21"/>
              </w:rPr>
              <w:t xml:space="preserve">Nota del manual: Para el </w:t>
            </w:r>
            <w:proofErr w:type="spellStart"/>
            <w:r>
              <w:rPr>
                <w:color w:val="333333"/>
                <w:sz w:val="21"/>
                <w:szCs w:val="21"/>
              </w:rPr>
              <w:t>item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(i) Ganancias, el manual indica '</w:t>
            </w:r>
            <w:proofErr w:type="spellStart"/>
            <w:r>
              <w:rPr>
                <w:color w:val="333333"/>
                <w:sz w:val="21"/>
                <w:szCs w:val="21"/>
              </w:rPr>
              <w:t>Alicuota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6% (I)' sin detallar el </w:t>
            </w:r>
            <w:proofErr w:type="spellStart"/>
            <w:r>
              <w:rPr>
                <w:color w:val="333333"/>
                <w:sz w:val="21"/>
                <w:szCs w:val="21"/>
              </w:rPr>
              <w:t>calculo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final exacto en el ejemplo. Se calcula aplicando 6% sobre la base f = 3.721,25 = aprox. </w:t>
            </w:r>
            <w:proofErr w:type="spellStart"/>
            <w:r>
              <w:rPr>
                <w:color w:val="333333"/>
                <w:sz w:val="21"/>
                <w:szCs w:val="21"/>
              </w:rPr>
              <w:t>u$s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223,28.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5.2 Formula general sistematizada</w:t>
      </w:r>
    </w:p>
    <w:p w:rsidR="00045F8B" w:rsidRDefault="00000000">
      <w:pPr>
        <w:spacing w:before="60" w:after="60"/>
      </w:pPr>
      <w:r>
        <w:rPr>
          <w:color w:val="333333"/>
        </w:rPr>
        <w:t xml:space="preserve">A partir del ejemplo del manual y los tributos descriptos, la formula completa de </w:t>
      </w:r>
      <w:proofErr w:type="spellStart"/>
      <w:r>
        <w:rPr>
          <w:color w:val="333333"/>
        </w:rPr>
        <w:t>calculo</w:t>
      </w:r>
      <w:proofErr w:type="spellEnd"/>
      <w:r>
        <w:rPr>
          <w:color w:val="333333"/>
        </w:rPr>
        <w:t xml:space="preserve"> del costo tributario de una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a consumo es: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PASO 1: Valor en Aduana (CIF) = FOB + Flete Internacional + Seguro Internacional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Esta es la base imponible para la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mayoria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de los tributos aduaneros en Argentina.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PASO 2: Derecho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Importacion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(DI) = CIF x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alicuota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DI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segun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NCM, 0% a 35%)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La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alicuota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surge de la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posicion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NCM del producto. Puede ser 0% si hay preferencia arancelaria con el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pais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de origen y se presenta Certificado de Origen.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PASO 3: Tasa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Estadistica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(TE) = CIF x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alicuota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TE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: 0,5%)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El manual usa 0,5% como ejemplo. La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alicuota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vigente puede variar y consultarse en Tarifar o AFIP.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PASO 4: Base IVA = CIF + DI + TE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>Esta base es la misma para el IVA General y el IVA Adicional.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PASO 5: IVA General = Base IVA x 21% (o 10,5% para productos con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alicuota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reducida)</w:t>
            </w:r>
          </w:p>
          <w:p w:rsidR="00045F8B" w:rsidRDefault="00000000">
            <w:pPr>
              <w:spacing w:before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Alicuota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general 21%. Reducida 10,5% para bovinos, carnes, frutas y hortalizas frescas.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PASO 6: IVA Adicional = Base IVA x 20% (si IVA general = 21%) o 10% (si IVA general = 10,5%)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>No aplica para bienes de uso, consumo particular del importador, ni animales bovinos.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PASO 7: Anticipo Ganancias = Base IVA x 6% (bienes para comercializar) o 11% (uso personal)</w:t>
            </w:r>
          </w:p>
          <w:p w:rsidR="00045F8B" w:rsidRDefault="00000000">
            <w:pPr>
              <w:spacing w:before="60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Percepcion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a cuenta del impuesto a las ganancias. Delegado a la DGA por la DGI.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PASO 8: Impuestos Internos (si aplica) = Base especifica x Tasa efectiva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Tasa efectiva = 100 x (tasa nominal) / (100 - tasa nominal). Solo para productos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especificos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: bebidas, tabaco,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electronica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, autos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diesel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, etc.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TRIBUTOS = DI + TE + IVA General + IVA Adicional + Ganancias + Imp. Internos (si aplica) + Ingresos Brutos (si aplica) + Antidumping (si aplica)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A este total se suman los gastos operativos (honorarios del despachante, deposito, flete interno, seguro de carga, etc.) para obtener el costo total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landed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.</w:t>
            </w:r>
          </w:p>
        </w:tc>
      </w:tr>
    </w:tbl>
    <w:p w:rsidR="00045F8B" w:rsidRDefault="00045F8B">
      <w:pPr>
        <w:spacing w:before="70" w:after="70"/>
      </w:pPr>
    </w:p>
    <w:p w:rsidR="00726DF6" w:rsidRDefault="00726DF6">
      <w:pPr>
        <w:spacing w:before="70" w:after="70"/>
      </w:pPr>
    </w:p>
    <w:p w:rsidR="00726DF6" w:rsidRDefault="00726DF6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lastRenderedPageBreak/>
        <w:t xml:space="preserve">5.3 Resumen del ejemplo completo del manual 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FOB: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3.000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Flete+Seguro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250 = CIF: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3.250 DI (14%):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455 | TE (0,5%):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16,25 Base IVA: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3.721,25 IVA 21%: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781,46 | IVA Adicional 20%: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744,25 Ganancias 6%: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~223 TOTAL TRIBUTOS SOBRE FOB 3.000: aprox.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u$s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2.220 (aprox. 74% del FOB)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Ejemplo del Manual de Aduanas,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pag.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163 (NCM 9005.80.00, DI 14%,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via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aerea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, para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comercializacion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)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r>
        <w:br w:type="page"/>
      </w:r>
    </w:p>
    <w:p w:rsidR="00045F8B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lastRenderedPageBreak/>
        <w:t>6. VALORACION EN ADUANA: QUE ES EL VALOR CIF Y COMO SE CALCULA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1"/>
                <w:szCs w:val="21"/>
              </w:rPr>
              <w:t>COBERTURA: COMPLETA Y EXTENSA. El Capitulo VIII del manual (</w:t>
            </w:r>
            <w:proofErr w:type="spellStart"/>
            <w:r>
              <w:rPr>
                <w:color w:val="333333"/>
                <w:sz w:val="21"/>
                <w:szCs w:val="21"/>
              </w:rPr>
              <w:t>pags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335-360+) desarrolla en profundidad la </w:t>
            </w:r>
            <w:proofErr w:type="spellStart"/>
            <w:r>
              <w:rPr>
                <w:color w:val="333333"/>
                <w:sz w:val="21"/>
                <w:szCs w:val="21"/>
              </w:rPr>
              <w:t>valoracion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aduanera </w:t>
            </w:r>
            <w:proofErr w:type="spellStart"/>
            <w:r>
              <w:rPr>
                <w:color w:val="333333"/>
                <w:sz w:val="21"/>
                <w:szCs w:val="21"/>
              </w:rPr>
              <w:t>segun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el Acuerdo de la OMC.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6.1 Marco normativo: el Acuerdo de la OMC</w:t>
      </w:r>
    </w:p>
    <w:p w:rsidR="00045F8B" w:rsidRDefault="00000000">
      <w:pPr>
        <w:spacing w:before="60" w:after="60"/>
      </w:pPr>
      <w:r>
        <w:rPr>
          <w:color w:val="333333"/>
        </w:rPr>
        <w:t xml:space="preserve">Argentina aplica las normas de </w:t>
      </w:r>
      <w:proofErr w:type="spellStart"/>
      <w:r>
        <w:rPr>
          <w:color w:val="333333"/>
        </w:rPr>
        <w:t>valoracion</w:t>
      </w:r>
      <w:proofErr w:type="spellEnd"/>
      <w:r>
        <w:rPr>
          <w:color w:val="333333"/>
        </w:rPr>
        <w:t xml:space="preserve"> de la OMC, basadas en el Articulo VII del GATT. La </w:t>
      </w:r>
      <w:proofErr w:type="spellStart"/>
      <w:r>
        <w:rPr>
          <w:color w:val="333333"/>
        </w:rPr>
        <w:t>adhesion</w:t>
      </w:r>
      <w:proofErr w:type="spellEnd"/>
      <w:r>
        <w:rPr>
          <w:color w:val="333333"/>
        </w:rPr>
        <w:t xml:space="preserve"> se produjo a partir de 1988 mediante la Ley 23.311, reglamentada por Decreto 1026/87. Esta normativa fue ratificada en el marco de la OMC mediante la Ley 24.425. El Acuerdo posee una estructura de </w:t>
      </w:r>
      <w:proofErr w:type="spellStart"/>
      <w:r>
        <w:rPr>
          <w:color w:val="333333"/>
        </w:rPr>
        <w:t>metodos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jerarquicos</w:t>
      </w:r>
      <w:proofErr w:type="spellEnd"/>
      <w:r>
        <w:rPr>
          <w:color w:val="333333"/>
        </w:rPr>
        <w:t xml:space="preserve"> y subsidiarios.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6.2 Concepto de Valor en Aduana (VA)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Valor en Aduana (VA) es la base imponible sobre la cual se calculan los derechos ad </w:t>
      </w:r>
      <w:proofErr w:type="spellStart"/>
      <w:r>
        <w:rPr>
          <w:color w:val="333333"/>
        </w:rPr>
        <w:t>valorem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el Acuerdo de la OMC, el </w:t>
      </w:r>
      <w:proofErr w:type="spellStart"/>
      <w:r>
        <w:rPr>
          <w:color w:val="333333"/>
        </w:rPr>
        <w:t>metodo</w:t>
      </w:r>
      <w:proofErr w:type="spellEnd"/>
      <w:r>
        <w:rPr>
          <w:color w:val="333333"/>
        </w:rPr>
        <w:t xml:space="preserve"> principal para determinarlo es el Valor de </w:t>
      </w:r>
      <w:proofErr w:type="spellStart"/>
      <w:r>
        <w:rPr>
          <w:color w:val="333333"/>
        </w:rPr>
        <w:t>Transaccion</w:t>
      </w:r>
      <w:proofErr w:type="spellEnd"/>
      <w:r>
        <w:rPr>
          <w:color w:val="333333"/>
        </w:rPr>
        <w:t xml:space="preserve"> (VT). El esquema general del manual es: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VA = P + AI - AD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Donde: P = Precio; AI = Ajustes a Incluir (Art. 8); AD = Ajustes a Deducir. Este esquema es la base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matematica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de la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valoracion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6.3 El </w:t>
      </w:r>
      <w:proofErr w:type="spellStart"/>
      <w:r>
        <w:rPr>
          <w:color w:val="2E5FA3"/>
        </w:rPr>
        <w:t>metodo</w:t>
      </w:r>
      <w:proofErr w:type="spellEnd"/>
      <w:r>
        <w:rPr>
          <w:color w:val="2E5FA3"/>
        </w:rPr>
        <w:t xml:space="preserve"> principal: Valor de </w:t>
      </w:r>
      <w:proofErr w:type="spellStart"/>
      <w:r>
        <w:rPr>
          <w:color w:val="2E5FA3"/>
        </w:rPr>
        <w:t>Transaccion</w:t>
      </w:r>
      <w:proofErr w:type="spellEnd"/>
      <w:r>
        <w:rPr>
          <w:color w:val="2E5FA3"/>
        </w:rPr>
        <w:t xml:space="preserve"> (VT)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Valor de </w:t>
      </w:r>
      <w:proofErr w:type="spellStart"/>
      <w:r>
        <w:rPr>
          <w:color w:val="333333"/>
        </w:rPr>
        <w:t>Transaccion</w:t>
      </w:r>
      <w:proofErr w:type="spellEnd"/>
      <w:r>
        <w:rPr>
          <w:color w:val="333333"/>
        </w:rPr>
        <w:t xml:space="preserve"> es el precio realmente pagado o por pagar por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cuando estas se venden para su 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pais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, ajustado de conformidad con lo dispuesto en el </w:t>
      </w:r>
      <w:proofErr w:type="spellStart"/>
      <w:r>
        <w:rPr>
          <w:color w:val="333333"/>
        </w:rPr>
        <w:t>articulo</w:t>
      </w:r>
      <w:proofErr w:type="spellEnd"/>
      <w:r>
        <w:rPr>
          <w:color w:val="333333"/>
        </w:rPr>
        <w:t xml:space="preserve"> 8 del Acuerdo: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VT = PP + Ajustes del Articulo 8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PP = Precio realmente Pagado o Por Pagar. Incluye pagos en dinero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fisico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y otros medios (cartas de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credito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). Incluye pagos directos al vendedor e indirectos (a terceros para satisfacer obligaciones del vendedor). NO incluye pagos por conceptos ajenos a la compraventa.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6.4 Condiciones para que </w:t>
      </w:r>
      <w:proofErr w:type="spellStart"/>
      <w:r>
        <w:rPr>
          <w:color w:val="2E5FA3"/>
        </w:rPr>
        <w:t>el</w:t>
      </w:r>
      <w:proofErr w:type="spellEnd"/>
      <w:r>
        <w:rPr>
          <w:color w:val="2E5FA3"/>
        </w:rPr>
        <w:t xml:space="preserve"> VA = VT</w:t>
      </w:r>
    </w:p>
    <w:p w:rsidR="00045F8B" w:rsidRDefault="00000000">
      <w:pPr>
        <w:spacing w:before="60" w:after="60"/>
      </w:pPr>
      <w:proofErr w:type="spellStart"/>
      <w:r>
        <w:rPr>
          <w:color w:val="333333"/>
        </w:rPr>
        <w:t>El</w:t>
      </w:r>
      <w:proofErr w:type="spellEnd"/>
      <w:r>
        <w:rPr>
          <w:color w:val="333333"/>
        </w:rPr>
        <w:t xml:space="preserve"> VA es el VT siempre que se cumplan las 4 condiciones siguientes: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Que no existan restricciones a la </w:t>
      </w:r>
      <w:proofErr w:type="spellStart"/>
      <w:r>
        <w:rPr>
          <w:color w:val="333333"/>
        </w:rPr>
        <w:t>cesion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utilizacion</w:t>
      </w:r>
      <w:proofErr w:type="spellEnd"/>
      <w:r>
        <w:rPr>
          <w:color w:val="333333"/>
        </w:rPr>
        <w:t xml:space="preserve"> de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por el comprador (excepciones: restricciones impuestas por la ley del </w:t>
      </w:r>
      <w:proofErr w:type="spellStart"/>
      <w:r>
        <w:rPr>
          <w:color w:val="333333"/>
        </w:rPr>
        <w:t>pais</w:t>
      </w:r>
      <w:proofErr w:type="spellEnd"/>
      <w:r>
        <w:rPr>
          <w:color w:val="333333"/>
        </w:rPr>
        <w:t xml:space="preserve"> importador; que limiten la zona </w:t>
      </w:r>
      <w:proofErr w:type="spellStart"/>
      <w:r>
        <w:rPr>
          <w:color w:val="333333"/>
        </w:rPr>
        <w:t>geografica</w:t>
      </w:r>
      <w:proofErr w:type="spellEnd"/>
      <w:r>
        <w:rPr>
          <w:color w:val="333333"/>
        </w:rPr>
        <w:t xml:space="preserve"> de reventa; que no afecten sustancialmente al valor).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Que la venta o el precio no dependan de ninguna </w:t>
      </w:r>
      <w:proofErr w:type="spellStart"/>
      <w:r>
        <w:rPr>
          <w:color w:val="333333"/>
        </w:rPr>
        <w:t>condicion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contraprestacion</w:t>
      </w:r>
      <w:proofErr w:type="spellEnd"/>
      <w:r>
        <w:rPr>
          <w:color w:val="333333"/>
        </w:rPr>
        <w:t xml:space="preserve"> cuyo valor no pueda determinarse con </w:t>
      </w:r>
      <w:proofErr w:type="spellStart"/>
      <w:r>
        <w:rPr>
          <w:color w:val="333333"/>
        </w:rPr>
        <w:t>relacion</w:t>
      </w:r>
      <w:proofErr w:type="spellEnd"/>
      <w:r>
        <w:rPr>
          <w:color w:val="333333"/>
        </w:rPr>
        <w:t xml:space="preserve"> a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a valorar.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Que no revierta ni indirectamente al vendedor parte alguna del producto de la reventa o </w:t>
      </w:r>
      <w:proofErr w:type="spellStart"/>
      <w:r>
        <w:rPr>
          <w:color w:val="333333"/>
        </w:rPr>
        <w:t>cesion</w:t>
      </w:r>
      <w:proofErr w:type="spellEnd"/>
      <w:r>
        <w:rPr>
          <w:color w:val="333333"/>
        </w:rPr>
        <w:t xml:space="preserve"> ulteriores, a menos que pueda efectuarse el ajuste del Art. 8.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Que no exista una </w:t>
      </w:r>
      <w:proofErr w:type="spellStart"/>
      <w:r>
        <w:rPr>
          <w:color w:val="333333"/>
        </w:rPr>
        <w:t>vinculacion</w:t>
      </w:r>
      <w:proofErr w:type="spellEnd"/>
      <w:r>
        <w:rPr>
          <w:color w:val="333333"/>
        </w:rPr>
        <w:t xml:space="preserve"> entre el comprador y el vendedor o, si existe, que el VT sea aceptable a efectos aduaneros.</w:t>
      </w:r>
    </w:p>
    <w:p w:rsidR="00045F8B" w:rsidRDefault="00045F8B">
      <w:pPr>
        <w:spacing w:before="70" w:after="70"/>
      </w:pPr>
    </w:p>
    <w:p w:rsidR="00045F8B" w:rsidRDefault="00000000">
      <w:pPr>
        <w:spacing w:before="200" w:after="80"/>
      </w:pPr>
      <w:r>
        <w:rPr>
          <w:b/>
          <w:bCs/>
          <w:color w:val="C55A11"/>
        </w:rPr>
        <w:t xml:space="preserve">Cuando existe </w:t>
      </w:r>
      <w:proofErr w:type="spellStart"/>
      <w:r>
        <w:rPr>
          <w:b/>
          <w:bCs/>
          <w:color w:val="C55A11"/>
        </w:rPr>
        <w:t>vinculacion</w:t>
      </w:r>
      <w:proofErr w:type="spellEnd"/>
      <w:r>
        <w:rPr>
          <w:b/>
          <w:bCs/>
          <w:color w:val="C55A11"/>
        </w:rPr>
        <w:t xml:space="preserve"> entre comprador y vendedor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manual desarrolla extensamente los casos de </w:t>
      </w:r>
      <w:proofErr w:type="spellStart"/>
      <w:r>
        <w:rPr>
          <w:color w:val="333333"/>
        </w:rPr>
        <w:t>vinculacion</w:t>
      </w:r>
      <w:proofErr w:type="spellEnd"/>
      <w:r>
        <w:rPr>
          <w:color w:val="333333"/>
        </w:rPr>
        <w:t xml:space="preserve"> (art. 15, </w:t>
      </w:r>
      <w:proofErr w:type="spellStart"/>
      <w:r>
        <w:rPr>
          <w:color w:val="333333"/>
        </w:rPr>
        <w:t>parr</w:t>
      </w:r>
      <w:proofErr w:type="spellEnd"/>
      <w:r>
        <w:rPr>
          <w:color w:val="333333"/>
        </w:rPr>
        <w:t xml:space="preserve">. 4 y 5 del Acuerdo; art. 9 del Decreto PEN 1026/87). Existe </w:t>
      </w:r>
      <w:proofErr w:type="spellStart"/>
      <w:r>
        <w:rPr>
          <w:color w:val="333333"/>
        </w:rPr>
        <w:t>vinculacion</w:t>
      </w:r>
      <w:proofErr w:type="spellEnd"/>
      <w:r>
        <w:rPr>
          <w:color w:val="333333"/>
        </w:rPr>
        <w:t xml:space="preserve"> cuando:</w:t>
      </w:r>
    </w:p>
    <w:p w:rsidR="00045F8B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color w:val="444444"/>
          <w:sz w:val="21"/>
          <w:szCs w:val="21"/>
        </w:rPr>
        <w:t xml:space="preserve">Una de ellas ocupa cargos de responsabilidad o </w:t>
      </w:r>
      <w:proofErr w:type="spellStart"/>
      <w:r>
        <w:rPr>
          <w:color w:val="444444"/>
          <w:sz w:val="21"/>
          <w:szCs w:val="21"/>
        </w:rPr>
        <w:t>direccion</w:t>
      </w:r>
      <w:proofErr w:type="spellEnd"/>
      <w:r>
        <w:rPr>
          <w:color w:val="444444"/>
          <w:sz w:val="21"/>
          <w:szCs w:val="21"/>
        </w:rPr>
        <w:t xml:space="preserve"> en una empresa de la otra</w:t>
      </w:r>
    </w:p>
    <w:p w:rsidR="00045F8B" w:rsidRDefault="00000000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444444"/>
          <w:sz w:val="21"/>
          <w:szCs w:val="21"/>
        </w:rPr>
        <w:t>Estan</w:t>
      </w:r>
      <w:proofErr w:type="spellEnd"/>
      <w:r>
        <w:rPr>
          <w:color w:val="444444"/>
          <w:sz w:val="21"/>
          <w:szCs w:val="21"/>
        </w:rPr>
        <w:t xml:space="preserve"> legalmente reconocidas como asociadas en negocios</w:t>
      </w:r>
    </w:p>
    <w:p w:rsidR="00045F8B" w:rsidRDefault="00000000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444444"/>
          <w:sz w:val="21"/>
          <w:szCs w:val="21"/>
        </w:rPr>
        <w:t>Estan</w:t>
      </w:r>
      <w:proofErr w:type="spellEnd"/>
      <w:r>
        <w:rPr>
          <w:color w:val="444444"/>
          <w:sz w:val="21"/>
          <w:szCs w:val="21"/>
        </w:rPr>
        <w:t xml:space="preserve"> en </w:t>
      </w:r>
      <w:proofErr w:type="spellStart"/>
      <w:r>
        <w:rPr>
          <w:color w:val="444444"/>
          <w:sz w:val="21"/>
          <w:szCs w:val="21"/>
        </w:rPr>
        <w:t>relacion</w:t>
      </w:r>
      <w:proofErr w:type="spellEnd"/>
      <w:r>
        <w:rPr>
          <w:color w:val="444444"/>
          <w:sz w:val="21"/>
          <w:szCs w:val="21"/>
        </w:rPr>
        <w:t xml:space="preserve"> de empleador y empleado</w:t>
      </w:r>
    </w:p>
    <w:p w:rsidR="00045F8B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color w:val="444444"/>
          <w:sz w:val="21"/>
          <w:szCs w:val="21"/>
        </w:rPr>
        <w:t xml:space="preserve">Una persona tiene directa o indirectamente la propiedad o control del 5% o </w:t>
      </w:r>
      <w:proofErr w:type="spellStart"/>
      <w:r>
        <w:rPr>
          <w:color w:val="444444"/>
          <w:sz w:val="21"/>
          <w:szCs w:val="21"/>
        </w:rPr>
        <w:t>mas</w:t>
      </w:r>
      <w:proofErr w:type="spellEnd"/>
      <w:r>
        <w:rPr>
          <w:color w:val="444444"/>
          <w:sz w:val="21"/>
          <w:szCs w:val="21"/>
        </w:rPr>
        <w:t xml:space="preserve"> de las acciones con derecho a voto de ambas</w:t>
      </w:r>
    </w:p>
    <w:p w:rsidR="00045F8B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color w:val="444444"/>
          <w:sz w:val="21"/>
          <w:szCs w:val="21"/>
        </w:rPr>
        <w:t>Una controla directa o indirectamente a la otra</w:t>
      </w:r>
    </w:p>
    <w:p w:rsidR="00045F8B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color w:val="444444"/>
          <w:sz w:val="21"/>
          <w:szCs w:val="21"/>
        </w:rPr>
        <w:t>Ambas son controladas por una tercera</w:t>
      </w:r>
    </w:p>
    <w:p w:rsidR="00045F8B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color w:val="444444"/>
          <w:sz w:val="21"/>
          <w:szCs w:val="21"/>
        </w:rPr>
        <w:t>Juntas controlan a una tercera persona</w:t>
      </w:r>
    </w:p>
    <w:p w:rsidR="00045F8B" w:rsidRDefault="00000000">
      <w:pPr>
        <w:pStyle w:val="Prrafodelista"/>
        <w:numPr>
          <w:ilvl w:val="0"/>
          <w:numId w:val="3"/>
        </w:numPr>
        <w:spacing w:before="30" w:after="30"/>
      </w:pPr>
      <w:r>
        <w:rPr>
          <w:color w:val="444444"/>
          <w:sz w:val="21"/>
          <w:szCs w:val="21"/>
        </w:rPr>
        <w:t xml:space="preserve">Son de la misma familia (esposo/esposa; padres/hijos; hermanos; abuelos/nietos; </w:t>
      </w:r>
      <w:proofErr w:type="spellStart"/>
      <w:r>
        <w:rPr>
          <w:color w:val="444444"/>
          <w:sz w:val="21"/>
          <w:szCs w:val="21"/>
        </w:rPr>
        <w:t>tio</w:t>
      </w:r>
      <w:proofErr w:type="spellEnd"/>
      <w:r>
        <w:rPr>
          <w:color w:val="444444"/>
          <w:sz w:val="21"/>
          <w:szCs w:val="21"/>
        </w:rPr>
        <w:t>/sobrino; suegros/yerno-nuera; cunados)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>6.5 Los Ajustes del Articulo 8</w:t>
      </w:r>
    </w:p>
    <w:p w:rsidR="00045F8B" w:rsidRDefault="00000000">
      <w:pPr>
        <w:spacing w:before="200" w:after="80"/>
      </w:pPr>
      <w:r>
        <w:rPr>
          <w:b/>
          <w:bCs/>
          <w:color w:val="C55A11"/>
        </w:rPr>
        <w:t xml:space="preserve">Ajustes Obligatorios (deben aplicarlos todos los </w:t>
      </w:r>
      <w:proofErr w:type="spellStart"/>
      <w:r>
        <w:rPr>
          <w:b/>
          <w:bCs/>
          <w:color w:val="C55A11"/>
        </w:rPr>
        <w:t>paises</w:t>
      </w:r>
      <w:proofErr w:type="spellEnd"/>
      <w:r>
        <w:rPr>
          <w:b/>
          <w:bCs/>
          <w:color w:val="C55A11"/>
        </w:rPr>
        <w:t xml:space="preserve"> miembros)</w:t>
      </w:r>
    </w:p>
    <w:p w:rsidR="00045F8B" w:rsidRDefault="00000000">
      <w:pPr>
        <w:spacing w:before="60" w:after="60"/>
      </w:pPr>
      <w:r>
        <w:rPr>
          <w:color w:val="333333"/>
        </w:rPr>
        <w:t xml:space="preserve">Para determinar el VT, al PP </w:t>
      </w:r>
      <w:proofErr w:type="spellStart"/>
      <w:r>
        <w:rPr>
          <w:color w:val="333333"/>
        </w:rPr>
        <w:t>unicamente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podra</w:t>
      </w:r>
      <w:proofErr w:type="spellEnd"/>
      <w:r>
        <w:rPr>
          <w:color w:val="333333"/>
        </w:rPr>
        <w:t xml:space="preserve"> incrementarse por: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Comisiones (excepto comisiones de compra) y corretajes a cargo del comprador.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Costo de envases y embalajes (que a efectos aduaneros se consideran como formando un todo con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importadas) y gastos de embalaje (mano de obra y materiales).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Prestaciones del comprador al vendedor: materiales, piezas y elementos incorporados; herramientas, matrices, moldes utilizados para la </w:t>
      </w:r>
      <w:proofErr w:type="spellStart"/>
      <w:r>
        <w:rPr>
          <w:color w:val="333333"/>
        </w:rPr>
        <w:t>produccion</w:t>
      </w:r>
      <w:proofErr w:type="spellEnd"/>
      <w:r>
        <w:rPr>
          <w:color w:val="333333"/>
        </w:rPr>
        <w:t xml:space="preserve">; materiales consumidos; </w:t>
      </w:r>
      <w:proofErr w:type="spellStart"/>
      <w:r>
        <w:rPr>
          <w:color w:val="333333"/>
        </w:rPr>
        <w:t>ingenieria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disenos</w:t>
      </w:r>
      <w:proofErr w:type="spellEnd"/>
      <w:r>
        <w:rPr>
          <w:color w:val="333333"/>
        </w:rPr>
        <w:t xml:space="preserve"> y planos realizados fuera del </w:t>
      </w:r>
      <w:proofErr w:type="spellStart"/>
      <w:r>
        <w:rPr>
          <w:color w:val="333333"/>
        </w:rPr>
        <w:t>pais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y necesarios para la </w:t>
      </w:r>
      <w:proofErr w:type="spellStart"/>
      <w:r>
        <w:rPr>
          <w:color w:val="333333"/>
        </w:rPr>
        <w:t>produccion</w:t>
      </w:r>
      <w:proofErr w:type="spellEnd"/>
      <w:r>
        <w:rPr>
          <w:color w:val="333333"/>
        </w:rPr>
        <w:t>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Canones</w:t>
      </w:r>
      <w:proofErr w:type="spellEnd"/>
      <w:r>
        <w:rPr>
          <w:color w:val="333333"/>
        </w:rPr>
        <w:t xml:space="preserve"> y derechos de licencia relacionados con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que el comprador este obligado a pagar como </w:t>
      </w:r>
      <w:proofErr w:type="spellStart"/>
      <w:r>
        <w:rPr>
          <w:color w:val="333333"/>
        </w:rPr>
        <w:t>condicion</w:t>
      </w:r>
      <w:proofErr w:type="spellEnd"/>
      <w:r>
        <w:rPr>
          <w:color w:val="333333"/>
        </w:rPr>
        <w:t xml:space="preserve"> de venta.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Reversiones: parte del producto de la reventa, </w:t>
      </w:r>
      <w:proofErr w:type="spellStart"/>
      <w:r>
        <w:rPr>
          <w:color w:val="333333"/>
        </w:rPr>
        <w:t>cesion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utilizacion</w:t>
      </w:r>
      <w:proofErr w:type="spellEnd"/>
      <w:r>
        <w:rPr>
          <w:color w:val="333333"/>
        </w:rPr>
        <w:t xml:space="preserve"> posterior que revierta al vendedor.</w:t>
      </w:r>
    </w:p>
    <w:p w:rsidR="00045F8B" w:rsidRDefault="00045F8B">
      <w:pPr>
        <w:spacing w:before="70" w:after="70"/>
      </w:pPr>
    </w:p>
    <w:p w:rsidR="00045F8B" w:rsidRDefault="00000000">
      <w:pPr>
        <w:spacing w:before="200" w:after="80"/>
      </w:pPr>
      <w:r>
        <w:rPr>
          <w:b/>
          <w:bCs/>
          <w:color w:val="C55A11"/>
        </w:rPr>
        <w:t xml:space="preserve">Ajustes Facultativos (Argentina los aplica </w:t>
      </w:r>
      <w:proofErr w:type="spellStart"/>
      <w:r>
        <w:rPr>
          <w:b/>
          <w:bCs/>
          <w:color w:val="C55A11"/>
        </w:rPr>
        <w:t>integramente</w:t>
      </w:r>
      <w:proofErr w:type="spellEnd"/>
      <w:r>
        <w:rPr>
          <w:b/>
          <w:bCs/>
          <w:color w:val="C55A11"/>
        </w:rPr>
        <w:t xml:space="preserve">: genera VA en </w:t>
      </w:r>
      <w:proofErr w:type="spellStart"/>
      <w:r>
        <w:rPr>
          <w:b/>
          <w:bCs/>
          <w:color w:val="C55A11"/>
        </w:rPr>
        <w:t>condicion</w:t>
      </w:r>
      <w:proofErr w:type="spellEnd"/>
      <w:r>
        <w:rPr>
          <w:b/>
          <w:bCs/>
          <w:color w:val="C55A11"/>
        </w:rPr>
        <w:t xml:space="preserve"> CIF)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articulo</w:t>
      </w:r>
      <w:proofErr w:type="spellEnd"/>
      <w:r>
        <w:rPr>
          <w:color w:val="333333"/>
        </w:rPr>
        <w:t xml:space="preserve"> 8.2 del Acuerdo deja librada a cada </w:t>
      </w:r>
      <w:proofErr w:type="spellStart"/>
      <w:r>
        <w:rPr>
          <w:color w:val="333333"/>
        </w:rPr>
        <w:t>pais</w:t>
      </w:r>
      <w:proofErr w:type="spellEnd"/>
      <w:r>
        <w:rPr>
          <w:color w:val="333333"/>
        </w:rPr>
        <w:t xml:space="preserve"> su </w:t>
      </w:r>
      <w:proofErr w:type="spellStart"/>
      <w:r>
        <w:rPr>
          <w:color w:val="333333"/>
        </w:rPr>
        <w:t>aplicacion</w:t>
      </w:r>
      <w:proofErr w:type="spellEnd"/>
      <w:r>
        <w:rPr>
          <w:color w:val="333333"/>
        </w:rPr>
        <w:t xml:space="preserve">. Argentina, por el </w:t>
      </w:r>
      <w:proofErr w:type="spellStart"/>
      <w:r>
        <w:rPr>
          <w:color w:val="333333"/>
        </w:rPr>
        <w:t>Articulo</w:t>
      </w:r>
      <w:proofErr w:type="spellEnd"/>
      <w:r>
        <w:rPr>
          <w:color w:val="333333"/>
        </w:rPr>
        <w:t xml:space="preserve"> 5 del Decreto PEN 1026/87, aplica la totalidad de estos ajustes, conformando un Valor en Aduana en </w:t>
      </w:r>
      <w:proofErr w:type="spellStart"/>
      <w:r>
        <w:rPr>
          <w:color w:val="333333"/>
        </w:rPr>
        <w:t>condicion</w:t>
      </w:r>
      <w:proofErr w:type="spellEnd"/>
      <w:r>
        <w:rPr>
          <w:color w:val="333333"/>
        </w:rPr>
        <w:t xml:space="preserve"> CIF. Los ajustes facultativos que Argentina incluye son: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Los gastos de transporte de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importadas hasta el puerto o lugar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 xml:space="preserve"> (FLETE INTERNACIONAL).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Los gastos de carga, descarga y </w:t>
      </w:r>
      <w:proofErr w:type="spellStart"/>
      <w:r>
        <w:rPr>
          <w:color w:val="333333"/>
        </w:rPr>
        <w:t>manipulacion</w:t>
      </w:r>
      <w:proofErr w:type="spellEnd"/>
      <w:r>
        <w:rPr>
          <w:color w:val="333333"/>
        </w:rPr>
        <w:t xml:space="preserve"> ocasionados por el transporte de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importadas hasta el puerto o lugar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>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El costo del seguro (SEGURO INTERNACIONAL).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6.6 El Valor CIF y </w:t>
      </w:r>
      <w:proofErr w:type="spellStart"/>
      <w:r>
        <w:rPr>
          <w:color w:val="2E5FA3"/>
        </w:rPr>
        <w:t>por que</w:t>
      </w:r>
      <w:proofErr w:type="spellEnd"/>
      <w:r>
        <w:rPr>
          <w:color w:val="2E5FA3"/>
        </w:rPr>
        <w:t xml:space="preserve"> Argentina lo usa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1"/>
                <w:szCs w:val="21"/>
              </w:rPr>
              <w:t xml:space="preserve">CONCLUSION CLAVE DEL MANUAL: Argentina aplica la totalidad de los ajustes facultativos del Art. 8.2 del Acuerdo de la OMC, conformando un Valor en Aduana en </w:t>
            </w:r>
            <w:proofErr w:type="spellStart"/>
            <w:r>
              <w:rPr>
                <w:color w:val="333333"/>
                <w:sz w:val="21"/>
                <w:szCs w:val="21"/>
              </w:rPr>
              <w:t>condicion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CIF (Cost, </w:t>
            </w:r>
            <w:proofErr w:type="spellStart"/>
            <w:r>
              <w:rPr>
                <w:color w:val="333333"/>
                <w:sz w:val="21"/>
                <w:szCs w:val="21"/>
              </w:rPr>
              <w:t>Insurance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3333"/>
                <w:sz w:val="21"/>
                <w:szCs w:val="21"/>
              </w:rPr>
              <w:t>Freight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). Esto significa que el flete y el seguro internacionales SIEMPRE forman parte de la base imponible de los derechos de </w:t>
            </w:r>
            <w:proofErr w:type="spellStart"/>
            <w:r>
              <w:rPr>
                <w:color w:val="333333"/>
                <w:sz w:val="21"/>
                <w:szCs w:val="21"/>
              </w:rPr>
              <w:t>importacion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 Argentina. Base legal: Articulo 5 del Decreto PEN 1026/87.</w:t>
            </w:r>
          </w:p>
        </w:tc>
      </w:tr>
    </w:tbl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5F8B">
        <w:tc>
          <w:tcPr>
            <w:tcW w:w="9360" w:type="dxa"/>
            <w:tcBorders>
              <w:top w:val="single" w:sz="1" w:space="0" w:color="CCCCCC"/>
              <w:left w:val="single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FF7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Valor en Aduana CIF = Precio FOB (PP) + Ajustes Art. 8.1 (comisiones, envases, etc.) + Flete Internacional + Gastos de Carga/Descarga + Seguro Internacional</w:t>
            </w:r>
          </w:p>
          <w:p w:rsidR="00045F8B" w:rsidRDefault="00000000">
            <w:pPr>
              <w:spacing w:before="6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En el caso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mas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simple (sin ajustes del Art. 8.1): Valor en Aduana CIF = Precio FOB + Flete + Seguro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spacing w:before="200" w:after="80"/>
      </w:pPr>
      <w:proofErr w:type="spellStart"/>
      <w:r>
        <w:rPr>
          <w:b/>
          <w:bCs/>
          <w:color w:val="C55A11"/>
        </w:rPr>
        <w:t>Definicion</w:t>
      </w:r>
      <w:proofErr w:type="spellEnd"/>
      <w:r>
        <w:rPr>
          <w:b/>
          <w:bCs/>
          <w:color w:val="C55A11"/>
        </w:rPr>
        <w:t xml:space="preserve"> de lugar de </w:t>
      </w:r>
      <w:proofErr w:type="spellStart"/>
      <w:r>
        <w:rPr>
          <w:b/>
          <w:bCs/>
          <w:color w:val="C55A11"/>
        </w:rPr>
        <w:t>importacion</w:t>
      </w:r>
      <w:proofErr w:type="spellEnd"/>
      <w:r>
        <w:rPr>
          <w:b/>
          <w:bCs/>
          <w:color w:val="C55A11"/>
        </w:rPr>
        <w:t xml:space="preserve"> </w:t>
      </w:r>
      <w:proofErr w:type="spellStart"/>
      <w:r>
        <w:rPr>
          <w:b/>
          <w:bCs/>
          <w:color w:val="C55A11"/>
        </w:rPr>
        <w:t>segun</w:t>
      </w:r>
      <w:proofErr w:type="spellEnd"/>
      <w:r>
        <w:rPr>
          <w:b/>
          <w:bCs/>
          <w:color w:val="C55A11"/>
        </w:rPr>
        <w:t xml:space="preserve"> el manual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manual define 'lugar de </w:t>
      </w:r>
      <w:proofErr w:type="spellStart"/>
      <w:r>
        <w:rPr>
          <w:color w:val="333333"/>
        </w:rPr>
        <w:t>importacion</w:t>
      </w:r>
      <w:proofErr w:type="spellEnd"/>
      <w:r>
        <w:rPr>
          <w:color w:val="333333"/>
        </w:rPr>
        <w:t>' (Art. 5 del Decreto PEN 1026/87) como: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Para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conducidas por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acuatica</w:t>
      </w:r>
      <w:proofErr w:type="spellEnd"/>
      <w:r>
        <w:rPr>
          <w:color w:val="333333"/>
        </w:rPr>
        <w:t>: el primer puerto donde la carga del medio transportador sea sometida a formalidades aduaneras.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Para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conducidas por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terrestre o </w:t>
      </w:r>
      <w:proofErr w:type="spellStart"/>
      <w:r>
        <w:rPr>
          <w:color w:val="333333"/>
        </w:rPr>
        <w:t>aerea</w:t>
      </w:r>
      <w:proofErr w:type="spellEnd"/>
      <w:r>
        <w:rPr>
          <w:color w:val="333333"/>
        </w:rPr>
        <w:t xml:space="preserve">: la primera oficina aduanera </w:t>
      </w:r>
      <w:proofErr w:type="spellStart"/>
      <w:r>
        <w:rPr>
          <w:color w:val="333333"/>
        </w:rPr>
        <w:t>mas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proxima</w:t>
      </w:r>
      <w:proofErr w:type="spellEnd"/>
      <w:r>
        <w:rPr>
          <w:color w:val="333333"/>
        </w:rPr>
        <w:t xml:space="preserve"> a la frontera donde se puedan descargar materialmente las </w:t>
      </w:r>
      <w:proofErr w:type="spellStart"/>
      <w:r>
        <w:rPr>
          <w:color w:val="333333"/>
        </w:rPr>
        <w:t>mercancias</w:t>
      </w:r>
      <w:proofErr w:type="spellEnd"/>
      <w:r>
        <w:rPr>
          <w:color w:val="333333"/>
        </w:rPr>
        <w:t xml:space="preserve"> objeto de </w:t>
      </w:r>
      <w:proofErr w:type="spellStart"/>
      <w:r>
        <w:rPr>
          <w:color w:val="333333"/>
        </w:rPr>
        <w:t>valoracion</w:t>
      </w:r>
      <w:proofErr w:type="spellEnd"/>
      <w:r>
        <w:rPr>
          <w:color w:val="333333"/>
        </w:rPr>
        <w:t>.</w:t>
      </w:r>
    </w:p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6.7 </w:t>
      </w:r>
      <w:proofErr w:type="spellStart"/>
      <w:r>
        <w:rPr>
          <w:color w:val="2E5FA3"/>
        </w:rPr>
        <w:t>Metodos</w:t>
      </w:r>
      <w:proofErr w:type="spellEnd"/>
      <w:r>
        <w:rPr>
          <w:color w:val="2E5FA3"/>
        </w:rPr>
        <w:t xml:space="preserve"> alternativos de </w:t>
      </w:r>
      <w:proofErr w:type="spellStart"/>
      <w:r>
        <w:rPr>
          <w:color w:val="2E5FA3"/>
        </w:rPr>
        <w:t>valoracion</w:t>
      </w:r>
      <w:proofErr w:type="spellEnd"/>
      <w:r>
        <w:rPr>
          <w:color w:val="2E5FA3"/>
        </w:rPr>
        <w:t xml:space="preserve"> (cuando no puede determinarse el VT)</w:t>
      </w:r>
    </w:p>
    <w:p w:rsidR="00045F8B" w:rsidRDefault="00000000">
      <w:pPr>
        <w:spacing w:before="60" w:after="60"/>
      </w:pPr>
      <w:r>
        <w:rPr>
          <w:color w:val="333333"/>
        </w:rPr>
        <w:t xml:space="preserve">El manual describe que cuando no puede determinarse el VT, </w:t>
      </w:r>
      <w:proofErr w:type="spellStart"/>
      <w:r>
        <w:rPr>
          <w:color w:val="333333"/>
        </w:rPr>
        <w:t>el</w:t>
      </w:r>
      <w:proofErr w:type="spellEnd"/>
      <w:r>
        <w:rPr>
          <w:color w:val="333333"/>
        </w:rPr>
        <w:t xml:space="preserve"> VA </w:t>
      </w:r>
      <w:proofErr w:type="spellStart"/>
      <w:r>
        <w:rPr>
          <w:color w:val="333333"/>
        </w:rPr>
        <w:t>debera</w:t>
      </w:r>
      <w:proofErr w:type="spellEnd"/>
      <w:r>
        <w:rPr>
          <w:color w:val="333333"/>
        </w:rPr>
        <w:t xml:space="preserve"> obtenerse por los </w:t>
      </w:r>
      <w:proofErr w:type="spellStart"/>
      <w:r>
        <w:rPr>
          <w:color w:val="333333"/>
        </w:rPr>
        <w:t>demas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metodos</w:t>
      </w:r>
      <w:proofErr w:type="spellEnd"/>
      <w:r>
        <w:rPr>
          <w:color w:val="333333"/>
        </w:rPr>
        <w:t xml:space="preserve"> en estricto orden de precedencia: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"/>
        <w:gridCol w:w="2494"/>
        <w:gridCol w:w="6330"/>
      </w:tblGrid>
      <w:tr w:rsidR="00045F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del manual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Valor de </w:t>
            </w:r>
            <w:proofErr w:type="spellStart"/>
            <w:r>
              <w:rPr>
                <w:color w:val="333333"/>
                <w:sz w:val="20"/>
                <w:szCs w:val="20"/>
              </w:rPr>
              <w:t>Transaccion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(VT) - </w:t>
            </w:r>
            <w:proofErr w:type="spellStart"/>
            <w:r>
              <w:rPr>
                <w:color w:val="333333"/>
                <w:sz w:val="20"/>
                <w:szCs w:val="20"/>
              </w:rPr>
              <w:t>Metodo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Precio realmente pagado o por pagar + ajustes del Art. 8. VA = VT.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VT de </w:t>
            </w:r>
            <w:proofErr w:type="spellStart"/>
            <w:r>
              <w:rPr>
                <w:color w:val="333333"/>
                <w:sz w:val="20"/>
                <w:szCs w:val="20"/>
              </w:rPr>
              <w:t>mercancias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identicas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VTmi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 = VT de </w:t>
            </w:r>
            <w:proofErr w:type="spellStart"/>
            <w:r>
              <w:rPr>
                <w:color w:val="333333"/>
                <w:sz w:val="20"/>
                <w:szCs w:val="20"/>
              </w:rPr>
              <w:t>mercancias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identicas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(iguales en todo: </w:t>
            </w:r>
            <w:proofErr w:type="spellStart"/>
            <w:r>
              <w:rPr>
                <w:color w:val="333333"/>
                <w:sz w:val="20"/>
                <w:szCs w:val="20"/>
              </w:rPr>
              <w:t>caracteristicas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fisicas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calidad y prestigio comercial). Si hay </w:t>
            </w:r>
            <w:proofErr w:type="spellStart"/>
            <w:r>
              <w:rPr>
                <w:color w:val="333333"/>
                <w:sz w:val="20"/>
                <w:szCs w:val="20"/>
              </w:rPr>
              <w:t>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un VT de </w:t>
            </w:r>
            <w:proofErr w:type="spellStart"/>
            <w:r>
              <w:rPr>
                <w:color w:val="333333"/>
                <w:sz w:val="20"/>
                <w:szCs w:val="20"/>
              </w:rPr>
              <w:t>mercancias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identicas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se usa el </w:t>
            </w:r>
            <w:proofErr w:type="spellStart"/>
            <w:r>
              <w:rPr>
                <w:color w:val="333333"/>
                <w:sz w:val="20"/>
                <w:szCs w:val="20"/>
              </w:rPr>
              <w:t>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bajo.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VT de </w:t>
            </w:r>
            <w:proofErr w:type="spellStart"/>
            <w:r>
              <w:rPr>
                <w:color w:val="333333"/>
                <w:sz w:val="20"/>
                <w:szCs w:val="20"/>
              </w:rPr>
              <w:t>mercancias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similares (</w:t>
            </w:r>
            <w:proofErr w:type="spellStart"/>
            <w:r>
              <w:rPr>
                <w:color w:val="333333"/>
                <w:sz w:val="20"/>
                <w:szCs w:val="20"/>
              </w:rPr>
              <w:t>VTms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 = VT de </w:t>
            </w:r>
            <w:proofErr w:type="spellStart"/>
            <w:r>
              <w:rPr>
                <w:color w:val="333333"/>
                <w:sz w:val="20"/>
                <w:szCs w:val="20"/>
              </w:rPr>
              <w:t>mercancias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similares (</w:t>
            </w:r>
            <w:proofErr w:type="gramStart"/>
            <w:r>
              <w:rPr>
                <w:color w:val="333333"/>
                <w:sz w:val="20"/>
                <w:szCs w:val="20"/>
              </w:rPr>
              <w:t>que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aunque no sean iguales, tienen </w:t>
            </w:r>
            <w:proofErr w:type="spellStart"/>
            <w:r>
              <w:rPr>
                <w:color w:val="333333"/>
                <w:sz w:val="20"/>
                <w:szCs w:val="20"/>
              </w:rPr>
              <w:t>caracteristicas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33333"/>
                <w:sz w:val="20"/>
                <w:szCs w:val="20"/>
              </w:rPr>
              <w:t>composicion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semejantes y son comercialmente intercambiables). Si hay </w:t>
            </w:r>
            <w:proofErr w:type="spellStart"/>
            <w:r>
              <w:rPr>
                <w:color w:val="333333"/>
                <w:sz w:val="20"/>
                <w:szCs w:val="20"/>
              </w:rPr>
              <w:t>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un VT, se usa el </w:t>
            </w:r>
            <w:proofErr w:type="spellStart"/>
            <w:r>
              <w:rPr>
                <w:color w:val="333333"/>
                <w:sz w:val="20"/>
                <w:szCs w:val="20"/>
              </w:rPr>
              <w:t>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bajo.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lastRenderedPageBreak/>
              <w:t>4 (o 5*)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Metodo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Deductivo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 = precio al que se vende la </w:t>
            </w:r>
            <w:proofErr w:type="spellStart"/>
            <w:r>
              <w:rPr>
                <w:color w:val="333333"/>
                <w:sz w:val="20"/>
                <w:szCs w:val="20"/>
              </w:rPr>
              <w:t>mercaderia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el mercado interno del </w:t>
            </w:r>
            <w:proofErr w:type="spellStart"/>
            <w:r>
              <w:rPr>
                <w:color w:val="333333"/>
                <w:sz w:val="20"/>
                <w:szCs w:val="20"/>
              </w:rPr>
              <w:t>pais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importador, menos comisiones/ganancias habituales, menos gastos de transporte/seguro internos, menos derechos e impuestos pagados en el </w:t>
            </w:r>
            <w:proofErr w:type="spellStart"/>
            <w:r>
              <w:rPr>
                <w:color w:val="333333"/>
                <w:sz w:val="20"/>
                <w:szCs w:val="20"/>
              </w:rPr>
              <w:t>pais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importador. *El orden 4 y 5 puede invertirse a solicitud del importador.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5 (o 4*)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Metodo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Reconstructivo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VA basado en el costo de </w:t>
            </w:r>
            <w:proofErr w:type="spellStart"/>
            <w:r>
              <w:rPr>
                <w:color w:val="333333"/>
                <w:sz w:val="20"/>
                <w:szCs w:val="20"/>
              </w:rPr>
              <w:t>produccion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materiales + </w:t>
            </w:r>
            <w:proofErr w:type="spellStart"/>
            <w:r>
              <w:rPr>
                <w:color w:val="333333"/>
                <w:sz w:val="20"/>
                <w:szCs w:val="20"/>
              </w:rPr>
              <w:t>fabricacion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utilidades y gastos generales habituales + gastos de transporte hasta el </w:t>
            </w:r>
            <w:proofErr w:type="spellStart"/>
            <w:r>
              <w:rPr>
                <w:color w:val="333333"/>
                <w:sz w:val="20"/>
                <w:szCs w:val="20"/>
              </w:rPr>
              <w:t>pais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importador.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Metodo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333333"/>
                <w:sz w:val="20"/>
                <w:szCs w:val="20"/>
              </w:rPr>
              <w:t>ultimo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recurso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color w:val="333333"/>
                <w:sz w:val="20"/>
                <w:szCs w:val="20"/>
              </w:rPr>
              <w:t>Aplicacion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flexibilizada de los </w:t>
            </w:r>
            <w:proofErr w:type="spellStart"/>
            <w:r>
              <w:rPr>
                <w:color w:val="333333"/>
                <w:sz w:val="20"/>
                <w:szCs w:val="20"/>
              </w:rPr>
              <w:t>metodos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anteriores. Valores prohibidos: precio de venta en el </w:t>
            </w:r>
            <w:proofErr w:type="spellStart"/>
            <w:r>
              <w:rPr>
                <w:color w:val="333333"/>
                <w:sz w:val="20"/>
                <w:szCs w:val="20"/>
              </w:rPr>
              <w:t>pais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exportador; dos alternativas de </w:t>
            </w:r>
            <w:proofErr w:type="spellStart"/>
            <w:r>
              <w:rPr>
                <w:color w:val="333333"/>
                <w:sz w:val="20"/>
                <w:szCs w:val="20"/>
              </w:rPr>
              <w:t>eleccion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precio en mercado diferente al de </w:t>
            </w:r>
            <w:proofErr w:type="spellStart"/>
            <w:r>
              <w:rPr>
                <w:color w:val="333333"/>
                <w:sz w:val="20"/>
                <w:szCs w:val="20"/>
              </w:rPr>
              <w:t>importacion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valores </w:t>
            </w:r>
            <w:proofErr w:type="spellStart"/>
            <w:r>
              <w:rPr>
                <w:color w:val="333333"/>
                <w:sz w:val="20"/>
                <w:szCs w:val="20"/>
              </w:rPr>
              <w:t>minimos</w:t>
            </w:r>
            <w:proofErr w:type="spellEnd"/>
            <w:r>
              <w:rPr>
                <w:color w:val="333333"/>
                <w:sz w:val="20"/>
                <w:szCs w:val="20"/>
              </w:rPr>
              <w:t>; valores arbitrarios o ficticios.</w:t>
            </w:r>
          </w:p>
        </w:tc>
      </w:tr>
    </w:tbl>
    <w:p w:rsidR="00045F8B" w:rsidRDefault="00045F8B">
      <w:pPr>
        <w:spacing w:before="70" w:after="70"/>
      </w:pPr>
    </w:p>
    <w:p w:rsidR="00045F8B" w:rsidRDefault="00000000">
      <w:pPr>
        <w:pStyle w:val="Ttulo2"/>
      </w:pPr>
      <w:r>
        <w:rPr>
          <w:color w:val="2E5FA3"/>
        </w:rPr>
        <w:t xml:space="preserve">6.8 El Formulario de </w:t>
      </w:r>
      <w:proofErr w:type="spellStart"/>
      <w:r>
        <w:rPr>
          <w:color w:val="2E5FA3"/>
        </w:rPr>
        <w:t>Declaracion</w:t>
      </w:r>
      <w:proofErr w:type="spellEnd"/>
      <w:r>
        <w:rPr>
          <w:color w:val="2E5FA3"/>
        </w:rPr>
        <w:t xml:space="preserve"> de Valor en Aduana</w:t>
      </w:r>
    </w:p>
    <w:p w:rsidR="00045F8B" w:rsidRDefault="00000000">
      <w:pPr>
        <w:spacing w:before="60" w:after="6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aduanera incluye el Formulario OM 1993/1-A (Res. Gral. 2.010 y complementaria) que releva: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Anverso: </w:t>
      </w: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 general de la </w:t>
      </w:r>
      <w:proofErr w:type="spellStart"/>
      <w:r>
        <w:rPr>
          <w:color w:val="333333"/>
        </w:rPr>
        <w:t>operacion</w:t>
      </w:r>
      <w:proofErr w:type="spellEnd"/>
      <w:r>
        <w:rPr>
          <w:color w:val="333333"/>
        </w:rPr>
        <w:t xml:space="preserve"> comercial; </w:t>
      </w: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 sobre </w:t>
      </w:r>
      <w:proofErr w:type="spellStart"/>
      <w:r>
        <w:rPr>
          <w:color w:val="333333"/>
        </w:rPr>
        <w:t>clasificacion</w:t>
      </w:r>
      <w:proofErr w:type="spellEnd"/>
      <w:r>
        <w:rPr>
          <w:color w:val="333333"/>
        </w:rPr>
        <w:t xml:space="preserve"> arancelaria; </w:t>
      </w:r>
      <w:proofErr w:type="spellStart"/>
      <w:r>
        <w:rPr>
          <w:color w:val="333333"/>
        </w:rPr>
        <w:t>informacion</w:t>
      </w:r>
      <w:proofErr w:type="spellEnd"/>
      <w:r>
        <w:rPr>
          <w:color w:val="333333"/>
        </w:rPr>
        <w:t xml:space="preserve"> sobre las condiciones para la </w:t>
      </w:r>
      <w:proofErr w:type="spellStart"/>
      <w:r>
        <w:rPr>
          <w:color w:val="333333"/>
        </w:rPr>
        <w:t>determinacion</w:t>
      </w:r>
      <w:proofErr w:type="spellEnd"/>
      <w:r>
        <w:rPr>
          <w:color w:val="333333"/>
        </w:rPr>
        <w:t xml:space="preserve"> del VT (restricciones, vinculaciones, </w:t>
      </w:r>
      <w:proofErr w:type="spellStart"/>
      <w:r>
        <w:rPr>
          <w:color w:val="333333"/>
        </w:rPr>
        <w:t>canones</w:t>
      </w:r>
      <w:proofErr w:type="spellEnd"/>
      <w:r>
        <w:rPr>
          <w:color w:val="333333"/>
        </w:rPr>
        <w:t xml:space="preserve">, reversiones); datos adicionales sobre la </w:t>
      </w:r>
      <w:proofErr w:type="spellStart"/>
      <w:r>
        <w:rPr>
          <w:color w:val="333333"/>
        </w:rPr>
        <w:t>mercaderia</w:t>
      </w:r>
      <w:proofErr w:type="spellEnd"/>
      <w:r>
        <w:rPr>
          <w:color w:val="333333"/>
        </w:rPr>
        <w:t>; compromiso del declarante (</w:t>
      </w:r>
      <w:proofErr w:type="spellStart"/>
      <w:r>
        <w:rPr>
          <w:color w:val="333333"/>
        </w:rPr>
        <w:t>declaracion</w:t>
      </w:r>
      <w:proofErr w:type="spellEnd"/>
      <w:r>
        <w:rPr>
          <w:color w:val="333333"/>
        </w:rPr>
        <w:t xml:space="preserve"> jurada).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Reverso: </w:t>
      </w:r>
      <w:proofErr w:type="spellStart"/>
      <w:r>
        <w:rPr>
          <w:color w:val="333333"/>
        </w:rPr>
        <w:t>calculo</w:t>
      </w:r>
      <w:proofErr w:type="spellEnd"/>
      <w:r>
        <w:rPr>
          <w:color w:val="333333"/>
        </w:rPr>
        <w:t xml:space="preserve"> del VT, agrupado en: A) Base de </w:t>
      </w:r>
      <w:proofErr w:type="spellStart"/>
      <w:r>
        <w:rPr>
          <w:color w:val="333333"/>
        </w:rPr>
        <w:t>Calculo</w:t>
      </w:r>
      <w:proofErr w:type="spellEnd"/>
      <w:r>
        <w:rPr>
          <w:color w:val="333333"/>
        </w:rPr>
        <w:t xml:space="preserve"> (precio neto y pagos indirectos); B) Adiciones - Importes No Incluidos en A (ajustes del Art. 8); C) Deducciones - Importes Incluidos en A (intereses de </w:t>
      </w:r>
      <w:proofErr w:type="spellStart"/>
      <w:r>
        <w:rPr>
          <w:color w:val="333333"/>
        </w:rPr>
        <w:t>financiacion</w:t>
      </w:r>
      <w:proofErr w:type="spellEnd"/>
      <w:r>
        <w:rPr>
          <w:color w:val="333333"/>
        </w:rPr>
        <w:t xml:space="preserve">, gastos </w:t>
      </w:r>
      <w:proofErr w:type="spellStart"/>
      <w:r>
        <w:rPr>
          <w:color w:val="333333"/>
        </w:rPr>
        <w:t>post-importacion</w:t>
      </w:r>
      <w:proofErr w:type="spellEnd"/>
      <w:r>
        <w:rPr>
          <w:color w:val="333333"/>
        </w:rPr>
        <w:t xml:space="preserve">, derechos e impuestos a pagar en el </w:t>
      </w:r>
      <w:proofErr w:type="spellStart"/>
      <w:r>
        <w:rPr>
          <w:color w:val="333333"/>
        </w:rPr>
        <w:t>pais</w:t>
      </w:r>
      <w:proofErr w:type="spellEnd"/>
      <w:r>
        <w:rPr>
          <w:color w:val="333333"/>
        </w:rPr>
        <w:t xml:space="preserve"> importador).</w:t>
      </w:r>
    </w:p>
    <w:p w:rsidR="00045F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presentacion</w:t>
      </w:r>
      <w:proofErr w:type="spellEnd"/>
      <w:r>
        <w:rPr>
          <w:color w:val="333333"/>
        </w:rPr>
        <w:t xml:space="preserve"> del formulario puede omitirse cuando no hay ajustes, la venta se </w:t>
      </w:r>
      <w:proofErr w:type="spellStart"/>
      <w:r>
        <w:rPr>
          <w:color w:val="333333"/>
        </w:rPr>
        <w:t>pacto</w:t>
      </w:r>
      <w:proofErr w:type="spellEnd"/>
      <w:r>
        <w:rPr>
          <w:color w:val="333333"/>
        </w:rPr>
        <w:t xml:space="preserve"> en una </w:t>
      </w:r>
      <w:proofErr w:type="spellStart"/>
      <w:r>
        <w:rPr>
          <w:color w:val="333333"/>
        </w:rPr>
        <w:t>unica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condicion</w:t>
      </w:r>
      <w:proofErr w:type="spellEnd"/>
      <w:r>
        <w:rPr>
          <w:color w:val="333333"/>
        </w:rPr>
        <w:t xml:space="preserve">, y ninguna de las 17 preguntas de control tiene respuesta afirmativa (sin descuentos no indicados, sin </w:t>
      </w:r>
      <w:proofErr w:type="spellStart"/>
      <w:r>
        <w:rPr>
          <w:color w:val="333333"/>
        </w:rPr>
        <w:t>vinculacion</w:t>
      </w:r>
      <w:proofErr w:type="spellEnd"/>
      <w:r>
        <w:rPr>
          <w:color w:val="333333"/>
        </w:rPr>
        <w:t xml:space="preserve">, sin </w:t>
      </w:r>
      <w:proofErr w:type="spellStart"/>
      <w:r>
        <w:rPr>
          <w:color w:val="333333"/>
        </w:rPr>
        <w:t>canones</w:t>
      </w:r>
      <w:proofErr w:type="spellEnd"/>
      <w:r>
        <w:rPr>
          <w:color w:val="333333"/>
        </w:rPr>
        <w:t>, sin condicionamientos especiales, etc.).</w:t>
      </w:r>
    </w:p>
    <w:p w:rsidR="00045F8B" w:rsidRDefault="00045F8B">
      <w:pPr>
        <w:spacing w:before="70" w:after="70"/>
      </w:pPr>
    </w:p>
    <w:p w:rsidR="00045F8B" w:rsidRDefault="00045F8B">
      <w:pPr>
        <w:pBdr>
          <w:bottom w:val="single" w:sz="4" w:space="4" w:color="CCCCCC"/>
        </w:pBdr>
        <w:spacing w:before="140" w:after="140"/>
      </w:pPr>
    </w:p>
    <w:p w:rsidR="00045F8B" w:rsidRDefault="00000000">
      <w:pPr>
        <w:pStyle w:val="Ttulo1"/>
        <w:pBdr>
          <w:bottom w:val="single" w:sz="8" w:space="4" w:color="2E5FA3"/>
        </w:pBdr>
      </w:pPr>
      <w:r>
        <w:rPr>
          <w:color w:val="1F3864"/>
        </w:rPr>
        <w:t>RESUMEN DE COBERTURA DEL ARCHIVO</w:t>
      </w:r>
    </w:p>
    <w:p w:rsidR="00045F8B" w:rsidRDefault="00045F8B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800"/>
        <w:gridCol w:w="3560"/>
      </w:tblGrid>
      <w:tr w:rsidR="00045F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solicitada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b/>
                <w:bCs/>
                <w:color w:val="FFFFFF"/>
                <w:sz w:val="20"/>
                <w:szCs w:val="20"/>
              </w:rPr>
              <w:t>Cobertura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Observacion</w:t>
            </w:r>
            <w:proofErr w:type="spellEnd"/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1. Paso a paso </w:t>
            </w:r>
            <w:proofErr w:type="spellStart"/>
            <w:r>
              <w:rPr>
                <w:color w:val="333333"/>
                <w:sz w:val="20"/>
                <w:szCs w:val="20"/>
              </w:rPr>
              <w:t>importacion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consumo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COMPLETA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Cap. III del manual, </w:t>
            </w:r>
            <w:proofErr w:type="spellStart"/>
            <w:r>
              <w:rPr>
                <w:color w:val="333333"/>
                <w:sz w:val="20"/>
                <w:szCs w:val="20"/>
              </w:rPr>
              <w:t>pags</w:t>
            </w:r>
            <w:proofErr w:type="spellEnd"/>
            <w:r>
              <w:rPr>
                <w:color w:val="333333"/>
                <w:sz w:val="20"/>
                <w:szCs w:val="20"/>
              </w:rPr>
              <w:t>. 131-171. Todos los pasos, plazos, multas y organismos intervinientes documentados.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2. Sistemas de control previo (SIMI/SIRA/SEDI)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COMPLETA (con fuente mixta)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SIMI: Manual de Aduanas (2018). SIRA/SEDI/</w:t>
            </w:r>
            <w:proofErr w:type="spellStart"/>
            <w:r>
              <w:rPr>
                <w:color w:val="333333"/>
                <w:sz w:val="20"/>
                <w:szCs w:val="20"/>
              </w:rPr>
              <w:t>eliminacion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RGC 5651/2025 (B.O. 25/02/2025). </w:t>
            </w:r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Cronologia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completa documentada. </w:t>
            </w:r>
            <w:proofErr w:type="spellStart"/>
            <w:r>
              <w:rPr>
                <w:color w:val="333333"/>
                <w:sz w:val="20"/>
                <w:szCs w:val="20"/>
              </w:rPr>
              <w:t>Situacion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vigente: no existe </w:t>
            </w:r>
            <w:proofErr w:type="spellStart"/>
            <w:r>
              <w:rPr>
                <w:color w:val="333333"/>
                <w:sz w:val="20"/>
                <w:szCs w:val="20"/>
              </w:rPr>
              <w:t>ningun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sistema de </w:t>
            </w:r>
            <w:proofErr w:type="spellStart"/>
            <w:r>
              <w:rPr>
                <w:color w:val="333333"/>
                <w:sz w:val="20"/>
                <w:szCs w:val="20"/>
              </w:rPr>
              <w:t>declaracion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previa desde el 26/02/2025.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3. Canales de selectividad (verde, naranja, rojo)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COMPLETA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Cap. III </w:t>
            </w:r>
            <w:proofErr w:type="spellStart"/>
            <w:r>
              <w:rPr>
                <w:color w:val="333333"/>
                <w:sz w:val="20"/>
                <w:szCs w:val="20"/>
              </w:rPr>
              <w:t>pags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161-162. Los tres canales </w:t>
            </w:r>
            <w:proofErr w:type="spellStart"/>
            <w:r>
              <w:rPr>
                <w:color w:val="333333"/>
                <w:sz w:val="20"/>
                <w:szCs w:val="20"/>
              </w:rPr>
              <w:t>estan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descriptos con su </w:t>
            </w:r>
            <w:proofErr w:type="spellStart"/>
            <w:r>
              <w:rPr>
                <w:color w:val="333333"/>
                <w:sz w:val="20"/>
                <w:szCs w:val="20"/>
              </w:rPr>
              <w:t>logica</w:t>
            </w:r>
            <w:proofErr w:type="spellEnd"/>
            <w:r>
              <w:rPr>
                <w:color w:val="333333"/>
                <w:sz w:val="20"/>
                <w:szCs w:val="20"/>
              </w:rPr>
              <w:t>, estados en SIM y consecuencias.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4. Costos totales de </w:t>
            </w:r>
            <w:proofErr w:type="spellStart"/>
            <w:r>
              <w:rPr>
                <w:color w:val="333333"/>
                <w:sz w:val="20"/>
                <w:szCs w:val="20"/>
              </w:rPr>
              <w:t>importacion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COMPLETA para tributos / INSUFICIENTE para honorarios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Todos los tributos con </w:t>
            </w:r>
            <w:proofErr w:type="spellStart"/>
            <w:r>
              <w:rPr>
                <w:color w:val="333333"/>
                <w:sz w:val="20"/>
                <w:szCs w:val="20"/>
              </w:rPr>
              <w:t>alicuotas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documentados. Honorarios de terceros (despachante, deposito, flete interno) no </w:t>
            </w:r>
            <w:proofErr w:type="spellStart"/>
            <w:r>
              <w:rPr>
                <w:color w:val="333333"/>
                <w:sz w:val="20"/>
                <w:szCs w:val="20"/>
              </w:rPr>
              <w:t>estan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el manual.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5. Formula de </w:t>
            </w:r>
            <w:proofErr w:type="spellStart"/>
            <w:r>
              <w:rPr>
                <w:color w:val="333333"/>
                <w:sz w:val="20"/>
                <w:szCs w:val="20"/>
              </w:rPr>
              <w:t>calculo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costo de </w:t>
            </w:r>
            <w:proofErr w:type="spellStart"/>
            <w:r>
              <w:rPr>
                <w:color w:val="333333"/>
                <w:sz w:val="20"/>
                <w:szCs w:val="20"/>
              </w:rPr>
              <w:t>importacion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COMPLETA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El manual provee un ejemplo </w:t>
            </w:r>
            <w:proofErr w:type="spellStart"/>
            <w:r>
              <w:rPr>
                <w:color w:val="333333"/>
                <w:sz w:val="20"/>
                <w:szCs w:val="20"/>
              </w:rPr>
              <w:t>numerico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completo (</w:t>
            </w:r>
            <w:proofErr w:type="spellStart"/>
            <w:r>
              <w:rPr>
                <w:color w:val="333333"/>
                <w:sz w:val="20"/>
                <w:szCs w:val="20"/>
              </w:rPr>
              <w:t>pag.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163) con todos los pasos. Se sistematiza la formula general.</w:t>
            </w:r>
          </w:p>
        </w:tc>
      </w:tr>
      <w:tr w:rsidR="00045F8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 xml:space="preserve">6. </w:t>
            </w:r>
            <w:proofErr w:type="spellStart"/>
            <w:r>
              <w:rPr>
                <w:color w:val="333333"/>
                <w:sz w:val="20"/>
                <w:szCs w:val="20"/>
              </w:rPr>
              <w:t>Valoracion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aduana: CIF y como se calcula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COMPLETA Y EXTENSA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45F8B" w:rsidRDefault="00000000">
            <w:r>
              <w:rPr>
                <w:color w:val="333333"/>
                <w:sz w:val="20"/>
                <w:szCs w:val="20"/>
              </w:rPr>
              <w:t>Cap. VIII (</w:t>
            </w:r>
            <w:proofErr w:type="spellStart"/>
            <w:r>
              <w:rPr>
                <w:color w:val="333333"/>
                <w:sz w:val="20"/>
                <w:szCs w:val="20"/>
              </w:rPr>
              <w:t>pags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335-360+). Acuerdo OMC, VT, ajustes Art. 8, </w:t>
            </w:r>
            <w:proofErr w:type="spellStart"/>
            <w:r>
              <w:rPr>
                <w:color w:val="333333"/>
                <w:sz w:val="20"/>
                <w:szCs w:val="20"/>
              </w:rPr>
              <w:t>metodos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alternativos, formulario de valor. </w:t>
            </w:r>
            <w:proofErr w:type="spellStart"/>
            <w:r>
              <w:rPr>
                <w:color w:val="333333"/>
                <w:sz w:val="20"/>
                <w:szCs w:val="20"/>
              </w:rPr>
              <w:t>Justificacion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CIF en Argentina explicita (Decreto 1026/87).</w:t>
            </w:r>
          </w:p>
        </w:tc>
      </w:tr>
    </w:tbl>
    <w:p w:rsidR="00045F8B" w:rsidRDefault="00045F8B">
      <w:pPr>
        <w:spacing w:before="70" w:after="70"/>
      </w:pPr>
    </w:p>
    <w:p w:rsidR="00045F8B" w:rsidRDefault="00045F8B">
      <w:pPr>
        <w:spacing w:before="70" w:after="70"/>
      </w:pPr>
    </w:p>
    <w:p w:rsidR="00045F8B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Documento generado en base exclusiva al Manual de Aduanas - Juarez et al. (2018) | trade.ai</w:t>
      </w:r>
    </w:p>
    <w:sectPr w:rsidR="00045F8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80A"/>
    <w:multiLevelType w:val="hybridMultilevel"/>
    <w:tmpl w:val="3F1C9DF0"/>
    <w:lvl w:ilvl="0" w:tplc="A35CABB8">
      <w:start w:val="1"/>
      <w:numFmt w:val="bullet"/>
      <w:lvlText w:val="•"/>
      <w:lvlJc w:val="left"/>
      <w:pPr>
        <w:ind w:left="720" w:hanging="360"/>
      </w:pPr>
    </w:lvl>
    <w:lvl w:ilvl="1" w:tplc="632296D6">
      <w:numFmt w:val="decimal"/>
      <w:lvlText w:val=""/>
      <w:lvlJc w:val="left"/>
    </w:lvl>
    <w:lvl w:ilvl="2" w:tplc="28A6B71A">
      <w:numFmt w:val="decimal"/>
      <w:lvlText w:val=""/>
      <w:lvlJc w:val="left"/>
    </w:lvl>
    <w:lvl w:ilvl="3" w:tplc="EE5833A6">
      <w:numFmt w:val="decimal"/>
      <w:lvlText w:val=""/>
      <w:lvlJc w:val="left"/>
    </w:lvl>
    <w:lvl w:ilvl="4" w:tplc="BCA6DF4C">
      <w:numFmt w:val="decimal"/>
      <w:lvlText w:val=""/>
      <w:lvlJc w:val="left"/>
    </w:lvl>
    <w:lvl w:ilvl="5" w:tplc="13785676">
      <w:numFmt w:val="decimal"/>
      <w:lvlText w:val=""/>
      <w:lvlJc w:val="left"/>
    </w:lvl>
    <w:lvl w:ilvl="6" w:tplc="78CCBD44">
      <w:numFmt w:val="decimal"/>
      <w:lvlText w:val=""/>
      <w:lvlJc w:val="left"/>
    </w:lvl>
    <w:lvl w:ilvl="7" w:tplc="8B4ED8D8">
      <w:numFmt w:val="decimal"/>
      <w:lvlText w:val=""/>
      <w:lvlJc w:val="left"/>
    </w:lvl>
    <w:lvl w:ilvl="8" w:tplc="618CBE62">
      <w:numFmt w:val="decimal"/>
      <w:lvlText w:val=""/>
      <w:lvlJc w:val="left"/>
    </w:lvl>
  </w:abstractNum>
  <w:abstractNum w:abstractNumId="1" w15:restartNumberingAfterBreak="0">
    <w:nsid w:val="21F3322D"/>
    <w:multiLevelType w:val="hybridMultilevel"/>
    <w:tmpl w:val="58EA8F92"/>
    <w:lvl w:ilvl="0" w:tplc="7C869162">
      <w:start w:val="1"/>
      <w:numFmt w:val="bullet"/>
      <w:lvlText w:val="◦"/>
      <w:lvlJc w:val="left"/>
      <w:pPr>
        <w:ind w:left="1080" w:hanging="360"/>
      </w:pPr>
    </w:lvl>
    <w:lvl w:ilvl="1" w:tplc="FBF69356">
      <w:numFmt w:val="decimal"/>
      <w:lvlText w:val=""/>
      <w:lvlJc w:val="left"/>
    </w:lvl>
    <w:lvl w:ilvl="2" w:tplc="AD202D70">
      <w:numFmt w:val="decimal"/>
      <w:lvlText w:val=""/>
      <w:lvlJc w:val="left"/>
    </w:lvl>
    <w:lvl w:ilvl="3" w:tplc="ABF2E45E">
      <w:numFmt w:val="decimal"/>
      <w:lvlText w:val=""/>
      <w:lvlJc w:val="left"/>
    </w:lvl>
    <w:lvl w:ilvl="4" w:tplc="6CAC757C">
      <w:numFmt w:val="decimal"/>
      <w:lvlText w:val=""/>
      <w:lvlJc w:val="left"/>
    </w:lvl>
    <w:lvl w:ilvl="5" w:tplc="8A0EB160">
      <w:numFmt w:val="decimal"/>
      <w:lvlText w:val=""/>
      <w:lvlJc w:val="left"/>
    </w:lvl>
    <w:lvl w:ilvl="6" w:tplc="200CF164">
      <w:numFmt w:val="decimal"/>
      <w:lvlText w:val=""/>
      <w:lvlJc w:val="left"/>
    </w:lvl>
    <w:lvl w:ilvl="7" w:tplc="3D2C0E60">
      <w:numFmt w:val="decimal"/>
      <w:lvlText w:val=""/>
      <w:lvlJc w:val="left"/>
    </w:lvl>
    <w:lvl w:ilvl="8" w:tplc="B44A14D0">
      <w:numFmt w:val="decimal"/>
      <w:lvlText w:val=""/>
      <w:lvlJc w:val="left"/>
    </w:lvl>
  </w:abstractNum>
  <w:abstractNum w:abstractNumId="2" w15:restartNumberingAfterBreak="0">
    <w:nsid w:val="50854F40"/>
    <w:multiLevelType w:val="hybridMultilevel"/>
    <w:tmpl w:val="00B0A0E8"/>
    <w:lvl w:ilvl="0" w:tplc="91805A62">
      <w:start w:val="1"/>
      <w:numFmt w:val="bullet"/>
      <w:lvlText w:val="●"/>
      <w:lvlJc w:val="left"/>
      <w:pPr>
        <w:ind w:left="720" w:hanging="360"/>
      </w:pPr>
    </w:lvl>
    <w:lvl w:ilvl="1" w:tplc="D3A04BA4">
      <w:start w:val="1"/>
      <w:numFmt w:val="bullet"/>
      <w:lvlText w:val="○"/>
      <w:lvlJc w:val="left"/>
      <w:pPr>
        <w:ind w:left="1440" w:hanging="360"/>
      </w:pPr>
    </w:lvl>
    <w:lvl w:ilvl="2" w:tplc="244CC584">
      <w:start w:val="1"/>
      <w:numFmt w:val="bullet"/>
      <w:lvlText w:val="■"/>
      <w:lvlJc w:val="left"/>
      <w:pPr>
        <w:ind w:left="2160" w:hanging="360"/>
      </w:pPr>
    </w:lvl>
    <w:lvl w:ilvl="3" w:tplc="E9DE9982">
      <w:start w:val="1"/>
      <w:numFmt w:val="bullet"/>
      <w:lvlText w:val="●"/>
      <w:lvlJc w:val="left"/>
      <w:pPr>
        <w:ind w:left="2880" w:hanging="360"/>
      </w:pPr>
    </w:lvl>
    <w:lvl w:ilvl="4" w:tplc="9EE06F5E">
      <w:start w:val="1"/>
      <w:numFmt w:val="bullet"/>
      <w:lvlText w:val="○"/>
      <w:lvlJc w:val="left"/>
      <w:pPr>
        <w:ind w:left="3600" w:hanging="360"/>
      </w:pPr>
    </w:lvl>
    <w:lvl w:ilvl="5" w:tplc="D4ECE378">
      <w:start w:val="1"/>
      <w:numFmt w:val="bullet"/>
      <w:lvlText w:val="■"/>
      <w:lvlJc w:val="left"/>
      <w:pPr>
        <w:ind w:left="4320" w:hanging="360"/>
      </w:pPr>
    </w:lvl>
    <w:lvl w:ilvl="6" w:tplc="FB0CB998">
      <w:start w:val="1"/>
      <w:numFmt w:val="bullet"/>
      <w:lvlText w:val="●"/>
      <w:lvlJc w:val="left"/>
      <w:pPr>
        <w:ind w:left="5040" w:hanging="360"/>
      </w:pPr>
    </w:lvl>
    <w:lvl w:ilvl="7" w:tplc="98AA287C">
      <w:start w:val="1"/>
      <w:numFmt w:val="bullet"/>
      <w:lvlText w:val="●"/>
      <w:lvlJc w:val="left"/>
      <w:pPr>
        <w:ind w:left="5760" w:hanging="360"/>
      </w:pPr>
    </w:lvl>
    <w:lvl w:ilvl="8" w:tplc="A9189D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637F4C"/>
    <w:multiLevelType w:val="hybridMultilevel"/>
    <w:tmpl w:val="B4743478"/>
    <w:lvl w:ilvl="0" w:tplc="55C84424">
      <w:start w:val="1"/>
      <w:numFmt w:val="decimal"/>
      <w:lvlText w:val="%1."/>
      <w:lvlJc w:val="left"/>
      <w:pPr>
        <w:ind w:left="720" w:hanging="360"/>
      </w:pPr>
    </w:lvl>
    <w:lvl w:ilvl="1" w:tplc="ACC20E28">
      <w:numFmt w:val="decimal"/>
      <w:lvlText w:val=""/>
      <w:lvlJc w:val="left"/>
    </w:lvl>
    <w:lvl w:ilvl="2" w:tplc="8CAAC1D4">
      <w:numFmt w:val="decimal"/>
      <w:lvlText w:val=""/>
      <w:lvlJc w:val="left"/>
    </w:lvl>
    <w:lvl w:ilvl="3" w:tplc="5E08BE24">
      <w:numFmt w:val="decimal"/>
      <w:lvlText w:val=""/>
      <w:lvlJc w:val="left"/>
    </w:lvl>
    <w:lvl w:ilvl="4" w:tplc="ED8A6DA4">
      <w:numFmt w:val="decimal"/>
      <w:lvlText w:val=""/>
      <w:lvlJc w:val="left"/>
    </w:lvl>
    <w:lvl w:ilvl="5" w:tplc="C8C81F4E">
      <w:numFmt w:val="decimal"/>
      <w:lvlText w:val=""/>
      <w:lvlJc w:val="left"/>
    </w:lvl>
    <w:lvl w:ilvl="6" w:tplc="5EFC7AFE">
      <w:numFmt w:val="decimal"/>
      <w:lvlText w:val=""/>
      <w:lvlJc w:val="left"/>
    </w:lvl>
    <w:lvl w:ilvl="7" w:tplc="EBB06A22">
      <w:numFmt w:val="decimal"/>
      <w:lvlText w:val=""/>
      <w:lvlJc w:val="left"/>
    </w:lvl>
    <w:lvl w:ilvl="8" w:tplc="2DA23002">
      <w:numFmt w:val="decimal"/>
      <w:lvlText w:val=""/>
      <w:lvlJc w:val="left"/>
    </w:lvl>
  </w:abstractNum>
  <w:num w:numId="1" w16cid:durableId="2067800767">
    <w:abstractNumId w:val="2"/>
    <w:lvlOverride w:ilvl="0">
      <w:startOverride w:val="1"/>
    </w:lvlOverride>
  </w:num>
  <w:num w:numId="2" w16cid:durableId="583926403">
    <w:abstractNumId w:val="0"/>
    <w:lvlOverride w:ilvl="0">
      <w:startOverride w:val="1"/>
    </w:lvlOverride>
  </w:num>
  <w:num w:numId="3" w16cid:durableId="26957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F8B"/>
    <w:rsid w:val="00045F8B"/>
    <w:rsid w:val="00567B58"/>
    <w:rsid w:val="0072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C3A5"/>
  <w15:docId w15:val="{242ECA47-45F3-4F00-9314-BCA4CFDF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5260</Words>
  <Characters>28931</Characters>
  <Application>Microsoft Office Word</Application>
  <DocSecurity>0</DocSecurity>
  <Lines>241</Lines>
  <Paragraphs>68</Paragraphs>
  <ScaleCrop>false</ScaleCrop>
  <Company/>
  <LinksUpToDate>false</LinksUpToDate>
  <CharactersWithSpaces>34123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Gastaldi</cp:lastModifiedBy>
  <cp:revision>2</cp:revision>
  <dcterms:created xsi:type="dcterms:W3CDTF">2026-03-19T00:38:00Z</dcterms:created>
  <dcterms:modified xsi:type="dcterms:W3CDTF">2026-03-19T00:48:00Z</dcterms:modified>
</cp:coreProperties>
</file>