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82303" w14:textId="77777777" w:rsidR="0005648C" w:rsidRDefault="0005648C" w:rsidP="0005648C">
      <w:pPr>
        <w:jc w:val="center"/>
        <w:rPr>
          <w:b/>
          <w:bCs/>
          <w:sz w:val="56"/>
          <w:szCs w:val="56"/>
        </w:rPr>
      </w:pPr>
    </w:p>
    <w:p w14:paraId="1648817E" w14:textId="77777777" w:rsidR="0005648C" w:rsidRDefault="0005648C" w:rsidP="0005648C">
      <w:pPr>
        <w:jc w:val="center"/>
        <w:rPr>
          <w:b/>
          <w:bCs/>
          <w:sz w:val="56"/>
          <w:szCs w:val="56"/>
        </w:rPr>
      </w:pPr>
    </w:p>
    <w:p w14:paraId="32D7B7FE" w14:textId="77777777" w:rsidR="0005648C" w:rsidRDefault="0005648C" w:rsidP="0005648C">
      <w:pPr>
        <w:jc w:val="center"/>
        <w:rPr>
          <w:b/>
          <w:bCs/>
          <w:sz w:val="96"/>
          <w:szCs w:val="96"/>
        </w:rPr>
      </w:pPr>
    </w:p>
    <w:p w14:paraId="6F1D200E" w14:textId="18BA4A4A" w:rsidR="00FB0B26" w:rsidRPr="0005648C" w:rsidRDefault="0005648C" w:rsidP="0005648C">
      <w:pPr>
        <w:jc w:val="center"/>
        <w:rPr>
          <w:b/>
          <w:bCs/>
          <w:sz w:val="96"/>
          <w:szCs w:val="96"/>
        </w:rPr>
      </w:pPr>
      <w:r w:rsidRPr="0005648C">
        <w:rPr>
          <w:b/>
          <w:bCs/>
          <w:sz w:val="96"/>
          <w:szCs w:val="96"/>
        </w:rPr>
        <w:t>MEMORIA PROYECTO FINAL</w:t>
      </w:r>
    </w:p>
    <w:p w14:paraId="3E59DC6C" w14:textId="77777777" w:rsidR="0005648C" w:rsidRDefault="0005648C" w:rsidP="0005648C">
      <w:pPr>
        <w:jc w:val="center"/>
        <w:rPr>
          <w:b/>
          <w:bCs/>
          <w:sz w:val="48"/>
          <w:szCs w:val="48"/>
        </w:rPr>
      </w:pPr>
    </w:p>
    <w:p w14:paraId="06FEB494" w14:textId="0CCE4051" w:rsidR="0005648C" w:rsidRDefault="0005648C" w:rsidP="0005648C">
      <w:pPr>
        <w:jc w:val="center"/>
        <w:rPr>
          <w:sz w:val="48"/>
          <w:szCs w:val="48"/>
        </w:rPr>
      </w:pPr>
    </w:p>
    <w:p w14:paraId="6A5678BD" w14:textId="27FF44CA" w:rsidR="0005648C" w:rsidRPr="0005648C" w:rsidRDefault="0005648C" w:rsidP="0005648C">
      <w:pPr>
        <w:jc w:val="center"/>
        <w:rPr>
          <w:sz w:val="48"/>
          <w:szCs w:val="48"/>
        </w:rPr>
      </w:pPr>
      <w:r w:rsidRPr="0005648C">
        <w:rPr>
          <w:sz w:val="48"/>
          <w:szCs w:val="48"/>
        </w:rPr>
        <w:t>Pablo González Arroyo</w:t>
      </w:r>
    </w:p>
    <w:p w14:paraId="0E68164F" w14:textId="25C36187" w:rsidR="0005648C" w:rsidRPr="0005648C" w:rsidRDefault="0005648C" w:rsidP="0005648C">
      <w:pPr>
        <w:jc w:val="center"/>
        <w:rPr>
          <w:sz w:val="48"/>
          <w:szCs w:val="48"/>
        </w:rPr>
      </w:pPr>
      <w:r w:rsidRPr="0005648C">
        <w:rPr>
          <w:sz w:val="48"/>
          <w:szCs w:val="48"/>
        </w:rPr>
        <w:t>Simulación Física para Videojuegos (3ºGV)</w:t>
      </w:r>
    </w:p>
    <w:p w14:paraId="5381436C" w14:textId="77777777" w:rsidR="0005648C" w:rsidRDefault="0005648C">
      <w:pPr>
        <w:rPr>
          <w:b/>
          <w:bCs/>
          <w:sz w:val="56"/>
          <w:szCs w:val="56"/>
        </w:rPr>
      </w:pPr>
      <w:r>
        <w:rPr>
          <w:b/>
          <w:bCs/>
          <w:sz w:val="56"/>
          <w:szCs w:val="56"/>
        </w:rPr>
        <w:br w:type="page"/>
      </w:r>
    </w:p>
    <w:p w14:paraId="1BBFBD06" w14:textId="1A0A9ABC" w:rsidR="0005648C" w:rsidRDefault="0005648C" w:rsidP="0005648C">
      <w:pPr>
        <w:rPr>
          <w:b/>
          <w:bCs/>
          <w:sz w:val="36"/>
          <w:szCs w:val="36"/>
        </w:rPr>
      </w:pPr>
      <w:r>
        <w:rPr>
          <w:b/>
          <w:bCs/>
          <w:sz w:val="36"/>
          <w:szCs w:val="36"/>
        </w:rPr>
        <w:lastRenderedPageBreak/>
        <w:t xml:space="preserve">1. </w:t>
      </w:r>
      <w:r w:rsidRPr="0005648C">
        <w:rPr>
          <w:b/>
          <w:bCs/>
          <w:sz w:val="36"/>
          <w:szCs w:val="36"/>
        </w:rPr>
        <w:t>Temática</w:t>
      </w:r>
    </w:p>
    <w:p w14:paraId="70296FFD" w14:textId="2E76309F" w:rsidR="0005648C" w:rsidRDefault="0005648C" w:rsidP="0005648C">
      <w:pPr>
        <w:jc w:val="both"/>
      </w:pPr>
      <w:r w:rsidRPr="0005648C">
        <w:t>El objetivo en este juego es el de</w:t>
      </w:r>
      <w:r>
        <w:t>, tras ser disparado hacia delante,</w:t>
      </w:r>
      <w:r w:rsidRPr="0005648C">
        <w:t xml:space="preserve"> llegar lo más lejos posible </w:t>
      </w:r>
      <w:r>
        <w:t>sin caer al suelo, manejando correctamente el uso del combustible y pasando a través de unos aros para recuperar repostaje.</w:t>
      </w:r>
    </w:p>
    <w:p w14:paraId="07CA2502" w14:textId="13DCC6C4" w:rsidR="0005648C" w:rsidRDefault="0005648C" w:rsidP="0005648C">
      <w:pPr>
        <w:jc w:val="both"/>
      </w:pPr>
      <w:r>
        <w:t xml:space="preserve">Esto es porque, técnicamente, el jugador cuenta con un </w:t>
      </w:r>
      <w:proofErr w:type="spellStart"/>
      <w:r>
        <w:t>jetpack</w:t>
      </w:r>
      <w:proofErr w:type="spellEnd"/>
      <w:r>
        <w:t>, que tras ser lanzado podrá activarlo para subir o bajar en el eje Y lo cual le permitirá maniobrar en el aire.</w:t>
      </w:r>
    </w:p>
    <w:p w14:paraId="46C332E1" w14:textId="18141100" w:rsidR="00715FD9" w:rsidRDefault="00715FD9" w:rsidP="0005648C">
      <w:pPr>
        <w:jc w:val="both"/>
      </w:pPr>
      <w:r>
        <w:t>No hay niveles, si no que cuenta con una generación infinita de los objetos que conforman el nivel por lo que siempre hay distancia que recorrer.</w:t>
      </w:r>
    </w:p>
    <w:p w14:paraId="6AC4DE1B" w14:textId="2C1460C1" w:rsidR="0005648C" w:rsidRDefault="0005648C" w:rsidP="0005648C">
      <w:pPr>
        <w:rPr>
          <w:b/>
          <w:bCs/>
          <w:sz w:val="36"/>
          <w:szCs w:val="36"/>
        </w:rPr>
      </w:pPr>
      <w:r>
        <w:rPr>
          <w:b/>
          <w:bCs/>
          <w:sz w:val="36"/>
          <w:szCs w:val="36"/>
        </w:rPr>
        <w:t>2</w:t>
      </w:r>
      <w:r>
        <w:rPr>
          <w:b/>
          <w:bCs/>
          <w:sz w:val="36"/>
          <w:szCs w:val="36"/>
        </w:rPr>
        <w:t xml:space="preserve">. </w:t>
      </w:r>
      <w:r>
        <w:rPr>
          <w:b/>
          <w:bCs/>
          <w:sz w:val="36"/>
          <w:szCs w:val="36"/>
        </w:rPr>
        <w:t>Diagrama de clases</w:t>
      </w:r>
    </w:p>
    <w:p w14:paraId="7CDD618A" w14:textId="1128411C" w:rsidR="0005648C" w:rsidRDefault="0005648C" w:rsidP="0005648C">
      <w:pPr>
        <w:rPr>
          <w:b/>
          <w:bCs/>
          <w:sz w:val="36"/>
          <w:szCs w:val="36"/>
        </w:rPr>
      </w:pPr>
      <w:r>
        <w:rPr>
          <w:b/>
          <w:bCs/>
          <w:sz w:val="36"/>
          <w:szCs w:val="36"/>
        </w:rPr>
        <w:t>3</w:t>
      </w:r>
      <w:r>
        <w:rPr>
          <w:b/>
          <w:bCs/>
          <w:sz w:val="36"/>
          <w:szCs w:val="36"/>
        </w:rPr>
        <w:t xml:space="preserve">. </w:t>
      </w:r>
      <w:r>
        <w:rPr>
          <w:b/>
          <w:bCs/>
          <w:sz w:val="36"/>
          <w:szCs w:val="36"/>
        </w:rPr>
        <w:t>Ecuaciones físicas usadas</w:t>
      </w:r>
    </w:p>
    <w:p w14:paraId="2548C4AA" w14:textId="2D255108" w:rsidR="0005648C" w:rsidRDefault="0005648C" w:rsidP="0005648C">
      <w:r>
        <w:t>Para la realización de este proyecto se han usado las siguientes físicas:</w:t>
      </w:r>
    </w:p>
    <w:p w14:paraId="6ECCF81B" w14:textId="09EDBE51" w:rsidR="0005648C" w:rsidRDefault="00715FD9" w:rsidP="00715FD9">
      <w:pPr>
        <w:pStyle w:val="Prrafodelista"/>
        <w:numPr>
          <w:ilvl w:val="0"/>
          <w:numId w:val="2"/>
        </w:numPr>
        <w:ind w:left="426"/>
      </w:pPr>
      <w:r w:rsidRPr="00715FD9">
        <w:rPr>
          <w:u w:val="single"/>
        </w:rPr>
        <w:t>Fuerza de la gravedad.</w:t>
      </w:r>
      <w:r>
        <w:t xml:space="preserve"> </w:t>
      </w:r>
      <w:r w:rsidR="001D2174">
        <w:t>Esta sigue la siguiente fórmula:</w:t>
      </w:r>
    </w:p>
    <w:p w14:paraId="3705EECA" w14:textId="09B76912" w:rsidR="001D2174" w:rsidRPr="001D2174" w:rsidRDefault="001D2174" w:rsidP="001D2174">
      <w:pPr>
        <w:pStyle w:val="Prrafodelista"/>
        <w:ind w:left="426"/>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m:t>
          </m:r>
        </m:oMath>
      </m:oMathPara>
    </w:p>
    <w:p w14:paraId="6C8317AF" w14:textId="5D1529C6" w:rsidR="001D2174" w:rsidRDefault="001D2174" w:rsidP="001D2174">
      <w:pPr>
        <w:pStyle w:val="Prrafodelista"/>
        <w:ind w:left="426"/>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oMath>
      <w:r>
        <w:rPr>
          <w:rFonts w:eastAsiaTheme="minorEastAsia"/>
        </w:rPr>
        <w:t>es la fuerza resultante de multiplicar la aceleración de la gravedad por la masa del objeto.</w:t>
      </w:r>
    </w:p>
    <w:p w14:paraId="19812819" w14:textId="1CDED18C" w:rsidR="001D2174" w:rsidRPr="001D2174" w:rsidRDefault="001D2174" w:rsidP="001D2174">
      <w:pPr>
        <w:pStyle w:val="Prrafodelista"/>
        <w:ind w:left="426"/>
        <w:jc w:val="both"/>
        <w:rPr>
          <w:rFonts w:eastAsiaTheme="minorEastAsia"/>
        </w:rPr>
      </w:pPr>
      <w:r>
        <w:rPr>
          <w:rFonts w:eastAsiaTheme="minorEastAsia"/>
        </w:rPr>
        <w:t xml:space="preserve">Esta fórmula se aplica, dentro de los generadores de gravedad, en las partículas puesto que estas no cuentan con la propia implementación que sí tiene </w:t>
      </w:r>
      <w:proofErr w:type="spellStart"/>
      <w:r>
        <w:rPr>
          <w:rFonts w:eastAsiaTheme="minorEastAsia"/>
        </w:rPr>
        <w:t>Physx</w:t>
      </w:r>
      <w:proofErr w:type="spellEnd"/>
      <w:r>
        <w:rPr>
          <w:rFonts w:eastAsiaTheme="minorEastAsia"/>
        </w:rPr>
        <w:t xml:space="preserve"> para los sólidos rígidos.</w:t>
      </w:r>
    </w:p>
    <w:p w14:paraId="263C78DB" w14:textId="77777777" w:rsidR="001D2174" w:rsidRDefault="001D2174" w:rsidP="001D2174">
      <w:pPr>
        <w:pStyle w:val="Prrafodelista"/>
        <w:ind w:left="426"/>
        <w:jc w:val="both"/>
      </w:pPr>
    </w:p>
    <w:p w14:paraId="0B616E7E" w14:textId="75FAFE3E" w:rsidR="00715FD9" w:rsidRPr="001D2174" w:rsidRDefault="001D2174" w:rsidP="00715FD9">
      <w:pPr>
        <w:pStyle w:val="Prrafodelista"/>
        <w:numPr>
          <w:ilvl w:val="0"/>
          <w:numId w:val="2"/>
        </w:numPr>
        <w:ind w:left="426"/>
        <w:rPr>
          <w:u w:val="single"/>
        </w:rPr>
      </w:pPr>
      <w:r w:rsidRPr="001D2174">
        <w:rPr>
          <w:u w:val="single"/>
        </w:rPr>
        <w:t>Fuerza del viento</w:t>
      </w:r>
      <w:r>
        <w:rPr>
          <w:u w:val="single"/>
        </w:rPr>
        <w:t>.</w:t>
      </w:r>
      <w:r>
        <w:t xml:space="preserve"> Cuenta con la siguiente fórmula:</w:t>
      </w:r>
    </w:p>
    <w:p w14:paraId="61C4818E" w14:textId="0DEA747E" w:rsidR="001D2174" w:rsidRPr="001D2174" w:rsidRDefault="001D2174" w:rsidP="001D2174">
      <w:pPr>
        <w:pStyle w:val="Prrafodelista"/>
        <w:ind w:left="426"/>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v</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m:t>
              </m:r>
            </m:sub>
          </m:sSub>
          <m:r>
            <w:rPr>
              <w:rFonts w:ascii="Cambria Math" w:hAnsi="Cambria Math"/>
            </w:rPr>
            <m:t>-v|</m:t>
          </m:r>
        </m:oMath>
      </m:oMathPara>
    </w:p>
    <w:p w14:paraId="5735D68C" w14:textId="1BD36B53" w:rsidR="001D2174" w:rsidRDefault="001D2174" w:rsidP="009158B3">
      <w:pPr>
        <w:pStyle w:val="Prrafodelista"/>
        <w:ind w:left="426"/>
        <w:jc w:val="both"/>
        <w:rPr>
          <w:rFonts w:eastAsiaTheme="minorEastAsia"/>
        </w:rPr>
      </w:pPr>
      <w:r>
        <w:t xml:space="preserve">Donde </w:t>
      </w:r>
      <m:oMath>
        <m:sSub>
          <m:sSubPr>
            <m:ctrlPr>
              <w:rPr>
                <w:rFonts w:ascii="Cambria Math" w:hAnsi="Cambria Math"/>
                <w:i/>
              </w:rPr>
            </m:ctrlPr>
          </m:sSubPr>
          <m:e>
            <m:r>
              <w:rPr>
                <w:rFonts w:ascii="Cambria Math" w:hAnsi="Cambria Math"/>
              </w:rPr>
              <m:t>F</m:t>
            </m:r>
          </m:e>
          <m:sub>
            <m:r>
              <w:rPr>
                <w:rFonts w:ascii="Cambria Math" w:hAnsi="Cambria Math"/>
              </w:rPr>
              <m:t>v</m:t>
            </m:r>
          </m:sub>
        </m:sSub>
      </m:oMath>
      <w:r>
        <w:rPr>
          <w:rFonts w:eastAsiaTheme="minorEastAsia"/>
        </w:rPr>
        <w:t xml:space="preserve"> es la fuerza resultante de </w:t>
      </w:r>
      <w:r w:rsidR="009158B3">
        <w:rPr>
          <w:rFonts w:eastAsiaTheme="minorEastAsia"/>
        </w:rPr>
        <w:t>sumar la multiplicación de las constantes de rozamiento por la diferencia entre la velocidad del viento y la del objeto.</w:t>
      </w:r>
    </w:p>
    <w:p w14:paraId="7495F3B7" w14:textId="5E53A30D" w:rsidR="009158B3" w:rsidRDefault="009158B3" w:rsidP="009158B3">
      <w:pPr>
        <w:pStyle w:val="Prrafodelista"/>
        <w:ind w:left="426"/>
        <w:jc w:val="both"/>
        <w:rPr>
          <w:rFonts w:eastAsiaTheme="minorEastAsia"/>
        </w:rPr>
      </w:pPr>
      <w:r>
        <w:rPr>
          <w:rFonts w:eastAsiaTheme="minorEastAsia"/>
        </w:rPr>
        <w:t>Esta fórmula se aplica tanto a sólidos rígidos como a partículas a través de los generadores de viento. En el código se ven tal que:</w:t>
      </w:r>
    </w:p>
    <w:p w14:paraId="0D428332" w14:textId="00C3A07B" w:rsidR="009158B3" w:rsidRDefault="009158B3" w:rsidP="009158B3">
      <w:pPr>
        <w:pStyle w:val="Prrafodelista"/>
        <w:ind w:left="426"/>
        <w:jc w:val="both"/>
      </w:pPr>
      <w:r w:rsidRPr="009158B3">
        <w:drawing>
          <wp:inline distT="0" distB="0" distL="0" distR="0" wp14:anchorId="6BF031D3" wp14:editId="4D1FFDC3">
            <wp:extent cx="5400040" cy="242570"/>
            <wp:effectExtent l="0" t="0" r="0" b="5080"/>
            <wp:docPr id="843954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54154" name=""/>
                    <pic:cNvPicPr/>
                  </pic:nvPicPr>
                  <pic:blipFill>
                    <a:blip r:embed="rId6"/>
                    <a:stretch>
                      <a:fillRect/>
                    </a:stretch>
                  </pic:blipFill>
                  <pic:spPr>
                    <a:xfrm>
                      <a:off x="0" y="0"/>
                      <a:ext cx="5400040" cy="242570"/>
                    </a:xfrm>
                    <a:prstGeom prst="rect">
                      <a:avLst/>
                    </a:prstGeom>
                  </pic:spPr>
                </pic:pic>
              </a:graphicData>
            </a:graphic>
          </wp:inline>
        </w:drawing>
      </w:r>
    </w:p>
    <w:p w14:paraId="27BA0B9C" w14:textId="1F8A2261" w:rsidR="009158B3" w:rsidRDefault="009158B3" w:rsidP="009158B3">
      <w:pPr>
        <w:pStyle w:val="Prrafodelista"/>
        <w:ind w:left="426"/>
        <w:jc w:val="both"/>
      </w:pPr>
      <w:r>
        <w:t>Siendo importantes la velocidad que se pasa (segundo valor) y la constante k1 (último valor, siendo k2 un parámetro determinado).</w:t>
      </w:r>
    </w:p>
    <w:p w14:paraId="43D38C2A" w14:textId="77777777" w:rsidR="0010028C" w:rsidRPr="009158B3" w:rsidRDefault="0010028C" w:rsidP="009158B3">
      <w:pPr>
        <w:pStyle w:val="Prrafodelista"/>
        <w:ind w:left="426"/>
        <w:jc w:val="both"/>
        <w:rPr>
          <w:u w:val="single"/>
        </w:rPr>
      </w:pPr>
    </w:p>
    <w:p w14:paraId="30FAB6BB" w14:textId="2191CB0C" w:rsidR="001D2174" w:rsidRPr="009158B3" w:rsidRDefault="009158B3" w:rsidP="00715FD9">
      <w:pPr>
        <w:pStyle w:val="Prrafodelista"/>
        <w:numPr>
          <w:ilvl w:val="0"/>
          <w:numId w:val="2"/>
        </w:numPr>
        <w:ind w:left="426"/>
        <w:rPr>
          <w:u w:val="single"/>
        </w:rPr>
      </w:pPr>
      <w:r>
        <w:rPr>
          <w:u w:val="single"/>
        </w:rPr>
        <w:t>Explosión.</w:t>
      </w:r>
      <w:r>
        <w:t xml:space="preserve"> Se usa la siguiente fórmula:</w:t>
      </w:r>
    </w:p>
    <w:p w14:paraId="0E10C598" w14:textId="122220FB" w:rsidR="009158B3" w:rsidRPr="009158B3" w:rsidRDefault="009158B3" w:rsidP="009158B3">
      <w:pPr>
        <w:pStyle w:val="Prrafodelista"/>
        <w:ind w:left="426"/>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d>
            <m:dPr>
              <m:ctrlPr>
                <w:rPr>
                  <w:rFonts w:ascii="Cambria Math" w:hAnsi="Cambria Math"/>
                  <w:i/>
                </w:rPr>
              </m:ctrlPr>
            </m:dPr>
            <m:e>
              <m:r>
                <w:rPr>
                  <w:rFonts w:ascii="Cambria Math" w:hAnsi="Cambria Math"/>
                </w:rPr>
                <m:t>x, y,t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m:t>
                    </m:r>
                  </m:sub>
                </m:sSub>
              </m:e>
            </m:mr>
            <m:mr>
              <m:e>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e>
            </m:mr>
            <m:mr>
              <m:e>
                <m: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e>
            </m:mr>
          </m:m>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m:oMathPara>
    </w:p>
    <w:p w14:paraId="436F8125" w14:textId="55193DCE" w:rsidR="009158B3" w:rsidRDefault="009158B3" w:rsidP="0010028C">
      <w:pPr>
        <w:pStyle w:val="Prrafodelista"/>
        <w:ind w:left="426"/>
        <w:jc w:val="both"/>
        <w:rPr>
          <w:rFonts w:eastAsiaTheme="minorEastAsia"/>
        </w:rPr>
      </w:pPr>
      <w:r>
        <w:rPr>
          <w:rFonts w:eastAsiaTheme="minorEastAsia"/>
        </w:rPr>
        <w:t xml:space="preserve">En las explosiones, </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eastAsiaTheme="minorEastAsia"/>
        </w:rPr>
        <w:t xml:space="preserve"> será el resultado de multiplicar la intensidad de la explosión </w:t>
      </w:r>
      <w:r>
        <w:rPr>
          <w:rFonts w:eastAsiaTheme="minorEastAsia"/>
          <w:i/>
          <w:iCs/>
        </w:rPr>
        <w:t>K</w:t>
      </w:r>
      <w:r>
        <w:rPr>
          <w:rFonts w:eastAsiaTheme="minorEastAsia"/>
        </w:rPr>
        <w:t xml:space="preserve"> entre el radio al cuadro de esta por </w:t>
      </w:r>
      <w:r w:rsidR="0010028C">
        <w:rPr>
          <w:rFonts w:eastAsiaTheme="minorEastAsia"/>
        </w:rPr>
        <w:t xml:space="preserve">la distancia a la que se encuentra el objeto del centro por </w:t>
      </w:r>
      <w:r w:rsidR="0010028C">
        <w:rPr>
          <w:rFonts w:eastAsiaTheme="minorEastAsia"/>
          <w:i/>
          <w:iCs/>
        </w:rPr>
        <w:t>e</w:t>
      </w:r>
      <w:r w:rsidR="0010028C">
        <w:rPr>
          <w:rFonts w:eastAsiaTheme="minorEastAsia"/>
        </w:rPr>
        <w:t xml:space="preserve"> elevado al tiempo entre tau. A mayor distancia, menor será la fuerza recibida; y a mayor tau más tiempo tardará en desvanecerse la explosión.</w:t>
      </w:r>
    </w:p>
    <w:p w14:paraId="710C6F28" w14:textId="0FF74DDD" w:rsidR="0010028C" w:rsidRDefault="0010028C" w:rsidP="0010028C">
      <w:pPr>
        <w:pStyle w:val="Prrafodelista"/>
        <w:ind w:left="426"/>
        <w:jc w:val="both"/>
        <w:rPr>
          <w:rFonts w:eastAsiaTheme="minorEastAsia"/>
        </w:rPr>
      </w:pPr>
      <w:r>
        <w:rPr>
          <w:rFonts w:eastAsiaTheme="minorEastAsia"/>
        </w:rPr>
        <w:t>En el código se aplica de esta fórmula tras hacer previamente una comprobación de que el objeto está dentro del radio de explosión, y se ve tal que:</w:t>
      </w:r>
    </w:p>
    <w:p w14:paraId="68E33701" w14:textId="095F191E" w:rsidR="0010028C" w:rsidRDefault="0010028C" w:rsidP="0010028C">
      <w:pPr>
        <w:pStyle w:val="Prrafodelista"/>
        <w:ind w:left="426"/>
        <w:jc w:val="both"/>
      </w:pPr>
      <w:r w:rsidRPr="0010028C">
        <w:drawing>
          <wp:inline distT="0" distB="0" distL="0" distR="0" wp14:anchorId="205351DE" wp14:editId="37786D71">
            <wp:extent cx="5105842" cy="243861"/>
            <wp:effectExtent l="0" t="0" r="0" b="3810"/>
            <wp:docPr id="1618309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09449" name=""/>
                    <pic:cNvPicPr/>
                  </pic:nvPicPr>
                  <pic:blipFill>
                    <a:blip r:embed="rId7"/>
                    <a:stretch>
                      <a:fillRect/>
                    </a:stretch>
                  </pic:blipFill>
                  <pic:spPr>
                    <a:xfrm>
                      <a:off x="0" y="0"/>
                      <a:ext cx="5105842" cy="243861"/>
                    </a:xfrm>
                    <a:prstGeom prst="rect">
                      <a:avLst/>
                    </a:prstGeom>
                  </pic:spPr>
                </pic:pic>
              </a:graphicData>
            </a:graphic>
          </wp:inline>
        </w:drawing>
      </w:r>
    </w:p>
    <w:p w14:paraId="296C7CDD" w14:textId="7FAABB31" w:rsidR="0010028C" w:rsidRDefault="0010028C" w:rsidP="0010028C">
      <w:pPr>
        <w:pStyle w:val="Prrafodelista"/>
        <w:ind w:left="426"/>
        <w:jc w:val="both"/>
      </w:pPr>
      <w:r>
        <w:lastRenderedPageBreak/>
        <w:t>Aquí el radio será 20 veces el introducido (puesto que en la misma función se crea la mitad de una esfera para hacer un efecto de empuje), la intensidad será muy alta y la explosión se disipará relativamente rápido.</w:t>
      </w:r>
    </w:p>
    <w:p w14:paraId="2A2EE251" w14:textId="77777777" w:rsidR="0010028C" w:rsidRPr="0010028C" w:rsidRDefault="0010028C" w:rsidP="0010028C">
      <w:pPr>
        <w:pStyle w:val="Prrafodelista"/>
        <w:ind w:left="426"/>
        <w:jc w:val="both"/>
      </w:pPr>
    </w:p>
    <w:p w14:paraId="47639620" w14:textId="41898C53" w:rsidR="009158B3" w:rsidRPr="0010028C" w:rsidRDefault="0010028C" w:rsidP="00715FD9">
      <w:pPr>
        <w:pStyle w:val="Prrafodelista"/>
        <w:numPr>
          <w:ilvl w:val="0"/>
          <w:numId w:val="2"/>
        </w:numPr>
        <w:ind w:left="426"/>
        <w:rPr>
          <w:u w:val="single"/>
        </w:rPr>
      </w:pPr>
      <w:r>
        <w:rPr>
          <w:u w:val="single"/>
        </w:rPr>
        <w:t>Flotación.</w:t>
      </w:r>
      <w:r>
        <w:t xml:space="preserve"> Por último, se usará la flotación tal que:</w:t>
      </w:r>
    </w:p>
    <w:p w14:paraId="72A69CE1" w14:textId="31BD3D8B" w:rsidR="0005648C" w:rsidRPr="0010028C" w:rsidRDefault="0010028C" w:rsidP="0010028C">
      <w:pPr>
        <w:pStyle w:val="Prrafodelista"/>
        <w:ind w:left="426"/>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*|g|</m:t>
          </m:r>
        </m:oMath>
      </m:oMathPara>
    </w:p>
    <w:p w14:paraId="57BE6159" w14:textId="5FF1009C" w:rsidR="0010028C" w:rsidRPr="00E73B2C" w:rsidRDefault="00E73B2C" w:rsidP="00E73B2C">
      <w:pPr>
        <w:pStyle w:val="Prrafodelista"/>
        <w:ind w:left="426"/>
        <w:jc w:val="both"/>
        <w:rPr>
          <w:rFonts w:eastAsiaTheme="minorEastAsia"/>
        </w:rPr>
      </w:pPr>
      <w:r w:rsidRPr="0010028C">
        <w:rPr>
          <w:rFonts w:eastAsiaTheme="minorEastAsia"/>
        </w:rPr>
        <w:drawing>
          <wp:anchor distT="0" distB="0" distL="114300" distR="114300" simplePos="0" relativeHeight="251658240" behindDoc="0" locked="0" layoutInCell="1" allowOverlap="1" wp14:anchorId="70CA81B4" wp14:editId="3629F781">
            <wp:simplePos x="0" y="0"/>
            <wp:positionH relativeFrom="margin">
              <wp:posOffset>1729682</wp:posOffset>
            </wp:positionH>
            <wp:positionV relativeFrom="paragraph">
              <wp:posOffset>421640</wp:posOffset>
            </wp:positionV>
            <wp:extent cx="3962400" cy="1182806"/>
            <wp:effectExtent l="0" t="0" r="0" b="0"/>
            <wp:wrapThrough wrapText="bothSides">
              <wp:wrapPolygon edited="0">
                <wp:start x="0" y="0"/>
                <wp:lineTo x="0" y="21229"/>
                <wp:lineTo x="21496" y="21229"/>
                <wp:lineTo x="21496" y="0"/>
                <wp:lineTo x="0" y="0"/>
              </wp:wrapPolygon>
            </wp:wrapThrough>
            <wp:docPr id="613645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4549"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962400" cy="1182806"/>
                    </a:xfrm>
                    <a:prstGeom prst="rect">
                      <a:avLst/>
                    </a:prstGeom>
                  </pic:spPr>
                </pic:pic>
              </a:graphicData>
            </a:graphic>
          </wp:anchor>
        </w:drawing>
      </w:r>
      <w:r w:rsidR="0010028C">
        <w:t xml:space="preserve">Donde </w:t>
      </w:r>
      <m:oMath>
        <m:sSub>
          <m:sSubPr>
            <m:ctrlPr>
              <w:rPr>
                <w:rFonts w:ascii="Cambria Math" w:hAnsi="Cambria Math"/>
                <w:i/>
              </w:rPr>
            </m:ctrlPr>
          </m:sSubPr>
          <m:e>
            <m:r>
              <w:rPr>
                <w:rFonts w:ascii="Cambria Math" w:hAnsi="Cambria Math"/>
              </w:rPr>
              <m:t>F</m:t>
            </m:r>
          </m:e>
          <m:sub>
            <m:r>
              <w:rPr>
                <w:rFonts w:ascii="Cambria Math" w:hAnsi="Cambria Math"/>
              </w:rPr>
              <m:t>f</m:t>
            </m:r>
          </m:sub>
        </m:sSub>
      </m:oMath>
      <w:r w:rsidR="0010028C">
        <w:rPr>
          <w:rFonts w:eastAsiaTheme="minorEastAsia"/>
        </w:rPr>
        <w:t xml:space="preserve"> será el resultado del producto entre el volumen del objeto que se sumerge, la densidad del liquido al que se le sumerge y la aceleración de la gravedad. En el código, se deben hacer cálculos previos a la aplicación de la fuerza para ver cuán sumergido está </w:t>
      </w:r>
      <w:r>
        <w:rPr>
          <w:rFonts w:eastAsiaTheme="minorEastAsia"/>
        </w:rPr>
        <w:t>la</w:t>
      </w:r>
      <w:r w:rsidR="0010028C">
        <w:rPr>
          <w:rFonts w:eastAsiaTheme="minorEastAsia"/>
        </w:rPr>
        <w:t xml:space="preserve"> masa en el líquido.</w:t>
      </w:r>
    </w:p>
    <w:p w14:paraId="05E6A7FE" w14:textId="77777777" w:rsidR="00E73B2C" w:rsidRDefault="00E73B2C" w:rsidP="0010028C">
      <w:pPr>
        <w:pStyle w:val="Prrafodelista"/>
        <w:ind w:left="426"/>
        <w:rPr>
          <w:rFonts w:eastAsiaTheme="minorEastAsia"/>
        </w:rPr>
      </w:pPr>
    </w:p>
    <w:p w14:paraId="0CE96549" w14:textId="0308DBD8" w:rsidR="0010028C" w:rsidRDefault="0010028C" w:rsidP="0010028C">
      <w:pPr>
        <w:pStyle w:val="Prrafodelista"/>
        <w:ind w:left="426"/>
        <w:rPr>
          <w:rFonts w:eastAsiaTheme="minorEastAsia"/>
        </w:rPr>
      </w:pPr>
      <w:r>
        <w:rPr>
          <w:rFonts w:eastAsiaTheme="minorEastAsia"/>
        </w:rPr>
        <w:t>En el código se traduce a esta función:</w:t>
      </w:r>
    </w:p>
    <w:p w14:paraId="72190443" w14:textId="6B13A833" w:rsidR="0010028C" w:rsidRDefault="0010028C" w:rsidP="0010028C">
      <w:pPr>
        <w:pStyle w:val="Prrafodelista"/>
        <w:ind w:left="426"/>
      </w:pPr>
      <w:r w:rsidRPr="0010028C">
        <w:drawing>
          <wp:inline distT="0" distB="0" distL="0" distR="0" wp14:anchorId="6C28A9BB" wp14:editId="305C8392">
            <wp:extent cx="5400040" cy="182245"/>
            <wp:effectExtent l="0" t="0" r="0" b="8255"/>
            <wp:docPr id="301593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93104" name=""/>
                    <pic:cNvPicPr/>
                  </pic:nvPicPr>
                  <pic:blipFill>
                    <a:blip r:embed="rId9"/>
                    <a:stretch>
                      <a:fillRect/>
                    </a:stretch>
                  </pic:blipFill>
                  <pic:spPr>
                    <a:xfrm>
                      <a:off x="0" y="0"/>
                      <a:ext cx="5400040" cy="182245"/>
                    </a:xfrm>
                    <a:prstGeom prst="rect">
                      <a:avLst/>
                    </a:prstGeom>
                  </pic:spPr>
                </pic:pic>
              </a:graphicData>
            </a:graphic>
          </wp:inline>
        </w:drawing>
      </w:r>
    </w:p>
    <w:p w14:paraId="37FB7640" w14:textId="087C5B75" w:rsidR="00E73B2C" w:rsidRDefault="0010028C" w:rsidP="00E73B2C">
      <w:pPr>
        <w:pStyle w:val="Prrafodelista"/>
        <w:ind w:left="426"/>
        <w:jc w:val="both"/>
      </w:pPr>
      <w:r>
        <w:t xml:space="preserve">Los 3 últimos valores son, según aparecen, la altura del </w:t>
      </w:r>
      <w:r w:rsidR="00E73B2C">
        <w:t>líquido, el volumen del objeto introducido y la densidad del líquido.</w:t>
      </w:r>
    </w:p>
    <w:p w14:paraId="4BD5FD40" w14:textId="77777777" w:rsidR="00E73B2C" w:rsidRPr="00E73B2C" w:rsidRDefault="00E73B2C" w:rsidP="00E73B2C">
      <w:pPr>
        <w:pStyle w:val="Prrafodelista"/>
        <w:ind w:left="426"/>
        <w:jc w:val="both"/>
      </w:pPr>
    </w:p>
    <w:p w14:paraId="0BCDAA9D" w14:textId="3BC6A98D" w:rsidR="00E73B2C" w:rsidRPr="00406AF4" w:rsidRDefault="00E73B2C" w:rsidP="00E73B2C">
      <w:pPr>
        <w:pStyle w:val="Prrafodelista"/>
        <w:numPr>
          <w:ilvl w:val="0"/>
          <w:numId w:val="2"/>
        </w:numPr>
        <w:ind w:left="426"/>
        <w:rPr>
          <w:u w:val="single"/>
        </w:rPr>
      </w:pPr>
      <w:proofErr w:type="spellStart"/>
      <w:r>
        <w:rPr>
          <w:u w:val="single"/>
        </w:rPr>
        <w:t>Integrate</w:t>
      </w:r>
      <w:proofErr w:type="spellEnd"/>
      <w:r>
        <w:rPr>
          <w:u w:val="single"/>
        </w:rPr>
        <w:t>.</w:t>
      </w:r>
      <w:r>
        <w:t xml:space="preserve"> </w:t>
      </w:r>
      <w:r>
        <w:t xml:space="preserve">Además de las fuerzas, otra fórmula a usar es la que permite que se hagan efectivas todas las transformaciones, que se apliquen las fuerzas, etc. Se llevan a cabo dentro del método </w:t>
      </w:r>
      <w:proofErr w:type="spellStart"/>
      <w:r w:rsidRPr="00E73B2C">
        <w:rPr>
          <w:i/>
          <w:iCs/>
        </w:rPr>
        <w:t>integrate</w:t>
      </w:r>
      <w:proofErr w:type="spellEnd"/>
      <w:r>
        <w:t>, el cual usará las funciones</w:t>
      </w:r>
      <w:r w:rsidR="00406AF4">
        <w:t>:</w:t>
      </w:r>
    </w:p>
    <w:p w14:paraId="2FAE96E9" w14:textId="4CB0714E" w:rsidR="00406AF4" w:rsidRPr="00E73B2C" w:rsidRDefault="00406AF4" w:rsidP="00406AF4">
      <w:pPr>
        <w:pStyle w:val="Prrafodelista"/>
        <w:ind w:left="426"/>
        <w:jc w:val="center"/>
        <w:rPr>
          <w:u w:val="single"/>
        </w:rPr>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w:r>
        <w:rPr>
          <w:rFonts w:eastAsiaTheme="minorEastAsia"/>
        </w:rPr>
        <w:t xml:space="preserve">    y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r>
          <w:rPr>
            <w:rFonts w:ascii="Cambria Math" w:eastAsiaTheme="minorEastAsia" w:hAnsi="Cambria Math"/>
          </w:rPr>
          <m:t>*v*t</m:t>
        </m:r>
      </m:oMath>
    </w:p>
    <w:p w14:paraId="27F78A84" w14:textId="77777777" w:rsidR="00406AF4" w:rsidRDefault="00406AF4" w:rsidP="00406AF4">
      <w:pPr>
        <w:rPr>
          <w:b/>
          <w:bCs/>
          <w:sz w:val="36"/>
          <w:szCs w:val="36"/>
        </w:rPr>
      </w:pPr>
      <w:r>
        <w:rPr>
          <w:b/>
          <w:bCs/>
          <w:sz w:val="36"/>
          <w:szCs w:val="36"/>
        </w:rPr>
        <w:t>4. Efectos incorporados</w:t>
      </w:r>
    </w:p>
    <w:p w14:paraId="71AEACEC" w14:textId="2F5FFC26" w:rsidR="00406AF4" w:rsidRDefault="00406AF4" w:rsidP="00406AF4">
      <w:pPr>
        <w:pStyle w:val="Prrafodelista"/>
        <w:numPr>
          <w:ilvl w:val="0"/>
          <w:numId w:val="2"/>
        </w:numPr>
        <w:ind w:left="426"/>
        <w:jc w:val="both"/>
        <w:rPr>
          <w:u w:val="single"/>
        </w:rPr>
      </w:pPr>
      <w:r>
        <w:rPr>
          <w:u w:val="single"/>
        </w:rPr>
        <w:t>Lanzamiento.</w:t>
      </w:r>
      <w:r>
        <w:t xml:space="preserve"> Al iniciar el juego y tal y como se ha mencionado en el apartado uno, lo primero que debe hacer el jugador es lanzar el </w:t>
      </w:r>
      <w:proofErr w:type="spellStart"/>
      <w:r>
        <w:t>jetpack</w:t>
      </w:r>
      <w:proofErr w:type="spellEnd"/>
      <w:r>
        <w:t>. Para ello, se le aplica una velocidad inicial al sólido rígido que lo lanza en un tiro parabólico.</w:t>
      </w:r>
    </w:p>
    <w:p w14:paraId="6CDC6332" w14:textId="1FBB5B6A" w:rsidR="00406AF4" w:rsidRPr="00406AF4" w:rsidRDefault="00406AF4" w:rsidP="00406AF4">
      <w:pPr>
        <w:pStyle w:val="Prrafodelista"/>
        <w:numPr>
          <w:ilvl w:val="0"/>
          <w:numId w:val="2"/>
        </w:numPr>
        <w:ind w:left="426"/>
        <w:jc w:val="both"/>
        <w:rPr>
          <w:u w:val="single"/>
        </w:rPr>
      </w:pPr>
      <w:r>
        <w:rPr>
          <w:u w:val="single"/>
        </w:rPr>
        <w:t>Movimiento en el eje y</w:t>
      </w:r>
      <w:r>
        <w:rPr>
          <w:u w:val="single"/>
        </w:rPr>
        <w:t>.</w:t>
      </w:r>
      <w:r>
        <w:t xml:space="preserve"> </w:t>
      </w:r>
      <w:r>
        <w:t>Como se ha mencionado en el apartado uno, se ha implementado el movimiento en el eje Y que se lleva a cabo a través del empuje generado por un generador de viento. Hay dos: uno para moverse hacia arriba y otro hacia abajo (véase imagen de la fuerza del viento del apartado 3).</w:t>
      </w:r>
    </w:p>
    <w:p w14:paraId="3D916C8C" w14:textId="7547803A" w:rsidR="00406AF4" w:rsidRDefault="00406AF4" w:rsidP="00406AF4">
      <w:pPr>
        <w:pStyle w:val="Prrafodelista"/>
        <w:numPr>
          <w:ilvl w:val="0"/>
          <w:numId w:val="2"/>
        </w:numPr>
        <w:ind w:left="426"/>
        <w:jc w:val="both"/>
        <w:rPr>
          <w:u w:val="single"/>
        </w:rPr>
      </w:pPr>
      <w:r>
        <w:rPr>
          <w:u w:val="single"/>
        </w:rPr>
        <w:t xml:space="preserve">Explosiones a modo de </w:t>
      </w:r>
      <w:proofErr w:type="spellStart"/>
      <w:r>
        <w:rPr>
          <w:u w:val="single"/>
        </w:rPr>
        <w:t>feedback</w:t>
      </w:r>
      <w:proofErr w:type="spellEnd"/>
      <w:r>
        <w:rPr>
          <w:u w:val="single"/>
        </w:rPr>
        <w:t>.</w:t>
      </w:r>
      <w:r>
        <w:t xml:space="preserve"> Para dar aun más a entender al jugador que se ha utilizado el </w:t>
      </w:r>
      <w:proofErr w:type="spellStart"/>
      <w:r>
        <w:t>jetpack</w:t>
      </w:r>
      <w:proofErr w:type="spellEnd"/>
      <w:r>
        <w:t>, por cada movimiento realizado, ya sea hacia arriba o hacia abajo, se generará una explosión en la posición del jugador. Esta explosión hará efecto en un semicírculo de partículas multicolor que se generará detrás del jugador.</w:t>
      </w:r>
    </w:p>
    <w:p w14:paraId="0A12CE79" w14:textId="20B072C3" w:rsidR="00406AF4" w:rsidRPr="00406AF4" w:rsidRDefault="00406AF4" w:rsidP="00406AF4">
      <w:pPr>
        <w:pStyle w:val="Prrafodelista"/>
        <w:numPr>
          <w:ilvl w:val="0"/>
          <w:numId w:val="2"/>
        </w:numPr>
        <w:ind w:left="426"/>
        <w:jc w:val="both"/>
        <w:rPr>
          <w:u w:val="single"/>
        </w:rPr>
      </w:pPr>
      <w:r>
        <w:rPr>
          <w:u w:val="single"/>
        </w:rPr>
        <w:t>Fondo y frente.</w:t>
      </w:r>
      <w:r>
        <w:t xml:space="preserve"> En el fondo del escenario y en el frente se generarán partículas para dar la sensación de profundidad y de movimiento al jugador. Pero además las partículas del fondo cuentan con generadores de flotación, lo cual hará que unos sólidos rígidos que se generan a la vez que ellas reboten según va jugando el jugador.</w:t>
      </w:r>
    </w:p>
    <w:p w14:paraId="2F7F4E0E" w14:textId="0F4372D7" w:rsidR="00406AF4" w:rsidRPr="006671E3" w:rsidRDefault="00406AF4" w:rsidP="00406AF4">
      <w:pPr>
        <w:pStyle w:val="Prrafodelista"/>
        <w:numPr>
          <w:ilvl w:val="0"/>
          <w:numId w:val="2"/>
        </w:numPr>
        <w:ind w:left="426"/>
        <w:jc w:val="both"/>
        <w:rPr>
          <w:u w:val="single"/>
        </w:rPr>
      </w:pPr>
      <w:r>
        <w:rPr>
          <w:u w:val="single"/>
        </w:rPr>
        <w:t>Fuegos artificiales.</w:t>
      </w:r>
      <w:r>
        <w:t xml:space="preserve"> Al terminar el juego por haber chocado, saldrá la pantalla final donde se pueden apreciar fuegos artificiales generándose al fondo. Estos son partículas que se ven afectadas por la gravedad del generador explicado en el apartado 3.</w:t>
      </w:r>
    </w:p>
    <w:p w14:paraId="26627936" w14:textId="3891B328" w:rsidR="006671E3" w:rsidRDefault="006671E3" w:rsidP="006671E3">
      <w:pPr>
        <w:rPr>
          <w:b/>
          <w:bCs/>
          <w:sz w:val="36"/>
          <w:szCs w:val="36"/>
        </w:rPr>
      </w:pPr>
      <w:r>
        <w:rPr>
          <w:b/>
          <w:bCs/>
          <w:sz w:val="36"/>
          <w:szCs w:val="36"/>
        </w:rPr>
        <w:lastRenderedPageBreak/>
        <w:t>5</w:t>
      </w:r>
      <w:r w:rsidRPr="006671E3">
        <w:rPr>
          <w:b/>
          <w:bCs/>
          <w:sz w:val="36"/>
          <w:szCs w:val="36"/>
        </w:rPr>
        <w:t xml:space="preserve">. </w:t>
      </w:r>
      <w:r>
        <w:rPr>
          <w:b/>
          <w:bCs/>
          <w:sz w:val="36"/>
          <w:szCs w:val="36"/>
        </w:rPr>
        <w:t>Manual de usuario</w:t>
      </w:r>
    </w:p>
    <w:p w14:paraId="42263880" w14:textId="2E60D680" w:rsidR="006671E3" w:rsidRDefault="006671E3" w:rsidP="006671E3">
      <w:pPr>
        <w:rPr>
          <w:b/>
          <w:bCs/>
          <w:sz w:val="28"/>
          <w:szCs w:val="28"/>
        </w:rPr>
      </w:pPr>
      <w:r>
        <w:rPr>
          <w:b/>
          <w:bCs/>
          <w:sz w:val="28"/>
          <w:szCs w:val="28"/>
        </w:rPr>
        <w:t>Descripción</w:t>
      </w:r>
    </w:p>
    <w:p w14:paraId="455DD288" w14:textId="730D4C32" w:rsidR="006671E3" w:rsidRDefault="006671E3" w:rsidP="006671E3">
      <w:r>
        <w:t xml:space="preserve">Un </w:t>
      </w:r>
      <w:proofErr w:type="spellStart"/>
      <w:r>
        <w:t>jetpack</w:t>
      </w:r>
      <w:proofErr w:type="spellEnd"/>
      <w:r>
        <w:t xml:space="preserve">. El cielo. Tú y unos anillos contra el límite de combustible. ¿Qué puede salir mal? Pues que te estampes contra el suelo, ¡claro está! ¿Crees que tienes lo que vale para llegar lo más lejos posible y aprovechar al máximo el combustible de este precioso </w:t>
      </w:r>
      <w:proofErr w:type="spellStart"/>
      <w:r>
        <w:t>jetpack</w:t>
      </w:r>
      <w:proofErr w:type="spellEnd"/>
      <w:r>
        <w:t xml:space="preserve">? ¡Prueba </w:t>
      </w:r>
      <w:proofErr w:type="spellStart"/>
      <w:r>
        <w:t>prueba</w:t>
      </w:r>
      <w:proofErr w:type="spellEnd"/>
      <w:r>
        <w:t>!</w:t>
      </w:r>
    </w:p>
    <w:p w14:paraId="1C35DD49" w14:textId="7BCDED57" w:rsidR="006671E3" w:rsidRDefault="006671E3" w:rsidP="006671E3">
      <w:pPr>
        <w:rPr>
          <w:sz w:val="28"/>
          <w:szCs w:val="28"/>
        </w:rPr>
      </w:pPr>
      <w:r>
        <w:rPr>
          <w:b/>
          <w:bCs/>
          <w:sz w:val="28"/>
          <w:szCs w:val="28"/>
        </w:rPr>
        <w:t>Controles</w:t>
      </w:r>
    </w:p>
    <w:p w14:paraId="5E96E86D" w14:textId="357A6224" w:rsidR="006671E3" w:rsidRDefault="006671E3" w:rsidP="006671E3">
      <w:r>
        <w:t xml:space="preserve">Para lanzar el </w:t>
      </w:r>
      <w:proofErr w:type="spellStart"/>
      <w:r>
        <w:t>jetpack</w:t>
      </w:r>
      <w:proofErr w:type="spellEnd"/>
      <w:r>
        <w:t xml:space="preserve"> </w:t>
      </w:r>
      <w:proofErr w:type="spellStart"/>
      <w:r>
        <w:t>deverás</w:t>
      </w:r>
      <w:proofErr w:type="spellEnd"/>
      <w:r>
        <w:t>:</w:t>
      </w:r>
    </w:p>
    <w:p w14:paraId="1BDA1C85" w14:textId="2FD6F347" w:rsidR="006671E3" w:rsidRDefault="006671E3" w:rsidP="006671E3">
      <w:pPr>
        <w:pStyle w:val="Prrafodelista"/>
        <w:numPr>
          <w:ilvl w:val="0"/>
          <w:numId w:val="3"/>
        </w:numPr>
      </w:pPr>
      <w:r>
        <w:t xml:space="preserve">Esperar a que el </w:t>
      </w:r>
      <w:proofErr w:type="spellStart"/>
      <w:r>
        <w:t>jetpack</w:t>
      </w:r>
      <w:proofErr w:type="spellEnd"/>
      <w:r>
        <w:t xml:space="preserve"> esté a la mitad del indicador verde</w:t>
      </w:r>
    </w:p>
    <w:p w14:paraId="7C2DFA9E" w14:textId="4956D240" w:rsidR="006671E3" w:rsidRDefault="006671E3" w:rsidP="006671E3">
      <w:pPr>
        <w:pStyle w:val="Prrafodelista"/>
        <w:numPr>
          <w:ilvl w:val="0"/>
          <w:numId w:val="3"/>
        </w:numPr>
      </w:pPr>
      <w:r>
        <w:t>¡</w:t>
      </w:r>
      <w:proofErr w:type="gramStart"/>
      <w:r>
        <w:t>Pulsar</w:t>
      </w:r>
      <w:proofErr w:type="gramEnd"/>
      <w:r>
        <w:t xml:space="preserve"> el espacio en el momento adecuado!</w:t>
      </w:r>
    </w:p>
    <w:p w14:paraId="263A501C" w14:textId="353C774D" w:rsidR="006671E3" w:rsidRDefault="006671E3" w:rsidP="006671E3">
      <w:r>
        <w:t>En el aire podrás:</w:t>
      </w:r>
    </w:p>
    <w:p w14:paraId="4A7BC9D4" w14:textId="3CF01406" w:rsidR="006671E3" w:rsidRDefault="006671E3" w:rsidP="006671E3">
      <w:pPr>
        <w:pStyle w:val="Prrafodelista"/>
        <w:numPr>
          <w:ilvl w:val="0"/>
          <w:numId w:val="4"/>
        </w:numPr>
      </w:pPr>
      <w:r>
        <w:t>Subir pulsando la tecla ‘I’</w:t>
      </w:r>
    </w:p>
    <w:p w14:paraId="7CBEC643" w14:textId="70C00F8D" w:rsidR="006671E3" w:rsidRDefault="006671E3" w:rsidP="006671E3">
      <w:pPr>
        <w:pStyle w:val="Prrafodelista"/>
        <w:numPr>
          <w:ilvl w:val="0"/>
          <w:numId w:val="4"/>
        </w:numPr>
      </w:pPr>
      <w:r>
        <w:t>Bajar pulsando la tecla ‘K’</w:t>
      </w:r>
    </w:p>
    <w:p w14:paraId="09C9710A" w14:textId="51A29D6D" w:rsidR="006671E3" w:rsidRDefault="006671E3" w:rsidP="006671E3">
      <w:r>
        <w:t>Y para pasar de menú, pulsa espacio. ¡Ya lo sabes todo para surcar los cielos!</w:t>
      </w:r>
    </w:p>
    <w:p w14:paraId="1EEEDE97" w14:textId="13B43527" w:rsidR="00A37411" w:rsidRDefault="00A37411" w:rsidP="00A37411">
      <w:pPr>
        <w:rPr>
          <w:b/>
          <w:bCs/>
          <w:sz w:val="36"/>
          <w:szCs w:val="36"/>
        </w:rPr>
      </w:pPr>
      <w:r>
        <w:rPr>
          <w:b/>
          <w:bCs/>
          <w:sz w:val="36"/>
          <w:szCs w:val="36"/>
        </w:rPr>
        <w:t>6</w:t>
      </w:r>
      <w:r w:rsidRPr="006671E3">
        <w:rPr>
          <w:b/>
          <w:bCs/>
          <w:sz w:val="36"/>
          <w:szCs w:val="36"/>
        </w:rPr>
        <w:t xml:space="preserve">. </w:t>
      </w:r>
      <w:r>
        <w:rPr>
          <w:b/>
          <w:bCs/>
          <w:sz w:val="36"/>
          <w:szCs w:val="36"/>
        </w:rPr>
        <w:t>Enlaces útiles</w:t>
      </w:r>
    </w:p>
    <w:p w14:paraId="410B7D23" w14:textId="5E977D43" w:rsidR="00A37411" w:rsidRPr="00A37411" w:rsidRDefault="00A37411" w:rsidP="00A37411">
      <w:pPr>
        <w:rPr>
          <w:b/>
          <w:bCs/>
        </w:rPr>
      </w:pPr>
      <w:r>
        <w:rPr>
          <w:b/>
          <w:bCs/>
        </w:rPr>
        <w:t xml:space="preserve">Repositorio GitHub: </w:t>
      </w:r>
      <w:hyperlink r:id="rId10" w:history="1">
        <w:proofErr w:type="spellStart"/>
        <w:r>
          <w:rPr>
            <w:rStyle w:val="Hipervnculo"/>
          </w:rPr>
          <w:t>PabloGonzalezArroyoo</w:t>
        </w:r>
        <w:proofErr w:type="spellEnd"/>
        <w:r>
          <w:rPr>
            <w:rStyle w:val="Hipervnculo"/>
          </w:rPr>
          <w:t>/</w:t>
        </w:r>
        <w:proofErr w:type="spellStart"/>
        <w:r>
          <w:rPr>
            <w:rStyle w:val="Hipervnculo"/>
          </w:rPr>
          <w:t>SimulacionFisicaVideojuegos</w:t>
        </w:r>
        <w:proofErr w:type="spellEnd"/>
        <w:r>
          <w:rPr>
            <w:rStyle w:val="Hipervnculo"/>
          </w:rPr>
          <w:t>: Repositorio de las prácticas de la asignatura de Simulación Física de Videojuegos (github.com)</w:t>
        </w:r>
      </w:hyperlink>
    </w:p>
    <w:p w14:paraId="53BA88D9" w14:textId="77777777" w:rsidR="006671E3" w:rsidRPr="006671E3" w:rsidRDefault="006671E3" w:rsidP="00A37411">
      <w:pPr>
        <w:jc w:val="both"/>
        <w:rPr>
          <w:u w:val="single"/>
        </w:rPr>
      </w:pPr>
    </w:p>
    <w:p w14:paraId="03C332EB" w14:textId="1DA5111C" w:rsidR="00E73B2C" w:rsidRPr="00406AF4" w:rsidRDefault="00E73B2C" w:rsidP="00406AF4">
      <w:pPr>
        <w:rPr>
          <w:u w:val="single"/>
        </w:rPr>
      </w:pPr>
    </w:p>
    <w:p w14:paraId="0E4A6FA7" w14:textId="3636B161" w:rsidR="00E73B2C" w:rsidRPr="0010028C" w:rsidRDefault="00E73B2C" w:rsidP="00E73B2C">
      <w:pPr>
        <w:pStyle w:val="Prrafodelista"/>
        <w:ind w:left="426"/>
        <w:rPr>
          <w:u w:val="single"/>
        </w:rPr>
      </w:pPr>
    </w:p>
    <w:p w14:paraId="642E9988" w14:textId="77777777" w:rsidR="0005648C" w:rsidRPr="0005648C" w:rsidRDefault="0005648C" w:rsidP="0005648C">
      <w:pPr>
        <w:jc w:val="both"/>
      </w:pPr>
    </w:p>
    <w:sectPr w:rsidR="0005648C" w:rsidRPr="0005648C" w:rsidSect="00372E3B">
      <w:pgSz w:w="11906" w:h="16838"/>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73B04"/>
    <w:multiLevelType w:val="hybridMultilevel"/>
    <w:tmpl w:val="6C2A00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3B25E2"/>
    <w:multiLevelType w:val="hybridMultilevel"/>
    <w:tmpl w:val="F7BA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3A4497"/>
    <w:multiLevelType w:val="hybridMultilevel"/>
    <w:tmpl w:val="AF2E00E4"/>
    <w:lvl w:ilvl="0" w:tplc="4978F0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CA95B79"/>
    <w:multiLevelType w:val="hybridMultilevel"/>
    <w:tmpl w:val="4718ED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73738990">
    <w:abstractNumId w:val="3"/>
  </w:num>
  <w:num w:numId="2" w16cid:durableId="1520895637">
    <w:abstractNumId w:val="1"/>
  </w:num>
  <w:num w:numId="3" w16cid:durableId="1069039574">
    <w:abstractNumId w:val="2"/>
  </w:num>
  <w:num w:numId="4" w16cid:durableId="118779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8C"/>
    <w:rsid w:val="0005648C"/>
    <w:rsid w:val="0010028C"/>
    <w:rsid w:val="001D2174"/>
    <w:rsid w:val="00372E3B"/>
    <w:rsid w:val="00406AF4"/>
    <w:rsid w:val="006671E3"/>
    <w:rsid w:val="00715FD9"/>
    <w:rsid w:val="009158B3"/>
    <w:rsid w:val="00A37411"/>
    <w:rsid w:val="00E73B2C"/>
    <w:rsid w:val="00FB0B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1587"/>
  <w15:chartTrackingRefBased/>
  <w15:docId w15:val="{6738073E-A4F6-4AF3-89F9-A34558C2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6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6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64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64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64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64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64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64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64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4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64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64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64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64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64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64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64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648C"/>
    <w:rPr>
      <w:rFonts w:eastAsiaTheme="majorEastAsia" w:cstheme="majorBidi"/>
      <w:color w:val="272727" w:themeColor="text1" w:themeTint="D8"/>
    </w:rPr>
  </w:style>
  <w:style w:type="paragraph" w:styleId="Ttulo">
    <w:name w:val="Title"/>
    <w:basedOn w:val="Normal"/>
    <w:next w:val="Normal"/>
    <w:link w:val="TtuloCar"/>
    <w:uiPriority w:val="10"/>
    <w:qFormat/>
    <w:rsid w:val="00056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64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64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64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648C"/>
    <w:pPr>
      <w:spacing w:before="160"/>
      <w:jc w:val="center"/>
    </w:pPr>
    <w:rPr>
      <w:i/>
      <w:iCs/>
      <w:color w:val="404040" w:themeColor="text1" w:themeTint="BF"/>
    </w:rPr>
  </w:style>
  <w:style w:type="character" w:customStyle="1" w:styleId="CitaCar">
    <w:name w:val="Cita Car"/>
    <w:basedOn w:val="Fuentedeprrafopredeter"/>
    <w:link w:val="Cita"/>
    <w:uiPriority w:val="29"/>
    <w:rsid w:val="0005648C"/>
    <w:rPr>
      <w:i/>
      <w:iCs/>
      <w:color w:val="404040" w:themeColor="text1" w:themeTint="BF"/>
    </w:rPr>
  </w:style>
  <w:style w:type="paragraph" w:styleId="Prrafodelista">
    <w:name w:val="List Paragraph"/>
    <w:basedOn w:val="Normal"/>
    <w:uiPriority w:val="34"/>
    <w:qFormat/>
    <w:rsid w:val="0005648C"/>
    <w:pPr>
      <w:ind w:left="720"/>
      <w:contextualSpacing/>
    </w:pPr>
  </w:style>
  <w:style w:type="character" w:styleId="nfasisintenso">
    <w:name w:val="Intense Emphasis"/>
    <w:basedOn w:val="Fuentedeprrafopredeter"/>
    <w:uiPriority w:val="21"/>
    <w:qFormat/>
    <w:rsid w:val="0005648C"/>
    <w:rPr>
      <w:i/>
      <w:iCs/>
      <w:color w:val="0F4761" w:themeColor="accent1" w:themeShade="BF"/>
    </w:rPr>
  </w:style>
  <w:style w:type="paragraph" w:styleId="Citadestacada">
    <w:name w:val="Intense Quote"/>
    <w:basedOn w:val="Normal"/>
    <w:next w:val="Normal"/>
    <w:link w:val="CitadestacadaCar"/>
    <w:uiPriority w:val="30"/>
    <w:qFormat/>
    <w:rsid w:val="00056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648C"/>
    <w:rPr>
      <w:i/>
      <w:iCs/>
      <w:color w:val="0F4761" w:themeColor="accent1" w:themeShade="BF"/>
    </w:rPr>
  </w:style>
  <w:style w:type="character" w:styleId="Referenciaintensa">
    <w:name w:val="Intense Reference"/>
    <w:basedOn w:val="Fuentedeprrafopredeter"/>
    <w:uiPriority w:val="32"/>
    <w:qFormat/>
    <w:rsid w:val="0005648C"/>
    <w:rPr>
      <w:b/>
      <w:bCs/>
      <w:smallCaps/>
      <w:color w:val="0F4761" w:themeColor="accent1" w:themeShade="BF"/>
      <w:spacing w:val="5"/>
    </w:rPr>
  </w:style>
  <w:style w:type="character" w:styleId="Textodelmarcadordeposicin">
    <w:name w:val="Placeholder Text"/>
    <w:basedOn w:val="Fuentedeprrafopredeter"/>
    <w:uiPriority w:val="99"/>
    <w:semiHidden/>
    <w:rsid w:val="001D2174"/>
    <w:rPr>
      <w:color w:val="666666"/>
    </w:rPr>
  </w:style>
  <w:style w:type="character" w:styleId="Hipervnculo">
    <w:name w:val="Hyperlink"/>
    <w:basedOn w:val="Fuentedeprrafopredeter"/>
    <w:uiPriority w:val="99"/>
    <w:semiHidden/>
    <w:unhideWhenUsed/>
    <w:rsid w:val="00A374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84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PabloGonzalezArroyoo/SimulacionFisicaVideojuego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697DB-3A87-4F93-8E9C-4D95302FB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872</Words>
  <Characters>4801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González Arroyo</dc:creator>
  <cp:keywords/>
  <dc:description/>
  <cp:lastModifiedBy>Pablo González Arroyo</cp:lastModifiedBy>
  <cp:revision>1</cp:revision>
  <dcterms:created xsi:type="dcterms:W3CDTF">2024-01-17T17:16:00Z</dcterms:created>
  <dcterms:modified xsi:type="dcterms:W3CDTF">2024-01-17T18:39:00Z</dcterms:modified>
</cp:coreProperties>
</file>