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9B01C"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6EF6182E" w14:textId="18BDF66B" w:rsidR="00F260D0" w:rsidRPr="00F260D0" w:rsidRDefault="007A1AA6" w:rsidP="00554938">
      <w:pPr>
        <w:pStyle w:val="Ttulo"/>
        <w:framePr w:wrap="notBeside"/>
        <w:rPr>
          <w:lang w:val="es-ES"/>
        </w:rPr>
      </w:pPr>
      <w:r>
        <w:rPr>
          <w:lang w:val="es-ES"/>
        </w:rPr>
        <w:t>Leyes De K</w:t>
      </w:r>
      <w:r w:rsidRPr="007A1AA6">
        <w:rPr>
          <w:lang w:val="es-ES"/>
        </w:rPr>
        <w:t>irchhoff</w:t>
      </w:r>
    </w:p>
    <w:p w14:paraId="720AA022" w14:textId="77777777" w:rsidR="00F260D0" w:rsidRPr="00F260D0" w:rsidRDefault="00B504E2" w:rsidP="00C34796">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Estevez Javier, Gallegos Edgar, Gualotuña Pablo</w:t>
      </w:r>
    </w:p>
    <w:p w14:paraId="1CAE2945" w14:textId="77777777" w:rsidR="00F260D0" w:rsidRPr="00F260D0" w:rsidRDefault="00F260D0" w:rsidP="00CA72FF">
      <w:pPr>
        <w:pStyle w:val="Authors"/>
        <w:framePr w:wrap="notBeside"/>
        <w:jc w:val="both"/>
        <w:rPr>
          <w:lang w:val="es-ES"/>
        </w:rPr>
      </w:pPr>
    </w:p>
    <w:p w14:paraId="60720BB7" w14:textId="6C56AC8F" w:rsidR="00F260D0" w:rsidRPr="00672119" w:rsidRDefault="00F260D0" w:rsidP="00672119">
      <w:pPr>
        <w:pStyle w:val="Abstract"/>
        <w:rPr>
          <w:lang w:val="es-ES"/>
        </w:rPr>
      </w:pPr>
      <w:r w:rsidRPr="00672119">
        <w:rPr>
          <w:lang w:val="es-ES"/>
        </w:rPr>
        <w:t xml:space="preserve">Resumen </w:t>
      </w:r>
      <w:r w:rsidR="00A520A0">
        <w:rPr>
          <w:lang w:val="es-ES"/>
        </w:rPr>
        <w:t>–</w:t>
      </w:r>
      <w:r w:rsidR="00B504E2">
        <w:rPr>
          <w:lang w:val="es-ES"/>
        </w:rPr>
        <w:t xml:space="preserve"> </w:t>
      </w:r>
      <w:r w:rsidR="00A520A0">
        <w:rPr>
          <w:lang w:val="es-ES"/>
        </w:rPr>
        <w:t xml:space="preserve">Este </w:t>
      </w:r>
      <w:r w:rsidR="00C34796">
        <w:rPr>
          <w:lang w:val="es-ES"/>
        </w:rPr>
        <w:t>artículo se</w:t>
      </w:r>
      <w:r w:rsidR="00893CA4">
        <w:rPr>
          <w:lang w:val="es-ES"/>
        </w:rPr>
        <w:t xml:space="preserve"> detalla</w:t>
      </w:r>
      <w:r w:rsidR="00033FFF">
        <w:rPr>
          <w:lang w:val="es-ES"/>
        </w:rPr>
        <w:t xml:space="preserve"> </w:t>
      </w:r>
      <w:r w:rsidR="00033FFF">
        <w:rPr>
          <w:lang w:val="es-EC"/>
        </w:rPr>
        <w:t>l</w:t>
      </w:r>
      <w:r w:rsidR="007A1AA6" w:rsidRPr="007A1AA6">
        <w:rPr>
          <w:lang w:val="es-EC"/>
        </w:rPr>
        <w:t xml:space="preserve">a práctica </w:t>
      </w:r>
      <w:r w:rsidR="00033FFF">
        <w:rPr>
          <w:lang w:val="es-EC"/>
        </w:rPr>
        <w:t>d</w:t>
      </w:r>
      <w:r w:rsidR="007A1AA6" w:rsidRPr="007A1AA6">
        <w:rPr>
          <w:lang w:val="es-EC"/>
        </w:rPr>
        <w:t xml:space="preserve">el </w:t>
      </w:r>
      <w:bookmarkStart w:id="0" w:name="_Hlk41839263"/>
      <w:r w:rsidR="007A1AA6" w:rsidRPr="007A1AA6">
        <w:rPr>
          <w:lang w:val="es-EC"/>
        </w:rPr>
        <w:t>laboratorio</w:t>
      </w:r>
      <w:bookmarkEnd w:id="0"/>
      <w:r w:rsidR="00893CA4">
        <w:rPr>
          <w:lang w:val="es-EC"/>
        </w:rPr>
        <w:t xml:space="preserve"> que</w:t>
      </w:r>
      <w:r w:rsidR="007A1AA6" w:rsidRPr="007A1AA6">
        <w:rPr>
          <w:lang w:val="es-EC"/>
        </w:rPr>
        <w:t xml:space="preserve"> </w:t>
      </w:r>
      <w:r w:rsidR="00033FFF">
        <w:rPr>
          <w:lang w:val="es-EC"/>
        </w:rPr>
        <w:t xml:space="preserve">se realizó </w:t>
      </w:r>
      <w:r w:rsidR="007A1AA6" w:rsidRPr="007A1AA6">
        <w:rPr>
          <w:lang w:val="es-EC"/>
        </w:rPr>
        <w:t xml:space="preserve">un circuito eléctrico en donde se aplicó las leyes de </w:t>
      </w:r>
      <w:bookmarkStart w:id="1" w:name="_Hlk41839285"/>
      <w:r w:rsidR="007A1AA6" w:rsidRPr="007A1AA6">
        <w:rPr>
          <w:lang w:val="es-EC"/>
        </w:rPr>
        <w:t>Kirchhoff</w:t>
      </w:r>
      <w:bookmarkEnd w:id="1"/>
      <w:r w:rsidR="007A1AA6" w:rsidRPr="007A1AA6">
        <w:rPr>
          <w:lang w:val="es-EC"/>
        </w:rPr>
        <w:t xml:space="preserve"> de voltaje y corriente. </w:t>
      </w:r>
      <w:r w:rsidR="00033FFF">
        <w:rPr>
          <w:lang w:val="es-EC"/>
        </w:rPr>
        <w:t xml:space="preserve">La ley de </w:t>
      </w:r>
      <w:r w:rsidR="007A1AA6" w:rsidRPr="007A1AA6">
        <w:rPr>
          <w:lang w:val="es-EC"/>
        </w:rPr>
        <w:t>corrientes</w:t>
      </w:r>
      <w:r w:rsidR="00033FFF">
        <w:rPr>
          <w:lang w:val="es-EC"/>
        </w:rPr>
        <w:t xml:space="preserve"> dice que todas las corrientes</w:t>
      </w:r>
      <w:r w:rsidR="007A1AA6" w:rsidRPr="007A1AA6">
        <w:rPr>
          <w:lang w:val="es-EC"/>
        </w:rPr>
        <w:t xml:space="preserve"> que entran a un nodo son igual a la suma de corrientes que salen, y la ley de las mallas que dice que la suma de voltajes en una malla o rama cerrada es igual a cero. Se </w:t>
      </w:r>
      <w:r w:rsidR="00033FFF">
        <w:rPr>
          <w:lang w:val="es-EC"/>
        </w:rPr>
        <w:t xml:space="preserve">encontró </w:t>
      </w:r>
      <w:r w:rsidR="007A1AA6" w:rsidRPr="007A1AA6">
        <w:rPr>
          <w:lang w:val="es-EC"/>
        </w:rPr>
        <w:t>valores teóricos de corriente y voltaje en cada resistor, mediante un sistema de ecuaciones que se formaron al realizar la ley de mallas.</w:t>
      </w:r>
      <w:r w:rsidR="00033FFF">
        <w:rPr>
          <w:lang w:val="es-EC"/>
        </w:rPr>
        <w:t xml:space="preserve"> En el laboratorio se obtuvo valores experimentales </w:t>
      </w:r>
      <w:r w:rsidR="007A1AA6" w:rsidRPr="007A1AA6">
        <w:rPr>
          <w:lang w:val="es-EC"/>
        </w:rPr>
        <w:t>de</w:t>
      </w:r>
      <w:r w:rsidR="00033FFF">
        <w:rPr>
          <w:lang w:val="es-EC"/>
        </w:rPr>
        <w:t xml:space="preserve"> </w:t>
      </w:r>
      <w:r w:rsidR="007A1AA6" w:rsidRPr="007A1AA6">
        <w:rPr>
          <w:lang w:val="es-EC"/>
        </w:rPr>
        <w:t xml:space="preserve">voltaje y corriente en los resistores al medir con un voltímetro y un amperímetro cada uno de ellos, </w:t>
      </w:r>
      <w:r w:rsidR="00033FFF">
        <w:rPr>
          <w:lang w:val="es-EC"/>
        </w:rPr>
        <w:t>luego</w:t>
      </w:r>
      <w:r w:rsidR="007A1AA6" w:rsidRPr="007A1AA6">
        <w:rPr>
          <w:lang w:val="es-EC"/>
        </w:rPr>
        <w:t xml:space="preserve"> al comparar con los valores teóricos nos di</w:t>
      </w:r>
      <w:r w:rsidR="00033FFF">
        <w:rPr>
          <w:lang w:val="es-EC"/>
        </w:rPr>
        <w:t xml:space="preserve">mos cuenta de que existía </w:t>
      </w:r>
      <w:r w:rsidR="007A1AA6" w:rsidRPr="007A1AA6">
        <w:rPr>
          <w:lang w:val="es-EC"/>
        </w:rPr>
        <w:t>porcentaje de error bajo. Por lo tanto, se llegó a la conclusión que la ley de Kirchhoff es válida en circuitos eléctricos</w:t>
      </w:r>
    </w:p>
    <w:p w14:paraId="1238488B" w14:textId="77777777" w:rsidR="00F260D0" w:rsidRPr="00F260D0" w:rsidRDefault="00F260D0" w:rsidP="00CA72FF">
      <w:pPr>
        <w:jc w:val="both"/>
        <w:rPr>
          <w:lang w:val="es-ES"/>
        </w:rPr>
      </w:pPr>
    </w:p>
    <w:p w14:paraId="1443C6E7" w14:textId="77777777" w:rsidR="00583195" w:rsidRDefault="00583195" w:rsidP="00CA72FF">
      <w:pPr>
        <w:jc w:val="both"/>
        <w:rPr>
          <w:b/>
          <w:color w:val="000000"/>
          <w:sz w:val="18"/>
          <w:szCs w:val="18"/>
          <w:lang w:val="es-ES"/>
        </w:rPr>
      </w:pPr>
      <w:bookmarkStart w:id="2" w:name="PointTmp"/>
    </w:p>
    <w:p w14:paraId="07324D8F" w14:textId="328266D8" w:rsidR="00583195" w:rsidRPr="00672119" w:rsidRDefault="00583195" w:rsidP="00CA72FF">
      <w:pPr>
        <w:jc w:val="both"/>
        <w:rPr>
          <w:b/>
          <w:sz w:val="18"/>
          <w:szCs w:val="18"/>
          <w:lang w:val="es-ES"/>
        </w:rPr>
      </w:pPr>
      <w:r w:rsidRPr="00672119">
        <w:rPr>
          <w:b/>
          <w:color w:val="000000"/>
          <w:sz w:val="18"/>
          <w:szCs w:val="18"/>
          <w:lang w:val="es-ES"/>
        </w:rPr>
        <w:t xml:space="preserve">Índice de Términos </w:t>
      </w:r>
      <w:r w:rsidR="007A1AA6">
        <w:rPr>
          <w:b/>
          <w:color w:val="000000"/>
          <w:sz w:val="18"/>
          <w:szCs w:val="18"/>
          <w:lang w:val="es-ES"/>
        </w:rPr>
        <w:t xml:space="preserve">– </w:t>
      </w:r>
      <w:r w:rsidR="007A1AA6" w:rsidRPr="007A1AA6">
        <w:rPr>
          <w:b/>
          <w:color w:val="000000"/>
          <w:sz w:val="18"/>
          <w:szCs w:val="18"/>
          <w:lang w:val="es-ES"/>
        </w:rPr>
        <w:t>circuito</w:t>
      </w:r>
      <w:r w:rsidR="007A1AA6">
        <w:rPr>
          <w:b/>
          <w:color w:val="000000"/>
          <w:sz w:val="18"/>
          <w:szCs w:val="18"/>
          <w:lang w:val="es-ES"/>
        </w:rPr>
        <w:t xml:space="preserve">, </w:t>
      </w:r>
      <w:r w:rsidR="007A1AA6" w:rsidRPr="007A1AA6">
        <w:rPr>
          <w:b/>
          <w:color w:val="000000"/>
          <w:sz w:val="18"/>
          <w:szCs w:val="18"/>
          <w:lang w:val="es-ES"/>
        </w:rPr>
        <w:t>corrientes</w:t>
      </w:r>
      <w:r w:rsidR="00033FFF">
        <w:rPr>
          <w:b/>
          <w:color w:val="000000"/>
          <w:sz w:val="18"/>
          <w:szCs w:val="18"/>
          <w:lang w:val="es-ES"/>
        </w:rPr>
        <w:t>,</w:t>
      </w:r>
      <w:r w:rsidR="007A1AA6">
        <w:rPr>
          <w:b/>
          <w:color w:val="000000"/>
          <w:sz w:val="18"/>
          <w:szCs w:val="18"/>
          <w:lang w:val="es-ES"/>
        </w:rPr>
        <w:t xml:space="preserve"> </w:t>
      </w:r>
      <w:r w:rsidR="007A1AA6" w:rsidRPr="007A1AA6">
        <w:rPr>
          <w:b/>
          <w:color w:val="000000"/>
          <w:sz w:val="18"/>
          <w:szCs w:val="18"/>
          <w:lang w:val="es-ES"/>
        </w:rPr>
        <w:t>Kirchhoff</w:t>
      </w:r>
      <w:r w:rsidR="007A1AA6">
        <w:rPr>
          <w:b/>
          <w:color w:val="000000"/>
          <w:sz w:val="18"/>
          <w:szCs w:val="18"/>
          <w:lang w:val="es-ES"/>
        </w:rPr>
        <w:t xml:space="preserve">, </w:t>
      </w:r>
      <w:r w:rsidR="007A1AA6" w:rsidRPr="007A1AA6">
        <w:rPr>
          <w:b/>
          <w:color w:val="000000"/>
          <w:sz w:val="18"/>
          <w:szCs w:val="18"/>
          <w:lang w:val="es-ES"/>
        </w:rPr>
        <w:t>laboratorio, voltajes</w:t>
      </w:r>
      <w:r w:rsidR="00033FFF">
        <w:rPr>
          <w:b/>
          <w:color w:val="000000"/>
          <w:sz w:val="18"/>
          <w:szCs w:val="18"/>
          <w:lang w:val="es-ES"/>
        </w:rPr>
        <w:t>.</w:t>
      </w:r>
    </w:p>
    <w:p w14:paraId="2FD61EEC" w14:textId="77777777" w:rsidR="00583195" w:rsidRPr="00672119" w:rsidRDefault="00583195" w:rsidP="00CA72FF">
      <w:pPr>
        <w:jc w:val="both"/>
        <w:rPr>
          <w:lang w:val="es-ES"/>
        </w:rPr>
      </w:pPr>
    </w:p>
    <w:bookmarkEnd w:id="2"/>
    <w:p w14:paraId="446D1183" w14:textId="77777777" w:rsidR="00F260D0" w:rsidRDefault="005A29D4" w:rsidP="00AB04BE">
      <w:pPr>
        <w:pStyle w:val="Ttulo1"/>
      </w:pPr>
      <w:r w:rsidRPr="00AB04BE">
        <w:t>introduccion</w:t>
      </w:r>
    </w:p>
    <w:p w14:paraId="1C9436D4" w14:textId="56F89F20" w:rsidR="007D13BD" w:rsidRPr="007D13BD" w:rsidRDefault="00893CA4" w:rsidP="00893CA4">
      <w:pPr>
        <w:jc w:val="both"/>
        <w:rPr>
          <w:lang w:val="es-ES"/>
        </w:rPr>
      </w:pPr>
      <w:r>
        <w:rPr>
          <w:rStyle w:val="TextCarCarCar"/>
          <w:sz w:val="56"/>
          <w:szCs w:val="56"/>
          <w:lang w:val="es-ES"/>
        </w:rPr>
        <w:t>C</w:t>
      </w:r>
      <w:r>
        <w:rPr>
          <w:rStyle w:val="TextCarCarCar"/>
          <w:lang w:val="es-ES"/>
        </w:rPr>
        <w:t xml:space="preserve">on </w:t>
      </w:r>
      <w:r w:rsidRPr="00893CA4">
        <w:rPr>
          <w:rStyle w:val="TextCarCarCar"/>
          <w:lang w:val="es-ES"/>
        </w:rPr>
        <w:t>el objetivo de implementar las leyes de Kirchhoff en los circuitos de corriente directa y</w:t>
      </w:r>
      <w:r>
        <w:rPr>
          <w:rStyle w:val="TextCarCarCar"/>
          <w:lang w:val="es-ES"/>
        </w:rPr>
        <w:t xml:space="preserve"> </w:t>
      </w:r>
      <w:r w:rsidRPr="00893CA4">
        <w:rPr>
          <w:rStyle w:val="TextCarCarCar"/>
          <w:lang w:val="es-ES"/>
        </w:rPr>
        <w:t xml:space="preserve">los conceptos que éstas </w:t>
      </w:r>
      <w:r>
        <w:rPr>
          <w:rStyle w:val="TextCarCarCar"/>
          <w:lang w:val="es-ES"/>
        </w:rPr>
        <w:t>requieren</w:t>
      </w:r>
      <w:r w:rsidRPr="00893CA4">
        <w:rPr>
          <w:rStyle w:val="TextCarCarCar"/>
          <w:lang w:val="es-ES"/>
        </w:rPr>
        <w:t>;</w:t>
      </w:r>
      <w:r>
        <w:rPr>
          <w:rStyle w:val="TextCarCarCar"/>
          <w:lang w:val="es-ES"/>
        </w:rPr>
        <w:t xml:space="preserve"> aspiramos desarrollar </w:t>
      </w:r>
      <w:r w:rsidRPr="00893CA4">
        <w:rPr>
          <w:rStyle w:val="TextCarCarCar"/>
          <w:lang w:val="es-ES"/>
        </w:rPr>
        <w:t>este artículo</w:t>
      </w:r>
      <w:r>
        <w:rPr>
          <w:rStyle w:val="TextCarCarCar"/>
          <w:lang w:val="es-ES"/>
        </w:rPr>
        <w:t xml:space="preserve"> bajo la</w:t>
      </w:r>
      <w:r w:rsidRPr="00893CA4">
        <w:rPr>
          <w:rStyle w:val="TextCarCarCar"/>
          <w:lang w:val="es-ES"/>
        </w:rPr>
        <w:t xml:space="preserve"> </w:t>
      </w:r>
      <w:r>
        <w:rPr>
          <w:rStyle w:val="TextCarCarCar"/>
          <w:lang w:val="es-ES"/>
        </w:rPr>
        <w:t xml:space="preserve">fundamentación de un </w:t>
      </w:r>
      <w:r w:rsidRPr="00893CA4">
        <w:rPr>
          <w:rStyle w:val="TextCarCarCar"/>
          <w:lang w:val="es-ES"/>
        </w:rPr>
        <w:t>circuito experimental</w:t>
      </w:r>
      <w:r>
        <w:rPr>
          <w:rStyle w:val="TextCarCarCar"/>
          <w:lang w:val="es-ES"/>
        </w:rPr>
        <w:t xml:space="preserve"> </w:t>
      </w:r>
      <w:r w:rsidRPr="00893CA4">
        <w:rPr>
          <w:rStyle w:val="TextCarCarCar"/>
          <w:lang w:val="es-ES"/>
        </w:rPr>
        <w:t>que finalmente nos llevarán a realizar u</w:t>
      </w:r>
      <w:r>
        <w:rPr>
          <w:rStyle w:val="TextCarCarCar"/>
          <w:lang w:val="es-ES"/>
        </w:rPr>
        <w:t>na unión</w:t>
      </w:r>
      <w:r w:rsidRPr="00893CA4">
        <w:rPr>
          <w:rStyle w:val="TextCarCarCar"/>
          <w:lang w:val="es-ES"/>
        </w:rPr>
        <w:t xml:space="preserve"> entre la práctica y</w:t>
      </w:r>
      <w:r>
        <w:rPr>
          <w:rStyle w:val="TextCarCarCar"/>
          <w:lang w:val="es-ES"/>
        </w:rPr>
        <w:t xml:space="preserve"> </w:t>
      </w:r>
      <w:r w:rsidRPr="00893CA4">
        <w:rPr>
          <w:rStyle w:val="TextCarCarCar"/>
          <w:lang w:val="es-ES"/>
        </w:rPr>
        <w:t>la teoría y asimismo validar que los datos obtenidos en el laboratorio pueden dar veracidad de</w:t>
      </w:r>
      <w:r>
        <w:rPr>
          <w:rStyle w:val="TextCarCarCar"/>
          <w:lang w:val="es-ES"/>
        </w:rPr>
        <w:t xml:space="preserve"> </w:t>
      </w:r>
      <w:r w:rsidRPr="00893CA4">
        <w:rPr>
          <w:rStyle w:val="TextCarCarCar"/>
          <w:lang w:val="es-ES"/>
        </w:rPr>
        <w:t>las mismas.</w:t>
      </w:r>
    </w:p>
    <w:p w14:paraId="1BD482D0" w14:textId="556AFB3E" w:rsidR="000B0AD7" w:rsidRDefault="00893CA4" w:rsidP="00714A47">
      <w:pPr>
        <w:pStyle w:val="TextCarCar"/>
        <w:rPr>
          <w:lang w:val="es-ES"/>
        </w:rPr>
      </w:pPr>
      <w:r w:rsidRPr="00893CA4">
        <w:rPr>
          <w:lang w:val="es-ES"/>
        </w:rPr>
        <w:t>En</w:t>
      </w:r>
      <w:r w:rsidR="00714A47">
        <w:rPr>
          <w:lang w:val="es-ES"/>
        </w:rPr>
        <w:t xml:space="preserve"> circuitos </w:t>
      </w:r>
      <w:r w:rsidRPr="00893CA4">
        <w:rPr>
          <w:lang w:val="es-ES"/>
        </w:rPr>
        <w:t>eléctric</w:t>
      </w:r>
      <w:r w:rsidR="00714A47">
        <w:rPr>
          <w:lang w:val="es-ES"/>
        </w:rPr>
        <w:t>o</w:t>
      </w:r>
      <w:r w:rsidRPr="00893CA4">
        <w:rPr>
          <w:lang w:val="es-ES"/>
        </w:rPr>
        <w:t xml:space="preserve">s de corriente continua las leyes de Kirchhoff son utilizadas para resolver el problema de la distribución real de la corriente y por tanto el estado de la red. </w:t>
      </w:r>
      <w:r w:rsidR="00672119" w:rsidRPr="00B64D71">
        <w:rPr>
          <w:lang w:val="es-ES"/>
        </w:rPr>
        <w:t xml:space="preserve"> </w:t>
      </w:r>
      <w:r w:rsidR="00714A47">
        <w:rPr>
          <w:lang w:val="es-ES"/>
        </w:rPr>
        <w:t xml:space="preserve">Estas leyes </w:t>
      </w:r>
      <w:r w:rsidR="00714A47" w:rsidRPr="00714A47">
        <w:rPr>
          <w:lang w:val="es-EC"/>
        </w:rPr>
        <w:t>son una consecuencia directa de las leyes básicas del Electromagnetismo (Leyes de Maxwell) para circuitos de baja frecuencia, y forman la base de la Teoría de Circuitos y de gran parte de la Electrónica.</w:t>
      </w:r>
      <w:r w:rsidR="00714A47">
        <w:rPr>
          <w:lang w:val="es-ES"/>
        </w:rPr>
        <w:t xml:space="preserve"> </w:t>
      </w:r>
    </w:p>
    <w:p w14:paraId="04355491" w14:textId="6B506C40" w:rsidR="00714A47" w:rsidRPr="000B0AD7" w:rsidRDefault="00714A47" w:rsidP="00714A47">
      <w:pPr>
        <w:pStyle w:val="TextCarCar"/>
        <w:rPr>
          <w:lang w:val="es-ES"/>
        </w:rPr>
      </w:pPr>
      <w:bookmarkStart w:id="3" w:name="_Hlk41848027"/>
      <w:r>
        <w:rPr>
          <w:lang w:val="es-ES"/>
        </w:rPr>
        <w:t xml:space="preserve">La ley de Voltajes </w:t>
      </w:r>
      <w:r w:rsidR="00673F36">
        <w:rPr>
          <w:lang w:val="es-ES"/>
        </w:rPr>
        <w:t>establece que la suma de algebraica de las caídas de voltaje en una secuencia cerrada de nodos es cero. Así mismo la ley de corrientes establece que la suma algebraica de corrientes que entran en un nodo es igual a cero.</w:t>
      </w:r>
    </w:p>
    <w:bookmarkEnd w:id="3"/>
    <w:p w14:paraId="38934A51" w14:textId="77777777" w:rsidR="00CA3EB6" w:rsidRPr="008F7844" w:rsidRDefault="00CA3EB6" w:rsidP="00CA72FF">
      <w:pPr>
        <w:pStyle w:val="TextCarCar"/>
        <w:rPr>
          <w:lang w:val="es-CO"/>
        </w:rPr>
      </w:pPr>
    </w:p>
    <w:p w14:paraId="0596C51E" w14:textId="398480C2" w:rsidR="008F7844" w:rsidRDefault="00CA3EB6" w:rsidP="008F7844">
      <w:pPr>
        <w:pStyle w:val="Ttulo1"/>
        <w:rPr>
          <w:lang w:val="es-ES"/>
        </w:rPr>
      </w:pPr>
      <w:r w:rsidRPr="005C4039">
        <w:rPr>
          <w:lang w:val="es-ES"/>
        </w:rPr>
        <w:t xml:space="preserve"> </w:t>
      </w:r>
      <w:r w:rsidR="007055D1">
        <w:rPr>
          <w:lang w:val="es-ES"/>
        </w:rPr>
        <w:t>Metodología</w:t>
      </w:r>
    </w:p>
    <w:p w14:paraId="0414D284" w14:textId="77777777" w:rsidR="00D26801" w:rsidRDefault="00D26801" w:rsidP="00CA72FF">
      <w:pPr>
        <w:pStyle w:val="TextCarCar"/>
        <w:rPr>
          <w:color w:val="000000"/>
          <w:lang w:val="es-ES"/>
        </w:rPr>
      </w:pPr>
    </w:p>
    <w:p w14:paraId="2DDCB16D" w14:textId="0D276785" w:rsidR="00FD07C6" w:rsidRPr="00FD07C6" w:rsidRDefault="00CC409B" w:rsidP="00FD07C6">
      <w:pPr>
        <w:pStyle w:val="Ttulo2"/>
        <w:rPr>
          <w:smallCaps/>
          <w:kern w:val="28"/>
          <w:lang w:val="es-ES"/>
        </w:rPr>
      </w:pPr>
      <w:r w:rsidRPr="005C4039">
        <w:rPr>
          <w:lang w:val="es-ES"/>
        </w:rPr>
        <w:t xml:space="preserve"> </w:t>
      </w:r>
      <w:r w:rsidR="007055D1">
        <w:t>Materiales y Equipos</w:t>
      </w:r>
    </w:p>
    <w:p w14:paraId="40EDD339" w14:textId="1D04535C" w:rsidR="007055D1" w:rsidRDefault="007055D1" w:rsidP="007055D1">
      <w:pPr>
        <w:pStyle w:val="TextCarCar"/>
        <w:ind w:firstLine="0"/>
        <w:rPr>
          <w:lang w:val="es-ES"/>
        </w:rPr>
      </w:pPr>
    </w:p>
    <w:p w14:paraId="19EAA42B" w14:textId="5426D519" w:rsidR="007055D1" w:rsidRDefault="007055D1" w:rsidP="007055D1">
      <w:pPr>
        <w:pStyle w:val="TextCarCar"/>
        <w:numPr>
          <w:ilvl w:val="0"/>
          <w:numId w:val="18"/>
        </w:numPr>
        <w:rPr>
          <w:lang w:val="es-ES"/>
        </w:rPr>
      </w:pPr>
      <w:r>
        <w:rPr>
          <w:lang w:val="es-ES"/>
        </w:rPr>
        <w:t>Cinco resistencias</w:t>
      </w:r>
      <w:r w:rsidR="00C34796">
        <w:rPr>
          <w:lang w:val="es-ES"/>
        </w:rPr>
        <w:t>.</w:t>
      </w:r>
    </w:p>
    <w:p w14:paraId="701D8478" w14:textId="4F8619C5" w:rsidR="007055D1" w:rsidRDefault="007055D1" w:rsidP="007055D1">
      <w:pPr>
        <w:pStyle w:val="TextCarCar"/>
        <w:numPr>
          <w:ilvl w:val="0"/>
          <w:numId w:val="18"/>
        </w:numPr>
        <w:rPr>
          <w:lang w:val="es-ES"/>
        </w:rPr>
      </w:pPr>
      <w:r>
        <w:rPr>
          <w:lang w:val="es-ES"/>
        </w:rPr>
        <w:t>Protoboard.</w:t>
      </w:r>
    </w:p>
    <w:p w14:paraId="5B5880F2" w14:textId="40E31D3A" w:rsidR="007055D1" w:rsidRDefault="007055D1" w:rsidP="007055D1">
      <w:pPr>
        <w:pStyle w:val="TextCarCar"/>
        <w:numPr>
          <w:ilvl w:val="0"/>
          <w:numId w:val="18"/>
        </w:numPr>
        <w:rPr>
          <w:lang w:val="es-ES"/>
        </w:rPr>
      </w:pPr>
      <w:r>
        <w:rPr>
          <w:lang w:val="es-ES"/>
        </w:rPr>
        <w:t>Multímetro.</w:t>
      </w:r>
    </w:p>
    <w:p w14:paraId="2F02B886" w14:textId="34044FCD" w:rsidR="007055D1" w:rsidRDefault="007055D1" w:rsidP="007055D1">
      <w:pPr>
        <w:pStyle w:val="TextCarCar"/>
        <w:numPr>
          <w:ilvl w:val="0"/>
          <w:numId w:val="18"/>
        </w:numPr>
        <w:rPr>
          <w:lang w:val="es-ES"/>
        </w:rPr>
      </w:pPr>
      <w:r>
        <w:rPr>
          <w:lang w:val="es-ES"/>
        </w:rPr>
        <w:t>Diagrama de circuitos.</w:t>
      </w:r>
    </w:p>
    <w:p w14:paraId="682F5658" w14:textId="67730C67" w:rsidR="007055D1" w:rsidRDefault="007055D1" w:rsidP="007055D1">
      <w:pPr>
        <w:pStyle w:val="TextCarCar"/>
        <w:numPr>
          <w:ilvl w:val="0"/>
          <w:numId w:val="18"/>
        </w:numPr>
        <w:rPr>
          <w:lang w:val="es-ES"/>
        </w:rPr>
      </w:pPr>
      <w:r>
        <w:rPr>
          <w:lang w:val="es-ES"/>
        </w:rPr>
        <w:t>Amperímetro.</w:t>
      </w:r>
    </w:p>
    <w:p w14:paraId="656E00D7" w14:textId="77777777" w:rsidR="007055D1" w:rsidRPr="007055D1" w:rsidRDefault="007055D1" w:rsidP="007055D1">
      <w:pPr>
        <w:pStyle w:val="TextCarCar"/>
        <w:numPr>
          <w:ilvl w:val="0"/>
          <w:numId w:val="18"/>
        </w:numPr>
        <w:rPr>
          <w:smallCaps/>
          <w:kern w:val="28"/>
          <w:lang w:val="es-ES"/>
        </w:rPr>
      </w:pPr>
      <w:r>
        <w:rPr>
          <w:lang w:val="es-ES"/>
        </w:rPr>
        <w:t>Fuente</w:t>
      </w:r>
      <w:r w:rsidR="00CA3EB6" w:rsidRPr="00FD07C6">
        <w:rPr>
          <w:lang w:val="es-ES"/>
        </w:rPr>
        <w:t xml:space="preserve">. </w:t>
      </w:r>
    </w:p>
    <w:p w14:paraId="068F612B" w14:textId="12D4EF5E" w:rsidR="00CA3EB6" w:rsidRPr="00FD07C6" w:rsidRDefault="007055D1" w:rsidP="007055D1">
      <w:pPr>
        <w:pStyle w:val="TextCarCar"/>
        <w:numPr>
          <w:ilvl w:val="0"/>
          <w:numId w:val="18"/>
        </w:numPr>
        <w:rPr>
          <w:smallCaps/>
          <w:kern w:val="28"/>
          <w:lang w:val="es-ES"/>
        </w:rPr>
      </w:pPr>
      <w:r>
        <w:rPr>
          <w:lang w:val="es-ES"/>
        </w:rPr>
        <w:t>Cables.</w:t>
      </w:r>
      <w:r w:rsidR="00CA3EB6" w:rsidRPr="00FD07C6">
        <w:rPr>
          <w:smallCaps/>
          <w:kern w:val="28"/>
          <w:lang w:val="es-ES"/>
        </w:rPr>
        <w:br/>
      </w:r>
    </w:p>
    <w:p w14:paraId="0FD7BBD3" w14:textId="77777777" w:rsidR="00CA3EB6" w:rsidRPr="00CA3EB6" w:rsidRDefault="00CA3EB6" w:rsidP="00CA72FF">
      <w:pPr>
        <w:jc w:val="both"/>
        <w:rPr>
          <w:lang w:val="es-ES"/>
        </w:rPr>
      </w:pPr>
    </w:p>
    <w:p w14:paraId="624D46BF" w14:textId="4CA91E3E" w:rsidR="00B445B5" w:rsidRDefault="000554E8" w:rsidP="000554E8">
      <w:pPr>
        <w:pStyle w:val="Ttulo2"/>
        <w:rPr>
          <w:lang w:val="es-ES"/>
        </w:rPr>
      </w:pPr>
      <w:r w:rsidRPr="00F0343F">
        <w:rPr>
          <w:lang w:val="es-ES"/>
        </w:rPr>
        <w:t xml:space="preserve"> </w:t>
      </w:r>
      <w:r w:rsidR="007055D1" w:rsidRPr="007055D1">
        <w:rPr>
          <w:lang w:val="es-ES"/>
        </w:rPr>
        <w:t>Modelo Teórico</w:t>
      </w:r>
    </w:p>
    <w:p w14:paraId="499FF6F6" w14:textId="274608C9" w:rsidR="00CA72FF" w:rsidRDefault="00E87C5C" w:rsidP="007055D1">
      <w:pPr>
        <w:pStyle w:val="TextCarCar"/>
        <w:ind w:left="144" w:firstLine="58"/>
        <w:rPr>
          <w:lang w:val="es-ES"/>
        </w:rPr>
      </w:pPr>
      <w:r w:rsidRPr="00F0343F">
        <w:rPr>
          <w:lang w:val="es-ES"/>
        </w:rPr>
        <w:br/>
      </w:r>
      <w:r w:rsidR="007055D1">
        <w:rPr>
          <w:lang w:val="es-ES"/>
        </w:rPr>
        <w:t>Leyes de Kirchoff:</w:t>
      </w:r>
    </w:p>
    <w:p w14:paraId="44CBD4A5" w14:textId="5AA99EAC" w:rsidR="007055D1" w:rsidRDefault="007055D1" w:rsidP="00397D8C">
      <w:pPr>
        <w:pStyle w:val="TextCarCar"/>
        <w:ind w:firstLine="0"/>
        <w:rPr>
          <w:lang w:val="es-ES"/>
        </w:rPr>
      </w:pPr>
    </w:p>
    <w:p w14:paraId="3839196E" w14:textId="68AFB593" w:rsidR="007055D1" w:rsidRDefault="00CE634B" w:rsidP="00397D8C">
      <w:pPr>
        <w:pStyle w:val="TextCarCar"/>
        <w:rPr>
          <w:lang w:val="es-ES"/>
        </w:rPr>
      </w:pPr>
      <w:r>
        <w:rPr>
          <w:lang w:val="es-ES"/>
        </w:rPr>
        <w:t xml:space="preserve">1. </w:t>
      </w:r>
      <w:r w:rsidR="007055D1">
        <w:rPr>
          <w:lang w:val="es-ES"/>
        </w:rPr>
        <w:t xml:space="preserve">En todo nodo la suma de las corrientes (1) que entran al nodo es igual a la suma de </w:t>
      </w:r>
      <w:r w:rsidR="00397D8C">
        <w:rPr>
          <w:lang w:val="es-ES"/>
        </w:rPr>
        <w:t>la corriente</w:t>
      </w:r>
      <w:r w:rsidR="007055D1">
        <w:rPr>
          <w:lang w:val="es-ES"/>
        </w:rPr>
        <w:t xml:space="preserve"> que salen.</w:t>
      </w:r>
    </w:p>
    <w:p w14:paraId="5770694C" w14:textId="6D218E48" w:rsidR="00F51B38" w:rsidRPr="00CE634B" w:rsidRDefault="00CE634B" w:rsidP="00CE634B">
      <w:pPr>
        <w:pStyle w:val="TextCarCar"/>
        <w:ind w:firstLine="0"/>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e</m:t>
                  </m:r>
                </m:sub>
              </m:sSub>
            </m:e>
          </m:nary>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s</m:t>
                  </m:r>
                </m:sub>
              </m:sSub>
            </m:e>
          </m:nary>
          <m:r>
            <w:rPr>
              <w:rFonts w:ascii="Cambria Math" w:hAnsi="Cambria Math"/>
              <w:lang w:val="es-ES"/>
            </w:rPr>
            <m:t xml:space="preserve">                           (1)</m:t>
          </m:r>
        </m:oMath>
      </m:oMathPara>
    </w:p>
    <w:p w14:paraId="428A1466" w14:textId="0A50E371" w:rsidR="00CE634B" w:rsidRDefault="00CE634B" w:rsidP="00397D8C">
      <w:pPr>
        <w:pStyle w:val="TextCarCa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e</m:t>
            </m:r>
          </m:sub>
        </m:sSub>
      </m:oMath>
      <w:r>
        <w:rPr>
          <w:lang w:val="es-ES"/>
        </w:rPr>
        <w:t xml:space="preserve"> es la corriente de salida 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s</m:t>
            </m:r>
          </m:sub>
        </m:sSub>
      </m:oMath>
      <w:r>
        <w:rPr>
          <w:lang w:val="es-ES"/>
        </w:rPr>
        <w:t xml:space="preserve"> la corriente saliente. De igual forma, la suma de todas las corrientes que pasan por el nodo (entrante y saliente) es igual a cero.</w:t>
      </w:r>
    </w:p>
    <w:p w14:paraId="5C320CCA" w14:textId="3A05FFF8" w:rsidR="00CE634B" w:rsidRPr="00CE634B" w:rsidRDefault="00CE634B" w:rsidP="00397D8C">
      <w:pPr>
        <w:pStyle w:val="TextCarCar"/>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k</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3</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n</m:t>
              </m:r>
            </m:sub>
          </m:sSub>
          <m:r>
            <w:rPr>
              <w:rFonts w:ascii="Cambria Math" w:hAnsi="Cambria Math"/>
              <w:lang w:val="es-ES"/>
            </w:rPr>
            <m:t>=0                (2)</m:t>
          </m:r>
        </m:oMath>
      </m:oMathPara>
    </w:p>
    <w:p w14:paraId="51F3AC5E" w14:textId="77777777" w:rsidR="00495F87" w:rsidRDefault="00CE634B" w:rsidP="00397D8C">
      <w:pPr>
        <w:pStyle w:val="TextCarCar"/>
        <w:rPr>
          <w:lang w:val="es-ES"/>
        </w:rPr>
      </w:pPr>
      <w:r>
        <w:rPr>
          <w:lang w:val="es-ES"/>
        </w:rPr>
        <w:t xml:space="preserve">2. </w:t>
      </w:r>
      <w:r w:rsidR="00F51B38">
        <w:rPr>
          <w:lang w:val="es-ES"/>
        </w:rPr>
        <w:t xml:space="preserve">En toda malla la suma de </w:t>
      </w:r>
      <w:r>
        <w:rPr>
          <w:lang w:val="es-ES"/>
        </w:rPr>
        <w:t>todas las caídas de tensión es igual a la suma de todas las subidas de tensión.</w:t>
      </w:r>
    </w:p>
    <w:p w14:paraId="123CFFF3" w14:textId="1A7D3F57" w:rsidR="00397D8C" w:rsidRDefault="00F51B38" w:rsidP="00397D8C">
      <w:pPr>
        <w:pStyle w:val="TextCarCar"/>
        <w:rPr>
          <w:lang w:val="es-ES"/>
        </w:rPr>
      </w:pPr>
      <w:r>
        <w:rPr>
          <w:lang w:val="es-ES"/>
        </w:rPr>
        <w:t>.</w:t>
      </w:r>
    </w:p>
    <w:p w14:paraId="581099F5" w14:textId="5C9DB1B3" w:rsidR="00F51B38" w:rsidRPr="00495F87" w:rsidRDefault="00495F87" w:rsidP="00397D8C">
      <w:pPr>
        <w:pStyle w:val="TextCarCar"/>
        <w:rPr>
          <w:lang w:val="es-ES"/>
        </w:rPr>
      </w:pPr>
      <m:oMathPara>
        <m:oMathParaPr>
          <m:jc m:val="center"/>
        </m:oMathParaPr>
        <m:oMath>
          <m:r>
            <w:rPr>
              <w:rFonts w:ascii="Cambria Math" w:hAnsi="Cambria Math"/>
              <w:lang w:val="es-ES"/>
            </w:rPr>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e>
          </m:nary>
          <m:r>
            <w:rPr>
              <w:rFonts w:ascii="Cambria Math" w:hAnsi="Cambria Math"/>
              <w:lang w:val="es-ES"/>
            </w:rPr>
            <m:t>=</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e>
          </m:nary>
          <m:r>
            <w:rPr>
              <w:rFonts w:ascii="Cambria Math" w:hAnsi="Cambria Math"/>
              <w:lang w:val="es-ES"/>
            </w:rPr>
            <m:t xml:space="preserve">                                (3)</m:t>
          </m:r>
        </m:oMath>
      </m:oMathPara>
    </w:p>
    <w:p w14:paraId="123D018D" w14:textId="2ED00CC5" w:rsidR="00495F87" w:rsidRDefault="00495F87" w:rsidP="00397D8C">
      <w:pPr>
        <w:pStyle w:val="TextCarCar"/>
        <w:rPr>
          <w:lang w:val="es-ES"/>
        </w:rPr>
      </w:pPr>
      <w:r>
        <w:rPr>
          <w:lang w:val="es-ES"/>
        </w:rPr>
        <w:t xml:space="preserve">Donde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t>
            </m:r>
          </m:sub>
        </m:sSub>
      </m:oMath>
      <w:r>
        <w:rPr>
          <w:lang w:val="es-ES"/>
        </w:rPr>
        <w:t xml:space="preserve"> son las subidas de tensión y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_-_</m:t>
            </m:r>
          </m:sub>
        </m:sSub>
      </m:oMath>
      <w:r>
        <w:rPr>
          <w:lang w:val="es-ES"/>
        </w:rPr>
        <w:t>son las caídas de tensión.</w:t>
      </w:r>
    </w:p>
    <w:p w14:paraId="7E86BA47" w14:textId="58C95028" w:rsidR="00495F87" w:rsidRDefault="00495F87" w:rsidP="00397D8C">
      <w:pPr>
        <w:pStyle w:val="TextCarCar"/>
        <w:rPr>
          <w:lang w:val="es-ES"/>
        </w:rPr>
      </w:pPr>
      <w:r>
        <w:rPr>
          <w:lang w:val="es-ES"/>
        </w:rPr>
        <w:t>De forma equivalente, en toda la malla la suma algebraica de las diferenciales de potencial eléctrico debe ser cero.</w:t>
      </w:r>
    </w:p>
    <w:p w14:paraId="56473CE1" w14:textId="4EEED347" w:rsidR="00495F87" w:rsidRDefault="00495F87" w:rsidP="00495F87">
      <w:pPr>
        <w:pStyle w:val="TextCarCar"/>
        <w:rPr>
          <w:lang w:val="es-ES"/>
        </w:rPr>
      </w:pPr>
      <m:oMathPara>
        <m:oMath>
          <m:r>
            <w:rPr>
              <w:rFonts w:ascii="Cambria Math" w:hAnsi="Cambria Math"/>
              <w:lang w:val="es-ES"/>
            </w:rPr>
            <w:lastRenderedPageBreak/>
            <m:t xml:space="preserve">                 </m:t>
          </m:r>
          <m:nary>
            <m:naryPr>
              <m:chr m:val="∑"/>
              <m:limLoc m:val="undOvr"/>
              <m:ctrlPr>
                <w:rPr>
                  <w:rFonts w:ascii="Cambria Math" w:hAnsi="Cambria Math"/>
                  <w:i/>
                  <w:lang w:val="es-ES"/>
                </w:rPr>
              </m:ctrlPr>
            </m:naryPr>
            <m:sub>
              <m:r>
                <w:rPr>
                  <w:rFonts w:ascii="Cambria Math" w:hAnsi="Cambria Math"/>
                  <w:lang w:val="es-ES"/>
                </w:rPr>
                <m:t>k=1</m:t>
              </m:r>
            </m:sub>
            <m:sup>
              <m:r>
                <w:rPr>
                  <w:rFonts w:ascii="Cambria Math" w:hAnsi="Cambria Math"/>
                  <w:lang w:val="es-ES"/>
                </w:rPr>
                <m:t>n</m:t>
              </m:r>
            </m:sup>
            <m:e>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k</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3</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n</m:t>
              </m:r>
            </m:sub>
          </m:sSub>
          <m:r>
            <w:rPr>
              <w:rFonts w:ascii="Cambria Math" w:hAnsi="Cambria Math"/>
              <w:lang w:val="es-ES"/>
            </w:rPr>
            <m:t>=0               (4)</m:t>
          </m:r>
        </m:oMath>
      </m:oMathPara>
    </w:p>
    <w:p w14:paraId="608228C7" w14:textId="1036F988" w:rsidR="00397D8C" w:rsidRDefault="00F51B38" w:rsidP="00495F87">
      <w:pPr>
        <w:pStyle w:val="TextCarCar"/>
        <w:ind w:firstLine="0"/>
        <w:rPr>
          <w:lang w:val="es-ES"/>
        </w:rPr>
      </w:pPr>
      <w:r>
        <w:rPr>
          <w:lang w:val="es-ES"/>
        </w:rPr>
        <w:t>Resistencias en serie</w:t>
      </w:r>
    </w:p>
    <w:p w14:paraId="3C42E82A" w14:textId="48F7EFBA" w:rsidR="00F51B38" w:rsidRPr="00495F87" w:rsidRDefault="00495F87" w:rsidP="00397D8C">
      <w:pPr>
        <w:pStyle w:val="TextCarCar"/>
        <w:rPr>
          <w:lang w:val="es-ES"/>
        </w:rPr>
      </w:pPr>
      <m:oMathPara>
        <m:oMathParaPr>
          <m:jc m:val="center"/>
        </m:oMathParaPr>
        <m:oMath>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equi</m:t>
              </m:r>
            </m:sub>
          </m:sSub>
          <m:r>
            <w:rPr>
              <w:rFonts w:ascii="Cambria Math" w:hAnsi="Cambria Math"/>
              <w:lang w:val="es-ES"/>
            </w:rPr>
            <m:t xml:space="preserve">                                (5)   </m:t>
          </m:r>
        </m:oMath>
      </m:oMathPara>
    </w:p>
    <w:p w14:paraId="6CD0F630" w14:textId="0D41EA04" w:rsidR="00F51B38" w:rsidRDefault="00F51B38" w:rsidP="00495F87">
      <w:pPr>
        <w:pStyle w:val="TextCarCar"/>
        <w:ind w:firstLine="0"/>
        <w:rPr>
          <w:lang w:val="es-ES"/>
        </w:rPr>
      </w:pPr>
      <w:r>
        <w:rPr>
          <w:lang w:val="es-ES"/>
        </w:rPr>
        <w:t>Resistencias en paralelo</w:t>
      </w:r>
    </w:p>
    <w:p w14:paraId="34497C59" w14:textId="02CDFE24" w:rsidR="00C34796" w:rsidRPr="00C34796" w:rsidRDefault="00C34796" w:rsidP="00495F87">
      <w:pPr>
        <w:pStyle w:val="TextCarCar"/>
        <w:ind w:firstLine="0"/>
        <w:rPr>
          <w:lang w:val="es-ES"/>
        </w:rPr>
      </w:pPr>
      <m:oMathPara>
        <m:oMathParaPr>
          <m:jc m:val="center"/>
        </m:oMathParaPr>
        <m:oMath>
          <m:r>
            <w:rPr>
              <w:rFonts w:ascii="Cambria Math" w:hAnsi="Cambria Math"/>
              <w:lang w:val="es-ES"/>
            </w:rPr>
            <m:t xml:space="preserve">                     </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1</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2</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n</m:t>
                  </m:r>
                </m:sub>
              </m:sSub>
            </m:den>
          </m:f>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equi</m:t>
                  </m:r>
                </m:sub>
              </m:sSub>
            </m:den>
          </m:f>
          <m:r>
            <w:rPr>
              <w:rFonts w:ascii="Cambria Math" w:hAnsi="Cambria Math"/>
              <w:lang w:val="es-ES"/>
            </w:rPr>
            <m:t xml:space="preserve">                           (6)</m:t>
          </m:r>
        </m:oMath>
      </m:oMathPara>
    </w:p>
    <w:p w14:paraId="7364DE5C" w14:textId="77777777" w:rsidR="004A1B72" w:rsidRDefault="004A1B72" w:rsidP="00495F87">
      <w:pPr>
        <w:pStyle w:val="TextCarCar"/>
        <w:ind w:firstLine="0"/>
        <w:rPr>
          <w:lang w:val="es-ES"/>
        </w:rPr>
      </w:pPr>
      <w:r>
        <w:rPr>
          <w:lang w:val="es-ES"/>
        </w:rPr>
        <w:t>Formulas Adicionales</w:t>
      </w:r>
    </w:p>
    <w:p w14:paraId="73B4D0F6" w14:textId="35036EE2" w:rsidR="004A1B72" w:rsidRPr="001A0EBB" w:rsidRDefault="00C34796" w:rsidP="003B0AED">
      <w:pPr>
        <w:pStyle w:val="TextCarCar"/>
        <w:rPr>
          <w:lang w:val="es-ES"/>
        </w:rPr>
      </w:pPr>
      <m:oMathPara>
        <m:oMathParaPr>
          <m:jc m:val="center"/>
        </m:oMathParaPr>
        <m:oMath>
          <m:r>
            <w:rPr>
              <w:rFonts w:ascii="Cambria Math" w:hAnsi="Cambria Math"/>
              <w:lang w:val="es-ES"/>
            </w:rPr>
            <m:t xml:space="preserve">                                           V=I*R                                       (7)</m:t>
          </m:r>
        </m:oMath>
      </m:oMathPara>
    </w:p>
    <w:p w14:paraId="4E1FC874" w14:textId="6B588FB2" w:rsidR="00B658EA" w:rsidRPr="004A1B72" w:rsidRDefault="00C34796" w:rsidP="001A0EBB">
      <w:pPr>
        <w:pStyle w:val="TextCarCar"/>
        <w:jc w:val="center"/>
        <w:rPr>
          <w:lang w:val="es-ES"/>
        </w:rPr>
      </w:pPr>
      <m:oMathPara>
        <m:oMath>
          <m:r>
            <w:rPr>
              <w:rFonts w:ascii="Cambria Math" w:hAnsi="Cambria Math"/>
              <w:lang w:val="es-ES"/>
            </w:rPr>
            <m:t xml:space="preserve">                                    P=V*I=R*</m:t>
          </m:r>
          <m:sSup>
            <m:sSupPr>
              <m:ctrlPr>
                <w:rPr>
                  <w:rFonts w:ascii="Cambria Math" w:hAnsi="Cambria Math"/>
                  <w:i/>
                  <w:lang w:val="es-ES"/>
                </w:rPr>
              </m:ctrlPr>
            </m:sSupPr>
            <m:e>
              <m:r>
                <w:rPr>
                  <w:rFonts w:ascii="Cambria Math" w:hAnsi="Cambria Math"/>
                  <w:lang w:val="es-ES"/>
                </w:rPr>
                <m:t>I</m:t>
              </m:r>
            </m:e>
            <m:sup>
              <m:r>
                <w:rPr>
                  <w:rFonts w:ascii="Cambria Math" w:hAnsi="Cambria Math"/>
                  <w:lang w:val="es-ES"/>
                </w:rPr>
                <m:t>2</m:t>
              </m:r>
            </m:sup>
          </m:sSup>
          <m:r>
            <w:rPr>
              <w:rFonts w:ascii="Cambria Math" w:hAnsi="Cambria Math"/>
              <w:lang w:val="es-ES"/>
            </w:rPr>
            <m:t xml:space="preserve">                             (8)</m:t>
          </m:r>
        </m:oMath>
      </m:oMathPara>
    </w:p>
    <w:p w14:paraId="3E1F8ED4" w14:textId="2797BCEB" w:rsidR="00296298" w:rsidRDefault="00296298" w:rsidP="001A0EBB">
      <w:pPr>
        <w:pStyle w:val="TextCarCar"/>
        <w:ind w:firstLine="0"/>
        <w:rPr>
          <w:color w:val="000000"/>
          <w:lang w:val="es-ES"/>
        </w:rPr>
      </w:pPr>
    </w:p>
    <w:p w14:paraId="03374071" w14:textId="6D2B71A2" w:rsidR="001A0EBB" w:rsidRDefault="0040220A" w:rsidP="0040220A">
      <w:pPr>
        <w:pStyle w:val="TextCarCar"/>
        <w:rPr>
          <w:color w:val="000000"/>
          <w:lang w:val="es-ES"/>
        </w:rPr>
      </w:pPr>
      <w:bookmarkStart w:id="4" w:name="_Hlk41854858"/>
      <w:r w:rsidRPr="0040220A">
        <w:rPr>
          <w:color w:val="000000"/>
          <w:lang w:val="es-ES"/>
        </w:rPr>
        <w:t>La segunda ley de Kirchhoff es una consecuencia de la ley de la conservación de</w:t>
      </w:r>
      <w:r>
        <w:rPr>
          <w:color w:val="000000"/>
          <w:lang w:val="es-ES"/>
        </w:rPr>
        <w:t xml:space="preserve"> </w:t>
      </w:r>
      <w:r w:rsidRPr="0040220A">
        <w:rPr>
          <w:color w:val="000000"/>
          <w:lang w:val="es-ES"/>
        </w:rPr>
        <w:t>energía. Imagine que mueve una carga alrededor de una espira de circuito cerrado.</w:t>
      </w:r>
      <w:r>
        <w:rPr>
          <w:color w:val="000000"/>
          <w:lang w:val="es-ES"/>
        </w:rPr>
        <w:t xml:space="preserve"> </w:t>
      </w:r>
      <w:r w:rsidRPr="0040220A">
        <w:rPr>
          <w:color w:val="000000"/>
          <w:lang w:val="es-ES"/>
        </w:rPr>
        <w:t>Cuando la carga regresa al punto de partida</w:t>
      </w:r>
      <w:bookmarkEnd w:id="4"/>
      <w:r w:rsidRPr="0040220A">
        <w:rPr>
          <w:color w:val="000000"/>
          <w:lang w:val="es-ES"/>
        </w:rPr>
        <w:t>, el sistema carga-circuito debe tener la</w:t>
      </w:r>
      <w:r>
        <w:rPr>
          <w:color w:val="000000"/>
          <w:lang w:val="es-ES"/>
        </w:rPr>
        <w:t xml:space="preserve"> </w:t>
      </w:r>
      <w:r w:rsidRPr="0040220A">
        <w:rPr>
          <w:color w:val="000000"/>
          <w:lang w:val="es-ES"/>
        </w:rPr>
        <w:t>misma energía total que la que tenía antes de mover la carga. La suma de los</w:t>
      </w:r>
      <w:r>
        <w:rPr>
          <w:color w:val="000000"/>
          <w:lang w:val="es-ES"/>
        </w:rPr>
        <w:t xml:space="preserve"> </w:t>
      </w:r>
      <w:r w:rsidRPr="0040220A">
        <w:rPr>
          <w:color w:val="000000"/>
          <w:lang w:val="es-ES"/>
        </w:rPr>
        <w:t>incrementos de energía conforme la carga pasa a través de los elementos de algún</w:t>
      </w:r>
      <w:r>
        <w:rPr>
          <w:color w:val="000000"/>
          <w:lang w:val="es-ES"/>
        </w:rPr>
        <w:t xml:space="preserve"> </w:t>
      </w:r>
      <w:r w:rsidRPr="0040220A">
        <w:rPr>
          <w:color w:val="000000"/>
          <w:lang w:val="es-ES"/>
        </w:rPr>
        <w:t>circuito debe ser igual a la suma de las disminuciones de la energía conforme pasa a</w:t>
      </w:r>
      <w:r>
        <w:rPr>
          <w:color w:val="000000"/>
          <w:lang w:val="es-ES"/>
        </w:rPr>
        <w:t xml:space="preserve"> </w:t>
      </w:r>
      <w:r w:rsidRPr="0040220A">
        <w:rPr>
          <w:color w:val="000000"/>
          <w:lang w:val="es-ES"/>
        </w:rPr>
        <w:t>través de otros elementos. La energía potencial se reduce cada vez que la carga se</w:t>
      </w:r>
      <w:r>
        <w:rPr>
          <w:color w:val="000000"/>
          <w:lang w:val="es-ES"/>
        </w:rPr>
        <w:t xml:space="preserve"> </w:t>
      </w:r>
      <w:r w:rsidRPr="0040220A">
        <w:rPr>
          <w:color w:val="000000"/>
          <w:lang w:val="es-ES"/>
        </w:rPr>
        <w:t>mueve durante una caída de potencial – en un resistor o cada vez que se mueve e</w:t>
      </w:r>
      <w:r>
        <w:rPr>
          <w:color w:val="000000"/>
          <w:lang w:val="es-ES"/>
        </w:rPr>
        <w:t xml:space="preserve">n </w:t>
      </w:r>
      <w:r w:rsidRPr="0040220A">
        <w:rPr>
          <w:color w:val="000000"/>
          <w:lang w:val="es-ES"/>
        </w:rPr>
        <w:t>dirección contraria a causa de una fuente negativa a la positiva en una batería.</w:t>
      </w:r>
      <w:r w:rsidRPr="0040220A">
        <w:rPr>
          <w:color w:val="000000"/>
          <w:lang w:val="es-ES"/>
        </w:rPr>
        <w:cr/>
      </w:r>
    </w:p>
    <w:p w14:paraId="4D046666" w14:textId="366BF7FD" w:rsidR="0040220A" w:rsidRDefault="0040220A" w:rsidP="0040220A">
      <w:pPr>
        <w:pStyle w:val="TextCarCar"/>
        <w:rPr>
          <w:color w:val="000000"/>
          <w:lang w:val="es-ES"/>
        </w:rPr>
      </w:pPr>
      <w:r>
        <w:rPr>
          <w:color w:val="000000"/>
          <w:lang w:val="es-ES"/>
        </w:rPr>
        <w:t xml:space="preserve">Se puede hacer uso de </w:t>
      </w:r>
      <w:r w:rsidRPr="0040220A">
        <w:rPr>
          <w:color w:val="000000"/>
          <w:lang w:val="es-ES"/>
        </w:rPr>
        <w:t>la ley de la unión con tanta frecuencia como lo requiera, siempre y</w:t>
      </w:r>
      <w:r>
        <w:rPr>
          <w:color w:val="000000"/>
          <w:lang w:val="es-ES"/>
        </w:rPr>
        <w:t xml:space="preserve"> </w:t>
      </w:r>
      <w:r w:rsidRPr="0040220A">
        <w:rPr>
          <w:color w:val="000000"/>
          <w:lang w:val="es-ES"/>
        </w:rPr>
        <w:t>cuando escriba una ecuación incluya en ella una corriente general, el número de veces</w:t>
      </w:r>
      <w:r>
        <w:rPr>
          <w:color w:val="000000"/>
          <w:lang w:val="es-ES"/>
        </w:rPr>
        <w:t xml:space="preserve"> </w:t>
      </w:r>
      <w:r w:rsidRPr="0040220A">
        <w:rPr>
          <w:color w:val="000000"/>
          <w:lang w:val="es-ES"/>
        </w:rPr>
        <w:t>que pude utilizar la ley de la unión es una menos que el número de puntos de unión</w:t>
      </w:r>
      <w:r>
        <w:rPr>
          <w:color w:val="000000"/>
          <w:lang w:val="es-ES"/>
        </w:rPr>
        <w:t xml:space="preserve"> </w:t>
      </w:r>
      <w:r w:rsidRPr="0040220A">
        <w:rPr>
          <w:color w:val="000000"/>
          <w:lang w:val="es-ES"/>
        </w:rPr>
        <w:t>del circuito. Puede aplicar la ley de la espira las veces que lo necesite, siempre que</w:t>
      </w:r>
      <w:r>
        <w:rPr>
          <w:color w:val="000000"/>
          <w:lang w:val="es-ES"/>
        </w:rPr>
        <w:t xml:space="preserve"> </w:t>
      </w:r>
      <w:r w:rsidRPr="0040220A">
        <w:rPr>
          <w:color w:val="000000"/>
          <w:lang w:val="es-ES"/>
        </w:rPr>
        <w:t>aparezca en cada nueva ecuación un nuevo elemento del circuito (un resistor o una</w:t>
      </w:r>
      <w:r>
        <w:rPr>
          <w:color w:val="000000"/>
          <w:lang w:val="es-ES"/>
        </w:rPr>
        <w:t xml:space="preserve"> </w:t>
      </w:r>
      <w:r w:rsidRPr="0040220A">
        <w:rPr>
          <w:color w:val="000000"/>
          <w:lang w:val="es-ES"/>
        </w:rPr>
        <w:t>batería) o una nueva corriente. En general, para resolver un problema de circuito en</w:t>
      </w:r>
      <w:r>
        <w:rPr>
          <w:color w:val="000000"/>
          <w:lang w:val="es-ES"/>
        </w:rPr>
        <w:t xml:space="preserve"> </w:t>
      </w:r>
      <w:r w:rsidRPr="0040220A">
        <w:rPr>
          <w:color w:val="000000"/>
          <w:lang w:val="es-ES"/>
        </w:rPr>
        <w:t>particular, el número de ecuaciones independientes que se necesitan para obtener las</w:t>
      </w:r>
      <w:r>
        <w:rPr>
          <w:color w:val="000000"/>
          <w:lang w:val="es-ES"/>
        </w:rPr>
        <w:t xml:space="preserve"> </w:t>
      </w:r>
      <w:r w:rsidRPr="0040220A">
        <w:rPr>
          <w:color w:val="000000"/>
          <w:lang w:val="es-ES"/>
        </w:rPr>
        <w:t>dos leyes es igual al número de corrientes desconocidas.</w:t>
      </w:r>
      <w:r w:rsidRPr="0040220A">
        <w:rPr>
          <w:color w:val="000000"/>
          <w:lang w:val="es-ES"/>
        </w:rPr>
        <w:cr/>
      </w:r>
    </w:p>
    <w:p w14:paraId="76191689" w14:textId="654F4A69" w:rsidR="00DA7F65" w:rsidRDefault="004A1B72" w:rsidP="00867C88">
      <w:pPr>
        <w:pStyle w:val="Ttulo2"/>
        <w:rPr>
          <w:lang w:val="es-ES"/>
        </w:rPr>
      </w:pPr>
      <w:r>
        <w:rPr>
          <w:lang w:val="es-ES"/>
        </w:rPr>
        <w:t>Desarrollo Experimental</w:t>
      </w:r>
    </w:p>
    <w:p w14:paraId="18CEF8C9" w14:textId="08EF53E7" w:rsidR="00296298" w:rsidRDefault="00296298" w:rsidP="004A1B72">
      <w:pPr>
        <w:rPr>
          <w:lang w:val="es-ES"/>
        </w:rPr>
      </w:pPr>
    </w:p>
    <w:p w14:paraId="60726BBB" w14:textId="1A6B9755" w:rsidR="0040220A" w:rsidRDefault="0040220A" w:rsidP="0040220A">
      <w:pPr>
        <w:pStyle w:val="TextCarCar"/>
        <w:rPr>
          <w:lang w:val="es-ES"/>
        </w:rPr>
      </w:pPr>
      <w:r>
        <w:rPr>
          <w:lang w:val="es-ES"/>
        </w:rPr>
        <w:t>*Seleccionar todos los materiales a utilizar: fuente de alimentación, resistencias, multímetro.</w:t>
      </w:r>
    </w:p>
    <w:p w14:paraId="0C590B0A" w14:textId="5EBE13D6" w:rsidR="0040220A" w:rsidRDefault="0040220A" w:rsidP="0040220A">
      <w:pPr>
        <w:pStyle w:val="TextCarCar"/>
        <w:rPr>
          <w:lang w:val="es-ES"/>
        </w:rPr>
      </w:pPr>
      <w:r>
        <w:rPr>
          <w:lang w:val="es-ES"/>
        </w:rPr>
        <w:t>*Preparar la fuente de alimentación con 10V.</w:t>
      </w:r>
    </w:p>
    <w:p w14:paraId="2E440357" w14:textId="480721AA" w:rsidR="00296298" w:rsidRDefault="001A0EBB" w:rsidP="00296298">
      <w:pPr>
        <w:pStyle w:val="TextCarCar"/>
        <w:rPr>
          <w:lang w:val="es-ES"/>
        </w:rPr>
      </w:pPr>
      <w:r>
        <w:rPr>
          <w:lang w:val="es-ES"/>
        </w:rPr>
        <w:t>*</w:t>
      </w:r>
      <w:r w:rsidR="00296298">
        <w:rPr>
          <w:lang w:val="es-ES"/>
        </w:rPr>
        <w:t>Colocar</w:t>
      </w:r>
      <w:r w:rsidR="00296298" w:rsidRPr="00296298">
        <w:rPr>
          <w:lang w:val="es-ES"/>
        </w:rPr>
        <w:t xml:space="preserve"> el valor de las</w:t>
      </w:r>
      <w:r w:rsidR="00296298">
        <w:rPr>
          <w:lang w:val="es-ES"/>
        </w:rPr>
        <w:t xml:space="preserve"> cinco </w:t>
      </w:r>
      <w:r w:rsidR="00296298" w:rsidRPr="00296298">
        <w:rPr>
          <w:lang w:val="es-ES"/>
        </w:rPr>
        <w:t xml:space="preserve">resistencias dadas en </w:t>
      </w:r>
      <w:r w:rsidR="00296298">
        <w:rPr>
          <w:lang w:val="es-ES"/>
        </w:rPr>
        <w:t>la guía de laboratorio</w:t>
      </w:r>
      <w:r w:rsidR="0040220A">
        <w:rPr>
          <w:lang w:val="es-ES"/>
        </w:rPr>
        <w:t>.</w:t>
      </w:r>
    </w:p>
    <w:p w14:paraId="41A2721E" w14:textId="21CE6C83" w:rsidR="00296298" w:rsidRDefault="001A0EBB" w:rsidP="00296298">
      <w:pPr>
        <w:pStyle w:val="TextCarCar"/>
        <w:rPr>
          <w:lang w:val="es-ES"/>
        </w:rPr>
      </w:pPr>
      <w:r>
        <w:rPr>
          <w:lang w:val="es-ES"/>
        </w:rPr>
        <w:t>*</w:t>
      </w:r>
      <w:r w:rsidR="00296298" w:rsidRPr="00296298">
        <w:rPr>
          <w:lang w:val="es-ES"/>
        </w:rPr>
        <w:t xml:space="preserve">Elaborar un circuito con las </w:t>
      </w:r>
      <w:r w:rsidR="00296298">
        <w:rPr>
          <w:lang w:val="es-ES"/>
        </w:rPr>
        <w:t>cinco</w:t>
      </w:r>
      <w:r w:rsidR="00296298" w:rsidRPr="00296298">
        <w:rPr>
          <w:lang w:val="es-ES"/>
        </w:rPr>
        <w:t xml:space="preserve"> resistencias </w:t>
      </w:r>
      <w:r w:rsidR="00296298">
        <w:rPr>
          <w:lang w:val="es-ES"/>
        </w:rPr>
        <w:t>con la forma indicada en la guía</w:t>
      </w:r>
      <w:r w:rsidR="00296298" w:rsidRPr="00296298">
        <w:rPr>
          <w:lang w:val="es-ES"/>
        </w:rPr>
        <w:t>, induciendo un voltaje de</w:t>
      </w:r>
      <w:r w:rsidR="00296298">
        <w:rPr>
          <w:lang w:val="es-ES"/>
        </w:rPr>
        <w:t xml:space="preserve"> </w:t>
      </w:r>
      <w:r w:rsidR="00296298" w:rsidRPr="00296298">
        <w:rPr>
          <w:lang w:val="es-ES"/>
        </w:rPr>
        <w:t>10V, hallar su resistencia equivalente, la corriente por cada una de estas</w:t>
      </w:r>
      <w:r w:rsidR="00296298">
        <w:rPr>
          <w:lang w:val="es-ES"/>
        </w:rPr>
        <w:t xml:space="preserve">, </w:t>
      </w:r>
      <w:r w:rsidR="00296298" w:rsidRPr="00296298">
        <w:rPr>
          <w:lang w:val="es-ES"/>
        </w:rPr>
        <w:t>su diferencia</w:t>
      </w:r>
      <w:r w:rsidR="00296298">
        <w:rPr>
          <w:lang w:val="es-ES"/>
        </w:rPr>
        <w:t xml:space="preserve"> </w:t>
      </w:r>
      <w:r w:rsidR="00296298" w:rsidRPr="00296298">
        <w:rPr>
          <w:lang w:val="es-ES"/>
        </w:rPr>
        <w:t>de potencial.</w:t>
      </w:r>
    </w:p>
    <w:p w14:paraId="3FF008D5" w14:textId="6F9AEDF3" w:rsidR="004E6751" w:rsidRDefault="004E6751" w:rsidP="004E6751">
      <w:pPr>
        <w:pStyle w:val="TextCarCar"/>
        <w:rPr>
          <w:lang w:val="es-ES"/>
        </w:rPr>
      </w:pPr>
      <w:r>
        <w:rPr>
          <w:lang w:val="es-ES"/>
        </w:rPr>
        <w:t>*Medir las c</w:t>
      </w:r>
      <w:r w:rsidRPr="004E6751">
        <w:rPr>
          <w:lang w:val="es-ES"/>
        </w:rPr>
        <w:t>orriente</w:t>
      </w:r>
      <w:r>
        <w:rPr>
          <w:lang w:val="es-ES"/>
        </w:rPr>
        <w:t xml:space="preserve">s </w:t>
      </w:r>
      <w:r w:rsidRPr="004E6751">
        <w:rPr>
          <w:lang w:val="es-ES"/>
        </w:rPr>
        <w:t>en cada nodo, tomando</w:t>
      </w:r>
      <w:r>
        <w:rPr>
          <w:lang w:val="es-ES"/>
        </w:rPr>
        <w:t xml:space="preserve"> </w:t>
      </w:r>
      <w:r w:rsidRPr="004E6751">
        <w:rPr>
          <w:lang w:val="es-ES"/>
        </w:rPr>
        <w:t>con signo positivo las corrientes que entran al nodo y con signo negativo las que salen</w:t>
      </w:r>
      <w:r>
        <w:rPr>
          <w:lang w:val="es-ES"/>
        </w:rPr>
        <w:t xml:space="preserve"> </w:t>
      </w:r>
      <w:r w:rsidRPr="004E6751">
        <w:rPr>
          <w:lang w:val="es-ES"/>
        </w:rPr>
        <w:t>del nodo</w:t>
      </w:r>
      <w:r>
        <w:rPr>
          <w:lang w:val="es-ES"/>
        </w:rPr>
        <w:t>.</w:t>
      </w:r>
      <w:r>
        <w:rPr>
          <w:lang w:val="es-ES"/>
        </w:rPr>
        <w:tab/>
      </w:r>
    </w:p>
    <w:p w14:paraId="2B4732F9" w14:textId="2C590ED6" w:rsidR="004E6751" w:rsidRDefault="004E6751" w:rsidP="004E6751">
      <w:pPr>
        <w:pStyle w:val="TextCarCar"/>
        <w:rPr>
          <w:lang w:val="es-ES"/>
        </w:rPr>
      </w:pPr>
      <w:r>
        <w:rPr>
          <w:lang w:val="es-ES"/>
        </w:rPr>
        <w:t>*Obtener los v</w:t>
      </w:r>
      <w:r w:rsidRPr="004E6751">
        <w:rPr>
          <w:lang w:val="es-ES"/>
        </w:rPr>
        <w:t>oltajes en cada trayectoria cerrada</w:t>
      </w:r>
      <w:r>
        <w:rPr>
          <w:lang w:val="es-ES"/>
        </w:rPr>
        <w:t>, considerando</w:t>
      </w:r>
      <w:r w:rsidRPr="004E6751">
        <w:rPr>
          <w:lang w:val="es-ES"/>
        </w:rPr>
        <w:t xml:space="preserve"> las elevaciones de voltaje con signo positivo y las caídas de voltaje con</w:t>
      </w:r>
      <w:r>
        <w:rPr>
          <w:lang w:val="es-ES"/>
        </w:rPr>
        <w:t xml:space="preserve"> </w:t>
      </w:r>
      <w:r w:rsidRPr="004E6751">
        <w:rPr>
          <w:lang w:val="es-ES"/>
        </w:rPr>
        <w:t>signo negativo</w:t>
      </w:r>
      <w:r>
        <w:rPr>
          <w:lang w:val="es-ES"/>
        </w:rPr>
        <w:t>.</w:t>
      </w:r>
    </w:p>
    <w:p w14:paraId="65B0D20A" w14:textId="77777777" w:rsidR="004E6751" w:rsidRDefault="004E6751" w:rsidP="004E6751">
      <w:pPr>
        <w:pStyle w:val="TextCarCar"/>
        <w:rPr>
          <w:lang w:val="es-ES"/>
        </w:rPr>
      </w:pPr>
    </w:p>
    <w:p w14:paraId="5E582B07" w14:textId="712B1FBA" w:rsidR="001A0EBB" w:rsidRDefault="001A0EBB" w:rsidP="001A0EBB">
      <w:pPr>
        <w:pStyle w:val="TextCarCar"/>
        <w:rPr>
          <w:lang w:val="es-ES"/>
        </w:rPr>
      </w:pPr>
    </w:p>
    <w:p w14:paraId="68846F88" w14:textId="0D0EF35E" w:rsidR="001A0EBB" w:rsidRPr="000B0AD7" w:rsidRDefault="001A0EBB" w:rsidP="0040220A">
      <w:pPr>
        <w:pStyle w:val="TextCarCar"/>
        <w:rPr>
          <w:lang w:val="es-ES"/>
        </w:rPr>
      </w:pPr>
      <w:r w:rsidRPr="001A0EBB">
        <w:rPr>
          <w:lang w:val="es-ES"/>
        </w:rPr>
        <w:t>Para este laboratorio utilizamos el multímetro pa</w:t>
      </w:r>
      <w:r>
        <w:rPr>
          <w:lang w:val="es-ES"/>
        </w:rPr>
        <w:t xml:space="preserve">ra comprobar el valor de las resistencias, además para poder medir el voltaje y corriente de estos, también obtuvimos la medición en cada trayectoria y en cada nodo </w:t>
      </w:r>
      <w:r w:rsidRPr="001A0EBB">
        <w:rPr>
          <w:lang w:val="es-ES"/>
        </w:rPr>
        <w:t>durante nuestros resultados pudimos observar que los valores muchas veces no eran</w:t>
      </w:r>
      <w:r>
        <w:rPr>
          <w:lang w:val="es-ES"/>
        </w:rPr>
        <w:t xml:space="preserve"> </w:t>
      </w:r>
      <w:r w:rsidRPr="001A0EBB">
        <w:rPr>
          <w:lang w:val="es-ES"/>
        </w:rPr>
        <w:t xml:space="preserve">iguales a los que decía </w:t>
      </w:r>
      <w:r>
        <w:rPr>
          <w:lang w:val="es-ES"/>
        </w:rPr>
        <w:t>la parte teórica</w:t>
      </w:r>
      <w:r w:rsidRPr="001A0EBB">
        <w:rPr>
          <w:lang w:val="es-ES"/>
        </w:rPr>
        <w:t>, pero eran cercanos y esto nos indicaba</w:t>
      </w:r>
      <w:r>
        <w:rPr>
          <w:lang w:val="es-ES"/>
        </w:rPr>
        <w:t xml:space="preserve"> que existía un porcentaje de error mínimo</w:t>
      </w:r>
      <w:r w:rsidRPr="001A0EBB">
        <w:rPr>
          <w:lang w:val="es-ES"/>
        </w:rPr>
        <w:t>.</w:t>
      </w:r>
      <w:r>
        <w:rPr>
          <w:lang w:val="es-ES"/>
        </w:rPr>
        <w:t xml:space="preserve"> </w:t>
      </w:r>
      <w:r w:rsidRPr="001A0EBB">
        <w:rPr>
          <w:lang w:val="es-ES"/>
        </w:rPr>
        <w:t>Si queríamos medir voltaje era necesario conectarlo en paralelo, pero si queríamos medir</w:t>
      </w:r>
      <w:r>
        <w:rPr>
          <w:lang w:val="es-ES"/>
        </w:rPr>
        <w:t xml:space="preserve"> </w:t>
      </w:r>
      <w:r w:rsidRPr="001A0EBB">
        <w:rPr>
          <w:lang w:val="es-ES"/>
        </w:rPr>
        <w:t>corriente eléctrica, debíamos conectarlo en serie con la carga, esto eran necesario para evitar</w:t>
      </w:r>
      <w:r>
        <w:rPr>
          <w:lang w:val="es-ES"/>
        </w:rPr>
        <w:t xml:space="preserve"> </w:t>
      </w:r>
      <w:r w:rsidRPr="001A0EBB">
        <w:rPr>
          <w:lang w:val="es-ES"/>
        </w:rPr>
        <w:t>daños en el aparato o medidas erróneas.</w:t>
      </w:r>
    </w:p>
    <w:p w14:paraId="3B395837" w14:textId="7F8E929B" w:rsidR="004A1B72" w:rsidRPr="004A1B72" w:rsidRDefault="004A1B72" w:rsidP="004A1B72">
      <w:pPr>
        <w:rPr>
          <w:lang w:val="es-ES"/>
        </w:rPr>
      </w:pPr>
    </w:p>
    <w:p w14:paraId="66630E24" w14:textId="1B9B5200" w:rsidR="0040220A" w:rsidRPr="00C34796" w:rsidRDefault="004E6751" w:rsidP="0040220A">
      <w:pPr>
        <w:pStyle w:val="Ttulo2"/>
        <w:rPr>
          <w:lang w:val="es-ES"/>
        </w:rPr>
      </w:pPr>
      <w:r>
        <w:rPr>
          <w:noProof/>
        </w:rPr>
        <w:drawing>
          <wp:anchor distT="0" distB="0" distL="114300" distR="114300" simplePos="0" relativeHeight="251661824" behindDoc="0" locked="0" layoutInCell="1" allowOverlap="1" wp14:anchorId="1DF84E33" wp14:editId="73D28293">
            <wp:simplePos x="0" y="0"/>
            <wp:positionH relativeFrom="margin">
              <wp:align>right</wp:align>
            </wp:positionH>
            <wp:positionV relativeFrom="margin">
              <wp:posOffset>2186940</wp:posOffset>
            </wp:positionV>
            <wp:extent cx="3095625" cy="18954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121" t="4417" r="1767" b="1945"/>
                    <a:stretch/>
                  </pic:blipFill>
                  <pic:spPr bwMode="auto">
                    <a:xfrm>
                      <a:off x="0" y="0"/>
                      <a:ext cx="3095625" cy="1895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59AB" w:rsidRPr="00867C88">
        <w:rPr>
          <w:color w:val="000000"/>
          <w:lang w:val="es-ES"/>
        </w:rPr>
        <w:t xml:space="preserve"> </w:t>
      </w:r>
      <w:r w:rsidR="0040220A" w:rsidRPr="0040220A">
        <w:rPr>
          <w:lang w:val="es-ES"/>
        </w:rPr>
        <w:t>Circuito</w:t>
      </w:r>
      <w:r w:rsidR="0040220A">
        <w:rPr>
          <w:lang w:val="es-ES"/>
        </w:rPr>
        <w:t xml:space="preserve"> </w:t>
      </w:r>
      <w:r w:rsidR="0040220A" w:rsidRPr="0040220A">
        <w:rPr>
          <w:lang w:val="es-ES"/>
        </w:rPr>
        <w:t>experimental</w:t>
      </w:r>
    </w:p>
    <w:p w14:paraId="104743D3" w14:textId="426539AF" w:rsidR="0040220A" w:rsidRDefault="0040220A" w:rsidP="0040220A">
      <w:pPr>
        <w:jc w:val="center"/>
      </w:pPr>
    </w:p>
    <w:p w14:paraId="1901B199" w14:textId="77777777" w:rsidR="0040220A" w:rsidRPr="009D5582" w:rsidRDefault="0040220A" w:rsidP="0040220A">
      <w:pPr>
        <w:jc w:val="center"/>
        <w:rPr>
          <w:color w:val="000000"/>
          <w:sz w:val="16"/>
          <w:szCs w:val="16"/>
          <w:lang w:val="es-ES" w:eastAsia="es-ES"/>
        </w:rPr>
      </w:pPr>
      <w:r w:rsidRPr="009D5582">
        <w:rPr>
          <w:color w:val="000000"/>
          <w:sz w:val="16"/>
          <w:szCs w:val="16"/>
          <w:lang w:val="es-ES" w:eastAsia="es-ES"/>
        </w:rPr>
        <w:t xml:space="preserve">Fig. 1. </w:t>
      </w:r>
      <w:r>
        <w:rPr>
          <w:color w:val="000000"/>
          <w:sz w:val="16"/>
          <w:szCs w:val="16"/>
          <w:lang w:val="es-ES" w:eastAsia="es-ES"/>
        </w:rPr>
        <w:t>Circuito Resistivo Mixto</w:t>
      </w:r>
    </w:p>
    <w:p w14:paraId="3644E504" w14:textId="35656E99" w:rsidR="00D859AB" w:rsidRDefault="00D859AB" w:rsidP="00307C7B">
      <w:pPr>
        <w:pStyle w:val="TextCarCar"/>
        <w:ind w:firstLine="0"/>
        <w:rPr>
          <w:color w:val="000000"/>
          <w:lang w:val="es-ES"/>
        </w:rPr>
      </w:pPr>
    </w:p>
    <w:p w14:paraId="5974C16A" w14:textId="49014010" w:rsidR="00307C7B" w:rsidRDefault="00307C7B" w:rsidP="00307C7B">
      <w:pPr>
        <w:pStyle w:val="TextCarCar"/>
        <w:ind w:firstLine="0"/>
        <w:rPr>
          <w:color w:val="000000"/>
          <w:lang w:val="es-ES"/>
        </w:rPr>
      </w:pPr>
      <w:r>
        <w:rPr>
          <w:color w:val="000000"/>
          <w:lang w:val="es-ES"/>
        </w:rPr>
        <w:t>Datos:</w:t>
      </w:r>
    </w:p>
    <w:p w14:paraId="625E1050" w14:textId="7AEFFFE0" w:rsidR="00307C7B" w:rsidRPr="00307C7B" w:rsidRDefault="009C60B3" w:rsidP="00D859AB">
      <w:pPr>
        <w:pStyle w:val="TextCarCar"/>
        <w:rPr>
          <w:lang w:val="es-CO"/>
        </w:rPr>
      </w:pPr>
      <m:oMathPara>
        <m:oMathParaPr>
          <m:jc m:val="left"/>
        </m:oMathParaP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T</m:t>
              </m:r>
            </m:sub>
          </m:sSub>
          <m:r>
            <w:rPr>
              <w:rFonts w:ascii="Cambria Math" w:hAnsi="Cambria Math"/>
              <w:lang w:val="es-CO"/>
            </w:rPr>
            <m:t>=10V</m:t>
          </m:r>
        </m:oMath>
      </m:oMathPara>
    </w:p>
    <w:p w14:paraId="2142E12E" w14:textId="0CD440C0" w:rsidR="00307C7B" w:rsidRPr="00307C7B" w:rsidRDefault="009C60B3"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1</m:t>
              </m:r>
            </m:sub>
          </m:sSub>
          <m:r>
            <w:rPr>
              <w:rFonts w:ascii="Cambria Math" w:hAnsi="Cambria Math"/>
              <w:lang w:val="es-CO"/>
            </w:rPr>
            <m:t>=1KΩ</m:t>
          </m:r>
        </m:oMath>
      </m:oMathPara>
    </w:p>
    <w:p w14:paraId="765DFB32" w14:textId="3B0C57FC" w:rsidR="00307C7B" w:rsidRPr="00307C7B" w:rsidRDefault="009C60B3"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2</m:t>
              </m:r>
            </m:sub>
          </m:sSub>
          <m:r>
            <w:rPr>
              <w:rFonts w:ascii="Cambria Math" w:hAnsi="Cambria Math"/>
              <w:lang w:val="es-CO"/>
            </w:rPr>
            <m:t>=3.9kΩ</m:t>
          </m:r>
        </m:oMath>
      </m:oMathPara>
    </w:p>
    <w:p w14:paraId="5DA4E527" w14:textId="3654F4C3" w:rsidR="00307C7B" w:rsidRPr="00307C7B" w:rsidRDefault="009C60B3"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3</m:t>
              </m:r>
            </m:sub>
          </m:sSub>
          <m:r>
            <w:rPr>
              <w:rFonts w:ascii="Cambria Math" w:hAnsi="Cambria Math"/>
              <w:lang w:val="es-CO"/>
            </w:rPr>
            <m:t>=2.2kΩ</m:t>
          </m:r>
        </m:oMath>
      </m:oMathPara>
    </w:p>
    <w:p w14:paraId="6B06695F" w14:textId="7233F7CC" w:rsidR="00307C7B" w:rsidRPr="00307C7B" w:rsidRDefault="009C60B3"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4</m:t>
              </m:r>
            </m:sub>
          </m:sSub>
          <m:r>
            <w:rPr>
              <w:rFonts w:ascii="Cambria Math" w:hAnsi="Cambria Math"/>
              <w:lang w:val="es-CO"/>
            </w:rPr>
            <m:t>=2.2kΩ</m:t>
          </m:r>
        </m:oMath>
      </m:oMathPara>
    </w:p>
    <w:p w14:paraId="4331C76E" w14:textId="2631151B" w:rsidR="00307C7B" w:rsidRPr="00307C7B" w:rsidRDefault="009C60B3" w:rsidP="00307C7B">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5</m:t>
              </m:r>
            </m:sub>
          </m:sSub>
          <m:r>
            <w:rPr>
              <w:rFonts w:ascii="Cambria Math" w:hAnsi="Cambria Math"/>
              <w:lang w:val="es-CO"/>
            </w:rPr>
            <m:t>=1.8kΩ</m:t>
          </m:r>
        </m:oMath>
      </m:oMathPara>
    </w:p>
    <w:p w14:paraId="44037736" w14:textId="54013A9E" w:rsidR="00307C7B" w:rsidRDefault="00307C7B" w:rsidP="00307C7B">
      <w:pPr>
        <w:pStyle w:val="TextCarCar"/>
        <w:ind w:firstLine="0"/>
        <w:rPr>
          <w:lang w:val="es-CO"/>
        </w:rPr>
      </w:pPr>
    </w:p>
    <w:p w14:paraId="4E329DBC" w14:textId="03EB3EB9" w:rsidR="00307C7B" w:rsidRDefault="00307C7B" w:rsidP="00307C7B">
      <w:pPr>
        <w:pStyle w:val="TextCarCar"/>
        <w:ind w:firstLine="0"/>
        <w:rPr>
          <w:lang w:val="es-CO"/>
        </w:rPr>
      </w:pPr>
      <w:r>
        <w:rPr>
          <w:lang w:val="es-CO"/>
        </w:rPr>
        <w:t xml:space="preserve">Valores obtenidos bajo </w:t>
      </w:r>
      <w:r w:rsidR="003E32F4">
        <w:rPr>
          <w:lang w:val="es-CO"/>
        </w:rPr>
        <w:t>La ley de Voltajes</w:t>
      </w:r>
      <w:r>
        <w:rPr>
          <w:lang w:val="es-CO"/>
        </w:rPr>
        <w:t xml:space="preserve"> de Kirchoff</w:t>
      </w:r>
      <w:r w:rsidR="009C60B3">
        <w:rPr>
          <w:lang w:val="es-CO"/>
        </w:rPr>
        <w:t>.</w:t>
      </w:r>
    </w:p>
    <w:p w14:paraId="2E5B596C" w14:textId="0182607A" w:rsidR="003E32F4" w:rsidRDefault="003E32F4" w:rsidP="00307C7B">
      <w:pPr>
        <w:pStyle w:val="TextCarCar"/>
        <w:ind w:firstLine="0"/>
        <w:rPr>
          <w:lang w:val="es-CO"/>
        </w:rPr>
      </w:pPr>
    </w:p>
    <w:p w14:paraId="01BBCC71" w14:textId="6042F62E" w:rsidR="003E32F4" w:rsidRDefault="003E32F4" w:rsidP="00307C7B">
      <w:pPr>
        <w:pStyle w:val="TextCarCar"/>
        <w:ind w:firstLine="0"/>
        <w:rPr>
          <w:lang w:val="es-CO"/>
        </w:rPr>
      </w:pPr>
      <w:r>
        <w:rPr>
          <w:lang w:val="es-CO"/>
        </w:rPr>
        <w:t>Para hallar el voltaje de cada resistor, primero calculamos la intensidad en cada malla</w:t>
      </w:r>
      <w:r w:rsidR="009C60B3">
        <w:rPr>
          <w:lang w:val="es-CO"/>
        </w:rPr>
        <w:t>.</w:t>
      </w:r>
    </w:p>
    <w:p w14:paraId="33774ED8" w14:textId="0318925C" w:rsidR="003E32F4" w:rsidRDefault="003E32F4" w:rsidP="00307C7B">
      <w:pPr>
        <w:pStyle w:val="TextCarCar"/>
        <w:ind w:firstLine="0"/>
        <w:rPr>
          <w:lang w:val="es-CO"/>
        </w:rPr>
      </w:pPr>
    </w:p>
    <w:p w14:paraId="60B37763" w14:textId="3153CBF7" w:rsidR="003E32F4" w:rsidRDefault="003E32F4" w:rsidP="00307C7B">
      <w:pPr>
        <w:pStyle w:val="TextCarCar"/>
        <w:ind w:firstLine="0"/>
        <w:rPr>
          <w:lang w:val="es-CO"/>
        </w:rPr>
      </w:pPr>
      <w:r>
        <w:rPr>
          <w:lang w:val="es-CO"/>
        </w:rPr>
        <w:t>Malla 1:</w:t>
      </w:r>
    </w:p>
    <w:p w14:paraId="76C48CD5" w14:textId="6D5BB9DE" w:rsidR="003E32F4" w:rsidRDefault="003E32F4" w:rsidP="00307C7B">
      <w:pPr>
        <w:pStyle w:val="TextCarCar"/>
        <w:ind w:firstLine="0"/>
        <w:rPr>
          <w:lang w:val="es-CO"/>
        </w:rPr>
      </w:pPr>
    </w:p>
    <w:p w14:paraId="72F66877" w14:textId="408EA50F" w:rsidR="003E32F4" w:rsidRDefault="00E5791F" w:rsidP="00307C7B">
      <w:pPr>
        <w:pStyle w:val="TextCarCar"/>
        <w:ind w:firstLine="0"/>
        <w:rPr>
          <w:lang w:val="es-CO"/>
        </w:rPr>
      </w:pPr>
      <m:oMathPara>
        <m:oMath>
          <m:r>
            <w:rPr>
              <w:rFonts w:ascii="Cambria Math" w:hAnsi="Cambria Math"/>
            </w:rPr>
            <m:t xml:space="preserve">                       (10-</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R5</m:t>
              </m:r>
            </m:sub>
          </m:sSub>
          <m:r>
            <w:rPr>
              <w:rFonts w:ascii="Cambria Math" w:hAnsi="Cambria Math"/>
            </w:rPr>
            <m:t xml:space="preserve">)=0                     </m:t>
          </m:r>
        </m:oMath>
      </m:oMathPara>
    </w:p>
    <w:p w14:paraId="71443E61" w14:textId="77777777" w:rsidR="003E32F4" w:rsidRDefault="003E32F4" w:rsidP="00307C7B">
      <w:pPr>
        <w:pStyle w:val="TextCarCar"/>
        <w:ind w:firstLine="0"/>
      </w:pPr>
    </w:p>
    <w:p w14:paraId="7F2140A8" w14:textId="37E529B3" w:rsidR="00307C7B" w:rsidRPr="00E5791F" w:rsidRDefault="003E32F4" w:rsidP="00307C7B">
      <w:pPr>
        <w:pStyle w:val="TextCarCar"/>
        <w:ind w:firstLine="0"/>
      </w:pPr>
      <m:oMathPara>
        <m:oMathParaPr>
          <m:jc m:val="left"/>
        </m:oMathParaPr>
        <m:oMath>
          <m:r>
            <m:rPr>
              <m:sty m:val="p"/>
            </m:rPr>
            <w:rPr>
              <w:rFonts w:ascii="Cambria Math" w:hAnsi="Cambria Math"/>
            </w:rPr>
            <m:t>Como</m:t>
          </m:r>
          <m:r>
            <w:rPr>
              <w:rFonts w:ascii="Cambria Math" w:hAnsi="Cambria Math"/>
            </w:rPr>
            <m:t xml:space="preserve"> </m:t>
          </m:r>
          <m:r>
            <m:rPr>
              <m:sty m:val="p"/>
            </m:rPr>
            <w:rPr>
              <w:rFonts w:ascii="Cambria Math" w:hAnsi="Cambria Math"/>
            </w:rPr>
            <m:t>V</m:t>
          </m:r>
          <m:r>
            <w:rPr>
              <w:rFonts w:ascii="Cambria Math" w:hAnsi="Cambria Math"/>
            </w:rPr>
            <m:t>=</m:t>
          </m:r>
          <m:r>
            <m:rPr>
              <m:sty m:val="p"/>
            </m:rPr>
            <w:rPr>
              <w:rFonts w:ascii="Cambria Math" w:hAnsi="Cambria Math"/>
            </w:rPr>
            <m:t>I</m:t>
          </m:r>
          <m:r>
            <w:rPr>
              <w:rFonts w:ascii="Cambria Math" w:hAnsi="Cambria Math"/>
            </w:rPr>
            <m:t>·</m:t>
          </m:r>
          <m:r>
            <m:rPr>
              <m:sty m:val="p"/>
            </m:rPr>
            <w:rPr>
              <w:rFonts w:ascii="Cambria Math" w:hAnsi="Cambria Math"/>
            </w:rPr>
            <m:t>R</m:t>
          </m:r>
          <m:r>
            <w:rPr>
              <w:rFonts w:ascii="Cambria Math" w:hAnsi="Cambria Math"/>
            </w:rPr>
            <m:t xml:space="preserve">, </m:t>
          </m:r>
          <m:r>
            <m:rPr>
              <m:sty m:val="p"/>
            </m:rPr>
            <w:rPr>
              <w:rFonts w:ascii="Cambria Math" w:hAnsi="Cambria Math"/>
            </w:rPr>
            <m:t>entonces</m:t>
          </m:r>
          <m:r>
            <w:rPr>
              <w:rFonts w:ascii="Cambria Math" w:hAnsi="Cambria Math"/>
            </w:rPr>
            <m:t>:</m:t>
          </m:r>
        </m:oMath>
      </m:oMathPara>
    </w:p>
    <w:p w14:paraId="6D7D8BDF" w14:textId="77777777" w:rsidR="00E5791F" w:rsidRPr="003E32F4" w:rsidRDefault="00E5791F" w:rsidP="00307C7B">
      <w:pPr>
        <w:pStyle w:val="TextCarCar"/>
        <w:ind w:firstLine="0"/>
      </w:pPr>
    </w:p>
    <w:p w14:paraId="199ED887" w14:textId="7955408A" w:rsidR="003E32F4" w:rsidRPr="00E5791F" w:rsidRDefault="00E5791F" w:rsidP="00307C7B">
      <w:pPr>
        <w:pStyle w:val="TextCarCar"/>
        <w:ind w:firstLine="0"/>
        <w:rPr>
          <w:lang w:val="es-CO"/>
        </w:rPr>
      </w:pPr>
      <m:oMathPara>
        <m:oMathParaPr>
          <m:jc m:val="center"/>
        </m:oMathParaPr>
        <m:oMath>
          <m:r>
            <w:rPr>
              <w:rFonts w:ascii="Cambria Math" w:hAnsi="Cambria Math"/>
              <w:lang w:val="es-CO"/>
            </w:rPr>
            <m:t>(10-(1</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)-(3.9*</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m:t>
          </m:r>
          <m:sSub>
            <m:sSubPr>
              <m:ctrlPr>
                <w:rPr>
                  <w:rFonts w:ascii="Cambria Math" w:hAnsi="Cambria Math"/>
                  <w:i/>
                  <w:lang w:val="es-CO"/>
                </w:rPr>
              </m:ctrlPr>
            </m:sSubPr>
            <m:e>
              <m:r>
                <w:rPr>
                  <w:rFonts w:ascii="Cambria Math" w:hAnsi="Cambria Math"/>
                  <w:lang w:val="es-CO"/>
                </w:rPr>
                <m:t>(1.8*I</m:t>
              </m:r>
            </m:e>
            <m:sub>
              <m:r>
                <w:rPr>
                  <w:rFonts w:ascii="Cambria Math" w:hAnsi="Cambria Math"/>
                  <w:lang w:val="es-CO"/>
                </w:rPr>
                <m:t>1</m:t>
              </m:r>
            </m:sub>
          </m:sSub>
          <m:r>
            <w:rPr>
              <w:rFonts w:ascii="Cambria Math" w:hAnsi="Cambria Math"/>
              <w:lang w:val="es-CO"/>
            </w:rPr>
            <m:t>))=0</m:t>
          </m:r>
        </m:oMath>
      </m:oMathPara>
    </w:p>
    <w:p w14:paraId="5699E5DE" w14:textId="1BE8BAE7" w:rsidR="00E5791F" w:rsidRPr="00E5791F" w:rsidRDefault="00E5791F" w:rsidP="00307C7B">
      <w:pPr>
        <w:pStyle w:val="TextCarCar"/>
        <w:ind w:firstLine="0"/>
        <w:rPr>
          <w:lang w:val="es-CO"/>
        </w:rPr>
      </w:pPr>
      <m:oMathPara>
        <m:oMathParaPr>
          <m:jc m:val="center"/>
        </m:oMathParaP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-6.7</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m:t>
          </m:r>
          <m:d>
            <m:dPr>
              <m:ctrlPr>
                <w:rPr>
                  <w:rFonts w:ascii="Cambria Math" w:hAnsi="Cambria Math"/>
                  <w:i/>
                  <w:lang w:val="es-CO"/>
                </w:rPr>
              </m:ctrlPr>
            </m:dPr>
            <m:e>
              <m:r>
                <w:rPr>
                  <w:rFonts w:ascii="Cambria Math" w:hAnsi="Cambria Math"/>
                  <w:lang w:val="es-CO"/>
                </w:rPr>
                <m:t>3.9</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=-10                  (10)</m:t>
          </m:r>
        </m:oMath>
      </m:oMathPara>
    </w:p>
    <w:p w14:paraId="3BE5B503" w14:textId="67088641" w:rsidR="00307C7B" w:rsidRDefault="00307C7B" w:rsidP="00307C7B">
      <w:pPr>
        <w:pStyle w:val="TextCarCar"/>
        <w:ind w:firstLine="0"/>
        <w:rPr>
          <w:lang w:val="es-CO"/>
        </w:rPr>
      </w:pPr>
    </w:p>
    <w:p w14:paraId="4D134E5E" w14:textId="483C47E3" w:rsidR="00E5791F" w:rsidRDefault="00E5791F" w:rsidP="00307C7B">
      <w:pPr>
        <w:pStyle w:val="TextCarCar"/>
        <w:ind w:firstLine="0"/>
        <w:rPr>
          <w:lang w:val="es-CO"/>
        </w:rPr>
      </w:pPr>
      <w:r>
        <w:rPr>
          <w:lang w:val="es-CO"/>
        </w:rPr>
        <w:t>Malla 2:</w:t>
      </w:r>
    </w:p>
    <w:p w14:paraId="4B9E9BF7" w14:textId="1ED23E08" w:rsidR="00E5791F" w:rsidRDefault="00E5791F" w:rsidP="00307C7B">
      <w:pPr>
        <w:pStyle w:val="TextCarCar"/>
        <w:ind w:firstLine="0"/>
        <w:rPr>
          <w:lang w:val="es-CO"/>
        </w:rPr>
      </w:pPr>
    </w:p>
    <w:p w14:paraId="2CC5B608" w14:textId="3B5EFF20" w:rsidR="00E5791F" w:rsidRDefault="00E5791F" w:rsidP="00E5791F">
      <w:pPr>
        <w:pStyle w:val="TextCarCar"/>
        <w:ind w:firstLine="0"/>
        <w:rPr>
          <w:lang w:val="es-CO"/>
        </w:rPr>
      </w:pPr>
      <m:oMathPara>
        <m:oMath>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R4</m:t>
              </m:r>
            </m:sub>
          </m:sSub>
          <m:r>
            <w:rPr>
              <w:rFonts w:ascii="Cambria Math" w:hAnsi="Cambria Math"/>
            </w:rPr>
            <m:t xml:space="preserve">)=0                     </m:t>
          </m:r>
        </m:oMath>
      </m:oMathPara>
    </w:p>
    <w:p w14:paraId="254DD810" w14:textId="77777777" w:rsidR="00E5791F" w:rsidRDefault="00E5791F" w:rsidP="00307C7B">
      <w:pPr>
        <w:pStyle w:val="TextCarCar"/>
        <w:ind w:firstLine="0"/>
        <w:rPr>
          <w:lang w:val="es-CO"/>
        </w:rPr>
      </w:pPr>
    </w:p>
    <w:p w14:paraId="02A27095" w14:textId="1BD3BEDD" w:rsidR="00E5791F" w:rsidRDefault="00E5791F" w:rsidP="00307C7B">
      <w:pPr>
        <w:pStyle w:val="TextCarCar"/>
        <w:ind w:firstLine="0"/>
        <w:rPr>
          <w:lang w:val="es-CO"/>
        </w:rPr>
      </w:pPr>
      <w:r>
        <w:rPr>
          <w:lang w:val="es-CO"/>
        </w:rPr>
        <w:t>Del mismo modo que en la malla 1:</w:t>
      </w:r>
    </w:p>
    <w:p w14:paraId="214B034D" w14:textId="682D0B38" w:rsidR="00E5791F" w:rsidRDefault="00E5791F" w:rsidP="00307C7B">
      <w:pPr>
        <w:pStyle w:val="TextCarCar"/>
        <w:ind w:firstLine="0"/>
        <w:rPr>
          <w:lang w:val="es-CO"/>
        </w:rPr>
      </w:pPr>
    </w:p>
    <w:p w14:paraId="5C02F428" w14:textId="553F4902" w:rsidR="00E5791F" w:rsidRPr="00E5791F" w:rsidRDefault="00E5791F" w:rsidP="00E5791F">
      <w:pPr>
        <w:pStyle w:val="TextCarCar"/>
        <w:ind w:firstLine="0"/>
        <w:rPr>
          <w:lang w:val="es-CO"/>
        </w:rPr>
      </w:pPr>
      <m:oMathPara>
        <m:oMathParaPr>
          <m:jc m:val="center"/>
        </m:oMathParaPr>
        <m:oMath>
          <m:r>
            <w:rPr>
              <w:rFonts w:ascii="Cambria Math" w:hAnsi="Cambria Math"/>
              <w:lang w:val="es-CO"/>
            </w:rPr>
            <m:t>(-(3.9*</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)-(2.2</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(2.2*I</m:t>
              </m:r>
            </m:e>
            <m:sub>
              <m:r>
                <w:rPr>
                  <w:rFonts w:ascii="Cambria Math" w:hAnsi="Cambria Math"/>
                  <w:lang w:val="es-CO"/>
                </w:rPr>
                <m:t>2</m:t>
              </m:r>
            </m:sub>
          </m:sSub>
          <m:r>
            <w:rPr>
              <w:rFonts w:ascii="Cambria Math" w:hAnsi="Cambria Math"/>
              <w:lang w:val="es-CO"/>
            </w:rPr>
            <m:t>))=0</m:t>
          </m:r>
        </m:oMath>
      </m:oMathPara>
    </w:p>
    <w:p w14:paraId="785D8AE7" w14:textId="16CFB988" w:rsidR="00E5791F" w:rsidRPr="00E5791F" w:rsidRDefault="00E5791F" w:rsidP="00E5791F">
      <w:pPr>
        <w:pStyle w:val="TextCarCar"/>
        <w:ind w:firstLine="0"/>
        <w:rPr>
          <w:lang w:val="es-CO"/>
        </w:rPr>
      </w:pPr>
      <m:oMathPara>
        <m:oMathParaPr>
          <m:jc m:val="center"/>
        </m:oMathParaPr>
        <m:oMath>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3.9</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e>
          </m:d>
          <m:r>
            <w:rPr>
              <w:rFonts w:ascii="Cambria Math" w:hAnsi="Cambria Math"/>
              <w:lang w:val="es-CO"/>
            </w:rPr>
            <m:t>-</m:t>
          </m:r>
          <m:d>
            <m:dPr>
              <m:ctrlPr>
                <w:rPr>
                  <w:rFonts w:ascii="Cambria Math" w:hAnsi="Cambria Math"/>
                  <w:i/>
                  <w:lang w:val="es-CO"/>
                </w:rPr>
              </m:ctrlPr>
            </m:dPr>
            <m:e>
              <m:r>
                <w:rPr>
                  <w:rFonts w:ascii="Cambria Math" w:hAnsi="Cambria Math"/>
                  <w:lang w:val="es-CO"/>
                </w:rPr>
                <m:t>8.3</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=0                       (11)</m:t>
          </m:r>
        </m:oMath>
      </m:oMathPara>
    </w:p>
    <w:p w14:paraId="23144760" w14:textId="0975CFE0" w:rsidR="00E5791F" w:rsidRDefault="00E5791F" w:rsidP="00307C7B">
      <w:pPr>
        <w:pStyle w:val="TextCarCar"/>
        <w:ind w:firstLine="0"/>
        <w:rPr>
          <w:lang w:val="es-CO"/>
        </w:rPr>
      </w:pPr>
    </w:p>
    <w:p w14:paraId="07B46EA3" w14:textId="45E274F4" w:rsidR="00532F94" w:rsidRDefault="00532F94" w:rsidP="00307C7B">
      <w:pPr>
        <w:pStyle w:val="TextCarCar"/>
        <w:ind w:firstLine="0"/>
        <w:rPr>
          <w:lang w:val="es-CO"/>
        </w:rPr>
      </w:pPr>
      <w:r>
        <w:rPr>
          <w:lang w:val="es-CO"/>
        </w:rPr>
        <w:t>Al resolver la ecuación (10) y (11) por medio de sistema de ecuaciones obtenemos que:</w:t>
      </w:r>
    </w:p>
    <w:p w14:paraId="4F6B94A8" w14:textId="77777777" w:rsidR="00532F94" w:rsidRDefault="00532F94" w:rsidP="00307C7B">
      <w:pPr>
        <w:pStyle w:val="TextCarCar"/>
        <w:ind w:firstLine="0"/>
        <w:rPr>
          <w:lang w:val="es-CO"/>
        </w:rPr>
      </w:pPr>
    </w:p>
    <w:p w14:paraId="1BAD9347" w14:textId="7C564D92" w:rsidR="00532F94" w:rsidRPr="00532F94" w:rsidRDefault="009C60B3" w:rsidP="00307C7B">
      <w:pPr>
        <w:pStyle w:val="TextCarCar"/>
        <w:ind w:firstLine="0"/>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=2.05mA</m:t>
          </m:r>
        </m:oMath>
      </m:oMathPara>
    </w:p>
    <w:p w14:paraId="6E44A860" w14:textId="41A800A3" w:rsidR="00532F94" w:rsidRPr="00532F94" w:rsidRDefault="009C60B3" w:rsidP="00532F94">
      <w:pPr>
        <w:pStyle w:val="TextCarCar"/>
        <w:ind w:firstLine="0"/>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=0.96mA</m:t>
          </m:r>
        </m:oMath>
      </m:oMathPara>
    </w:p>
    <w:p w14:paraId="652D397D" w14:textId="1327DA2D" w:rsidR="00532F94" w:rsidRDefault="00532F94" w:rsidP="00532F94">
      <w:pPr>
        <w:pStyle w:val="TextCarCar"/>
        <w:ind w:firstLine="0"/>
        <w:rPr>
          <w:lang w:val="es-CO"/>
        </w:rPr>
      </w:pPr>
    </w:p>
    <w:p w14:paraId="7AE9AD56" w14:textId="47B8C0E9" w:rsidR="00532F94" w:rsidRDefault="00532F94" w:rsidP="00532F94">
      <w:pPr>
        <w:pStyle w:val="TextCarCar"/>
        <w:ind w:firstLine="0"/>
        <w:rPr>
          <w:lang w:val="es-CO"/>
        </w:rPr>
      </w:pPr>
      <w:r>
        <w:rPr>
          <w:lang w:val="es-CO"/>
        </w:rPr>
        <w:t>Entonces los valores teóricos de corriente y voltaje en cada resistencia son:</w:t>
      </w:r>
    </w:p>
    <w:p w14:paraId="01CDEAD9" w14:textId="23AB8BCE" w:rsidR="00532F94" w:rsidRDefault="00532F94" w:rsidP="00532F94">
      <w:pPr>
        <w:pStyle w:val="TextCarCar"/>
        <w:ind w:firstLine="0"/>
        <w:rPr>
          <w:lang w:val="es-CO"/>
        </w:rPr>
      </w:pPr>
    </w:p>
    <w:p w14:paraId="071F1523" w14:textId="67280A9C" w:rsidR="00532F94" w:rsidRPr="00532F94" w:rsidRDefault="009C60B3"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R1</m:t>
              </m:r>
            </m:sub>
          </m:sSub>
          <m:r>
            <w:rPr>
              <w:rFonts w:ascii="Cambria Math" w:hAnsi="Cambria Math"/>
              <w:lang w:val="es-CO"/>
            </w:rPr>
            <m:t>=2.05mA</m:t>
          </m:r>
        </m:oMath>
      </m:oMathPara>
    </w:p>
    <w:p w14:paraId="61999B7E" w14:textId="2797D381" w:rsidR="00532F94" w:rsidRPr="00532F94" w:rsidRDefault="009C60B3"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R2</m:t>
              </m:r>
            </m:sub>
          </m:sSub>
          <m:r>
            <w:rPr>
              <w:rFonts w:ascii="Cambria Math" w:hAnsi="Cambria Math"/>
              <w:lang w:val="es-CO"/>
            </w:rPr>
            <m:t>=</m:t>
          </m:r>
          <m:d>
            <m:dPr>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e>
          </m:d>
          <m:r>
            <w:rPr>
              <w:rFonts w:ascii="Cambria Math" w:hAnsi="Cambria Math"/>
              <w:lang w:val="es-CO"/>
            </w:rPr>
            <m:t>=1.09mA</m:t>
          </m:r>
        </m:oMath>
      </m:oMathPara>
    </w:p>
    <w:p w14:paraId="12ED2CA8" w14:textId="72F43964" w:rsidR="00532F94" w:rsidRPr="00532F94" w:rsidRDefault="009C60B3"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R3</m:t>
              </m:r>
            </m:sub>
          </m:sSub>
          <m:r>
            <w:rPr>
              <w:rFonts w:ascii="Cambria Math" w:hAnsi="Cambria Math"/>
              <w:lang w:val="es-CO"/>
            </w:rPr>
            <m:t>=0.96mA</m:t>
          </m:r>
        </m:oMath>
      </m:oMathPara>
    </w:p>
    <w:p w14:paraId="04EF1D95" w14:textId="05E3FA21" w:rsidR="00532F94" w:rsidRPr="00532F94" w:rsidRDefault="009C60B3"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R4</m:t>
              </m:r>
            </m:sub>
          </m:sSub>
          <m:r>
            <w:rPr>
              <w:rFonts w:ascii="Cambria Math" w:hAnsi="Cambria Math"/>
              <w:lang w:val="es-CO"/>
            </w:rPr>
            <m:t>=0.96mA</m:t>
          </m:r>
        </m:oMath>
      </m:oMathPara>
    </w:p>
    <w:p w14:paraId="546EA85F" w14:textId="47223CA8" w:rsidR="00532F94" w:rsidRPr="00532F94" w:rsidRDefault="009C60B3" w:rsidP="00532F94">
      <w:pPr>
        <w:pStyle w:val="TextCarCar"/>
        <w:ind w:firstLine="0"/>
        <w:rPr>
          <w:lang w:val="es-CO"/>
        </w:rPr>
      </w:pPr>
      <m:oMathPara>
        <m:oMathParaPr>
          <m:jc m:val="left"/>
        </m:oMathParaP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R5</m:t>
              </m:r>
            </m:sub>
          </m:sSub>
          <m:r>
            <w:rPr>
              <w:rFonts w:ascii="Cambria Math" w:hAnsi="Cambria Math"/>
              <w:lang w:val="es-CO"/>
            </w:rPr>
            <m:t>=2.05mA</m:t>
          </m:r>
        </m:oMath>
      </m:oMathPara>
    </w:p>
    <w:p w14:paraId="039CB6C0" w14:textId="3513171F" w:rsidR="00532F94" w:rsidRDefault="00532F94" w:rsidP="00532F94">
      <w:pPr>
        <w:pStyle w:val="TextCarCar"/>
        <w:ind w:firstLine="0"/>
        <w:rPr>
          <w:lang w:val="es-CO"/>
        </w:rPr>
      </w:pPr>
    </w:p>
    <w:p w14:paraId="386AD35C" w14:textId="3C1BAF1F" w:rsidR="00532F94" w:rsidRPr="001B7D48" w:rsidRDefault="009C60B3" w:rsidP="00532F94">
      <w:pPr>
        <w:pStyle w:val="TextCarCar"/>
        <w:ind w:firstLine="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=2.05V</m:t>
          </m:r>
        </m:oMath>
      </m:oMathPara>
    </w:p>
    <w:p w14:paraId="4FA7D539" w14:textId="6FAF084B" w:rsidR="001B7D48" w:rsidRPr="00532F94" w:rsidRDefault="009C60B3"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R2</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=4.25V</m:t>
          </m:r>
        </m:oMath>
      </m:oMathPara>
    </w:p>
    <w:p w14:paraId="03F1BD4B" w14:textId="2B21EB25" w:rsidR="001B7D48" w:rsidRPr="00532F94" w:rsidRDefault="009C60B3"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R3</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R3</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3</m:t>
              </m:r>
            </m:sub>
          </m:sSub>
          <m:r>
            <w:rPr>
              <w:rFonts w:ascii="Cambria Math" w:hAnsi="Cambria Math"/>
            </w:rPr>
            <m:t>=2.11V</m:t>
          </m:r>
        </m:oMath>
      </m:oMathPara>
    </w:p>
    <w:p w14:paraId="291DB885" w14:textId="68C36750" w:rsidR="001B7D48" w:rsidRPr="00532F94" w:rsidRDefault="009C60B3" w:rsidP="001B7D48">
      <w:pPr>
        <w:pStyle w:val="TextCarCar"/>
        <w:ind w:firstLine="0"/>
        <w:rPr>
          <w:lang w:val="es-CO"/>
        </w:rPr>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R4</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R4</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4</m:t>
              </m:r>
            </m:sub>
          </m:sSub>
          <m:r>
            <w:rPr>
              <w:rFonts w:ascii="Cambria Math" w:hAnsi="Cambria Math"/>
            </w:rPr>
            <m:t>=2.11V</m:t>
          </m:r>
        </m:oMath>
      </m:oMathPara>
    </w:p>
    <w:p w14:paraId="0CE21438" w14:textId="6FD6CB87" w:rsidR="001B7D48" w:rsidRPr="004D754B" w:rsidRDefault="009C60B3" w:rsidP="001B7D48">
      <w:pPr>
        <w:pStyle w:val="TextCarCar"/>
        <w:ind w:firstLine="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R5</m:t>
              </m:r>
            </m:sub>
          </m:sSub>
          <m: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R5</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5</m:t>
              </m:r>
            </m:sub>
          </m:sSub>
          <m:r>
            <w:rPr>
              <w:rFonts w:ascii="Cambria Math" w:hAnsi="Cambria Math"/>
            </w:rPr>
            <m:t>=3.69V</m:t>
          </m:r>
        </m:oMath>
      </m:oMathPara>
    </w:p>
    <w:p w14:paraId="1E4AE1AC" w14:textId="39C03F0E" w:rsidR="001B7D48" w:rsidRDefault="001B7D48" w:rsidP="001B7D48">
      <w:pPr>
        <w:pStyle w:val="TextCarCar"/>
        <w:ind w:firstLine="0"/>
      </w:pPr>
    </w:p>
    <w:p w14:paraId="1F3FBF13" w14:textId="5B881A07" w:rsidR="001B7D48" w:rsidRPr="00AE2BA5" w:rsidRDefault="004D754B" w:rsidP="001B7D48">
      <w:pPr>
        <w:pStyle w:val="TextCarCar"/>
        <w:ind w:firstLine="0"/>
        <w:rPr>
          <w:lang w:val="es-EC"/>
        </w:rPr>
      </w:pPr>
      <w:r>
        <w:rPr>
          <w:lang w:val="es-CO"/>
        </w:rPr>
        <w:t>Para encontrar los valores de voltaje de cada resistencia en cada trayectoria cerrada hacemos:</w:t>
      </w:r>
    </w:p>
    <w:p w14:paraId="1A79EFE5" w14:textId="11B184CC" w:rsidR="004D754B" w:rsidRDefault="004D754B" w:rsidP="001B7D48">
      <w:pPr>
        <w:pStyle w:val="TextCarCar"/>
        <w:ind w:firstLine="0"/>
        <w:rPr>
          <w:lang w:val="es-CO"/>
        </w:rPr>
      </w:pPr>
    </w:p>
    <w:p w14:paraId="62405156" w14:textId="3F8F307E" w:rsidR="004D754B" w:rsidRDefault="004D754B" w:rsidP="001B7D48">
      <w:pPr>
        <w:pStyle w:val="TextCarCar"/>
        <w:ind w:firstLine="0"/>
        <w:rPr>
          <w:lang w:val="es-CO"/>
        </w:rPr>
      </w:pPr>
      <w:r>
        <w:rPr>
          <w:lang w:val="es-CO"/>
        </w:rPr>
        <w:t>Trayectoria 1</w:t>
      </w:r>
    </w:p>
    <w:p w14:paraId="136B2D32" w14:textId="77777777" w:rsidR="004D754B" w:rsidRDefault="004D754B" w:rsidP="001B7D48">
      <w:pPr>
        <w:pStyle w:val="TextCarCar"/>
        <w:ind w:firstLine="0"/>
        <w:rPr>
          <w:lang w:val="es-CO"/>
        </w:rPr>
      </w:pPr>
    </w:p>
    <w:p w14:paraId="6FABAE8A" w14:textId="2B0BED2C" w:rsidR="004D754B" w:rsidRPr="004D754B" w:rsidRDefault="004D754B" w:rsidP="004D754B">
      <w:pPr>
        <w:pStyle w:val="TextCarCar"/>
        <w:jc w:val="center"/>
      </w:pPr>
      <w:r>
        <w:t xml:space="preserve"> </w:t>
      </w:r>
      <m:oMath>
        <m:r>
          <w:rPr>
            <w:rFonts w:ascii="Cambria Math" w:hAnsi="Cambria Math"/>
          </w:rPr>
          <m:t>(10-(1*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)-(3.9*</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)-(1.8*</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w:p>
    <w:p w14:paraId="088F7180" w14:textId="45284571" w:rsidR="004D754B" w:rsidRPr="00AE2BA5" w:rsidRDefault="009C60B3" w:rsidP="004D754B">
      <w:pPr>
        <w:pStyle w:val="TextCarCar"/>
        <w:jc w:val="cente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T</m:t>
              </m:r>
              <m:r>
                <w:rPr>
                  <w:rFonts w:ascii="Cambria Math" w:hAnsi="Cambria Math"/>
                </w:rPr>
                <m:t>1</m:t>
              </m:r>
            </m:sub>
          </m:sSub>
          <m:r>
            <w:rPr>
              <w:rFonts w:ascii="Cambria Math" w:hAnsi="Cambria Math"/>
            </w:rPr>
            <m:t>=1</m:t>
          </m:r>
          <m:r>
            <w:rPr>
              <w:rFonts w:ascii="Cambria Math" w:hAnsi="Cambria Math"/>
            </w:rPr>
            <m:t>.</m:t>
          </m:r>
          <m:r>
            <w:rPr>
              <w:rFonts w:ascii="Cambria Math" w:hAnsi="Cambria Math"/>
            </w:rPr>
            <m:t>49 mA</m:t>
          </m:r>
        </m:oMath>
      </m:oMathPara>
    </w:p>
    <w:p w14:paraId="55FCCA22" w14:textId="5FD2E4D3" w:rsidR="00AE2BA5" w:rsidRDefault="00AE2BA5" w:rsidP="004D754B">
      <w:pPr>
        <w:pStyle w:val="TextCarCar"/>
        <w:jc w:val="center"/>
        <w:rPr>
          <w:lang w:val="es-EC"/>
        </w:rPr>
      </w:pPr>
    </w:p>
    <w:p w14:paraId="38A15988" w14:textId="7F361F50" w:rsidR="00AE2BA5" w:rsidRDefault="00AE2BA5" w:rsidP="00AE2BA5">
      <w:pPr>
        <w:pStyle w:val="TextCarCar"/>
        <w:ind w:firstLine="0"/>
        <w:rPr>
          <w:lang w:val="es-EC"/>
        </w:rPr>
      </w:pPr>
      <w:r w:rsidRPr="00AE2BA5">
        <w:rPr>
          <w:lang w:val="es-EC"/>
        </w:rPr>
        <w:t xml:space="preserve">Aplicamos esta intensidad en la resistencia </w:t>
      </w:r>
      <m:oMath>
        <m:sSub>
          <m:sSubPr>
            <m:ctrlPr>
              <w:rPr>
                <w:rFonts w:ascii="Cambria Math" w:hAnsi="Cambria Math"/>
                <w:i/>
              </w:rPr>
            </m:ctrlPr>
          </m:sSubPr>
          <m:e>
            <m:r>
              <w:rPr>
                <w:rFonts w:ascii="Cambria Math" w:hAnsi="Cambria Math"/>
              </w:rPr>
              <m:t>R</m:t>
            </m:r>
          </m:e>
          <m:sub>
            <m:r>
              <w:rPr>
                <w:rFonts w:ascii="Cambria Math" w:hAnsi="Cambria Math"/>
                <w:lang w:val="es-EC"/>
              </w:rPr>
              <m:t>1</m:t>
            </m:r>
          </m:sub>
        </m:sSub>
      </m:oMath>
      <w:r w:rsidRPr="00AE2BA5">
        <w:rPr>
          <w:lang w:val="es-EC"/>
        </w:rPr>
        <w:t>,</w:t>
      </w:r>
      <m:oMath>
        <m:r>
          <w:rPr>
            <w:rFonts w:ascii="Cambria Math" w:hAnsi="Cambria Math"/>
            <w:lang w:val="es-EC"/>
          </w:rPr>
          <m:t xml:space="preserve"> </m:t>
        </m:r>
        <m:sSub>
          <m:sSubPr>
            <m:ctrlPr>
              <w:rPr>
                <w:rFonts w:ascii="Cambria Math" w:hAnsi="Cambria Math"/>
                <w:i/>
              </w:rPr>
            </m:ctrlPr>
          </m:sSubPr>
          <m:e>
            <m:r>
              <w:rPr>
                <w:rFonts w:ascii="Cambria Math" w:hAnsi="Cambria Math"/>
              </w:rPr>
              <m:t>R</m:t>
            </m:r>
          </m:e>
          <m:sub>
            <m:r>
              <w:rPr>
                <w:rFonts w:ascii="Cambria Math" w:hAnsi="Cambria Math"/>
                <w:lang w:val="es-EC"/>
              </w:rPr>
              <m:t>2</m:t>
            </m:r>
          </m:sub>
        </m:sSub>
      </m:oMath>
      <w:r w:rsidRPr="00AE2BA5">
        <w:rPr>
          <w:lang w:val="es-EC"/>
        </w:rPr>
        <w:t xml:space="preserve"> y</w:t>
      </w:r>
      <w:r>
        <w:rPr>
          <w:lang w:val="es-EC"/>
        </w:rPr>
        <w:t xml:space="preserve"> </w:t>
      </w:r>
      <m:oMath>
        <m:sSub>
          <m:sSubPr>
            <m:ctrlPr>
              <w:rPr>
                <w:rFonts w:ascii="Cambria Math" w:hAnsi="Cambria Math"/>
                <w:i/>
              </w:rPr>
            </m:ctrlPr>
          </m:sSubPr>
          <m:e>
            <m:r>
              <w:rPr>
                <w:rFonts w:ascii="Cambria Math" w:hAnsi="Cambria Math"/>
              </w:rPr>
              <m:t>R</m:t>
            </m:r>
          </m:e>
          <m:sub>
            <m:r>
              <w:rPr>
                <w:rFonts w:ascii="Cambria Math" w:hAnsi="Cambria Math"/>
                <w:lang w:val="es-EC"/>
              </w:rPr>
              <m:t>5</m:t>
            </m:r>
          </m:sub>
        </m:sSub>
      </m:oMath>
      <w:r w:rsidRPr="00AE2BA5">
        <w:rPr>
          <w:lang w:val="es-EC"/>
        </w:rPr>
        <w:t>para obtener el voltaje.</w:t>
      </w:r>
    </w:p>
    <w:p w14:paraId="5A5C345A" w14:textId="77777777" w:rsidR="00563D82" w:rsidRDefault="00563D82" w:rsidP="00AE2BA5">
      <w:pPr>
        <w:pStyle w:val="TextCarCar"/>
        <w:ind w:firstLine="0"/>
        <w:rPr>
          <w:lang w:val="es-EC"/>
        </w:rPr>
      </w:pPr>
    </w:p>
    <w:p w14:paraId="3FBD8172" w14:textId="76E13BD4" w:rsidR="00AE2BA5" w:rsidRPr="00AE2BA5" w:rsidRDefault="00AE2BA5" w:rsidP="00AE2BA5">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1,49</m:t>
              </m:r>
              <m:ctrlPr>
                <w:rPr>
                  <w:rFonts w:ascii="Cambria Math" w:hAnsi="Cambria Math"/>
                  <w:i/>
                </w:rPr>
              </m:ctrlPr>
            </m:e>
          </m:d>
          <m:r>
            <w:rPr>
              <w:rFonts w:ascii="Cambria Math" w:hAnsi="Cambria Math"/>
              <w:lang w:val="es-EC"/>
            </w:rPr>
            <m:t xml:space="preserve"> *</m:t>
          </m:r>
          <m:r>
            <w:rPr>
              <w:rFonts w:ascii="Cambria Math" w:hAnsi="Cambria Math"/>
            </w:rPr>
            <m:t>1=1,49 V</m:t>
          </m:r>
          <m:r>
            <w:rPr>
              <w:rFonts w:ascii="Cambria Math" w:hAnsi="Cambria Math"/>
              <w:lang w:val="es-EC"/>
            </w:rPr>
            <m:t xml:space="preserve"> </m:t>
          </m:r>
          <m:r>
            <w:rPr>
              <w:rFonts w:ascii="Cambria Math" w:hAnsi="Cambria Math"/>
              <w:lang w:val="es-EC"/>
            </w:rPr>
            <m:t xml:space="preserve"> </m:t>
          </m:r>
        </m:oMath>
      </m:oMathPara>
    </w:p>
    <w:p w14:paraId="641BB5FF" w14:textId="4405CE1F" w:rsidR="00AE2BA5" w:rsidRPr="00AE2BA5" w:rsidRDefault="00AE2BA5" w:rsidP="00AE2BA5">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1,49</m:t>
              </m:r>
              <m:ctrlPr>
                <w:rPr>
                  <w:rFonts w:ascii="Cambria Math" w:hAnsi="Cambria Math"/>
                  <w:i/>
                </w:rPr>
              </m:ctrlPr>
            </m:e>
          </m:d>
          <m:r>
            <w:rPr>
              <w:rFonts w:ascii="Cambria Math" w:hAnsi="Cambria Math"/>
              <w:lang w:val="es-EC"/>
            </w:rPr>
            <m:t xml:space="preserve"> *</m:t>
          </m:r>
          <m:r>
            <w:rPr>
              <w:rFonts w:ascii="Cambria Math" w:hAnsi="Cambria Math"/>
            </w:rPr>
            <m:t>3.9=5.81 V</m:t>
          </m:r>
          <m:r>
            <w:rPr>
              <w:rFonts w:ascii="Cambria Math" w:hAnsi="Cambria Math"/>
              <w:lang w:val="es-EC"/>
            </w:rPr>
            <m:t xml:space="preserve"> </m:t>
          </m:r>
          <m:r>
            <w:rPr>
              <w:rFonts w:ascii="Cambria Math" w:hAnsi="Cambria Math"/>
              <w:lang w:val="es-EC"/>
            </w:rPr>
            <m:t xml:space="preserve"> </m:t>
          </m:r>
        </m:oMath>
      </m:oMathPara>
    </w:p>
    <w:p w14:paraId="1454F4A7" w14:textId="73E3221C" w:rsidR="00AE2BA5" w:rsidRPr="00AE2BA5" w:rsidRDefault="00AE2BA5" w:rsidP="00AE2BA5">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R5</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1,49</m:t>
              </m:r>
              <m:ctrlPr>
                <w:rPr>
                  <w:rFonts w:ascii="Cambria Math" w:hAnsi="Cambria Math"/>
                  <w:i/>
                </w:rPr>
              </m:ctrlPr>
            </m:e>
          </m:d>
          <m:r>
            <w:rPr>
              <w:rFonts w:ascii="Cambria Math" w:hAnsi="Cambria Math"/>
              <w:lang w:val="es-EC"/>
            </w:rPr>
            <m:t xml:space="preserve">* </m:t>
          </m:r>
          <m:r>
            <w:rPr>
              <w:rFonts w:ascii="Cambria Math" w:hAnsi="Cambria Math"/>
            </w:rPr>
            <m:t>1.8=2.68 V</m:t>
          </m:r>
          <m:r>
            <w:rPr>
              <w:rFonts w:ascii="Cambria Math" w:hAnsi="Cambria Math"/>
              <w:lang w:val="es-EC"/>
            </w:rPr>
            <m:t xml:space="preserve"> </m:t>
          </m:r>
          <m:r>
            <w:rPr>
              <w:rFonts w:ascii="Cambria Math" w:hAnsi="Cambria Math"/>
              <w:lang w:val="es-EC"/>
            </w:rPr>
            <m:t xml:space="preserve"> </m:t>
          </m:r>
        </m:oMath>
      </m:oMathPara>
    </w:p>
    <w:p w14:paraId="19A30306" w14:textId="73443906" w:rsidR="004D754B" w:rsidRDefault="004D754B" w:rsidP="004D754B">
      <w:pPr>
        <w:pStyle w:val="TextCarCar"/>
        <w:ind w:firstLine="0"/>
        <w:jc w:val="left"/>
        <w:rPr>
          <w:lang w:val="es-CO"/>
        </w:rPr>
      </w:pPr>
    </w:p>
    <w:p w14:paraId="1B4C808F" w14:textId="01E7C804" w:rsidR="004D754B" w:rsidRDefault="004D754B" w:rsidP="004D754B">
      <w:pPr>
        <w:pStyle w:val="TextCarCar"/>
        <w:ind w:firstLine="0"/>
        <w:jc w:val="left"/>
        <w:rPr>
          <w:lang w:val="es-CO"/>
        </w:rPr>
      </w:pPr>
      <w:r>
        <w:rPr>
          <w:lang w:val="es-CO"/>
        </w:rPr>
        <w:t xml:space="preserve">Trayectoria 2 </w:t>
      </w:r>
    </w:p>
    <w:p w14:paraId="33F0F9A7" w14:textId="3EA637FD" w:rsidR="004D754B" w:rsidRDefault="004D754B" w:rsidP="004D754B">
      <w:pPr>
        <w:pStyle w:val="TextCarCar"/>
        <w:ind w:firstLine="0"/>
        <w:jc w:val="left"/>
        <w:rPr>
          <w:lang w:val="es-CO"/>
        </w:rPr>
      </w:pPr>
    </w:p>
    <w:p w14:paraId="2622BA13" w14:textId="5BE6390E" w:rsidR="006C2DFE" w:rsidRPr="00AE2BA5" w:rsidRDefault="009C60B3" w:rsidP="006C2DFE">
      <w:pPr>
        <w:rPr>
          <w:rFonts w:eastAsiaTheme="minorEastAsia"/>
          <w:lang w:val="es-EC"/>
        </w:rPr>
      </w:pPr>
      <m:oMathPara>
        <m:oMathParaPr>
          <m:jc m:val="center"/>
        </m:oMathPara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T2</m:t>
              </m:r>
            </m:sub>
          </m:sSub>
          <m:r>
            <w:rPr>
              <w:rFonts w:ascii="Cambria Math" w:hAnsi="Cambria Math"/>
              <w:lang w:val="es-EC"/>
            </w:rPr>
            <m:t xml:space="preserve">= </m:t>
          </m:r>
          <m:f>
            <m:fPr>
              <m:ctrlPr>
                <w:rPr>
                  <w:rFonts w:ascii="Cambria Math" w:hAnsi="Cambria Math"/>
                  <w:i/>
                  <w:lang w:val="es-EC"/>
                </w:rPr>
              </m:ctrlPr>
            </m:fPr>
            <m:num>
              <m:r>
                <w:rPr>
                  <w:rFonts w:ascii="Cambria Math" w:hAnsi="Cambria Math"/>
                  <w:lang w:val="es-EC"/>
                </w:rPr>
                <m:t>10</m:t>
              </m:r>
            </m:num>
            <m:den>
              <m:r>
                <w:rPr>
                  <w:rFonts w:ascii="Cambria Math" w:hAnsi="Cambria Math"/>
                  <w:lang w:val="es-EC"/>
                </w:rPr>
                <m:t>3.9</m:t>
              </m:r>
            </m:den>
          </m:f>
          <m:r>
            <w:rPr>
              <w:rFonts w:ascii="Cambria Math" w:hAnsi="Cambria Math"/>
              <w:lang w:val="es-EC"/>
            </w:rPr>
            <m:t xml:space="preserve">=2,56 mA </m:t>
          </m:r>
        </m:oMath>
      </m:oMathPara>
    </w:p>
    <w:p w14:paraId="6922E63D" w14:textId="77777777" w:rsidR="00AE2BA5" w:rsidRDefault="00AE2BA5" w:rsidP="00AE2BA5">
      <w:pPr>
        <w:jc w:val="both"/>
        <w:rPr>
          <w:rFonts w:eastAsiaTheme="minorEastAsia"/>
          <w:lang w:val="es-EC"/>
        </w:rPr>
      </w:pPr>
    </w:p>
    <w:p w14:paraId="1DAE931B" w14:textId="76D3F3E2" w:rsidR="00AE2BA5" w:rsidRDefault="00AE2BA5" w:rsidP="00AE2BA5">
      <w:pPr>
        <w:jc w:val="both"/>
        <w:rPr>
          <w:rFonts w:eastAsiaTheme="minorEastAsia"/>
          <w:lang w:val="es-EC"/>
        </w:rPr>
      </w:pPr>
      <w:r w:rsidRPr="00AE2BA5">
        <w:rPr>
          <w:rFonts w:eastAsiaTheme="minorEastAsia"/>
          <w:lang w:val="es-EC"/>
        </w:rPr>
        <w:t xml:space="preserve">Esta corriente se le multiplica por la resistencia de </w:t>
      </w:r>
      <m:oMath>
        <m:r>
          <w:rPr>
            <w:rFonts w:ascii="Cambria Math" w:eastAsiaTheme="minorEastAsia" w:hAnsi="Cambria Math"/>
            <w:lang w:val="es-EC"/>
          </w:rPr>
          <m:t>3.9</m:t>
        </m:r>
        <m:r>
          <w:rPr>
            <w:rFonts w:ascii="Cambria Math" w:hAnsi="Cambria Math"/>
            <w:lang w:val="es-CO"/>
          </w:rPr>
          <m:t>kΩ</m:t>
        </m:r>
      </m:oMath>
      <w:r w:rsidRPr="00AE2BA5">
        <w:rPr>
          <w:rFonts w:eastAsiaTheme="minorEastAsia"/>
          <w:lang w:val="es-EC"/>
        </w:rPr>
        <w:t xml:space="preserve"> </w:t>
      </w:r>
      <w:r>
        <w:rPr>
          <w:rFonts w:eastAsiaTheme="minorEastAsia"/>
          <w:lang w:val="es-EC"/>
        </w:rPr>
        <w:t>para obtener el voltaje.</w:t>
      </w:r>
    </w:p>
    <w:p w14:paraId="691BD0A4" w14:textId="77777777" w:rsidR="00AE2BA5" w:rsidRDefault="00AE2BA5" w:rsidP="00AE2BA5">
      <w:pPr>
        <w:jc w:val="both"/>
        <w:rPr>
          <w:rFonts w:eastAsiaTheme="minorEastAsia"/>
          <w:lang w:val="es-EC"/>
        </w:rPr>
      </w:pPr>
    </w:p>
    <w:p w14:paraId="23BAB68A" w14:textId="115E08E0" w:rsidR="00AE2BA5" w:rsidRPr="00AE2BA5" w:rsidRDefault="00AE2BA5" w:rsidP="00AE2BA5">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2.56</m:t>
              </m:r>
              <m:ctrlPr>
                <w:rPr>
                  <w:rFonts w:ascii="Cambria Math" w:hAnsi="Cambria Math"/>
                  <w:i/>
                </w:rPr>
              </m:ctrlPr>
            </m:e>
          </m:d>
          <m:r>
            <w:rPr>
              <w:rFonts w:ascii="Cambria Math" w:hAnsi="Cambria Math"/>
              <w:lang w:val="es-EC"/>
            </w:rPr>
            <m:t xml:space="preserve"> *3.9</m:t>
          </m:r>
          <m:r>
            <w:rPr>
              <w:rFonts w:ascii="Cambria Math" w:hAnsi="Cambria Math"/>
            </w:rPr>
            <m:t>=9.98 V</m:t>
          </m:r>
          <m:r>
            <w:rPr>
              <w:rFonts w:ascii="Cambria Math" w:hAnsi="Cambria Math"/>
              <w:lang w:val="es-EC"/>
            </w:rPr>
            <m:t xml:space="preserve"> </m:t>
          </m:r>
          <m:r>
            <w:rPr>
              <w:rFonts w:ascii="Cambria Math" w:hAnsi="Cambria Math"/>
              <w:lang w:val="es-EC"/>
            </w:rPr>
            <m:t xml:space="preserve"> </m:t>
          </m:r>
        </m:oMath>
      </m:oMathPara>
    </w:p>
    <w:p w14:paraId="1486D817" w14:textId="77777777" w:rsidR="006C2DFE" w:rsidRDefault="006C2DFE" w:rsidP="006C2DFE">
      <w:pPr>
        <w:rPr>
          <w:rFonts w:eastAsiaTheme="minorEastAsia"/>
          <w:lang w:val="es-EC"/>
        </w:rPr>
      </w:pPr>
    </w:p>
    <w:p w14:paraId="29EFC133" w14:textId="2A27C1ED" w:rsidR="006C2DFE" w:rsidRPr="009C60B3" w:rsidRDefault="009C60B3" w:rsidP="006C2DFE">
      <w:pPr>
        <w:rPr>
          <w:rFonts w:eastAsiaTheme="minorEastAsia"/>
          <w:lang w:val="es-EC"/>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T</m:t>
              </m:r>
              <m:r>
                <w:rPr>
                  <w:rFonts w:ascii="Cambria Math" w:hAnsi="Cambria Math"/>
                  <w:lang w:val="es-EC"/>
                </w:rPr>
                <m:t>2</m:t>
              </m:r>
            </m:sub>
          </m:sSub>
          <m:r>
            <w:rPr>
              <w:rFonts w:ascii="Cambria Math" w:hAnsi="Cambria Math"/>
              <w:lang w:val="es-EC"/>
            </w:rPr>
            <m:t xml:space="preserve">= </m:t>
          </m:r>
          <m:f>
            <m:fPr>
              <m:ctrlPr>
                <w:rPr>
                  <w:rFonts w:ascii="Cambria Math" w:hAnsi="Cambria Math"/>
                  <w:i/>
                  <w:lang w:val="es-EC"/>
                </w:rPr>
              </m:ctrlPr>
            </m:fPr>
            <m:num>
              <m:r>
                <w:rPr>
                  <w:rFonts w:ascii="Cambria Math" w:hAnsi="Cambria Math"/>
                  <w:lang w:val="es-EC"/>
                </w:rPr>
                <m:t>10</m:t>
              </m:r>
            </m:num>
            <m:den>
              <m:r>
                <w:rPr>
                  <w:rFonts w:ascii="Cambria Math" w:hAnsi="Cambria Math"/>
                  <w:lang w:val="es-EC"/>
                </w:rPr>
                <m:t>4.4</m:t>
              </m:r>
            </m:den>
          </m:f>
          <m:r>
            <w:rPr>
              <w:rFonts w:ascii="Cambria Math" w:hAnsi="Cambria Math"/>
              <w:lang w:val="es-EC"/>
            </w:rPr>
            <m:t xml:space="preserve">=2,27 mA </m:t>
          </m:r>
        </m:oMath>
      </m:oMathPara>
    </w:p>
    <w:p w14:paraId="2115009D" w14:textId="77777777" w:rsidR="00AE2BA5" w:rsidRDefault="00AE2BA5" w:rsidP="00AE2BA5">
      <w:pPr>
        <w:jc w:val="both"/>
        <w:rPr>
          <w:rFonts w:eastAsiaTheme="minorEastAsia"/>
          <w:lang w:val="es-EC"/>
        </w:rPr>
      </w:pPr>
    </w:p>
    <w:p w14:paraId="273C6265" w14:textId="1E5136F1" w:rsidR="009C60B3" w:rsidRDefault="009C60B3" w:rsidP="00AE2BA5">
      <w:pPr>
        <w:jc w:val="both"/>
        <w:rPr>
          <w:rFonts w:eastAsiaTheme="minorEastAsia"/>
          <w:lang w:val="es-EC"/>
        </w:rPr>
      </w:pPr>
      <w:r w:rsidRPr="009C60B3">
        <w:rPr>
          <w:rFonts w:eastAsiaTheme="minorEastAsia"/>
          <w:lang w:val="es-EC"/>
        </w:rPr>
        <w:t>Esta corriente se le multiplica por cada resistencia de</w:t>
      </w:r>
      <w:r w:rsidR="00563D82">
        <w:rPr>
          <w:rFonts w:eastAsiaTheme="minorEastAsia"/>
          <w:lang w:val="es-EC"/>
        </w:rPr>
        <w:t xml:space="preserve"> </w:t>
      </w:r>
      <m:oMath>
        <m:r>
          <w:rPr>
            <w:rFonts w:ascii="Cambria Math" w:eastAsiaTheme="minorEastAsia" w:hAnsi="Cambria Math"/>
            <w:lang w:val="es-EC"/>
          </w:rPr>
          <m:t>2.2</m:t>
        </m:r>
        <m:r>
          <w:rPr>
            <w:rFonts w:ascii="Cambria Math" w:hAnsi="Cambria Math"/>
            <w:lang w:val="es-CO"/>
          </w:rPr>
          <m:t>kΩ</m:t>
        </m:r>
      </m:oMath>
      <w:r w:rsidRPr="009C60B3">
        <w:rPr>
          <w:rFonts w:eastAsiaTheme="minorEastAsia"/>
          <w:lang w:val="es-EC"/>
        </w:rPr>
        <w:t xml:space="preserve"> y obtenemos el voltaje.</w:t>
      </w:r>
    </w:p>
    <w:p w14:paraId="2CB571A7" w14:textId="77777777" w:rsidR="00563D82" w:rsidRDefault="00563D82" w:rsidP="00AE2BA5">
      <w:pPr>
        <w:jc w:val="both"/>
        <w:rPr>
          <w:rFonts w:eastAsiaTheme="minorEastAsia"/>
          <w:lang w:val="es-EC"/>
        </w:rPr>
      </w:pPr>
    </w:p>
    <w:p w14:paraId="54CA0F39" w14:textId="0CB20396" w:rsidR="00563D82" w:rsidRPr="00563D82" w:rsidRDefault="00563D82" w:rsidP="00563D82">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3</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2,27</m:t>
              </m:r>
              <m:ctrlPr>
                <w:rPr>
                  <w:rFonts w:ascii="Cambria Math" w:hAnsi="Cambria Math"/>
                  <w:i/>
                </w:rPr>
              </m:ctrlPr>
            </m:e>
          </m:d>
          <m:r>
            <w:rPr>
              <w:rFonts w:ascii="Cambria Math" w:hAnsi="Cambria Math"/>
              <w:lang w:val="es-EC"/>
            </w:rPr>
            <m:t xml:space="preserve"> . </m:t>
          </m:r>
          <m:r>
            <w:rPr>
              <w:rFonts w:ascii="Cambria Math" w:hAnsi="Cambria Math"/>
            </w:rPr>
            <m:t>2,2=5 V</m:t>
          </m:r>
          <m:r>
            <w:rPr>
              <w:rFonts w:ascii="Cambria Math" w:hAnsi="Cambria Math"/>
              <w:lang w:val="es-EC"/>
            </w:rPr>
            <m:t xml:space="preserve"> </m:t>
          </m:r>
          <m:r>
            <w:rPr>
              <w:rFonts w:ascii="Cambria Math" w:hAnsi="Cambria Math"/>
              <w:lang w:val="es-EC"/>
            </w:rPr>
            <m:t xml:space="preserve"> </m:t>
          </m:r>
        </m:oMath>
      </m:oMathPara>
    </w:p>
    <w:p w14:paraId="3C2AC47E" w14:textId="5140C8A7" w:rsidR="00563D82" w:rsidRPr="00563D82" w:rsidRDefault="00563D82" w:rsidP="00563D82">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4</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2,27</m:t>
              </m:r>
              <m:ctrlPr>
                <w:rPr>
                  <w:rFonts w:ascii="Cambria Math" w:hAnsi="Cambria Math"/>
                  <w:i/>
                </w:rPr>
              </m:ctrlPr>
            </m:e>
          </m:d>
          <m:r>
            <w:rPr>
              <w:rFonts w:ascii="Cambria Math" w:hAnsi="Cambria Math"/>
              <w:lang w:val="es-EC"/>
            </w:rPr>
            <m:t xml:space="preserve"> . </m:t>
          </m:r>
          <m:r>
            <w:rPr>
              <w:rFonts w:ascii="Cambria Math" w:hAnsi="Cambria Math"/>
            </w:rPr>
            <m:t>2,2=5 V</m:t>
          </m:r>
          <m:r>
            <w:rPr>
              <w:rFonts w:ascii="Cambria Math" w:hAnsi="Cambria Math"/>
              <w:lang w:val="es-EC"/>
            </w:rPr>
            <m:t xml:space="preserve"> </m:t>
          </m:r>
          <m:r>
            <w:rPr>
              <w:rFonts w:ascii="Cambria Math" w:hAnsi="Cambria Math"/>
              <w:lang w:val="es-EC"/>
            </w:rPr>
            <m:t xml:space="preserve"> </m:t>
          </m:r>
        </m:oMath>
      </m:oMathPara>
    </w:p>
    <w:p w14:paraId="08FF8918" w14:textId="77777777" w:rsidR="006C2DFE" w:rsidRDefault="006C2DFE" w:rsidP="006C2DFE">
      <w:pPr>
        <w:rPr>
          <w:rFonts w:eastAsiaTheme="minorEastAsia"/>
          <w:lang w:val="es-EC"/>
        </w:rPr>
      </w:pPr>
    </w:p>
    <w:p w14:paraId="7AF02550" w14:textId="2C6CFCDC" w:rsidR="006C2DFE" w:rsidRDefault="006C2DFE" w:rsidP="006C2DFE">
      <w:pPr>
        <w:rPr>
          <w:rFonts w:eastAsiaTheme="minorEastAsia"/>
          <w:lang w:val="es-EC"/>
        </w:rPr>
      </w:pPr>
      <w:r>
        <w:rPr>
          <w:rFonts w:eastAsiaTheme="minorEastAsia"/>
          <w:lang w:val="es-EC"/>
        </w:rPr>
        <w:t>Trayectoria 3</w:t>
      </w:r>
    </w:p>
    <w:p w14:paraId="6C2D46C1" w14:textId="77777777" w:rsidR="00AE2BA5" w:rsidRDefault="00AE2BA5" w:rsidP="006C2DFE">
      <w:pPr>
        <w:rPr>
          <w:rFonts w:eastAsiaTheme="minorEastAsia"/>
          <w:lang w:val="es-EC"/>
        </w:rPr>
      </w:pPr>
    </w:p>
    <w:p w14:paraId="792828DB" w14:textId="5DB0EED0" w:rsidR="006C2DFE" w:rsidRPr="006C2DFE" w:rsidRDefault="006C2DFE" w:rsidP="006C2DFE">
      <w:pPr>
        <w:rPr>
          <w:rFonts w:eastAsiaTheme="minorEastAsia"/>
        </w:rPr>
      </w:pPr>
      <m:oMathPara>
        <m:oMathParaPr>
          <m:jc m:val="center"/>
        </m:oMathParaPr>
        <m:oMath>
          <m:r>
            <w:rPr>
              <w:rFonts w:ascii="Cambria Math" w:hAnsi="Cambria Math"/>
            </w:rPr>
            <m:t>10-1k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-2.2k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-1.8k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-2.2k</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p w14:paraId="47F40800" w14:textId="5BCABD64" w:rsidR="006C2DFE" w:rsidRPr="009C60B3" w:rsidRDefault="009C60B3" w:rsidP="006C2DFE">
      <w:pP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T3</m:t>
              </m:r>
            </m:sub>
          </m:sSub>
          <m:r>
            <w:rPr>
              <w:rFonts w:ascii="Cambria Math" w:hAnsi="Cambria Math"/>
            </w:rPr>
            <m:t>=1,39 A</m:t>
          </m:r>
        </m:oMath>
      </m:oMathPara>
    </w:p>
    <w:p w14:paraId="53317BF3" w14:textId="77777777" w:rsidR="00AE2BA5" w:rsidRDefault="00AE2BA5" w:rsidP="00AE2BA5">
      <w:pPr>
        <w:jc w:val="both"/>
        <w:rPr>
          <w:rFonts w:eastAsiaTheme="minorEastAsia"/>
          <w:lang w:val="es-EC"/>
        </w:rPr>
      </w:pPr>
    </w:p>
    <w:p w14:paraId="12792890" w14:textId="47D5CCB0" w:rsidR="009C60B3" w:rsidRDefault="009C60B3" w:rsidP="00AE2BA5">
      <w:pPr>
        <w:jc w:val="both"/>
        <w:rPr>
          <w:rFonts w:eastAsiaTheme="minorEastAsia"/>
          <w:lang w:val="es-EC"/>
        </w:rPr>
      </w:pPr>
      <w:r w:rsidRPr="009C60B3">
        <w:rPr>
          <w:rFonts w:eastAsiaTheme="minorEastAsia"/>
          <w:lang w:val="es-EC"/>
        </w:rPr>
        <w:t xml:space="preserve">Aplicamos esta intensidad en la resistencia </w:t>
      </w:r>
      <m:oMath>
        <m:sSub>
          <m:sSubPr>
            <m:ctrlPr>
              <w:rPr>
                <w:rFonts w:ascii="Cambria Math" w:hAnsi="Cambria Math"/>
                <w:i/>
              </w:rPr>
            </m:ctrlPr>
          </m:sSubPr>
          <m:e>
            <m:r>
              <w:rPr>
                <w:rFonts w:ascii="Cambria Math" w:hAnsi="Cambria Math"/>
              </w:rPr>
              <m:t>R</m:t>
            </m:r>
          </m:e>
          <m:sub>
            <m:r>
              <w:rPr>
                <w:rFonts w:ascii="Cambria Math" w:hAnsi="Cambria Math"/>
                <w:lang w:val="es-EC"/>
              </w:rPr>
              <m:t>1</m:t>
            </m:r>
          </m:sub>
        </m:sSub>
      </m:oMath>
      <w:r w:rsidRPr="009C60B3">
        <w:rPr>
          <w:rFonts w:eastAsiaTheme="minorEastAsia"/>
          <w:lang w:val="es-EC"/>
        </w:rPr>
        <w:t>,</w:t>
      </w:r>
      <m:oMath>
        <m:r>
          <w:rPr>
            <w:rFonts w:ascii="Cambria Math" w:hAnsi="Cambria Math"/>
            <w:lang w:val="es-EC"/>
          </w:rPr>
          <m:t xml:space="preserve"> </m:t>
        </m:r>
        <m:sSub>
          <m:sSubPr>
            <m:ctrlPr>
              <w:rPr>
                <w:rFonts w:ascii="Cambria Math" w:hAnsi="Cambria Math"/>
                <w:i/>
              </w:rPr>
            </m:ctrlPr>
          </m:sSubPr>
          <m:e>
            <m:r>
              <w:rPr>
                <w:rFonts w:ascii="Cambria Math" w:hAnsi="Cambria Math"/>
              </w:rPr>
              <m:t>R</m:t>
            </m:r>
          </m:e>
          <m:sub>
            <m:r>
              <w:rPr>
                <w:rFonts w:ascii="Cambria Math" w:hAnsi="Cambria Math"/>
                <w:lang w:val="es-EC"/>
              </w:rPr>
              <m:t>3</m:t>
            </m:r>
          </m:sub>
        </m:sSub>
      </m:oMath>
      <w:r w:rsidRPr="009C60B3">
        <w:rPr>
          <w:rFonts w:eastAsiaTheme="minorEastAsia"/>
          <w:lang w:val="es-EC"/>
        </w:rPr>
        <w:t>,</w:t>
      </w:r>
      <m:oMath>
        <m:r>
          <w:rPr>
            <w:rFonts w:ascii="Cambria Math" w:hAnsi="Cambria Math"/>
            <w:lang w:val="es-EC"/>
          </w:rPr>
          <m:t xml:space="preserve"> </m:t>
        </m:r>
        <m:sSub>
          <m:sSubPr>
            <m:ctrlPr>
              <w:rPr>
                <w:rFonts w:ascii="Cambria Math" w:hAnsi="Cambria Math"/>
                <w:i/>
              </w:rPr>
            </m:ctrlPr>
          </m:sSubPr>
          <m:e>
            <m:r>
              <w:rPr>
                <w:rFonts w:ascii="Cambria Math" w:hAnsi="Cambria Math"/>
              </w:rPr>
              <m:t>R</m:t>
            </m:r>
          </m:e>
          <m:sub>
            <m:r>
              <w:rPr>
                <w:rFonts w:ascii="Cambria Math" w:hAnsi="Cambria Math"/>
                <w:lang w:val="es-EC"/>
              </w:rPr>
              <m:t>4</m:t>
            </m:r>
          </m:sub>
        </m:sSub>
      </m:oMath>
      <w:r w:rsidRPr="009C60B3">
        <w:rPr>
          <w:rFonts w:eastAsiaTheme="minorEastAsia"/>
          <w:lang w:val="es-EC"/>
        </w:rPr>
        <w:t xml:space="preserve"> y </w:t>
      </w:r>
      <m:oMath>
        <m:sSub>
          <m:sSubPr>
            <m:ctrlPr>
              <w:rPr>
                <w:rFonts w:ascii="Cambria Math" w:hAnsi="Cambria Math"/>
                <w:i/>
              </w:rPr>
            </m:ctrlPr>
          </m:sSubPr>
          <m:e>
            <m:r>
              <w:rPr>
                <w:rFonts w:ascii="Cambria Math" w:hAnsi="Cambria Math"/>
              </w:rPr>
              <m:t>R</m:t>
            </m:r>
          </m:e>
          <m:sub>
            <m:r>
              <w:rPr>
                <w:rFonts w:ascii="Cambria Math" w:hAnsi="Cambria Math"/>
                <w:lang w:val="es-EC"/>
              </w:rPr>
              <m:t>5</m:t>
            </m:r>
          </m:sub>
        </m:sSub>
      </m:oMath>
      <w:r w:rsidRPr="009C60B3">
        <w:rPr>
          <w:rFonts w:eastAsiaTheme="minorEastAsia"/>
          <w:lang w:val="es-EC"/>
        </w:rPr>
        <w:t xml:space="preserve"> para obtener el voltaje.</w:t>
      </w:r>
    </w:p>
    <w:p w14:paraId="701A5E8A" w14:textId="77777777" w:rsidR="00563D82" w:rsidRDefault="00563D82" w:rsidP="00AE2BA5">
      <w:pPr>
        <w:jc w:val="both"/>
        <w:rPr>
          <w:rFonts w:eastAsiaTheme="minorEastAsia"/>
          <w:lang w:val="es-EC"/>
        </w:rPr>
      </w:pPr>
    </w:p>
    <w:p w14:paraId="24CBDBFC" w14:textId="76402F4B" w:rsidR="00563D82" w:rsidRPr="00563D82" w:rsidRDefault="00563D82" w:rsidP="00563D82">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R1</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1,39</m:t>
              </m:r>
              <m:ctrlPr>
                <w:rPr>
                  <w:rFonts w:ascii="Cambria Math" w:hAnsi="Cambria Math"/>
                  <w:i/>
                </w:rPr>
              </m:ctrlPr>
            </m:e>
          </m:d>
          <m:r>
            <w:rPr>
              <w:rFonts w:ascii="Cambria Math" w:hAnsi="Cambria Math"/>
              <w:lang w:val="es-EC"/>
            </w:rPr>
            <m:t xml:space="preserve">* </m:t>
          </m:r>
          <m:r>
            <w:rPr>
              <w:rFonts w:ascii="Cambria Math" w:hAnsi="Cambria Math"/>
            </w:rPr>
            <m:t>1=1,39 V</m:t>
          </m:r>
          <m:r>
            <w:rPr>
              <w:rFonts w:ascii="Cambria Math" w:hAnsi="Cambria Math"/>
              <w:lang w:val="es-EC"/>
            </w:rPr>
            <m:t xml:space="preserve"> </m:t>
          </m:r>
          <m:r>
            <w:rPr>
              <w:rFonts w:ascii="Cambria Math" w:hAnsi="Cambria Math"/>
              <w:lang w:val="es-EC"/>
            </w:rPr>
            <m:t xml:space="preserve"> </m:t>
          </m:r>
        </m:oMath>
      </m:oMathPara>
    </w:p>
    <w:p w14:paraId="229CE815" w14:textId="2BC76BF4" w:rsidR="00563D82" w:rsidRPr="00563D82" w:rsidRDefault="00563D82" w:rsidP="00563D82">
      <w:pPr>
        <w:rPr>
          <w:rFonts w:eastAsiaTheme="minorEastAsia"/>
          <w:lang w:val="es-EC"/>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3</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1,39</m:t>
              </m:r>
              <m:ctrlPr>
                <w:rPr>
                  <w:rFonts w:ascii="Cambria Math" w:hAnsi="Cambria Math"/>
                  <w:i/>
                </w:rPr>
              </m:ctrlPr>
            </m:e>
          </m:d>
          <m:r>
            <w:rPr>
              <w:rFonts w:ascii="Cambria Math" w:hAnsi="Cambria Math"/>
              <w:lang w:val="es-EC"/>
            </w:rPr>
            <m:t xml:space="preserve">* </m:t>
          </m:r>
          <m:r>
            <w:rPr>
              <w:rFonts w:ascii="Cambria Math" w:hAnsi="Cambria Math"/>
            </w:rPr>
            <m:t>2.2=3.06 V</m:t>
          </m:r>
          <m:r>
            <w:rPr>
              <w:rFonts w:ascii="Cambria Math" w:hAnsi="Cambria Math"/>
              <w:lang w:val="es-EC"/>
            </w:rPr>
            <m:t xml:space="preserve"> </m:t>
          </m:r>
          <m:r>
            <w:rPr>
              <w:rFonts w:ascii="Cambria Math" w:hAnsi="Cambria Math"/>
              <w:lang w:val="es-EC"/>
            </w:rPr>
            <m:t xml:space="preserve"> </m:t>
          </m:r>
        </m:oMath>
      </m:oMathPara>
    </w:p>
    <w:p w14:paraId="215068A9" w14:textId="405B059D" w:rsidR="00563D82" w:rsidRDefault="00563D82" w:rsidP="00AE2BA5">
      <w:pPr>
        <w:jc w:val="both"/>
        <w:rPr>
          <w:rFonts w:eastAsiaTheme="minorEastAsia"/>
          <w:lang w:val="es-EC"/>
        </w:rPr>
      </w:pPr>
      <m:oMathPara>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4</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1,39</m:t>
              </m:r>
              <m:ctrlPr>
                <w:rPr>
                  <w:rFonts w:ascii="Cambria Math" w:hAnsi="Cambria Math"/>
                  <w:i/>
                </w:rPr>
              </m:ctrlPr>
            </m:e>
          </m:d>
          <m:r>
            <w:rPr>
              <w:rFonts w:ascii="Cambria Math" w:hAnsi="Cambria Math"/>
              <w:lang w:val="es-EC"/>
            </w:rPr>
            <m:t xml:space="preserve"> *</m:t>
          </m:r>
          <m:r>
            <w:rPr>
              <w:rFonts w:ascii="Cambria Math" w:hAnsi="Cambria Math"/>
            </w:rPr>
            <m:t>2.2=3.06 V</m:t>
          </m:r>
          <m:r>
            <w:rPr>
              <w:rFonts w:ascii="Cambria Math" w:hAnsi="Cambria Math"/>
              <w:lang w:val="es-EC"/>
            </w:rPr>
            <m:t xml:space="preserve"> </m:t>
          </m:r>
          <m:r>
            <w:rPr>
              <w:rFonts w:ascii="Cambria Math" w:hAnsi="Cambria Math"/>
              <w:lang w:val="es-EC"/>
            </w:rPr>
            <m:t xml:space="preserve"> </m:t>
          </m:r>
        </m:oMath>
      </m:oMathPara>
    </w:p>
    <w:p w14:paraId="426B0A75" w14:textId="53F82299" w:rsidR="00AE2BA5" w:rsidRDefault="00563D82" w:rsidP="00AE2BA5">
      <w:pPr>
        <w:jc w:val="both"/>
        <w:rPr>
          <w:rFonts w:eastAsiaTheme="minorEastAsia"/>
          <w:lang w:val="es-EC"/>
        </w:rPr>
      </w:pPr>
      <m:oMathPara>
        <m:oMath>
          <m:sSub>
            <m:sSubPr>
              <m:ctrlPr>
                <w:rPr>
                  <w:rFonts w:ascii="Cambria Math" w:hAnsi="Cambria Math"/>
                  <w:i/>
                </w:rPr>
              </m:ctrlPr>
            </m:sSubPr>
            <m:e>
              <m:r>
                <w:rPr>
                  <w:rFonts w:ascii="Cambria Math" w:hAnsi="Cambria Math"/>
                </w:rPr>
                <m:t>V</m:t>
              </m:r>
            </m:e>
            <m:sub>
              <m:r>
                <w:rPr>
                  <w:rFonts w:ascii="Cambria Math" w:hAnsi="Cambria Math"/>
                </w:rPr>
                <m:t>R</m:t>
              </m:r>
              <m:r>
                <w:rPr>
                  <w:rFonts w:ascii="Cambria Math" w:hAnsi="Cambria Math"/>
                </w:rPr>
                <m:t>5</m:t>
              </m:r>
            </m:sub>
          </m:sSub>
          <m:r>
            <w:rPr>
              <w:rFonts w:ascii="Cambria Math" w:hAnsi="Cambria Math"/>
              <w:lang w:val="es-EC"/>
            </w:rPr>
            <m:t>=</m:t>
          </m:r>
          <m:d>
            <m:dPr>
              <m:ctrlPr>
                <w:rPr>
                  <w:rFonts w:ascii="Cambria Math" w:hAnsi="Cambria Math"/>
                  <w:i/>
                  <w:lang w:val="es-EC"/>
                </w:rPr>
              </m:ctrlPr>
            </m:dPr>
            <m:e>
              <m:r>
                <w:rPr>
                  <w:rFonts w:ascii="Cambria Math" w:hAnsi="Cambria Math"/>
                  <w:lang w:val="es-EC"/>
                </w:rPr>
                <m:t>1,39</m:t>
              </m:r>
              <m:ctrlPr>
                <w:rPr>
                  <w:rFonts w:ascii="Cambria Math" w:hAnsi="Cambria Math"/>
                  <w:i/>
                </w:rPr>
              </m:ctrlPr>
            </m:e>
          </m:d>
          <m:r>
            <w:rPr>
              <w:rFonts w:ascii="Cambria Math" w:hAnsi="Cambria Math"/>
              <w:lang w:val="es-EC"/>
            </w:rPr>
            <m:t xml:space="preserve">* </m:t>
          </m:r>
          <m:r>
            <w:rPr>
              <w:rFonts w:ascii="Cambria Math" w:hAnsi="Cambria Math"/>
            </w:rPr>
            <m:t>1.8=2.50 V</m:t>
          </m:r>
          <m:r>
            <w:rPr>
              <w:rFonts w:ascii="Cambria Math" w:hAnsi="Cambria Math"/>
              <w:lang w:val="es-EC"/>
            </w:rPr>
            <m:t xml:space="preserve"> </m:t>
          </m:r>
          <m:r>
            <w:rPr>
              <w:rFonts w:ascii="Cambria Math" w:hAnsi="Cambria Math"/>
              <w:lang w:val="es-EC"/>
            </w:rPr>
            <m:t xml:space="preserve"> </m:t>
          </m:r>
        </m:oMath>
      </m:oMathPara>
    </w:p>
    <w:p w14:paraId="7271A9C7" w14:textId="77777777" w:rsidR="00AE2BA5" w:rsidRDefault="00AE2BA5" w:rsidP="00AE2BA5">
      <w:pPr>
        <w:jc w:val="both"/>
        <w:rPr>
          <w:rFonts w:eastAsiaTheme="minorEastAsia"/>
          <w:lang w:val="es-EC"/>
        </w:rPr>
      </w:pPr>
    </w:p>
    <w:p w14:paraId="686E0704" w14:textId="60100A94" w:rsidR="00AE2BA5" w:rsidRDefault="00AE2BA5" w:rsidP="00AE2BA5">
      <w:pPr>
        <w:jc w:val="both"/>
        <w:rPr>
          <w:rFonts w:eastAsiaTheme="minorEastAsia"/>
          <w:lang w:val="es-EC"/>
        </w:rPr>
      </w:pPr>
    </w:p>
    <w:p w14:paraId="57D578E1" w14:textId="532194C5" w:rsidR="00AE7A1F" w:rsidRDefault="00AE7A1F" w:rsidP="00AE7A1F">
      <w:pPr>
        <w:pStyle w:val="TextCarCar"/>
        <w:ind w:firstLine="0"/>
        <w:rPr>
          <w:lang w:val="es-CO"/>
        </w:rPr>
      </w:pPr>
      <w:r>
        <w:rPr>
          <w:lang w:val="es-CO"/>
        </w:rPr>
        <w:t>Para encontrar los valores de corriente de cada resistencia en cada nodo hacemos:</w:t>
      </w:r>
    </w:p>
    <w:p w14:paraId="4A5538D6" w14:textId="42723977" w:rsidR="00AE7A1F" w:rsidRDefault="00AE7A1F" w:rsidP="00AE7A1F">
      <w:pPr>
        <w:pStyle w:val="TextCarCar"/>
        <w:ind w:firstLine="0"/>
        <w:rPr>
          <w:lang w:val="es-CO"/>
        </w:rPr>
      </w:pPr>
    </w:p>
    <w:p w14:paraId="33136E43" w14:textId="7F81056C" w:rsidR="00AE7A1F" w:rsidRDefault="0086414C" w:rsidP="00AE7A1F">
      <w:pPr>
        <w:pStyle w:val="TextCarCar"/>
        <w:ind w:firstLine="0"/>
        <w:rPr>
          <w:lang w:val="es-EC"/>
        </w:rPr>
      </w:pPr>
      <w:r>
        <w:rPr>
          <w:lang w:val="es-EC"/>
        </w:rPr>
        <w:t>Nodo 1</w:t>
      </w:r>
    </w:p>
    <w:p w14:paraId="29EE30DB" w14:textId="31D50299" w:rsidR="0086414C" w:rsidRDefault="0086414C" w:rsidP="00AE7A1F">
      <w:pPr>
        <w:pStyle w:val="TextCarCar"/>
        <w:ind w:firstLine="0"/>
        <w:rPr>
          <w:lang w:val="es-EC"/>
        </w:rPr>
      </w:pPr>
    </w:p>
    <w:p w14:paraId="53D17488" w14:textId="4FE3457F" w:rsidR="0086414C" w:rsidRDefault="0086414C" w:rsidP="00AE7A1F">
      <w:pPr>
        <w:pStyle w:val="TextCarCar"/>
        <w:ind w:firstLine="0"/>
        <w:rPr>
          <w:lang w:val="es-EC"/>
        </w:rPr>
      </w:pPr>
      <w:r>
        <w:rPr>
          <w:lang w:val="es-EC"/>
        </w:rPr>
        <w:t>La intensidad en el nodo 1 va a ser igual que la intensidad uno por ley de Ohm.</w:t>
      </w:r>
    </w:p>
    <w:p w14:paraId="67EE35A4" w14:textId="30D12402" w:rsidR="0086414C" w:rsidRDefault="0086414C" w:rsidP="00AE7A1F">
      <w:pPr>
        <w:pStyle w:val="TextCarCar"/>
        <w:ind w:firstLine="0"/>
        <w:rPr>
          <w:lang w:val="es-EC"/>
        </w:rPr>
      </w:pPr>
    </w:p>
    <w:p w14:paraId="625F38EA" w14:textId="6D79FC6A" w:rsidR="0086414C" w:rsidRPr="0086414C" w:rsidRDefault="0086414C" w:rsidP="00AE7A1F">
      <w:pPr>
        <w:pStyle w:val="TextCarCar"/>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n1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oMath>
      </m:oMathPara>
    </w:p>
    <w:p w14:paraId="4B199C9E" w14:textId="24B53AC9" w:rsidR="0086414C" w:rsidRPr="0086414C" w:rsidRDefault="0086414C" w:rsidP="00AE7A1F">
      <w:pPr>
        <w:pStyle w:val="TextCarCar"/>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R1</m:t>
              </m:r>
            </m:sub>
          </m:sSub>
          <m:r>
            <w:rPr>
              <w:rFonts w:ascii="Cambria Math" w:hAnsi="Cambria Math"/>
              <w:lang w:val="es-CO"/>
            </w:rPr>
            <m:t>=2.05mA</m:t>
          </m:r>
        </m:oMath>
      </m:oMathPara>
    </w:p>
    <w:p w14:paraId="579CE7F1" w14:textId="75E9992D" w:rsidR="0086414C" w:rsidRDefault="0086414C" w:rsidP="00AE7A1F">
      <w:pPr>
        <w:pStyle w:val="TextCarCar"/>
        <w:ind w:firstLine="0"/>
        <w:rPr>
          <w:lang w:val="es-EC"/>
        </w:rPr>
      </w:pPr>
      <w:r>
        <w:rPr>
          <w:lang w:val="es-EC"/>
        </w:rPr>
        <w:t>Nodo 2</w:t>
      </w:r>
    </w:p>
    <w:p w14:paraId="1DA63B33" w14:textId="0D39E414" w:rsidR="0086414C" w:rsidRDefault="0086414C" w:rsidP="00AE7A1F">
      <w:pPr>
        <w:pStyle w:val="TextCarCar"/>
        <w:ind w:firstLine="0"/>
        <w:rPr>
          <w:lang w:val="es-EC"/>
        </w:rPr>
      </w:pPr>
    </w:p>
    <w:p w14:paraId="00EF90DC" w14:textId="0EA6D3CD" w:rsidR="0086414C" w:rsidRDefault="0086414C" w:rsidP="0086414C">
      <w:pPr>
        <w:pStyle w:val="TextCarCar"/>
        <w:ind w:firstLine="0"/>
        <w:rPr>
          <w:lang w:val="es-EC"/>
        </w:rPr>
      </w:pPr>
      <w:r w:rsidRPr="0086414C">
        <w:rPr>
          <w:lang w:val="es-EC"/>
        </w:rPr>
        <w:t>Tomando</w:t>
      </w:r>
      <w:r>
        <w:rPr>
          <w:lang w:val="es-EC"/>
        </w:rPr>
        <w:t xml:space="preserve"> </w:t>
      </w:r>
      <w:r w:rsidRPr="0086414C">
        <w:rPr>
          <w:lang w:val="es-EC"/>
        </w:rPr>
        <w:t>con signo positivo las corrientes que entran al nodo y con signo negativo las que salen</w:t>
      </w:r>
      <w:r>
        <w:rPr>
          <w:lang w:val="es-EC"/>
        </w:rPr>
        <w:t xml:space="preserve"> </w:t>
      </w:r>
      <w:r w:rsidRPr="0086414C">
        <w:rPr>
          <w:lang w:val="es-EC"/>
        </w:rPr>
        <w:t>del nodo</w:t>
      </w:r>
      <w:r>
        <w:rPr>
          <w:lang w:val="es-EC"/>
        </w:rPr>
        <w:t>.</w:t>
      </w:r>
    </w:p>
    <w:p w14:paraId="31181E0A" w14:textId="77777777" w:rsidR="0086414C" w:rsidRDefault="0086414C" w:rsidP="0086414C">
      <w:pPr>
        <w:pStyle w:val="TextCarCar"/>
        <w:ind w:firstLine="0"/>
        <w:rPr>
          <w:lang w:val="es-EC"/>
        </w:rPr>
      </w:pPr>
    </w:p>
    <w:p w14:paraId="6CF7FCAD" w14:textId="744640B8" w:rsidR="0086414C" w:rsidRPr="0086414C" w:rsidRDefault="0086414C" w:rsidP="0086414C">
      <w:pPr>
        <w:pStyle w:val="TextCarCar"/>
        <w:ind w:firstLine="0"/>
        <w:jc w:val="center"/>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3</m:t>
              </m:r>
            </m:sub>
          </m:sSub>
        </m:oMath>
      </m:oMathPara>
    </w:p>
    <w:p w14:paraId="63672BA6" w14:textId="2117A624" w:rsidR="0086414C" w:rsidRDefault="0086414C" w:rsidP="0086414C">
      <w:pPr>
        <w:pStyle w:val="TextCarCar"/>
        <w:ind w:firstLine="0"/>
        <w:rPr>
          <w:lang w:val="es-CO"/>
        </w:rPr>
      </w:pPr>
      <w:r>
        <w:rPr>
          <w:lang w:val="es-CO"/>
        </w:rPr>
        <w:t xml:space="preserve">Para obtener </w:t>
      </w:r>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oMath>
      <w:r>
        <w:rPr>
          <w:lang w:val="es-CO"/>
        </w:rPr>
        <w:t xml:space="preserve"> hacemos:</w:t>
      </w:r>
    </w:p>
    <w:p w14:paraId="234D6C8D" w14:textId="77777777" w:rsidR="0086414C" w:rsidRDefault="0086414C" w:rsidP="0086414C">
      <w:pPr>
        <w:pStyle w:val="TextCarCar"/>
        <w:ind w:firstLine="0"/>
        <w:rPr>
          <w:lang w:val="es-CO"/>
        </w:rPr>
      </w:pPr>
    </w:p>
    <w:p w14:paraId="747F4A3D" w14:textId="56076A53" w:rsidR="0086414C" w:rsidRPr="00E5791F" w:rsidRDefault="0086414C" w:rsidP="0086414C">
      <w:pPr>
        <w:pStyle w:val="TextCarCar"/>
        <w:ind w:firstLine="0"/>
        <w:rPr>
          <w:lang w:val="es-CO"/>
        </w:rPr>
      </w:pPr>
      <m:oMathPara>
        <m:oMathParaPr>
          <m:jc m:val="center"/>
        </m:oMathParaPr>
        <m:oMath>
          <m:r>
            <w:rPr>
              <w:rFonts w:ascii="Cambria Math" w:hAnsi="Cambria Math"/>
              <w:lang w:val="es-CO"/>
            </w:rPr>
            <m:t>(10-</m:t>
          </m:r>
          <m:sSub>
            <m:sSubPr>
              <m:ctrlPr>
                <w:rPr>
                  <w:rFonts w:ascii="Cambria Math" w:hAnsi="Cambria Math"/>
                </w:rPr>
              </m:ctrlPr>
            </m:sSubPr>
            <m:e>
              <m:r>
                <w:rPr>
                  <w:rFonts w:ascii="Cambria Math" w:hAnsi="Cambria Math"/>
                </w:rPr>
                <m:t>V</m:t>
              </m:r>
            </m:e>
            <m:sub>
              <m:r>
                <w:rPr>
                  <w:rFonts w:ascii="Cambria Math" w:hAnsi="Cambria Math"/>
                </w:rPr>
                <m:t>R1</m:t>
              </m:r>
            </m:sub>
          </m:sSub>
          <m:r>
            <w:rPr>
              <w:rFonts w:ascii="Cambria Math" w:hAnsi="Cambria Math"/>
              <w:lang w:val="es-CO"/>
            </w:rPr>
            <m:t>-</m:t>
          </m:r>
          <m:sSub>
            <m:sSubPr>
              <m:ctrlPr>
                <w:rPr>
                  <w:rFonts w:ascii="Cambria Math" w:hAnsi="Cambria Math"/>
                </w:rPr>
              </m:ctrlPr>
            </m:sSubPr>
            <m:e>
              <m:r>
                <w:rPr>
                  <w:rFonts w:ascii="Cambria Math" w:hAnsi="Cambria Math"/>
                </w:rPr>
                <m:t>V</m:t>
              </m:r>
            </m:e>
            <m:sub>
              <m:r>
                <w:rPr>
                  <w:rFonts w:ascii="Cambria Math" w:hAnsi="Cambria Math"/>
                </w:rPr>
                <m:t>R2</m:t>
              </m:r>
            </m:sub>
          </m:sSub>
          <m:r>
            <w:rPr>
              <w:rFonts w:ascii="Cambria Math" w:hAnsi="Cambria Math"/>
              <w:lang w:val="es-CO"/>
            </w:rPr>
            <m:t>-</m:t>
          </m:r>
          <m:sSub>
            <m:sSubPr>
              <m:ctrlPr>
                <w:rPr>
                  <w:rFonts w:ascii="Cambria Math" w:hAnsi="Cambria Math"/>
                </w:rPr>
              </m:ctrlPr>
            </m:sSubPr>
            <m:e>
              <m:r>
                <w:rPr>
                  <w:rFonts w:ascii="Cambria Math" w:hAnsi="Cambria Math"/>
                </w:rPr>
                <m:t>V</m:t>
              </m:r>
            </m:e>
            <m:sub>
              <m:r>
                <w:rPr>
                  <w:rFonts w:ascii="Cambria Math" w:hAnsi="Cambria Math"/>
                </w:rPr>
                <m:t>R5</m:t>
              </m:r>
            </m:sub>
          </m:sSub>
          <m:r>
            <w:rPr>
              <w:rFonts w:ascii="Cambria Math" w:hAnsi="Cambria Math"/>
              <w:lang w:val="es-CO"/>
            </w:rPr>
            <m:t>)=0</m:t>
          </m:r>
        </m:oMath>
      </m:oMathPara>
    </w:p>
    <w:p w14:paraId="08B28ED2" w14:textId="1270922A" w:rsidR="0086414C" w:rsidRPr="00E5791F" w:rsidRDefault="0086414C" w:rsidP="0086414C">
      <w:pPr>
        <w:pStyle w:val="TextCarCar"/>
        <w:ind w:firstLine="0"/>
        <w:rPr>
          <w:lang w:val="es-CO"/>
        </w:rPr>
      </w:pPr>
      <m:oMathPara>
        <m:oMathParaPr>
          <m:jc m:val="center"/>
        </m:oMathParaPr>
        <m:oMath>
          <m:r>
            <w:rPr>
              <w:rFonts w:ascii="Cambria Math" w:hAnsi="Cambria Math"/>
              <w:lang w:val="es-CO"/>
            </w:rPr>
            <m:t>(10-(1*</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lang w:val="es-CO"/>
            </w:rPr>
            <m:t>-</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lang w:val="es-CO"/>
            </w:rPr>
            <m:t>-(1.8*</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))=0</m:t>
          </m:r>
        </m:oMath>
      </m:oMathPara>
    </w:p>
    <w:p w14:paraId="667DE0EA" w14:textId="4A167CA6" w:rsidR="0086414C" w:rsidRPr="004D2AA6" w:rsidRDefault="0086414C" w:rsidP="0086414C">
      <w:pPr>
        <w:pStyle w:val="TextCarCar"/>
        <w:ind w:firstLine="0"/>
        <w:rPr>
          <w:lang w:val="es-CO"/>
        </w:rPr>
      </w:pPr>
      <m:oMathPara>
        <m:oMath>
          <m:r>
            <w:rPr>
              <w:rFonts w:ascii="Cambria Math" w:hAnsi="Cambria Math"/>
              <w:lang w:val="es-CO"/>
            </w:rPr>
            <m:t>(10-(2.8*</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m:t>
          </m:r>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lang w:val="es-CO"/>
            </w:rPr>
            <m:t>=0</m:t>
          </m:r>
        </m:oMath>
      </m:oMathPara>
    </w:p>
    <w:p w14:paraId="0C226179" w14:textId="389BC224" w:rsidR="0086414C" w:rsidRPr="00AE2BA5" w:rsidRDefault="004D2AA6" w:rsidP="00AE7A1F">
      <w:pPr>
        <w:pStyle w:val="TextCarCar"/>
        <w:ind w:firstLine="0"/>
        <w:rPr>
          <w:lang w:val="es-EC"/>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EC"/>
            </w:rPr>
            <m:t xml:space="preserve">= </m:t>
          </m:r>
          <m:f>
            <m:fPr>
              <m:ctrlPr>
                <w:rPr>
                  <w:rFonts w:ascii="Cambria Math" w:hAnsi="Cambria Math"/>
                  <w:i/>
                  <w:lang w:val="es-EC"/>
                </w:rPr>
              </m:ctrlPr>
            </m:fPr>
            <m:num>
              <m:r>
                <w:rPr>
                  <w:rFonts w:ascii="Cambria Math" w:hAnsi="Cambria Math"/>
                  <w:lang w:val="es-EC"/>
                </w:rPr>
                <m:t>10-</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2.8</m:t>
              </m:r>
            </m:den>
          </m:f>
        </m:oMath>
      </m:oMathPara>
    </w:p>
    <w:p w14:paraId="6272BFB5" w14:textId="0CC62B60" w:rsidR="00AE2BA5" w:rsidRDefault="004D2AA6" w:rsidP="00AE2BA5">
      <w:pPr>
        <w:jc w:val="both"/>
        <w:rPr>
          <w:rFonts w:eastAsiaTheme="minorEastAsia"/>
          <w:lang w:val="es-EC"/>
        </w:rPr>
      </w:pPr>
      <w:r>
        <w:rPr>
          <w:rFonts w:eastAsiaTheme="minorEastAsia"/>
          <w:lang w:val="es-EC"/>
        </w:rPr>
        <w:t>Luego</w:t>
      </w:r>
    </w:p>
    <w:p w14:paraId="297AA9E3" w14:textId="61D44327" w:rsidR="004D2AA6" w:rsidRDefault="004D2AA6" w:rsidP="00AE2BA5">
      <w:pPr>
        <w:jc w:val="both"/>
        <w:rPr>
          <w:rFonts w:eastAsiaTheme="minorEastAsia"/>
          <w:lang w:val="es-EC"/>
        </w:rPr>
      </w:pPr>
    </w:p>
    <w:p w14:paraId="67C692A1" w14:textId="0F3A2525" w:rsidR="006C2DFE" w:rsidRPr="009C60B3" w:rsidRDefault="004D2AA6" w:rsidP="004D2AA6">
      <w:pPr>
        <w:rPr>
          <w:rFonts w:eastAsiaTheme="minorEastAsia"/>
          <w:lang w:val="es-EC"/>
        </w:rPr>
      </w:pPr>
      <m:oMathPara>
        <m:oMath>
          <m:f>
            <m:fPr>
              <m:ctrlPr>
                <w:rPr>
                  <w:rFonts w:ascii="Cambria Math" w:hAnsi="Cambria Math"/>
                  <w:i/>
                  <w:lang w:val="es-EC"/>
                </w:rPr>
              </m:ctrlPr>
            </m:fPr>
            <m:num>
              <m:r>
                <w:rPr>
                  <w:rFonts w:ascii="Cambria Math" w:hAnsi="Cambria Math"/>
                  <w:lang w:val="es-EC"/>
                </w:rPr>
                <m:t>10-</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2.8</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r>
                <w:rPr>
                  <w:rFonts w:ascii="Cambria Math" w:hAnsi="Cambria Math"/>
                  <w:lang w:val="es-EC"/>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4.4</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r>
                <w:rPr>
                  <w:rFonts w:ascii="Cambria Math" w:hAnsi="Cambria Math"/>
                  <w:lang w:val="es-EC"/>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3.9</m:t>
              </m:r>
            </m:den>
          </m:f>
        </m:oMath>
      </m:oMathPara>
    </w:p>
    <w:p w14:paraId="4A93E266" w14:textId="3EE7D48A" w:rsidR="006C2DFE" w:rsidRPr="006C2DFE" w:rsidRDefault="004D2AA6" w:rsidP="006C2DFE">
      <w:pPr>
        <w:jc w:val="center"/>
        <w:rPr>
          <w:rFonts w:eastAsiaTheme="minorEastAsia"/>
          <w:lang w:val="es-EC"/>
        </w:rPr>
      </w:pPr>
      <m:oMathPara>
        <m:oMath>
          <m:f>
            <m:fPr>
              <m:ctrlPr>
                <w:rPr>
                  <w:rFonts w:ascii="Cambria Math" w:hAnsi="Cambria Math"/>
                  <w:i/>
                  <w:lang w:val="es-EC"/>
                </w:rPr>
              </m:ctrlPr>
            </m:fPr>
            <m:num>
              <m:r>
                <w:rPr>
                  <w:rFonts w:ascii="Cambria Math" w:hAnsi="Cambria Math"/>
                  <w:lang w:val="es-EC"/>
                </w:rPr>
                <m:t>10-</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2.8</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4.4</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3.9</m:t>
              </m:r>
            </m:den>
          </m:f>
        </m:oMath>
      </m:oMathPara>
    </w:p>
    <w:p w14:paraId="2C8BBBC3" w14:textId="1ADA3EBF" w:rsidR="006C2DFE" w:rsidRPr="004D2AA6" w:rsidRDefault="004D2AA6" w:rsidP="006C2DFE">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r>
            <w:rPr>
              <w:rFonts w:ascii="Cambria Math" w:hAnsi="Cambria Math"/>
              <w:lang w:val="es-CO"/>
            </w:rPr>
            <m:t>=4.25V</m:t>
          </m:r>
        </m:oMath>
      </m:oMathPara>
    </w:p>
    <w:p w14:paraId="41A5DC3C" w14:textId="729EA890" w:rsidR="004D2AA6" w:rsidRDefault="004D2AA6" w:rsidP="006C2DFE">
      <w:pPr>
        <w:rPr>
          <w:rFonts w:eastAsiaTheme="minorEastAsia"/>
          <w:lang w:val="es-CO"/>
        </w:rPr>
      </w:pPr>
      <w:r>
        <w:rPr>
          <w:rFonts w:eastAsiaTheme="minorEastAsia"/>
          <w:lang w:val="es-CO"/>
        </w:rPr>
        <w:t>Entonces</w:t>
      </w:r>
    </w:p>
    <w:p w14:paraId="189A4D92" w14:textId="77777777" w:rsidR="004D2AA6" w:rsidRPr="006C2DFE" w:rsidRDefault="004D2AA6" w:rsidP="006C2DFE">
      <w:pPr>
        <w:rPr>
          <w:rFonts w:eastAsiaTheme="minorEastAsia"/>
          <w:lang w:val="es-EC"/>
        </w:rPr>
      </w:pPr>
    </w:p>
    <w:p w14:paraId="09BEB7DC" w14:textId="69D05EA8" w:rsidR="004D754B" w:rsidRPr="00532F94" w:rsidRDefault="004D2AA6" w:rsidP="006C2DF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R1</m:t>
              </m:r>
            </m:sub>
          </m:sSub>
          <m:r>
            <w:rPr>
              <w:rFonts w:ascii="Cambria Math" w:hAnsi="Cambria Math"/>
              <w:lang w:val="es-CO"/>
            </w:rPr>
            <m:t>=</m:t>
          </m:r>
          <m:f>
            <m:fPr>
              <m:ctrlPr>
                <w:rPr>
                  <w:rFonts w:ascii="Cambria Math" w:hAnsi="Cambria Math"/>
                  <w:i/>
                  <w:lang w:val="es-EC"/>
                </w:rPr>
              </m:ctrlPr>
            </m:fPr>
            <m:num>
              <m:r>
                <w:rPr>
                  <w:rFonts w:ascii="Cambria Math" w:hAnsi="Cambria Math"/>
                  <w:lang w:val="es-EC"/>
                </w:rPr>
                <m:t>10-</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2.8</m:t>
              </m:r>
            </m:den>
          </m:f>
          <m:r>
            <w:rPr>
              <w:rFonts w:ascii="Cambria Math" w:hAnsi="Cambria Math"/>
              <w:lang w:val="es-EC"/>
            </w:rPr>
            <m:t>=</m:t>
          </m:r>
          <m:f>
            <m:fPr>
              <m:ctrlPr>
                <w:rPr>
                  <w:rFonts w:ascii="Cambria Math" w:hAnsi="Cambria Math"/>
                  <w:i/>
                  <w:lang w:val="es-EC"/>
                </w:rPr>
              </m:ctrlPr>
            </m:fPr>
            <m:num>
              <m:r>
                <w:rPr>
                  <w:rFonts w:ascii="Cambria Math" w:hAnsi="Cambria Math"/>
                  <w:lang w:val="es-EC"/>
                </w:rPr>
                <m:t>10-</m:t>
              </m:r>
              <m:r>
                <w:rPr>
                  <w:rFonts w:ascii="Cambria Math" w:hAnsi="Cambria Math"/>
                  <w:lang w:val="es-CO"/>
                </w:rPr>
                <m:t>4.25</m:t>
              </m:r>
            </m:num>
            <m:den>
              <m:r>
                <w:rPr>
                  <w:rFonts w:ascii="Cambria Math" w:hAnsi="Cambria Math"/>
                  <w:lang w:val="es-EC"/>
                </w:rPr>
                <m:t>2.8</m:t>
              </m:r>
            </m:den>
          </m:f>
        </m:oMath>
      </m:oMathPara>
    </w:p>
    <w:p w14:paraId="6DB83A77" w14:textId="0AD187C9" w:rsidR="001B7D48" w:rsidRPr="004D2AA6" w:rsidRDefault="00BA6C3E" w:rsidP="00532F94">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R1</m:t>
              </m:r>
            </m:sub>
          </m:sSub>
          <m:r>
            <w:rPr>
              <w:rFonts w:ascii="Cambria Math" w:hAnsi="Cambria Math"/>
              <w:lang w:val="es-CO"/>
            </w:rPr>
            <m:t>=2.05mA</m:t>
          </m:r>
        </m:oMath>
      </m:oMathPara>
    </w:p>
    <w:p w14:paraId="66CAFF9E" w14:textId="77777777" w:rsidR="004D2AA6" w:rsidRPr="004D2AA6" w:rsidRDefault="004D2AA6" w:rsidP="00532F94">
      <w:pPr>
        <w:pStyle w:val="TextCarCar"/>
        <w:ind w:firstLine="0"/>
        <w:rPr>
          <w:lang w:val="es-CO"/>
        </w:rPr>
      </w:pPr>
    </w:p>
    <w:p w14:paraId="71BC524D" w14:textId="76586F4A" w:rsidR="00532F94" w:rsidRPr="00532F94" w:rsidRDefault="00BA6C3E" w:rsidP="00532F94">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R2</m:t>
              </m:r>
            </m:sub>
          </m:sSub>
          <m:r>
            <w:rPr>
              <w:rFonts w:ascii="Cambria Math" w:hAnsi="Cambria Math"/>
              <w:lang w:val="es-CO"/>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3.9</m:t>
              </m:r>
            </m:den>
          </m:f>
          <m:r>
            <w:rPr>
              <w:rFonts w:ascii="Cambria Math" w:hAnsi="Cambria Math"/>
              <w:lang w:val="es-EC"/>
            </w:rPr>
            <m:t>=</m:t>
          </m:r>
          <m:f>
            <m:fPr>
              <m:ctrlPr>
                <w:rPr>
                  <w:rFonts w:ascii="Cambria Math" w:hAnsi="Cambria Math"/>
                  <w:i/>
                  <w:lang w:val="es-EC"/>
                </w:rPr>
              </m:ctrlPr>
            </m:fPr>
            <m:num>
              <m:r>
                <w:rPr>
                  <w:rFonts w:ascii="Cambria Math" w:hAnsi="Cambria Math"/>
                  <w:lang w:val="es-CO"/>
                </w:rPr>
                <m:t>4.25</m:t>
              </m:r>
            </m:num>
            <m:den>
              <m:r>
                <w:rPr>
                  <w:rFonts w:ascii="Cambria Math" w:hAnsi="Cambria Math"/>
                  <w:lang w:val="es-EC"/>
                </w:rPr>
                <m:t>3.9</m:t>
              </m:r>
            </m:den>
          </m:f>
        </m:oMath>
      </m:oMathPara>
    </w:p>
    <w:p w14:paraId="39B24E5D" w14:textId="25055DE1" w:rsidR="00BA6C3E" w:rsidRPr="004D2AA6" w:rsidRDefault="00BA6C3E" w:rsidP="00BA6C3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R2</m:t>
              </m:r>
            </m:sub>
          </m:sSub>
          <m:r>
            <w:rPr>
              <w:rFonts w:ascii="Cambria Math" w:hAnsi="Cambria Math"/>
              <w:lang w:val="es-CO"/>
            </w:rPr>
            <m:t>=1.09mA</m:t>
          </m:r>
        </m:oMath>
      </m:oMathPara>
    </w:p>
    <w:p w14:paraId="062C03C7" w14:textId="767BA707" w:rsidR="00532F94" w:rsidRDefault="00532F94" w:rsidP="00532F94">
      <w:pPr>
        <w:pStyle w:val="TextCarCar"/>
        <w:ind w:firstLine="0"/>
        <w:rPr>
          <w:lang w:val="es-CO"/>
        </w:rPr>
      </w:pPr>
    </w:p>
    <w:p w14:paraId="6E1C9B56" w14:textId="119E3CCC" w:rsidR="00BA6C3E" w:rsidRPr="00532F94" w:rsidRDefault="00BA6C3E" w:rsidP="00BA6C3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R3</m:t>
              </m:r>
            </m:sub>
          </m:sSub>
          <m:r>
            <w:rPr>
              <w:rFonts w:ascii="Cambria Math" w:hAnsi="Cambria Math"/>
              <w:lang w:val="es-CO"/>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3.9</m:t>
              </m:r>
            </m:den>
          </m:f>
          <m:r>
            <w:rPr>
              <w:rFonts w:ascii="Cambria Math" w:hAnsi="Cambria Math"/>
              <w:lang w:val="es-EC"/>
            </w:rPr>
            <m:t>=</m:t>
          </m:r>
          <m:f>
            <m:fPr>
              <m:ctrlPr>
                <w:rPr>
                  <w:rFonts w:ascii="Cambria Math" w:hAnsi="Cambria Math"/>
                  <w:i/>
                  <w:lang w:val="es-EC"/>
                </w:rPr>
              </m:ctrlPr>
            </m:fPr>
            <m:num>
              <m:r>
                <w:rPr>
                  <w:rFonts w:ascii="Cambria Math" w:hAnsi="Cambria Math"/>
                  <w:lang w:val="es-CO"/>
                </w:rPr>
                <m:t>4.25</m:t>
              </m:r>
            </m:num>
            <m:den>
              <m:r>
                <w:rPr>
                  <w:rFonts w:ascii="Cambria Math" w:hAnsi="Cambria Math"/>
                  <w:lang w:val="es-EC"/>
                </w:rPr>
                <m:t>4.4</m:t>
              </m:r>
            </m:den>
          </m:f>
        </m:oMath>
      </m:oMathPara>
    </w:p>
    <w:p w14:paraId="00C3AEFC" w14:textId="5B393FBD" w:rsidR="00BA6C3E" w:rsidRPr="00BA6C3E" w:rsidRDefault="00BA6C3E" w:rsidP="00BA6C3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R3</m:t>
              </m:r>
            </m:sub>
          </m:sSub>
          <m:r>
            <w:rPr>
              <w:rFonts w:ascii="Cambria Math" w:hAnsi="Cambria Math"/>
              <w:lang w:val="es-CO"/>
            </w:rPr>
            <m:t>=0.96mA</m:t>
          </m:r>
        </m:oMath>
      </m:oMathPara>
    </w:p>
    <w:p w14:paraId="3E4F0EE6" w14:textId="37987782" w:rsidR="00BA6C3E" w:rsidRDefault="00BA6C3E" w:rsidP="00BA6C3E">
      <w:pPr>
        <w:pStyle w:val="TextCarCar"/>
        <w:ind w:firstLine="0"/>
        <w:rPr>
          <w:lang w:val="es-CO"/>
        </w:rPr>
      </w:pPr>
    </w:p>
    <w:p w14:paraId="3EA5E940" w14:textId="2B788CE8" w:rsidR="00BA6C3E" w:rsidRDefault="00BA6C3E" w:rsidP="00BA6C3E">
      <w:pPr>
        <w:pStyle w:val="TextCarCar"/>
        <w:ind w:firstLine="0"/>
        <w:rPr>
          <w:lang w:val="es-CO"/>
        </w:rPr>
      </w:pPr>
      <w:r>
        <w:rPr>
          <w:lang w:val="es-CO"/>
        </w:rPr>
        <w:t xml:space="preserve">Cabe mencionar que </w:t>
      </w:r>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oMath>
      <w:r>
        <w:rPr>
          <w:lang w:val="es-CO"/>
        </w:rPr>
        <w:t xml:space="preserve"> se igualo a cero por ser el nodo de referencia.</w:t>
      </w:r>
    </w:p>
    <w:p w14:paraId="4AC2716E" w14:textId="3C8E6F92" w:rsidR="00BA6C3E" w:rsidRDefault="00BA6C3E" w:rsidP="00BA6C3E">
      <w:pPr>
        <w:pStyle w:val="TextCarCar"/>
        <w:ind w:firstLine="0"/>
        <w:rPr>
          <w:lang w:val="es-CO"/>
        </w:rPr>
      </w:pPr>
    </w:p>
    <w:p w14:paraId="5CE856E5" w14:textId="31916BDE" w:rsidR="00BA6C3E" w:rsidRDefault="00BA6C3E" w:rsidP="00BA6C3E">
      <w:pPr>
        <w:pStyle w:val="TextCarCar"/>
        <w:ind w:firstLine="0"/>
        <w:rPr>
          <w:lang w:val="es-CO"/>
        </w:rPr>
      </w:pPr>
      <w:r>
        <w:rPr>
          <w:lang w:val="es-CO"/>
        </w:rPr>
        <w:t>Nodo 3</w:t>
      </w:r>
    </w:p>
    <w:p w14:paraId="0EFB5CBA" w14:textId="7A3D9BAF" w:rsidR="009A540E" w:rsidRDefault="009A540E" w:rsidP="009A540E">
      <w:pPr>
        <w:pStyle w:val="TextCarCar"/>
        <w:ind w:firstLine="0"/>
        <w:rPr>
          <w:lang w:val="es-EC"/>
        </w:rPr>
      </w:pPr>
    </w:p>
    <w:p w14:paraId="63948426" w14:textId="0D2D78F1" w:rsidR="003F792F" w:rsidRDefault="003F792F" w:rsidP="003F792F">
      <w:pPr>
        <w:pStyle w:val="TextCarCar"/>
        <w:ind w:firstLine="0"/>
      </w:pPr>
      <w:r>
        <w:t>Por ley de Ohm.</w:t>
      </w:r>
    </w:p>
    <w:p w14:paraId="539E8291" w14:textId="4483CA1E" w:rsidR="003F792F" w:rsidRDefault="003F792F" w:rsidP="003F792F">
      <w:pPr>
        <w:pStyle w:val="TextCarCar"/>
        <w:ind w:firstLine="0"/>
        <w:rPr>
          <w:lang w:val="es-CO"/>
        </w:rPr>
      </w:pPr>
    </w:p>
    <w:p w14:paraId="0303C993" w14:textId="77777777" w:rsidR="003F792F" w:rsidRPr="00BA6C3E" w:rsidRDefault="003F792F" w:rsidP="003F792F">
      <w:pPr>
        <w:pStyle w:val="TextCarCar"/>
        <w:ind w:firstLine="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R4</m:t>
              </m:r>
            </m:sub>
          </m:sSub>
        </m:oMath>
      </m:oMathPara>
    </w:p>
    <w:p w14:paraId="4358B829" w14:textId="77777777" w:rsidR="003F792F" w:rsidRPr="00BA6C3E" w:rsidRDefault="003F792F" w:rsidP="003F792F">
      <w:pPr>
        <w:pStyle w:val="TextCarCar"/>
        <w:ind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=2.19V</m:t>
          </m:r>
        </m:oMath>
      </m:oMathPara>
    </w:p>
    <w:p w14:paraId="3D9DD9BC" w14:textId="77777777" w:rsidR="003F792F" w:rsidRPr="00BA6C3E" w:rsidRDefault="003F792F" w:rsidP="003F792F">
      <w:pPr>
        <w:pStyle w:val="TextCarCar"/>
        <w:ind w:firstLine="0"/>
        <w:jc w:val="cente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R3</m:t>
              </m:r>
            </m:sub>
          </m:sSub>
          <m:r>
            <w:rPr>
              <w:rFonts w:ascii="Cambria Math" w:hAnsi="Cambria Math"/>
              <w:lang w:val="es-EC"/>
            </w:rPr>
            <m:t>=</m:t>
          </m:r>
          <m:f>
            <m:fPr>
              <m:ctrlPr>
                <w:rPr>
                  <w:rFonts w:ascii="Cambria Math" w:hAnsi="Cambria Math"/>
                  <w:i/>
                  <w:lang w:val="es-EC"/>
                </w:rPr>
              </m:ctrlPr>
            </m:fPr>
            <m:num>
              <m:r>
                <w:rPr>
                  <w:rFonts w:ascii="Cambria Math" w:hAnsi="Cambria Math"/>
                  <w:lang w:val="es-CO"/>
                </w:rPr>
                <m:t>2.11</m:t>
              </m:r>
            </m:num>
            <m:den>
              <m:r>
                <w:rPr>
                  <w:rFonts w:ascii="Cambria Math" w:hAnsi="Cambria Math"/>
                  <w:lang w:val="es-EC"/>
                </w:rPr>
                <m:t>2.2</m:t>
              </m:r>
            </m:den>
          </m:f>
          <m:r>
            <w:rPr>
              <w:rFonts w:ascii="Cambria Math" w:hAnsi="Cambria Math"/>
              <w:lang w:val="es-EC"/>
            </w:rPr>
            <m:t>=0.96mA</m:t>
          </m:r>
        </m:oMath>
      </m:oMathPara>
    </w:p>
    <w:p w14:paraId="6BB6CDCC" w14:textId="77777777" w:rsidR="003F792F" w:rsidRPr="00BA6C3E" w:rsidRDefault="003F792F" w:rsidP="003F792F">
      <w:pPr>
        <w:pStyle w:val="TextCarCar"/>
        <w:ind w:firstLine="0"/>
        <w:jc w:val="cente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R4</m:t>
              </m:r>
            </m:sub>
          </m:sSub>
          <m:r>
            <w:rPr>
              <w:rFonts w:ascii="Cambria Math" w:hAnsi="Cambria Math"/>
              <w:lang w:val="es-EC"/>
            </w:rPr>
            <m:t>=</m:t>
          </m:r>
          <m:f>
            <m:fPr>
              <m:ctrlPr>
                <w:rPr>
                  <w:rFonts w:ascii="Cambria Math" w:hAnsi="Cambria Math"/>
                  <w:i/>
                  <w:lang w:val="es-EC"/>
                </w:rPr>
              </m:ctrlPr>
            </m:fPr>
            <m:num>
              <m:r>
                <w:rPr>
                  <w:rFonts w:ascii="Cambria Math" w:hAnsi="Cambria Math"/>
                  <w:lang w:val="es-CO"/>
                </w:rPr>
                <m:t>2.11</m:t>
              </m:r>
            </m:num>
            <m:den>
              <m:r>
                <w:rPr>
                  <w:rFonts w:ascii="Cambria Math" w:hAnsi="Cambria Math"/>
                  <w:lang w:val="es-EC"/>
                </w:rPr>
                <m:t>2.2</m:t>
              </m:r>
            </m:den>
          </m:f>
          <m:r>
            <w:rPr>
              <w:rFonts w:ascii="Cambria Math" w:hAnsi="Cambria Math"/>
              <w:lang w:val="es-EC"/>
            </w:rPr>
            <m:t>=0.96mA</m:t>
          </m:r>
        </m:oMath>
      </m:oMathPara>
    </w:p>
    <w:p w14:paraId="288A7AC4" w14:textId="1EE5CD7E" w:rsidR="003F792F" w:rsidRDefault="003F792F" w:rsidP="009A540E">
      <w:pPr>
        <w:pStyle w:val="TextCarCar"/>
        <w:ind w:firstLine="0"/>
        <w:rPr>
          <w:lang w:val="es-EC"/>
        </w:rPr>
      </w:pPr>
    </w:p>
    <w:p w14:paraId="6956D1D0" w14:textId="0192AB6D" w:rsidR="003F792F" w:rsidRDefault="003F792F" w:rsidP="009A540E">
      <w:pPr>
        <w:pStyle w:val="TextCarCar"/>
        <w:ind w:firstLine="0"/>
        <w:rPr>
          <w:lang w:val="es-EC"/>
        </w:rPr>
      </w:pPr>
      <w:r>
        <w:rPr>
          <w:lang w:val="es-EC"/>
        </w:rPr>
        <w:t>Nodo 4</w:t>
      </w:r>
    </w:p>
    <w:p w14:paraId="72C723F3" w14:textId="77777777" w:rsidR="003F792F" w:rsidRDefault="003F792F" w:rsidP="009A540E">
      <w:pPr>
        <w:pStyle w:val="TextCarCar"/>
        <w:ind w:firstLine="0"/>
        <w:rPr>
          <w:lang w:val="es-EC"/>
        </w:rPr>
      </w:pPr>
    </w:p>
    <w:p w14:paraId="631E772B" w14:textId="6564B384" w:rsidR="009A540E" w:rsidRDefault="009A540E" w:rsidP="009A540E">
      <w:pPr>
        <w:pStyle w:val="TextCarCar"/>
        <w:ind w:firstLine="0"/>
        <w:rPr>
          <w:lang w:val="es-EC"/>
        </w:rPr>
      </w:pPr>
      <w:r w:rsidRPr="0086414C">
        <w:rPr>
          <w:lang w:val="es-EC"/>
        </w:rPr>
        <w:t>Tomando</w:t>
      </w:r>
      <w:r>
        <w:rPr>
          <w:lang w:val="es-EC"/>
        </w:rPr>
        <w:t xml:space="preserve"> </w:t>
      </w:r>
      <w:r w:rsidRPr="0086414C">
        <w:rPr>
          <w:lang w:val="es-EC"/>
        </w:rPr>
        <w:t>con signo positivo las corrientes que entran al nodo y con signo negativo las que salen</w:t>
      </w:r>
      <w:r>
        <w:rPr>
          <w:lang w:val="es-EC"/>
        </w:rPr>
        <w:t xml:space="preserve"> </w:t>
      </w:r>
      <w:r w:rsidRPr="0086414C">
        <w:rPr>
          <w:lang w:val="es-EC"/>
        </w:rPr>
        <w:t>del nodo</w:t>
      </w:r>
      <w:r>
        <w:rPr>
          <w:lang w:val="es-EC"/>
        </w:rPr>
        <w:t>.</w:t>
      </w:r>
    </w:p>
    <w:p w14:paraId="22CE8A22" w14:textId="049BCE5D" w:rsidR="009A540E" w:rsidRDefault="009A540E" w:rsidP="009A540E">
      <w:pPr>
        <w:pStyle w:val="TextCarCar"/>
        <w:ind w:firstLine="0"/>
        <w:rPr>
          <w:lang w:val="es-EC"/>
        </w:rPr>
      </w:pPr>
    </w:p>
    <w:p w14:paraId="68960833" w14:textId="4D3C094F" w:rsidR="009A540E" w:rsidRPr="0086414C" w:rsidRDefault="009A540E" w:rsidP="009A540E">
      <w:pPr>
        <w:pStyle w:val="TextCarCar"/>
        <w:ind w:firstLine="0"/>
        <w:jc w:val="center"/>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3</m:t>
              </m:r>
            </m:sub>
          </m:sSub>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4</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5</m:t>
              </m:r>
            </m:sub>
          </m:sSub>
        </m:oMath>
      </m:oMathPara>
    </w:p>
    <w:p w14:paraId="47E98CD0" w14:textId="78293BB7" w:rsidR="009A540E" w:rsidRDefault="009A540E" w:rsidP="009A540E">
      <w:pPr>
        <w:jc w:val="both"/>
        <w:rPr>
          <w:rFonts w:eastAsiaTheme="minorEastAsia"/>
          <w:lang w:val="es-EC"/>
        </w:rPr>
      </w:pPr>
      <w:r>
        <w:rPr>
          <w:rFonts w:eastAsiaTheme="minorEastAsia"/>
          <w:lang w:val="es-EC"/>
        </w:rPr>
        <w:t>Luego</w:t>
      </w:r>
    </w:p>
    <w:p w14:paraId="65CBE2E6" w14:textId="77777777" w:rsidR="009A540E" w:rsidRDefault="009A540E" w:rsidP="009A540E">
      <w:pPr>
        <w:jc w:val="both"/>
        <w:rPr>
          <w:rFonts w:eastAsiaTheme="minorEastAsia"/>
          <w:lang w:val="es-EC"/>
        </w:rPr>
      </w:pPr>
    </w:p>
    <w:p w14:paraId="59CC7B81" w14:textId="7F94833B" w:rsidR="009A540E" w:rsidRPr="009C60B3" w:rsidRDefault="009A540E" w:rsidP="009A540E">
      <w:pPr>
        <w:rPr>
          <w:rFonts w:eastAsiaTheme="minorEastAsia"/>
          <w:lang w:val="es-EC"/>
        </w:rPr>
      </w:pPr>
      <m:oMathPara>
        <m:oMath>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3.9</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r>
                <w:rPr>
                  <w:rFonts w:ascii="Cambria Math" w:hAnsi="Cambria Math"/>
                  <w:lang w:val="es-EC"/>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B</m:t>
                  </m:r>
                </m:sub>
              </m:sSub>
            </m:num>
            <m:den>
              <m:r>
                <w:rPr>
                  <w:rFonts w:ascii="Cambria Math" w:hAnsi="Cambria Math"/>
                  <w:lang w:val="es-EC"/>
                </w:rPr>
                <m:t>4</m:t>
              </m:r>
              <m:r>
                <w:rPr>
                  <w:rFonts w:ascii="Cambria Math" w:hAnsi="Cambria Math"/>
                  <w:lang w:val="es-EC"/>
                </w:rPr>
                <m:t>.4</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1.8</m:t>
              </m:r>
            </m:den>
          </m:f>
        </m:oMath>
      </m:oMathPara>
    </w:p>
    <w:p w14:paraId="14AAD790" w14:textId="3121D2D5" w:rsidR="009A540E" w:rsidRPr="006C2DFE" w:rsidRDefault="009A540E" w:rsidP="009A540E">
      <w:pPr>
        <w:jc w:val="center"/>
        <w:rPr>
          <w:rFonts w:eastAsiaTheme="minorEastAsia"/>
          <w:lang w:val="es-EC"/>
        </w:rPr>
      </w:pPr>
      <m:oMathPara>
        <m:oMath>
          <m:f>
            <m:fPr>
              <m:ctrlPr>
                <w:rPr>
                  <w:rFonts w:ascii="Cambria Math" w:hAnsi="Cambria Math"/>
                  <w:i/>
                  <w:lang w:val="es-EC"/>
                </w:rPr>
              </m:ctrlPr>
            </m:fPr>
            <m:num>
              <m:r>
                <w:rPr>
                  <w:rFonts w:ascii="Cambria Math" w:hAnsi="Cambria Math"/>
                  <w:lang w:val="es-CO"/>
                </w:rPr>
                <m:t>4.25-</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3.9</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r>
                <w:rPr>
                  <w:rFonts w:ascii="Cambria Math" w:hAnsi="Cambria Math"/>
                  <w:lang w:val="es-CO"/>
                </w:rPr>
                <m:t>-4.25</m:t>
              </m:r>
            </m:num>
            <m:den>
              <m:r>
                <w:rPr>
                  <w:rFonts w:ascii="Cambria Math" w:hAnsi="Cambria Math"/>
                  <w:lang w:val="es-EC"/>
                </w:rPr>
                <m:t>4.4</m:t>
              </m:r>
            </m:den>
          </m:f>
          <m:r>
            <w:rPr>
              <w:rFonts w:ascii="Cambria Math" w:hAnsi="Cambria Math"/>
              <w:lang w:val="es-EC"/>
            </w:rPr>
            <m:t>+</m:t>
          </m:r>
          <m:f>
            <m:fPr>
              <m:ctrlPr>
                <w:rPr>
                  <w:rFonts w:ascii="Cambria Math" w:hAnsi="Cambria Math"/>
                  <w:i/>
                  <w:lang w:val="es-EC"/>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num>
            <m:den>
              <m:r>
                <w:rPr>
                  <w:rFonts w:ascii="Cambria Math" w:hAnsi="Cambria Math"/>
                  <w:lang w:val="es-EC"/>
                </w:rPr>
                <m:t>1.8</m:t>
              </m:r>
            </m:den>
          </m:f>
        </m:oMath>
      </m:oMathPara>
    </w:p>
    <w:p w14:paraId="791C5EAA" w14:textId="20064C6E" w:rsidR="009A540E" w:rsidRPr="004D2AA6" w:rsidRDefault="009A540E" w:rsidP="009A540E">
      <w:pPr>
        <w:rPr>
          <w:rFonts w:eastAsiaTheme="minorEastAsia"/>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D</m:t>
              </m:r>
            </m:sub>
          </m:sSub>
          <m:r>
            <w:rPr>
              <w:rFonts w:ascii="Cambria Math" w:hAnsi="Cambria Math"/>
              <w:lang w:val="es-CO"/>
            </w:rPr>
            <m:t>=</m:t>
          </m:r>
          <m:r>
            <w:rPr>
              <w:rFonts w:ascii="Cambria Math" w:hAnsi="Cambria Math"/>
              <w:lang w:val="es-CO"/>
            </w:rPr>
            <m:t>1.97</m:t>
          </m:r>
          <m:r>
            <w:rPr>
              <w:rFonts w:ascii="Cambria Math" w:hAnsi="Cambria Math"/>
              <w:lang w:val="es-CO"/>
            </w:rPr>
            <m:t>V</m:t>
          </m:r>
        </m:oMath>
      </m:oMathPara>
    </w:p>
    <w:p w14:paraId="5068982B" w14:textId="77777777" w:rsidR="009A540E" w:rsidRDefault="009A540E" w:rsidP="009A540E">
      <w:pPr>
        <w:rPr>
          <w:rFonts w:eastAsiaTheme="minorEastAsia"/>
          <w:lang w:val="es-CO"/>
        </w:rPr>
      </w:pPr>
      <w:r>
        <w:rPr>
          <w:rFonts w:eastAsiaTheme="minorEastAsia"/>
          <w:lang w:val="es-CO"/>
        </w:rPr>
        <w:t>Entonces</w:t>
      </w:r>
    </w:p>
    <w:p w14:paraId="57A27F90" w14:textId="23735B22" w:rsidR="009A540E" w:rsidRPr="006C2DFE" w:rsidRDefault="009A540E" w:rsidP="009A540E">
      <w:pPr>
        <w:rPr>
          <w:rFonts w:eastAsiaTheme="minorEastAsia"/>
          <w:lang w:val="es-EC"/>
        </w:rPr>
      </w:pPr>
    </w:p>
    <w:p w14:paraId="10049E44" w14:textId="4012D437" w:rsidR="009A540E" w:rsidRPr="00532F94"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m:t>
              </m:r>
              <m:r>
                <w:rPr>
                  <w:rFonts w:ascii="Cambria Math" w:hAnsi="Cambria Math"/>
                  <w:lang w:val="es-EC"/>
                </w:rPr>
                <m:t>2</m:t>
              </m:r>
            </m:sub>
          </m:sSub>
          <m:r>
            <w:rPr>
              <w:rFonts w:ascii="Cambria Math" w:hAnsi="Cambria Math"/>
              <w:lang w:val="es-EC"/>
            </w:rPr>
            <m:t>=</m:t>
          </m:r>
          <m:f>
            <m:fPr>
              <m:ctrlPr>
                <w:rPr>
                  <w:rFonts w:ascii="Cambria Math" w:hAnsi="Cambria Math"/>
                  <w:i/>
                  <w:lang w:val="es-EC"/>
                </w:rPr>
              </m:ctrlPr>
            </m:fPr>
            <m:num>
              <m:r>
                <w:rPr>
                  <w:rFonts w:ascii="Cambria Math" w:hAnsi="Cambria Math"/>
                  <w:lang w:val="es-EC"/>
                </w:rPr>
                <m:t>1.97</m:t>
              </m:r>
            </m:num>
            <m:den>
              <m:r>
                <w:rPr>
                  <w:rFonts w:ascii="Cambria Math" w:hAnsi="Cambria Math"/>
                  <w:lang w:val="es-EC"/>
                </w:rPr>
                <m:t>3.9</m:t>
              </m:r>
            </m:den>
          </m:f>
        </m:oMath>
      </m:oMathPara>
    </w:p>
    <w:p w14:paraId="1C386036" w14:textId="6B11429B" w:rsidR="009A540E" w:rsidRPr="004D2AA6"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R2</m:t>
              </m:r>
            </m:sub>
          </m:sSub>
          <m:r>
            <w:rPr>
              <w:rFonts w:ascii="Cambria Math" w:hAnsi="Cambria Math"/>
              <w:lang w:val="es-CO"/>
            </w:rPr>
            <m:t>=0</m:t>
          </m:r>
          <m:r>
            <w:rPr>
              <w:rFonts w:ascii="Cambria Math" w:hAnsi="Cambria Math"/>
              <w:lang w:val="es-CO"/>
            </w:rPr>
            <m:t>.</m:t>
          </m:r>
          <m:r>
            <w:rPr>
              <w:rFonts w:ascii="Cambria Math" w:hAnsi="Cambria Math"/>
              <w:lang w:val="es-CO"/>
            </w:rPr>
            <m:t>5mA</m:t>
          </m:r>
        </m:oMath>
      </m:oMathPara>
    </w:p>
    <w:p w14:paraId="39CFB25D" w14:textId="77777777" w:rsidR="009A540E" w:rsidRPr="004D2AA6" w:rsidRDefault="009A540E" w:rsidP="009A540E">
      <w:pPr>
        <w:pStyle w:val="TextCarCar"/>
        <w:ind w:firstLine="0"/>
        <w:rPr>
          <w:lang w:val="es-CO"/>
        </w:rPr>
      </w:pPr>
    </w:p>
    <w:p w14:paraId="6FFA5CD8" w14:textId="6EC040B7" w:rsidR="009A540E" w:rsidRPr="00532F94"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m:t>
              </m:r>
              <m:r>
                <w:rPr>
                  <w:rFonts w:ascii="Cambria Math" w:hAnsi="Cambria Math"/>
                  <w:lang w:val="es-EC"/>
                </w:rPr>
                <m:t>4</m:t>
              </m:r>
            </m:sub>
          </m:sSub>
          <m:r>
            <w:rPr>
              <w:rFonts w:ascii="Cambria Math" w:hAnsi="Cambria Math"/>
              <w:lang w:val="es-EC"/>
            </w:rPr>
            <m:t>=</m:t>
          </m:r>
          <m:f>
            <m:fPr>
              <m:ctrlPr>
                <w:rPr>
                  <w:rFonts w:ascii="Cambria Math" w:hAnsi="Cambria Math"/>
                  <w:i/>
                  <w:lang w:val="es-EC"/>
                </w:rPr>
              </m:ctrlPr>
            </m:fPr>
            <m:num>
              <m:r>
                <w:rPr>
                  <w:rFonts w:ascii="Cambria Math" w:hAnsi="Cambria Math"/>
                  <w:lang w:val="es-CO"/>
                </w:rPr>
                <m:t>1.97</m:t>
              </m:r>
            </m:num>
            <m:den>
              <m:r>
                <w:rPr>
                  <w:rFonts w:ascii="Cambria Math" w:hAnsi="Cambria Math"/>
                  <w:lang w:val="es-EC"/>
                </w:rPr>
                <m:t>4.4</m:t>
              </m:r>
            </m:den>
          </m:f>
        </m:oMath>
      </m:oMathPara>
    </w:p>
    <w:p w14:paraId="72C8BA1C" w14:textId="6631F455" w:rsidR="009A540E" w:rsidRPr="004D2AA6"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m:t>
              </m:r>
              <m:r>
                <w:rPr>
                  <w:rFonts w:ascii="Cambria Math" w:hAnsi="Cambria Math"/>
                  <w:lang w:val="es-EC"/>
                </w:rPr>
                <m:t>4</m:t>
              </m:r>
            </m:sub>
          </m:sSub>
          <m:r>
            <w:rPr>
              <w:rFonts w:ascii="Cambria Math" w:hAnsi="Cambria Math"/>
              <w:lang w:val="es-CO"/>
            </w:rPr>
            <m:t>=</m:t>
          </m:r>
          <m:r>
            <w:rPr>
              <w:rFonts w:ascii="Cambria Math" w:hAnsi="Cambria Math"/>
              <w:lang w:val="es-CO"/>
            </w:rPr>
            <m:t>0.45</m:t>
          </m:r>
          <m:r>
            <w:rPr>
              <w:rFonts w:ascii="Cambria Math" w:hAnsi="Cambria Math"/>
              <w:lang w:val="es-CO"/>
            </w:rPr>
            <m:t>mA</m:t>
          </m:r>
        </m:oMath>
      </m:oMathPara>
    </w:p>
    <w:p w14:paraId="1998B6E4" w14:textId="4478B78F" w:rsidR="009A540E" w:rsidRDefault="009A540E" w:rsidP="009A540E">
      <w:pPr>
        <w:pStyle w:val="TextCarCar"/>
        <w:ind w:firstLine="0"/>
        <w:rPr>
          <w:lang w:val="es-CO"/>
        </w:rPr>
      </w:pPr>
    </w:p>
    <w:p w14:paraId="12ACFFE7" w14:textId="4820DC0C" w:rsidR="009A540E" w:rsidRPr="00532F94"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m:t>
              </m:r>
              <m:r>
                <w:rPr>
                  <w:rFonts w:ascii="Cambria Math" w:hAnsi="Cambria Math"/>
                  <w:lang w:val="es-EC"/>
                </w:rPr>
                <m:t>5</m:t>
              </m:r>
            </m:sub>
          </m:sSub>
          <m:r>
            <w:rPr>
              <w:rFonts w:ascii="Cambria Math" w:hAnsi="Cambria Math"/>
              <w:lang w:val="es-EC"/>
            </w:rPr>
            <m:t>=</m:t>
          </m:r>
          <m:f>
            <m:fPr>
              <m:ctrlPr>
                <w:rPr>
                  <w:rFonts w:ascii="Cambria Math" w:hAnsi="Cambria Math"/>
                  <w:i/>
                  <w:lang w:val="es-EC"/>
                </w:rPr>
              </m:ctrlPr>
            </m:fPr>
            <m:num>
              <m:r>
                <w:rPr>
                  <w:rFonts w:ascii="Cambria Math" w:hAnsi="Cambria Math"/>
                  <w:lang w:val="es-CO"/>
                </w:rPr>
                <m:t>1.97</m:t>
              </m:r>
            </m:num>
            <m:den>
              <m:r>
                <w:rPr>
                  <w:rFonts w:ascii="Cambria Math" w:hAnsi="Cambria Math"/>
                  <w:lang w:val="es-EC"/>
                </w:rPr>
                <m:t>1.8</m:t>
              </m:r>
            </m:den>
          </m:f>
        </m:oMath>
      </m:oMathPara>
    </w:p>
    <w:p w14:paraId="11E207CE" w14:textId="220EE340" w:rsidR="009A540E" w:rsidRPr="00BA6C3E" w:rsidRDefault="009A540E" w:rsidP="009A540E">
      <w:pPr>
        <w:pStyle w:val="TextCarCar"/>
        <w:ind w:firstLine="0"/>
        <w:rPr>
          <w:lang w:val="es-CO"/>
        </w:rP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m:t>
              </m:r>
              <m:r>
                <w:rPr>
                  <w:rFonts w:ascii="Cambria Math" w:hAnsi="Cambria Math"/>
                  <w:lang w:val="es-EC"/>
                </w:rPr>
                <m:t>5</m:t>
              </m:r>
            </m:sub>
          </m:sSub>
          <m:r>
            <w:rPr>
              <w:rFonts w:ascii="Cambria Math" w:hAnsi="Cambria Math"/>
              <w:lang w:val="es-CO"/>
            </w:rPr>
            <m:t>=</m:t>
          </m:r>
          <m:r>
            <w:rPr>
              <w:rFonts w:ascii="Cambria Math" w:hAnsi="Cambria Math"/>
              <w:lang w:val="es-CO"/>
            </w:rPr>
            <m:t>1.09</m:t>
          </m:r>
          <m:r>
            <w:rPr>
              <w:rFonts w:ascii="Cambria Math" w:hAnsi="Cambria Math"/>
              <w:lang w:val="es-CO"/>
            </w:rPr>
            <m:t>mA</m:t>
          </m:r>
        </m:oMath>
      </m:oMathPara>
    </w:p>
    <w:p w14:paraId="275216DF" w14:textId="77777777" w:rsidR="009A540E" w:rsidRDefault="009A540E" w:rsidP="009A540E">
      <w:pPr>
        <w:pStyle w:val="TextCarCar"/>
        <w:ind w:firstLine="0"/>
        <w:rPr>
          <w:lang w:val="es-CO"/>
        </w:rPr>
      </w:pPr>
    </w:p>
    <w:p w14:paraId="01D34F15" w14:textId="228D99AB" w:rsidR="00EB54E0" w:rsidRDefault="00EB54E0" w:rsidP="00BA6C3E">
      <w:pPr>
        <w:pStyle w:val="TextCarCar"/>
        <w:ind w:firstLine="0"/>
        <w:rPr>
          <w:lang w:val="es-CO"/>
        </w:rPr>
      </w:pPr>
    </w:p>
    <w:p w14:paraId="2D4D0214" w14:textId="653A923A" w:rsidR="00EB54E0" w:rsidRDefault="00EB54E0" w:rsidP="00BA6C3E">
      <w:pPr>
        <w:pStyle w:val="TextCarCar"/>
        <w:ind w:firstLine="0"/>
        <w:rPr>
          <w:lang w:val="es-CO"/>
        </w:rPr>
      </w:pPr>
      <w:r>
        <w:rPr>
          <w:lang w:val="es-CO"/>
        </w:rPr>
        <w:t>Nodo 5</w:t>
      </w:r>
    </w:p>
    <w:p w14:paraId="5BC61177" w14:textId="1E69A5EF" w:rsidR="00EB54E0" w:rsidRDefault="00EB54E0" w:rsidP="00BA6C3E">
      <w:pPr>
        <w:pStyle w:val="TextCarCar"/>
        <w:ind w:firstLine="0"/>
        <w:rPr>
          <w:lang w:val="es-CO"/>
        </w:rPr>
      </w:pPr>
    </w:p>
    <w:p w14:paraId="5CFDC2B0" w14:textId="761AD961" w:rsidR="00EB54E0" w:rsidRPr="00BA6C3E" w:rsidRDefault="00EB54E0" w:rsidP="00EB54E0">
      <w:pPr>
        <w:pStyle w:val="TextCarCar"/>
        <w:ind w:firstLine="0"/>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R5</m:t>
              </m:r>
            </m:sub>
          </m:sSub>
        </m:oMath>
      </m:oMathPara>
    </w:p>
    <w:p w14:paraId="0E22BC79" w14:textId="20506F85" w:rsidR="00EB54E0" w:rsidRPr="00BA6C3E" w:rsidRDefault="00EB54E0" w:rsidP="00EB54E0">
      <w:pPr>
        <w:pStyle w:val="TextCarCar"/>
        <w:ind w:firstLine="0"/>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=3.69V</m:t>
          </m:r>
        </m:oMath>
      </m:oMathPara>
    </w:p>
    <w:p w14:paraId="65A51BF6" w14:textId="5B95489E" w:rsidR="00EB54E0" w:rsidRPr="00BA6C3E" w:rsidRDefault="00EB54E0" w:rsidP="00EB54E0">
      <w:pPr>
        <w:pStyle w:val="TextCarCar"/>
        <w:ind w:firstLine="0"/>
        <w:jc w:val="center"/>
      </w:pPr>
      <m:oMathPara>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R5</m:t>
              </m:r>
            </m:sub>
          </m:sSub>
          <m:r>
            <w:rPr>
              <w:rFonts w:ascii="Cambria Math" w:hAnsi="Cambria Math"/>
              <w:lang w:val="es-EC"/>
            </w:rPr>
            <m:t>=</m:t>
          </m:r>
          <m:f>
            <m:fPr>
              <m:ctrlPr>
                <w:rPr>
                  <w:rFonts w:ascii="Cambria Math" w:hAnsi="Cambria Math"/>
                  <w:i/>
                  <w:lang w:val="es-EC"/>
                </w:rPr>
              </m:ctrlPr>
            </m:fPr>
            <m:num>
              <m:r>
                <w:rPr>
                  <w:rFonts w:ascii="Cambria Math" w:hAnsi="Cambria Math"/>
                  <w:lang w:val="es-CO"/>
                </w:rPr>
                <m:t>3.69</m:t>
              </m:r>
            </m:num>
            <m:den>
              <m:r>
                <w:rPr>
                  <w:rFonts w:ascii="Cambria Math" w:hAnsi="Cambria Math"/>
                  <w:lang w:val="es-EC"/>
                </w:rPr>
                <m:t>1.8</m:t>
              </m:r>
            </m:den>
          </m:f>
          <m:r>
            <w:rPr>
              <w:rFonts w:ascii="Cambria Math" w:hAnsi="Cambria Math"/>
              <w:lang w:val="es-EC"/>
            </w:rPr>
            <m:t>=2.05mA</m:t>
          </m:r>
        </m:oMath>
      </m:oMathPara>
    </w:p>
    <w:p w14:paraId="17596F12" w14:textId="31495015" w:rsidR="00F260D0" w:rsidRDefault="00F260D0" w:rsidP="00EB54E0">
      <w:pPr>
        <w:pStyle w:val="Ttulo2"/>
        <w:numPr>
          <w:ilvl w:val="0"/>
          <w:numId w:val="0"/>
        </w:numPr>
        <w:rPr>
          <w:lang w:val="es-ES"/>
        </w:rPr>
      </w:pPr>
    </w:p>
    <w:p w14:paraId="6492031A" w14:textId="508DF59B" w:rsidR="003F792F" w:rsidRDefault="003F792F" w:rsidP="003F792F">
      <w:pPr>
        <w:rPr>
          <w:lang w:val="es-ES"/>
        </w:rPr>
      </w:pPr>
    </w:p>
    <w:p w14:paraId="71140A21" w14:textId="28D5977D" w:rsidR="003F792F" w:rsidRDefault="003F792F" w:rsidP="003F792F">
      <w:pPr>
        <w:rPr>
          <w:lang w:val="es-ES"/>
        </w:rPr>
      </w:pPr>
    </w:p>
    <w:p w14:paraId="252167DC" w14:textId="0D9A2769" w:rsidR="003F792F" w:rsidRDefault="003F792F" w:rsidP="003F792F">
      <w:pPr>
        <w:rPr>
          <w:lang w:val="es-ES"/>
        </w:rPr>
      </w:pPr>
    </w:p>
    <w:p w14:paraId="6DE69B5E" w14:textId="42E35624" w:rsidR="003F792F" w:rsidRDefault="003F792F" w:rsidP="003F792F">
      <w:pPr>
        <w:rPr>
          <w:lang w:val="es-ES"/>
        </w:rPr>
      </w:pPr>
    </w:p>
    <w:p w14:paraId="266C799F" w14:textId="2A829ABC" w:rsidR="003F792F" w:rsidRDefault="003F792F" w:rsidP="003F792F">
      <w:pPr>
        <w:rPr>
          <w:lang w:val="es-ES"/>
        </w:rPr>
      </w:pPr>
    </w:p>
    <w:p w14:paraId="6F76ED32" w14:textId="40767B45" w:rsidR="003F792F" w:rsidRDefault="003F792F" w:rsidP="003F792F">
      <w:pPr>
        <w:rPr>
          <w:lang w:val="es-ES"/>
        </w:rPr>
      </w:pPr>
    </w:p>
    <w:p w14:paraId="1C63D352" w14:textId="3CAEAEAE" w:rsidR="003F792F" w:rsidRDefault="003F792F" w:rsidP="003F792F">
      <w:pPr>
        <w:rPr>
          <w:lang w:val="es-ES"/>
        </w:rPr>
      </w:pPr>
    </w:p>
    <w:p w14:paraId="14702467" w14:textId="2D313911" w:rsidR="003F792F" w:rsidRDefault="003F792F" w:rsidP="003F792F">
      <w:pPr>
        <w:rPr>
          <w:lang w:val="es-ES"/>
        </w:rPr>
      </w:pPr>
    </w:p>
    <w:p w14:paraId="54671D1D" w14:textId="12D4B682" w:rsidR="003F792F" w:rsidRDefault="003F792F" w:rsidP="003F792F">
      <w:pPr>
        <w:rPr>
          <w:lang w:val="es-ES"/>
        </w:rPr>
      </w:pPr>
    </w:p>
    <w:p w14:paraId="056A4BF5" w14:textId="77777777" w:rsidR="003F792F" w:rsidRPr="003F792F" w:rsidRDefault="003F792F" w:rsidP="003F792F">
      <w:pPr>
        <w:rPr>
          <w:lang w:val="es-ES"/>
        </w:rPr>
      </w:pPr>
    </w:p>
    <w:p w14:paraId="5A584639" w14:textId="55A795BF" w:rsidR="00C95A99" w:rsidRPr="00A97555" w:rsidRDefault="005612A1" w:rsidP="00A97555">
      <w:pPr>
        <w:pStyle w:val="Ttulo2"/>
        <w:jc w:val="both"/>
        <w:rPr>
          <w:lang w:val="es-CO"/>
        </w:rPr>
      </w:pPr>
      <w:r w:rsidRPr="00E1067B">
        <w:rPr>
          <w:lang w:val="es-CO"/>
        </w:rPr>
        <w:t>Figuras</w:t>
      </w:r>
      <w:r w:rsidR="00C95A99" w:rsidRPr="00E1067B">
        <w:rPr>
          <w:lang w:val="es-CO"/>
        </w:rPr>
        <w:t xml:space="preserve"> y tablas</w:t>
      </w:r>
    </w:p>
    <w:p w14:paraId="128EE64E" w14:textId="7D88A6A0" w:rsidR="00FD3E8A" w:rsidRPr="00E1067B" w:rsidRDefault="00FD3E8A" w:rsidP="002033AB">
      <w:pPr>
        <w:pStyle w:val="TextCarCar"/>
        <w:rPr>
          <w:lang w:val="es-CO"/>
        </w:rPr>
      </w:pPr>
    </w:p>
    <w:p w14:paraId="0F260512" w14:textId="1B5BBDBC" w:rsidR="00117D49" w:rsidRDefault="00117D49" w:rsidP="007B7E41">
      <w:pPr>
        <w:pStyle w:val="TextCarCar"/>
        <w:rPr>
          <w:lang w:val="es-CO"/>
        </w:rPr>
      </w:pPr>
    </w:p>
    <w:p w14:paraId="13922B9D" w14:textId="108BBA59" w:rsidR="006D0056" w:rsidRDefault="003E1AB9" w:rsidP="007B7E41">
      <w:pPr>
        <w:pStyle w:val="TextCarCar"/>
        <w:rPr>
          <w:lang w:val="es-CO"/>
        </w:rPr>
      </w:pPr>
      <w:r w:rsidRPr="003B0AED">
        <w:rPr>
          <w:noProof/>
        </w:rPr>
        <mc:AlternateContent>
          <mc:Choice Requires="wps">
            <w:drawing>
              <wp:anchor distT="0" distB="0" distL="114300" distR="114300" simplePos="0" relativeHeight="251657728" behindDoc="0" locked="0" layoutInCell="0" allowOverlap="1" wp14:anchorId="1414A16A" wp14:editId="60598D4A">
                <wp:simplePos x="0" y="0"/>
                <wp:positionH relativeFrom="margin">
                  <wp:posOffset>3197225</wp:posOffset>
                </wp:positionH>
                <wp:positionV relativeFrom="margin">
                  <wp:posOffset>5600700</wp:posOffset>
                </wp:positionV>
                <wp:extent cx="3609340" cy="2051050"/>
                <wp:effectExtent l="0" t="0" r="254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2051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931E98" w14:textId="15F3AFA5" w:rsidR="003E1AB9" w:rsidRPr="001C0E46" w:rsidRDefault="003E1AB9" w:rsidP="00F260D0">
                            <w:pPr>
                              <w:pStyle w:val="TableTitle"/>
                              <w:rPr>
                                <w:lang w:val="es-EC"/>
                              </w:rPr>
                            </w:pPr>
                            <w:r w:rsidRPr="001C0E46">
                              <w:rPr>
                                <w:lang w:val="es-EC"/>
                              </w:rPr>
                              <w:t>TABLE II</w:t>
                            </w:r>
                          </w:p>
                          <w:p w14:paraId="1A096797" w14:textId="1FA5171E" w:rsidR="003E1AB9" w:rsidRPr="001C0E46" w:rsidRDefault="003E1AB9" w:rsidP="00F260D0">
                            <w:pPr>
                              <w:pStyle w:val="TableTitle"/>
                              <w:rPr>
                                <w:lang w:val="es-EC"/>
                              </w:rPr>
                            </w:pPr>
                            <w:r w:rsidRPr="001C0E46">
                              <w:rPr>
                                <w:lang w:val="es-EC"/>
                              </w:rPr>
                              <w:t>Verificación de la LVK</w:t>
                            </w:r>
                          </w:p>
                          <w:tbl>
                            <w:tblPr>
                              <w:tblStyle w:val="Tablanormal4"/>
                              <w:tblW w:w="5670" w:type="dxa"/>
                              <w:tblLayout w:type="fixed"/>
                              <w:tblLook w:val="01E0" w:firstRow="1" w:lastRow="1" w:firstColumn="1" w:lastColumn="1" w:noHBand="0" w:noVBand="0"/>
                            </w:tblPr>
                            <w:tblGrid>
                              <w:gridCol w:w="993"/>
                              <w:gridCol w:w="850"/>
                              <w:gridCol w:w="709"/>
                              <w:gridCol w:w="850"/>
                              <w:gridCol w:w="709"/>
                              <w:gridCol w:w="851"/>
                              <w:gridCol w:w="708"/>
                            </w:tblGrid>
                            <w:tr w:rsidR="003E1AB9" w:rsidRPr="004B5DDA" w14:paraId="2671B2A1" w14:textId="77777777" w:rsidTr="00A9755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93" w:type="dxa"/>
                                  <w:vMerge w:val="restart"/>
                                </w:tcPr>
                                <w:p w14:paraId="2BB15148" w14:textId="77777777" w:rsidR="003E1AB9" w:rsidRPr="004B5DDA" w:rsidRDefault="003E1AB9" w:rsidP="001C0E46">
                                  <w:pPr>
                                    <w:pStyle w:val="TableParagraph"/>
                                    <w:spacing w:before="179"/>
                                    <w:rPr>
                                      <w:rFonts w:cs="Times New Roman"/>
                                      <w:b w:val="0"/>
                                      <w:bCs w:val="0"/>
                                      <w:sz w:val="20"/>
                                      <w:szCs w:val="20"/>
                                      <w:vertAlign w:val="superscript"/>
                                    </w:rPr>
                                  </w:pPr>
                                  <w:bookmarkStart w:id="5" w:name="_Hlk42011840"/>
                                  <w:r w:rsidRPr="004B5DDA">
                                    <w:rPr>
                                      <w:rFonts w:cs="Times New Roman"/>
                                      <w:b w:val="0"/>
                                      <w:bCs w:val="0"/>
                                      <w:sz w:val="20"/>
                                      <w:szCs w:val="20"/>
                                      <w:vertAlign w:val="superscript"/>
                                    </w:rPr>
                                    <w:t>VOLTAJE</w:t>
                                  </w:r>
                                </w:p>
                              </w:tc>
                              <w:tc>
                                <w:tcPr>
                                  <w:cnfStyle w:val="000010000000" w:firstRow="0" w:lastRow="0" w:firstColumn="0" w:lastColumn="0" w:oddVBand="1" w:evenVBand="0" w:oddHBand="0" w:evenHBand="0" w:firstRowFirstColumn="0" w:firstRowLastColumn="0" w:lastRowFirstColumn="0" w:lastRowLastColumn="0"/>
                                  <w:tcW w:w="1559" w:type="dxa"/>
                                  <w:gridSpan w:val="2"/>
                                </w:tcPr>
                                <w:p w14:paraId="4C87F725" w14:textId="77777777" w:rsidR="003E1AB9" w:rsidRPr="004B5DDA" w:rsidRDefault="003E1AB9" w:rsidP="001C0E46">
                                  <w:pPr>
                                    <w:pStyle w:val="TableParagraph"/>
                                    <w:spacing w:before="15" w:line="267" w:lineRule="exact"/>
                                    <w:rPr>
                                      <w:rFonts w:cs="Times New Roman"/>
                                      <w:b w:val="0"/>
                                      <w:bCs w:val="0"/>
                                      <w:sz w:val="20"/>
                                      <w:szCs w:val="20"/>
                                      <w:vertAlign w:val="superscript"/>
                                    </w:rPr>
                                  </w:pPr>
                                  <w:r w:rsidRPr="004B5DDA">
                                    <w:rPr>
                                      <w:rFonts w:cs="Times New Roman"/>
                                      <w:b w:val="0"/>
                                      <w:bCs w:val="0"/>
                                      <w:sz w:val="20"/>
                                      <w:szCs w:val="20"/>
                                      <w:vertAlign w:val="superscript"/>
                                    </w:rPr>
                                    <w:t>Trayectoria 1</w:t>
                                  </w:r>
                                </w:p>
                              </w:tc>
                              <w:tc>
                                <w:tcPr>
                                  <w:tcW w:w="1559" w:type="dxa"/>
                                  <w:gridSpan w:val="2"/>
                                </w:tcPr>
                                <w:p w14:paraId="172124EE" w14:textId="77777777" w:rsidR="003E1AB9" w:rsidRPr="004B5DDA" w:rsidRDefault="003E1AB9" w:rsidP="001C0E46">
                                  <w:pPr>
                                    <w:pStyle w:val="TableParagraph"/>
                                    <w:spacing w:before="15" w:line="267" w:lineRule="exact"/>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Trayectoria 2</w:t>
                                  </w:r>
                                </w:p>
                              </w:tc>
                              <w:tc>
                                <w:tcPr>
                                  <w:cnfStyle w:val="000100000000" w:firstRow="0" w:lastRow="0" w:firstColumn="0" w:lastColumn="1" w:oddVBand="0" w:evenVBand="0" w:oddHBand="0" w:evenHBand="0" w:firstRowFirstColumn="0" w:firstRowLastColumn="0" w:lastRowFirstColumn="0" w:lastRowLastColumn="0"/>
                                  <w:tcW w:w="1559" w:type="dxa"/>
                                  <w:gridSpan w:val="2"/>
                                </w:tcPr>
                                <w:p w14:paraId="6D9273CF" w14:textId="77777777" w:rsidR="003E1AB9" w:rsidRPr="004B5DDA" w:rsidRDefault="003E1AB9" w:rsidP="001C0E46">
                                  <w:pPr>
                                    <w:pStyle w:val="TableParagraph"/>
                                    <w:spacing w:before="3"/>
                                    <w:rPr>
                                      <w:rFonts w:cs="Times New Roman"/>
                                      <w:b w:val="0"/>
                                      <w:bCs w:val="0"/>
                                      <w:sz w:val="20"/>
                                      <w:szCs w:val="20"/>
                                      <w:vertAlign w:val="superscript"/>
                                    </w:rPr>
                                  </w:pPr>
                                  <w:r w:rsidRPr="004B5DDA">
                                    <w:rPr>
                                      <w:rFonts w:cs="Times New Roman"/>
                                      <w:b w:val="0"/>
                                      <w:bCs w:val="0"/>
                                      <w:sz w:val="20"/>
                                      <w:szCs w:val="20"/>
                                      <w:vertAlign w:val="superscript"/>
                                    </w:rPr>
                                    <w:t>Trayectoria 3</w:t>
                                  </w:r>
                                </w:p>
                              </w:tc>
                            </w:tr>
                            <w:tr w:rsidR="003E1AB9" w:rsidRPr="004B5DDA" w14:paraId="47E9A17C" w14:textId="77777777" w:rsidTr="00A9755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93" w:type="dxa"/>
                                  <w:vMerge/>
                                </w:tcPr>
                                <w:p w14:paraId="72DE89A6" w14:textId="77777777" w:rsidR="003E1AB9" w:rsidRPr="004B5DDA" w:rsidRDefault="003E1AB9" w:rsidP="001C0E46">
                                  <w:pPr>
                                    <w:jc w:val="center"/>
                                    <w:rPr>
                                      <w:rFonts w:cs="Times New Roman"/>
                                      <w:b w:val="0"/>
                                      <w:bCs w:val="0"/>
                                      <w:sz w:val="20"/>
                                      <w:szCs w:val="20"/>
                                      <w:vertAlign w:val="superscript"/>
                                    </w:rPr>
                                  </w:pPr>
                                </w:p>
                              </w:tc>
                              <w:tc>
                                <w:tcPr>
                                  <w:cnfStyle w:val="000010000000" w:firstRow="0" w:lastRow="0" w:firstColumn="0" w:lastColumn="0" w:oddVBand="1" w:evenVBand="0" w:oddHBand="0" w:evenHBand="0" w:firstRowFirstColumn="0" w:firstRowLastColumn="0" w:lastRowFirstColumn="0" w:lastRowLastColumn="0"/>
                                  <w:tcW w:w="850" w:type="dxa"/>
                                </w:tcPr>
                                <w:p w14:paraId="5E53AA3A"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tcW w:w="709" w:type="dxa"/>
                                </w:tcPr>
                                <w:p w14:paraId="4AB655E7" w14:textId="77777777" w:rsidR="003E1AB9" w:rsidRPr="004B5DDA" w:rsidRDefault="003E1AB9" w:rsidP="001C0E46">
                                  <w:pPr>
                                    <w:pStyle w:val="TableParagraph"/>
                                    <w:spacing w:before="19" w:line="275" w:lineRule="exact"/>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Medido</w:t>
                                  </w:r>
                                </w:p>
                              </w:tc>
                              <w:tc>
                                <w:tcPr>
                                  <w:cnfStyle w:val="000010000000" w:firstRow="0" w:lastRow="0" w:firstColumn="0" w:lastColumn="0" w:oddVBand="1" w:evenVBand="0" w:oddHBand="0" w:evenHBand="0" w:firstRowFirstColumn="0" w:firstRowLastColumn="0" w:lastRowFirstColumn="0" w:lastRowLastColumn="0"/>
                                  <w:tcW w:w="850" w:type="dxa"/>
                                </w:tcPr>
                                <w:p w14:paraId="500A48CC"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tcW w:w="709" w:type="dxa"/>
                                </w:tcPr>
                                <w:p w14:paraId="359797B2" w14:textId="77777777" w:rsidR="003E1AB9" w:rsidRPr="004B5DDA" w:rsidRDefault="003E1AB9" w:rsidP="001C0E46">
                                  <w:pPr>
                                    <w:pStyle w:val="TableParagraph"/>
                                    <w:spacing w:before="19" w:line="275" w:lineRule="exact"/>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Medido</w:t>
                                  </w:r>
                                </w:p>
                              </w:tc>
                              <w:tc>
                                <w:tcPr>
                                  <w:cnfStyle w:val="000010000000" w:firstRow="0" w:lastRow="0" w:firstColumn="0" w:lastColumn="0" w:oddVBand="1" w:evenVBand="0" w:oddHBand="0" w:evenHBand="0" w:firstRowFirstColumn="0" w:firstRowLastColumn="0" w:lastRowFirstColumn="0" w:lastRowLastColumn="0"/>
                                  <w:tcW w:w="851" w:type="dxa"/>
                                </w:tcPr>
                                <w:p w14:paraId="13A35C7C"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cnfStyle w:val="000100000000" w:firstRow="0" w:lastRow="0" w:firstColumn="0" w:lastColumn="1" w:oddVBand="0" w:evenVBand="0" w:oddHBand="0" w:evenHBand="0" w:firstRowFirstColumn="0" w:firstRowLastColumn="0" w:lastRowFirstColumn="0" w:lastRowLastColumn="0"/>
                                  <w:tcW w:w="708" w:type="dxa"/>
                                </w:tcPr>
                                <w:p w14:paraId="7D1FCC32" w14:textId="77777777" w:rsidR="003E1AB9" w:rsidRPr="004B5DDA" w:rsidRDefault="003E1AB9" w:rsidP="001C0E46">
                                  <w:pPr>
                                    <w:pStyle w:val="TableParagraph"/>
                                    <w:spacing w:before="19" w:line="275" w:lineRule="exact"/>
                                    <w:rPr>
                                      <w:rFonts w:cs="Times New Roman"/>
                                      <w:b w:val="0"/>
                                      <w:bCs w:val="0"/>
                                      <w:sz w:val="20"/>
                                      <w:szCs w:val="20"/>
                                      <w:vertAlign w:val="superscript"/>
                                    </w:rPr>
                                  </w:pPr>
                                  <w:r w:rsidRPr="004B5DDA">
                                    <w:rPr>
                                      <w:rFonts w:cs="Times New Roman"/>
                                      <w:b w:val="0"/>
                                      <w:bCs w:val="0"/>
                                      <w:sz w:val="20"/>
                                      <w:szCs w:val="20"/>
                                      <w:vertAlign w:val="superscript"/>
                                    </w:rPr>
                                    <w:t>Medido</w:t>
                                  </w:r>
                                </w:p>
                              </w:tc>
                            </w:tr>
                            <w:tr w:rsidR="003E1AB9" w:rsidRPr="004B5DDA" w14:paraId="6F7ACA2E" w14:textId="77777777" w:rsidTr="00A97555">
                              <w:trPr>
                                <w:trHeight w:val="202"/>
                              </w:trPr>
                              <w:tc>
                                <w:tcPr>
                                  <w:cnfStyle w:val="001000000000" w:firstRow="0" w:lastRow="0" w:firstColumn="1" w:lastColumn="0" w:oddVBand="0" w:evenVBand="0" w:oddHBand="0" w:evenHBand="0" w:firstRowFirstColumn="0" w:firstRowLastColumn="0" w:lastRowFirstColumn="0" w:lastRowLastColumn="0"/>
                                  <w:tcW w:w="993" w:type="dxa"/>
                                </w:tcPr>
                                <w:p w14:paraId="68E4EDAF" w14:textId="2985F966" w:rsidR="003E1AB9" w:rsidRPr="004B5DDA" w:rsidRDefault="003E1AB9" w:rsidP="001C0E46">
                                  <w:pPr>
                                    <w:pStyle w:val="TableParagraph"/>
                                    <w:spacing w:before="35"/>
                                    <w:ind w:right="320"/>
                                    <w:jc w:val="center"/>
                                    <w:rPr>
                                      <w:rFonts w:cs="Times New Roman"/>
                                      <w:b w:val="0"/>
                                      <w:bCs w:val="0"/>
                                      <w:sz w:val="20"/>
                                      <w:szCs w:val="20"/>
                                      <w:vertAlign w:val="superscript"/>
                                    </w:rPr>
                                  </w:pPr>
                                  <w:r w:rsidRPr="004B5DDA">
                                    <w:rPr>
                                      <w:rFonts w:cs="Times New Roman"/>
                                      <w:b w:val="0"/>
                                      <w:bCs w:val="0"/>
                                      <w:w w:val="95"/>
                                      <w:sz w:val="20"/>
                                      <w:szCs w:val="20"/>
                                      <w:vertAlign w:val="superscript"/>
                                    </w:rPr>
                                    <w:t>VT(V)</w:t>
                                  </w:r>
                                </w:p>
                              </w:tc>
                              <w:tc>
                                <w:tcPr>
                                  <w:cnfStyle w:val="000010000000" w:firstRow="0" w:lastRow="0" w:firstColumn="0" w:lastColumn="0" w:oddVBand="1" w:evenVBand="0" w:oddHBand="0" w:evenHBand="0" w:firstRowFirstColumn="0" w:firstRowLastColumn="0" w:lastRowFirstColumn="0" w:lastRowLastColumn="0"/>
                                  <w:tcW w:w="850" w:type="dxa"/>
                                </w:tcPr>
                                <w:p w14:paraId="317F3209" w14:textId="0579812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9,98 </w:t>
                                  </w:r>
                                </w:p>
                              </w:tc>
                              <w:tc>
                                <w:tcPr>
                                  <w:tcW w:w="709" w:type="dxa"/>
                                </w:tcPr>
                                <w:p w14:paraId="77AF467A" w14:textId="65BE8511"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0" w:type="dxa"/>
                                </w:tcPr>
                                <w:p w14:paraId="1A2FB3E7" w14:textId="5903CE2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10 </w:t>
                                  </w:r>
                                </w:p>
                              </w:tc>
                              <w:tc>
                                <w:tcPr>
                                  <w:tcW w:w="709" w:type="dxa"/>
                                </w:tcPr>
                                <w:p w14:paraId="331568E1" w14:textId="7F58D41E"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1" w:type="dxa"/>
                                </w:tcPr>
                                <w:p w14:paraId="57654FE9" w14:textId="0DCE92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10,01 </w:t>
                                  </w:r>
                                </w:p>
                              </w:tc>
                              <w:tc>
                                <w:tcPr>
                                  <w:cnfStyle w:val="000100000000" w:firstRow="0" w:lastRow="0" w:firstColumn="0" w:lastColumn="1" w:oddVBand="0" w:evenVBand="0" w:oddHBand="0" w:evenHBand="0" w:firstRowFirstColumn="0" w:firstRowLastColumn="0" w:lastRowFirstColumn="0" w:lastRowLastColumn="0"/>
                                  <w:tcW w:w="708" w:type="dxa"/>
                                </w:tcPr>
                                <w:p w14:paraId="64B7851E" w14:textId="46038D3E"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10 </w:t>
                                  </w:r>
                                </w:p>
                              </w:tc>
                            </w:tr>
                            <w:tr w:rsidR="003E1AB9" w:rsidRPr="004B5DDA" w14:paraId="1F544AC6" w14:textId="77777777" w:rsidTr="00A9755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54AB3155" w14:textId="77777777" w:rsidR="003E1AB9" w:rsidRPr="004B5DDA" w:rsidRDefault="003E1AB9" w:rsidP="001C0E46">
                                  <w:pPr>
                                    <w:pStyle w:val="TableParagraph"/>
                                    <w:spacing w:before="31"/>
                                    <w:ind w:right="265"/>
                                    <w:jc w:val="center"/>
                                    <w:rPr>
                                      <w:rFonts w:cs="Times New Roman"/>
                                      <w:b w:val="0"/>
                                      <w:bCs w:val="0"/>
                                      <w:sz w:val="20"/>
                                      <w:szCs w:val="20"/>
                                      <w:vertAlign w:val="superscript"/>
                                    </w:rPr>
                                  </w:pPr>
                                  <w:r w:rsidRPr="004B5DDA">
                                    <w:rPr>
                                      <w:rFonts w:cs="Times New Roman"/>
                                      <w:b w:val="0"/>
                                      <w:bCs w:val="0"/>
                                      <w:sz w:val="20"/>
                                      <w:szCs w:val="20"/>
                                      <w:vertAlign w:val="superscript"/>
                                    </w:rPr>
                                    <w:t>VR1 (V)</w:t>
                                  </w:r>
                                </w:p>
                              </w:tc>
                              <w:tc>
                                <w:tcPr>
                                  <w:cnfStyle w:val="000010000000" w:firstRow="0" w:lastRow="0" w:firstColumn="0" w:lastColumn="0" w:oddVBand="1" w:evenVBand="0" w:oddHBand="0" w:evenHBand="0" w:firstRowFirstColumn="0" w:firstRowLastColumn="0" w:lastRowFirstColumn="0" w:lastRowLastColumn="0"/>
                                  <w:tcW w:w="850" w:type="dxa"/>
                                </w:tcPr>
                                <w:p w14:paraId="46907600" w14:textId="215C671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1,49 </w:t>
                                  </w:r>
                                </w:p>
                              </w:tc>
                              <w:tc>
                                <w:tcPr>
                                  <w:tcW w:w="709" w:type="dxa"/>
                                </w:tcPr>
                                <w:p w14:paraId="2F0BBBF6" w14:textId="134F56B8"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1,49 </w:t>
                                  </w:r>
                                </w:p>
                              </w:tc>
                              <w:tc>
                                <w:tcPr>
                                  <w:cnfStyle w:val="000010000000" w:firstRow="0" w:lastRow="0" w:firstColumn="0" w:lastColumn="0" w:oddVBand="1" w:evenVBand="0" w:oddHBand="0" w:evenHBand="0" w:firstRowFirstColumn="0" w:firstRowLastColumn="0" w:lastRowFirstColumn="0" w:lastRowLastColumn="0"/>
                                  <w:tcW w:w="850" w:type="dxa"/>
                                </w:tcPr>
                                <w:p w14:paraId="70369DA9"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7A4B5FAA"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1" w:type="dxa"/>
                                </w:tcPr>
                                <w:p w14:paraId="38A205F4" w14:textId="48D5939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1,39 </w:t>
                                  </w:r>
                                </w:p>
                              </w:tc>
                              <w:tc>
                                <w:tcPr>
                                  <w:cnfStyle w:val="000100000000" w:firstRow="0" w:lastRow="0" w:firstColumn="0" w:lastColumn="1" w:oddVBand="0" w:evenVBand="0" w:oddHBand="0" w:evenHBand="0" w:firstRowFirstColumn="0" w:firstRowLastColumn="0" w:lastRowFirstColumn="0" w:lastRowLastColumn="0"/>
                                  <w:tcW w:w="708" w:type="dxa"/>
                                </w:tcPr>
                                <w:p w14:paraId="3ACB2B98" w14:textId="60194F49"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1,39 </w:t>
                                  </w:r>
                                </w:p>
                              </w:tc>
                            </w:tr>
                            <w:tr w:rsidR="003E1AB9" w:rsidRPr="004B5DDA" w14:paraId="6A2F12F2" w14:textId="77777777" w:rsidTr="00A97555">
                              <w:trPr>
                                <w:trHeight w:val="262"/>
                              </w:trPr>
                              <w:tc>
                                <w:tcPr>
                                  <w:cnfStyle w:val="001000000000" w:firstRow="0" w:lastRow="0" w:firstColumn="1" w:lastColumn="0" w:oddVBand="0" w:evenVBand="0" w:oddHBand="0" w:evenHBand="0" w:firstRowFirstColumn="0" w:firstRowLastColumn="0" w:lastRowFirstColumn="0" w:lastRowLastColumn="0"/>
                                  <w:tcW w:w="993" w:type="dxa"/>
                                </w:tcPr>
                                <w:p w14:paraId="7FC55EA0" w14:textId="77777777" w:rsidR="003E1AB9" w:rsidRPr="004B5DDA" w:rsidRDefault="003E1AB9" w:rsidP="001C0E46">
                                  <w:pPr>
                                    <w:pStyle w:val="TableParagraph"/>
                                    <w:spacing w:before="35"/>
                                    <w:ind w:right="265"/>
                                    <w:jc w:val="center"/>
                                    <w:rPr>
                                      <w:rFonts w:cs="Times New Roman"/>
                                      <w:b w:val="0"/>
                                      <w:bCs w:val="0"/>
                                      <w:sz w:val="20"/>
                                      <w:szCs w:val="20"/>
                                      <w:vertAlign w:val="superscript"/>
                                    </w:rPr>
                                  </w:pPr>
                                  <w:r w:rsidRPr="004B5DDA">
                                    <w:rPr>
                                      <w:rFonts w:cs="Times New Roman"/>
                                      <w:b w:val="0"/>
                                      <w:bCs w:val="0"/>
                                      <w:sz w:val="20"/>
                                      <w:szCs w:val="20"/>
                                      <w:vertAlign w:val="superscript"/>
                                    </w:rPr>
                                    <w:t>VR2 (V)</w:t>
                                  </w:r>
                                </w:p>
                              </w:tc>
                              <w:tc>
                                <w:tcPr>
                                  <w:cnfStyle w:val="000010000000" w:firstRow="0" w:lastRow="0" w:firstColumn="0" w:lastColumn="0" w:oddVBand="1" w:evenVBand="0" w:oddHBand="0" w:evenHBand="0" w:firstRowFirstColumn="0" w:firstRowLastColumn="0" w:lastRowFirstColumn="0" w:lastRowLastColumn="0"/>
                                  <w:tcW w:w="850" w:type="dxa"/>
                                </w:tcPr>
                                <w:p w14:paraId="51CC1204" w14:textId="70EAF654"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5,81 </w:t>
                                  </w:r>
                                </w:p>
                              </w:tc>
                              <w:tc>
                                <w:tcPr>
                                  <w:tcW w:w="709" w:type="dxa"/>
                                </w:tcPr>
                                <w:p w14:paraId="1CDC00E4" w14:textId="36CDE177"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5,82 </w:t>
                                  </w:r>
                                </w:p>
                              </w:tc>
                              <w:tc>
                                <w:tcPr>
                                  <w:cnfStyle w:val="000010000000" w:firstRow="0" w:lastRow="0" w:firstColumn="0" w:lastColumn="0" w:oddVBand="1" w:evenVBand="0" w:oddHBand="0" w:evenHBand="0" w:firstRowFirstColumn="0" w:firstRowLastColumn="0" w:lastRowFirstColumn="0" w:lastRowLastColumn="0"/>
                                  <w:tcW w:w="850" w:type="dxa"/>
                                </w:tcPr>
                                <w:p w14:paraId="3F1AF1B6" w14:textId="0DA360FD"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 </w:t>
                                  </w:r>
                                </w:p>
                              </w:tc>
                              <w:tc>
                                <w:tcPr>
                                  <w:tcW w:w="709" w:type="dxa"/>
                                </w:tcPr>
                                <w:p w14:paraId="07B7A684" w14:textId="4FCC8E2B"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1" w:type="dxa"/>
                                </w:tcPr>
                                <w:p w14:paraId="2B7BCFCD"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cnfStyle w:val="000100000000" w:firstRow="0" w:lastRow="0" w:firstColumn="0" w:lastColumn="1" w:oddVBand="0" w:evenVBand="0" w:oddHBand="0" w:evenHBand="0" w:firstRowFirstColumn="0" w:firstRowLastColumn="0" w:lastRowFirstColumn="0" w:lastRowLastColumn="0"/>
                                  <w:tcW w:w="708" w:type="dxa"/>
                                </w:tcPr>
                                <w:p w14:paraId="47DFA7A4" w14:textId="77777777"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w:t>
                                  </w:r>
                                </w:p>
                              </w:tc>
                            </w:tr>
                            <w:tr w:rsidR="003E1AB9" w:rsidRPr="004B5DDA" w14:paraId="71F8E079" w14:textId="77777777" w:rsidTr="00A9755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2AF6BBFC" w14:textId="77777777" w:rsidR="003E1AB9" w:rsidRPr="004B5DDA" w:rsidRDefault="003E1AB9" w:rsidP="001C0E46">
                                  <w:pPr>
                                    <w:pStyle w:val="TableParagraph"/>
                                    <w:spacing w:before="31"/>
                                    <w:ind w:right="276"/>
                                    <w:jc w:val="center"/>
                                    <w:rPr>
                                      <w:rFonts w:cs="Times New Roman"/>
                                      <w:b w:val="0"/>
                                      <w:bCs w:val="0"/>
                                      <w:sz w:val="20"/>
                                      <w:szCs w:val="20"/>
                                      <w:vertAlign w:val="superscript"/>
                                    </w:rPr>
                                  </w:pPr>
                                  <w:r w:rsidRPr="004B5DDA">
                                    <w:rPr>
                                      <w:rFonts w:cs="Times New Roman"/>
                                      <w:b w:val="0"/>
                                      <w:bCs w:val="0"/>
                                      <w:w w:val="95"/>
                                      <w:sz w:val="20"/>
                                      <w:szCs w:val="20"/>
                                      <w:vertAlign w:val="superscript"/>
                                    </w:rPr>
                                    <w:t>VR3 (V)</w:t>
                                  </w:r>
                                </w:p>
                              </w:tc>
                              <w:tc>
                                <w:tcPr>
                                  <w:cnfStyle w:val="000010000000" w:firstRow="0" w:lastRow="0" w:firstColumn="0" w:lastColumn="0" w:oddVBand="1" w:evenVBand="0" w:oddHBand="0" w:evenHBand="0" w:firstRowFirstColumn="0" w:firstRowLastColumn="0" w:lastRowFirstColumn="0" w:lastRowLastColumn="0"/>
                                  <w:tcW w:w="850" w:type="dxa"/>
                                </w:tcPr>
                                <w:p w14:paraId="569685DE"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679A6EE3"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0" w:type="dxa"/>
                                </w:tcPr>
                                <w:p w14:paraId="2A9CE11E" w14:textId="02091E2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 </w:t>
                                  </w:r>
                                </w:p>
                              </w:tc>
                              <w:tc>
                                <w:tcPr>
                                  <w:tcW w:w="709" w:type="dxa"/>
                                </w:tcPr>
                                <w:p w14:paraId="5F750FE4" w14:textId="7576F3AA"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 </w:t>
                                  </w:r>
                                </w:p>
                              </w:tc>
                              <w:tc>
                                <w:tcPr>
                                  <w:cnfStyle w:val="000010000000" w:firstRow="0" w:lastRow="0" w:firstColumn="0" w:lastColumn="0" w:oddVBand="1" w:evenVBand="0" w:oddHBand="0" w:evenHBand="0" w:firstRowFirstColumn="0" w:firstRowLastColumn="0" w:lastRowFirstColumn="0" w:lastRowLastColumn="0"/>
                                  <w:tcW w:w="851" w:type="dxa"/>
                                </w:tcPr>
                                <w:p w14:paraId="28EF8F6C" w14:textId="33A2D57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3,06 </w:t>
                                  </w:r>
                                </w:p>
                              </w:tc>
                              <w:tc>
                                <w:tcPr>
                                  <w:cnfStyle w:val="000100000000" w:firstRow="0" w:lastRow="0" w:firstColumn="0" w:lastColumn="1" w:oddVBand="0" w:evenVBand="0" w:oddHBand="0" w:evenHBand="0" w:firstRowFirstColumn="0" w:firstRowLastColumn="0" w:lastRowFirstColumn="0" w:lastRowLastColumn="0"/>
                                  <w:tcW w:w="708" w:type="dxa"/>
                                </w:tcPr>
                                <w:p w14:paraId="095DE3CD" w14:textId="1D18EBC3"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3,06 </w:t>
                                  </w:r>
                                </w:p>
                              </w:tc>
                            </w:tr>
                            <w:tr w:rsidR="003E1AB9" w:rsidRPr="004B5DDA" w14:paraId="181E3AA6" w14:textId="77777777" w:rsidTr="00A97555">
                              <w:trPr>
                                <w:trHeight w:val="264"/>
                              </w:trPr>
                              <w:tc>
                                <w:tcPr>
                                  <w:cnfStyle w:val="001000000000" w:firstRow="0" w:lastRow="0" w:firstColumn="1" w:lastColumn="0" w:oddVBand="0" w:evenVBand="0" w:oddHBand="0" w:evenHBand="0" w:firstRowFirstColumn="0" w:firstRowLastColumn="0" w:lastRowFirstColumn="0" w:lastRowLastColumn="0"/>
                                  <w:tcW w:w="993" w:type="dxa"/>
                                </w:tcPr>
                                <w:p w14:paraId="73C87A37" w14:textId="77777777" w:rsidR="003E1AB9" w:rsidRPr="004B5DDA" w:rsidRDefault="003E1AB9" w:rsidP="001C0E46">
                                  <w:pPr>
                                    <w:pStyle w:val="TableParagraph"/>
                                    <w:spacing w:before="35"/>
                                    <w:ind w:right="276"/>
                                    <w:jc w:val="center"/>
                                    <w:rPr>
                                      <w:rFonts w:cs="Times New Roman"/>
                                      <w:b w:val="0"/>
                                      <w:bCs w:val="0"/>
                                      <w:sz w:val="20"/>
                                      <w:szCs w:val="20"/>
                                      <w:vertAlign w:val="superscript"/>
                                    </w:rPr>
                                  </w:pPr>
                                  <w:r w:rsidRPr="004B5DDA">
                                    <w:rPr>
                                      <w:rFonts w:cs="Times New Roman"/>
                                      <w:b w:val="0"/>
                                      <w:bCs w:val="0"/>
                                      <w:w w:val="95"/>
                                      <w:sz w:val="20"/>
                                      <w:szCs w:val="20"/>
                                      <w:vertAlign w:val="superscript"/>
                                    </w:rPr>
                                    <w:t>VR4 (V)</w:t>
                                  </w:r>
                                </w:p>
                              </w:tc>
                              <w:tc>
                                <w:tcPr>
                                  <w:cnfStyle w:val="000010000000" w:firstRow="0" w:lastRow="0" w:firstColumn="0" w:lastColumn="0" w:oddVBand="1" w:evenVBand="0" w:oddHBand="0" w:evenHBand="0" w:firstRowFirstColumn="0" w:firstRowLastColumn="0" w:lastRowFirstColumn="0" w:lastRowLastColumn="0"/>
                                  <w:tcW w:w="850" w:type="dxa"/>
                                </w:tcPr>
                                <w:p w14:paraId="6D057E59"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06CD0B9B" w14:textId="77777777"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0" w:type="dxa"/>
                                </w:tcPr>
                                <w:p w14:paraId="0342E2BF" w14:textId="32D7033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 </w:t>
                                  </w:r>
                                </w:p>
                              </w:tc>
                              <w:tc>
                                <w:tcPr>
                                  <w:tcW w:w="709" w:type="dxa"/>
                                </w:tcPr>
                                <w:p w14:paraId="38017E06" w14:textId="6F6EBE1C"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 </w:t>
                                  </w:r>
                                </w:p>
                              </w:tc>
                              <w:tc>
                                <w:tcPr>
                                  <w:cnfStyle w:val="000010000000" w:firstRow="0" w:lastRow="0" w:firstColumn="0" w:lastColumn="0" w:oddVBand="1" w:evenVBand="0" w:oddHBand="0" w:evenHBand="0" w:firstRowFirstColumn="0" w:firstRowLastColumn="0" w:lastRowFirstColumn="0" w:lastRowLastColumn="0"/>
                                  <w:tcW w:w="851" w:type="dxa"/>
                                </w:tcPr>
                                <w:p w14:paraId="2C4C6E58" w14:textId="08E36DEE"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3,06 </w:t>
                                  </w:r>
                                </w:p>
                              </w:tc>
                              <w:tc>
                                <w:tcPr>
                                  <w:cnfStyle w:val="000100000000" w:firstRow="0" w:lastRow="0" w:firstColumn="0" w:lastColumn="1" w:oddVBand="0" w:evenVBand="0" w:oddHBand="0" w:evenHBand="0" w:firstRowFirstColumn="0" w:firstRowLastColumn="0" w:lastRowFirstColumn="0" w:lastRowLastColumn="0"/>
                                  <w:tcW w:w="708" w:type="dxa"/>
                                </w:tcPr>
                                <w:p w14:paraId="0B31FF5D" w14:textId="121A7C22"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3,06 </w:t>
                                  </w:r>
                                </w:p>
                              </w:tc>
                            </w:tr>
                            <w:tr w:rsidR="003E1AB9" w:rsidRPr="004B5DDA" w14:paraId="6E6959F8" w14:textId="77777777" w:rsidTr="00A975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93" w:type="dxa"/>
                                </w:tcPr>
                                <w:p w14:paraId="5ABCBE0E" w14:textId="77777777" w:rsidR="003E1AB9" w:rsidRPr="004B5DDA" w:rsidRDefault="003E1AB9" w:rsidP="001C0E46">
                                  <w:pPr>
                                    <w:pStyle w:val="TableParagraph"/>
                                    <w:spacing w:before="30"/>
                                    <w:ind w:right="280"/>
                                    <w:jc w:val="center"/>
                                    <w:rPr>
                                      <w:rFonts w:cs="Times New Roman"/>
                                      <w:b w:val="0"/>
                                      <w:bCs w:val="0"/>
                                      <w:sz w:val="20"/>
                                      <w:szCs w:val="20"/>
                                      <w:vertAlign w:val="superscript"/>
                                    </w:rPr>
                                  </w:pPr>
                                  <w:r w:rsidRPr="004B5DDA">
                                    <w:rPr>
                                      <w:rFonts w:cs="Times New Roman"/>
                                      <w:b w:val="0"/>
                                      <w:bCs w:val="0"/>
                                      <w:w w:val="95"/>
                                      <w:sz w:val="20"/>
                                      <w:szCs w:val="20"/>
                                      <w:vertAlign w:val="superscript"/>
                                    </w:rPr>
                                    <w:t>VR5 (V)</w:t>
                                  </w:r>
                                </w:p>
                              </w:tc>
                              <w:tc>
                                <w:tcPr>
                                  <w:cnfStyle w:val="000010000000" w:firstRow="0" w:lastRow="0" w:firstColumn="0" w:lastColumn="0" w:oddVBand="1" w:evenVBand="0" w:oddHBand="0" w:evenHBand="0" w:firstRowFirstColumn="0" w:firstRowLastColumn="0" w:lastRowFirstColumn="0" w:lastRowLastColumn="0"/>
                                  <w:tcW w:w="850" w:type="dxa"/>
                                </w:tcPr>
                                <w:p w14:paraId="15D4116E" w14:textId="00F8D7BA"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2,68  </w:t>
                                  </w:r>
                                </w:p>
                              </w:tc>
                              <w:tc>
                                <w:tcPr>
                                  <w:tcW w:w="709" w:type="dxa"/>
                                </w:tcPr>
                                <w:p w14:paraId="03AD637C" w14:textId="1A1BC7D4"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2,69</w:t>
                                  </w:r>
                                </w:p>
                              </w:tc>
                              <w:tc>
                                <w:tcPr>
                                  <w:cnfStyle w:val="000010000000" w:firstRow="0" w:lastRow="0" w:firstColumn="0" w:lastColumn="0" w:oddVBand="1" w:evenVBand="0" w:oddHBand="0" w:evenHBand="0" w:firstRowFirstColumn="0" w:firstRowLastColumn="0" w:lastRowFirstColumn="0" w:lastRowLastColumn="0"/>
                                  <w:tcW w:w="850" w:type="dxa"/>
                                </w:tcPr>
                                <w:p w14:paraId="2DCE3A34"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5B9BB288"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1" w:type="dxa"/>
                                </w:tcPr>
                                <w:p w14:paraId="7F1CFCD8" w14:textId="17FCEC1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2,50 </w:t>
                                  </w:r>
                                </w:p>
                              </w:tc>
                              <w:tc>
                                <w:tcPr>
                                  <w:cnfStyle w:val="000100000000" w:firstRow="0" w:lastRow="0" w:firstColumn="0" w:lastColumn="1" w:oddVBand="0" w:evenVBand="0" w:oddHBand="0" w:evenHBand="0" w:firstRowFirstColumn="0" w:firstRowLastColumn="0" w:lastRowFirstColumn="0" w:lastRowLastColumn="0"/>
                                  <w:tcW w:w="708" w:type="dxa"/>
                                </w:tcPr>
                                <w:p w14:paraId="161CEAD3" w14:textId="58A020E3"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2,50 </w:t>
                                  </w:r>
                                </w:p>
                              </w:tc>
                            </w:tr>
                            <w:tr w:rsidR="003E1AB9" w:rsidRPr="004B5DDA" w14:paraId="680B8968" w14:textId="77777777" w:rsidTr="00A97555">
                              <w:trPr>
                                <w:cnfStyle w:val="010000000000" w:firstRow="0" w:lastRow="1"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93" w:type="dxa"/>
                                </w:tcPr>
                                <w:p w14:paraId="5AAD7D92" w14:textId="77777777" w:rsidR="003E1AB9" w:rsidRPr="004B5DDA" w:rsidRDefault="003E1AB9" w:rsidP="001C0E46">
                                  <w:pPr>
                                    <w:pStyle w:val="TableParagraph"/>
                                    <w:spacing w:before="46" w:line="272" w:lineRule="exact"/>
                                    <w:ind w:right="449"/>
                                    <w:rPr>
                                      <w:rFonts w:cs="Times New Roman"/>
                                      <w:b w:val="0"/>
                                      <w:bCs w:val="0"/>
                                      <w:sz w:val="20"/>
                                      <w:szCs w:val="20"/>
                                      <w:vertAlign w:val="superscript"/>
                                    </w:rPr>
                                  </w:pPr>
                                  <w:r w:rsidRPr="004B5DDA">
                                    <w:rPr>
                                      <w:rFonts w:cs="Times New Roman"/>
                                      <w:b w:val="0"/>
                                      <w:bCs w:val="0"/>
                                      <w:sz w:val="20"/>
                                      <w:szCs w:val="20"/>
                                      <w:vertAlign w:val="superscript"/>
                                    </w:rPr>
                                    <w:t>∑V</w:t>
                                  </w:r>
                                </w:p>
                              </w:tc>
                              <w:tc>
                                <w:tcPr>
                                  <w:cnfStyle w:val="000010000000" w:firstRow="0" w:lastRow="0" w:firstColumn="0" w:lastColumn="0" w:oddVBand="1" w:evenVBand="0" w:oddHBand="0" w:evenHBand="0" w:firstRowFirstColumn="0" w:firstRowLastColumn="0" w:lastRowFirstColumn="0" w:lastRowLastColumn="0"/>
                                  <w:tcW w:w="850" w:type="dxa"/>
                                </w:tcPr>
                                <w:p w14:paraId="4CB73B41" w14:textId="5ECE75A8"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19,96</w:t>
                                  </w:r>
                                </w:p>
                              </w:tc>
                              <w:tc>
                                <w:tcPr>
                                  <w:tcW w:w="709" w:type="dxa"/>
                                </w:tcPr>
                                <w:p w14:paraId="2C691810" w14:textId="31849030" w:rsidR="003E1AB9" w:rsidRPr="004B5DDA" w:rsidRDefault="003E1AB9" w:rsidP="001C0E46">
                                  <w:pPr>
                                    <w:pStyle w:val="TableParagraph"/>
                                    <w:jc w:val="center"/>
                                    <w:cnfStyle w:val="010000000000" w:firstRow="0" w:lastRow="1"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 xml:space="preserve">20  </w:t>
                                  </w:r>
                                </w:p>
                              </w:tc>
                              <w:tc>
                                <w:tcPr>
                                  <w:cnfStyle w:val="000010000000" w:firstRow="0" w:lastRow="0" w:firstColumn="0" w:lastColumn="0" w:oddVBand="1" w:evenVBand="0" w:oddHBand="0" w:evenHBand="0" w:firstRowFirstColumn="0" w:firstRowLastColumn="0" w:lastRowFirstColumn="0" w:lastRowLastColumn="0"/>
                                  <w:tcW w:w="850" w:type="dxa"/>
                                </w:tcPr>
                                <w:p w14:paraId="56CCE36B" w14:textId="7DA3BD55"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 </w:t>
                                  </w:r>
                                </w:p>
                              </w:tc>
                              <w:tc>
                                <w:tcPr>
                                  <w:tcW w:w="709" w:type="dxa"/>
                                </w:tcPr>
                                <w:p w14:paraId="0D3D7643" w14:textId="06803408" w:rsidR="003E1AB9" w:rsidRPr="004B5DDA" w:rsidRDefault="003E1AB9" w:rsidP="001C0E46">
                                  <w:pPr>
                                    <w:pStyle w:val="TableParagraph"/>
                                    <w:jc w:val="center"/>
                                    <w:cnfStyle w:val="010000000000" w:firstRow="0" w:lastRow="1"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 xml:space="preserve">30  </w:t>
                                  </w:r>
                                </w:p>
                              </w:tc>
                              <w:tc>
                                <w:tcPr>
                                  <w:cnfStyle w:val="000010000000" w:firstRow="0" w:lastRow="0" w:firstColumn="0" w:lastColumn="0" w:oddVBand="1" w:evenVBand="0" w:oddHBand="0" w:evenHBand="0" w:firstRowFirstColumn="0" w:firstRowLastColumn="0" w:lastRowFirstColumn="0" w:lastRowLastColumn="0"/>
                                  <w:tcW w:w="851" w:type="dxa"/>
                                </w:tcPr>
                                <w:p w14:paraId="09EE9B85" w14:textId="5CF9599C"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20,02 </w:t>
                                  </w:r>
                                </w:p>
                              </w:tc>
                              <w:tc>
                                <w:tcPr>
                                  <w:cnfStyle w:val="000100000000" w:firstRow="0" w:lastRow="0" w:firstColumn="0" w:lastColumn="1" w:oddVBand="0" w:evenVBand="0" w:oddHBand="0" w:evenHBand="0" w:firstRowFirstColumn="0" w:firstRowLastColumn="0" w:lastRowFirstColumn="0" w:lastRowLastColumn="0"/>
                                  <w:tcW w:w="708" w:type="dxa"/>
                                </w:tcPr>
                                <w:p w14:paraId="21D0F31E" w14:textId="64EFA52A"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20,01  </w:t>
                                  </w:r>
                                </w:p>
                              </w:tc>
                            </w:tr>
                            <w:bookmarkEnd w:id="5"/>
                          </w:tbl>
                          <w:p w14:paraId="2CFFA93F" w14:textId="670C9A25" w:rsidR="003E1AB9" w:rsidRDefault="003E1AB9" w:rsidP="00F260D0">
                            <w:pPr>
                              <w:pStyle w:val="Textonotapie"/>
                            </w:pPr>
                          </w:p>
                          <w:p w14:paraId="6DDF86D1" w14:textId="77777777" w:rsidR="003E1AB9" w:rsidRDefault="003E1AB9" w:rsidP="001C0E46">
                            <w:pPr>
                              <w:pStyle w:val="Textonotapie"/>
                              <w:ind w:firstLine="0"/>
                            </w:pPr>
                          </w:p>
                          <w:p w14:paraId="3343DFFC" w14:textId="77777777" w:rsidR="003E1AB9" w:rsidRDefault="003E1AB9" w:rsidP="00F260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14A16A" id="_x0000_t202" coordsize="21600,21600" o:spt="202" path="m,l,21600r21600,l21600,xe">
                <v:stroke joinstyle="miter"/>
                <v:path gradientshapeok="t" o:connecttype="rect"/>
              </v:shapetype>
              <v:shape id="Text Box 2" o:spid="_x0000_s1026" type="#_x0000_t202" style="position:absolute;left:0;text-align:left;margin-left:251.75pt;margin-top:441pt;width:284.2pt;height:161.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0iZ/QEAAOADAAAOAAAAZHJzL2Uyb0RvYy54bWysU9tu2zAMfR+wfxD0vthJ12Iz4hRdigwD&#10;ugvQ7gNoWbaF2aJGKbGzrx8lJ1nRvQ3zg0DxcsRzSK9vp6EXB03eoC3lcpFLoa3C2ti2lN+fdm/e&#10;SeED2Bp6tLqUR+3l7eb1q/XoCr3CDvtak2AQ64vRlbILwRVZ5lWnB/ALdNpysEEaIPCV2qwmGBl9&#10;6LNVnt9kI1LtCJX2nr33c1BuEn7TaBW+No3XQfSl5N5COimdVTyzzRqKlsB1Rp3agH/oYgBj+dEL&#10;1D0EEHsyf0ENRhF6bMJC4ZBh0xilEwdms8xfsHnswOnEhcXx7iKT/3+w6svhGwlTl3IlhYWBR/Sk&#10;pyA+4CRWUZ3R+YKTHh2nhYndPOXE1LsHVD+8sLjtwLb6jgjHTkPN3S1jZfasdMbxEaQaP2PNz8A+&#10;YAKaGhqidCyGYHSe0vEymdiKYufVTf7+6i2HFMdW+fUyv06zy6A4lzvy4aPGQUSjlMSjT/BwePAh&#10;tgPFOSW+5rE39c70fbpQW217EgfgNdmlLzF4kdbbmGwxls2I0ZN4RmozyTBV00m3CusjMyac145/&#10;EzY6pF9SjLxypfQ/90Baiv6TZdXifp4NOhvV2QCruLSUQYrZ3IZ5j/eOTNsx8jwXi3esbGMS5ziC&#10;uYtTn7xGSYrTysc9fX5PWX9+zM1vAAAA//8DAFBLAwQUAAYACAAAACEAMTE0IOIAAAANAQAADwAA&#10;AGRycy9kb3ducmV2LnhtbEyPwU7DMAyG70i8Q2QkLoglK+oopekEG7vBYWPaOWtCW9E4VZKu3dvj&#10;ncbNlj/9/v5iOdmOnYwPrUMJ85kAZrByusVawv5785gBC1GhVp1DI+FsAizL25tC5dqNuDWnXawZ&#10;hWDIlYQmxj7nPFSNsSrMXG+Qbj/OWxVp9TXXXo0UbjueCLHgVrVIHxrVm1Vjqt/dYCUs1n4Yt7h6&#10;WO8/PtVXXyeH9/NByvu76e0VWDRTvMJw0Sd1KMnp6AbUgXUSUvGUEiohyxIqdSHE8/wF2JGmRKQC&#10;eFnw/y3KPwAAAP//AwBQSwECLQAUAAYACAAAACEAtoM4kv4AAADhAQAAEwAAAAAAAAAAAAAAAAAA&#10;AAAAW0NvbnRlbnRfVHlwZXNdLnhtbFBLAQItABQABgAIAAAAIQA4/SH/1gAAAJQBAAALAAAAAAAA&#10;AAAAAAAAAC8BAABfcmVscy8ucmVsc1BLAQItABQABgAIAAAAIQDJy0iZ/QEAAOADAAAOAAAAAAAA&#10;AAAAAAAAAC4CAABkcnMvZTJvRG9jLnhtbFBLAQItABQABgAIAAAAIQAxMTQg4gAAAA0BAAAPAAAA&#10;AAAAAAAAAAAAAFcEAABkcnMvZG93bnJldi54bWxQSwUGAAAAAAQABADzAAAAZgUAAAAA&#10;" o:allowincell="f" stroked="f">
                <v:textbox inset="0,0,0,0">
                  <w:txbxContent>
                    <w:p w14:paraId="0F931E98" w14:textId="15F3AFA5" w:rsidR="003E1AB9" w:rsidRPr="001C0E46" w:rsidRDefault="003E1AB9" w:rsidP="00F260D0">
                      <w:pPr>
                        <w:pStyle w:val="TableTitle"/>
                        <w:rPr>
                          <w:lang w:val="es-EC"/>
                        </w:rPr>
                      </w:pPr>
                      <w:r w:rsidRPr="001C0E46">
                        <w:rPr>
                          <w:lang w:val="es-EC"/>
                        </w:rPr>
                        <w:t>TABLE II</w:t>
                      </w:r>
                    </w:p>
                    <w:p w14:paraId="1A096797" w14:textId="1FA5171E" w:rsidR="003E1AB9" w:rsidRPr="001C0E46" w:rsidRDefault="003E1AB9" w:rsidP="00F260D0">
                      <w:pPr>
                        <w:pStyle w:val="TableTitle"/>
                        <w:rPr>
                          <w:lang w:val="es-EC"/>
                        </w:rPr>
                      </w:pPr>
                      <w:r w:rsidRPr="001C0E46">
                        <w:rPr>
                          <w:lang w:val="es-EC"/>
                        </w:rPr>
                        <w:t>Verificación de la LVK</w:t>
                      </w:r>
                    </w:p>
                    <w:tbl>
                      <w:tblPr>
                        <w:tblStyle w:val="Tablanormal4"/>
                        <w:tblW w:w="5670" w:type="dxa"/>
                        <w:tblLayout w:type="fixed"/>
                        <w:tblLook w:val="01E0" w:firstRow="1" w:lastRow="1" w:firstColumn="1" w:lastColumn="1" w:noHBand="0" w:noVBand="0"/>
                      </w:tblPr>
                      <w:tblGrid>
                        <w:gridCol w:w="993"/>
                        <w:gridCol w:w="850"/>
                        <w:gridCol w:w="709"/>
                        <w:gridCol w:w="850"/>
                        <w:gridCol w:w="709"/>
                        <w:gridCol w:w="851"/>
                        <w:gridCol w:w="708"/>
                      </w:tblGrid>
                      <w:tr w:rsidR="003E1AB9" w:rsidRPr="004B5DDA" w14:paraId="2671B2A1" w14:textId="77777777" w:rsidTr="00A97555">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993" w:type="dxa"/>
                            <w:vMerge w:val="restart"/>
                          </w:tcPr>
                          <w:p w14:paraId="2BB15148" w14:textId="77777777" w:rsidR="003E1AB9" w:rsidRPr="004B5DDA" w:rsidRDefault="003E1AB9" w:rsidP="001C0E46">
                            <w:pPr>
                              <w:pStyle w:val="TableParagraph"/>
                              <w:spacing w:before="179"/>
                              <w:rPr>
                                <w:rFonts w:cs="Times New Roman"/>
                                <w:b w:val="0"/>
                                <w:bCs w:val="0"/>
                                <w:sz w:val="20"/>
                                <w:szCs w:val="20"/>
                                <w:vertAlign w:val="superscript"/>
                              </w:rPr>
                            </w:pPr>
                            <w:bookmarkStart w:id="6" w:name="_Hlk42011840"/>
                            <w:r w:rsidRPr="004B5DDA">
                              <w:rPr>
                                <w:rFonts w:cs="Times New Roman"/>
                                <w:b w:val="0"/>
                                <w:bCs w:val="0"/>
                                <w:sz w:val="20"/>
                                <w:szCs w:val="20"/>
                                <w:vertAlign w:val="superscript"/>
                              </w:rPr>
                              <w:t>VOLTAJE</w:t>
                            </w:r>
                          </w:p>
                        </w:tc>
                        <w:tc>
                          <w:tcPr>
                            <w:cnfStyle w:val="000010000000" w:firstRow="0" w:lastRow="0" w:firstColumn="0" w:lastColumn="0" w:oddVBand="1" w:evenVBand="0" w:oddHBand="0" w:evenHBand="0" w:firstRowFirstColumn="0" w:firstRowLastColumn="0" w:lastRowFirstColumn="0" w:lastRowLastColumn="0"/>
                            <w:tcW w:w="1559" w:type="dxa"/>
                            <w:gridSpan w:val="2"/>
                          </w:tcPr>
                          <w:p w14:paraId="4C87F725" w14:textId="77777777" w:rsidR="003E1AB9" w:rsidRPr="004B5DDA" w:rsidRDefault="003E1AB9" w:rsidP="001C0E46">
                            <w:pPr>
                              <w:pStyle w:val="TableParagraph"/>
                              <w:spacing w:before="15" w:line="267" w:lineRule="exact"/>
                              <w:rPr>
                                <w:rFonts w:cs="Times New Roman"/>
                                <w:b w:val="0"/>
                                <w:bCs w:val="0"/>
                                <w:sz w:val="20"/>
                                <w:szCs w:val="20"/>
                                <w:vertAlign w:val="superscript"/>
                              </w:rPr>
                            </w:pPr>
                            <w:r w:rsidRPr="004B5DDA">
                              <w:rPr>
                                <w:rFonts w:cs="Times New Roman"/>
                                <w:b w:val="0"/>
                                <w:bCs w:val="0"/>
                                <w:sz w:val="20"/>
                                <w:szCs w:val="20"/>
                                <w:vertAlign w:val="superscript"/>
                              </w:rPr>
                              <w:t>Trayectoria 1</w:t>
                            </w:r>
                          </w:p>
                        </w:tc>
                        <w:tc>
                          <w:tcPr>
                            <w:tcW w:w="1559" w:type="dxa"/>
                            <w:gridSpan w:val="2"/>
                          </w:tcPr>
                          <w:p w14:paraId="172124EE" w14:textId="77777777" w:rsidR="003E1AB9" w:rsidRPr="004B5DDA" w:rsidRDefault="003E1AB9" w:rsidP="001C0E46">
                            <w:pPr>
                              <w:pStyle w:val="TableParagraph"/>
                              <w:spacing w:before="15" w:line="267" w:lineRule="exact"/>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Trayectoria 2</w:t>
                            </w:r>
                          </w:p>
                        </w:tc>
                        <w:tc>
                          <w:tcPr>
                            <w:cnfStyle w:val="000100000000" w:firstRow="0" w:lastRow="0" w:firstColumn="0" w:lastColumn="1" w:oddVBand="0" w:evenVBand="0" w:oddHBand="0" w:evenHBand="0" w:firstRowFirstColumn="0" w:firstRowLastColumn="0" w:lastRowFirstColumn="0" w:lastRowLastColumn="0"/>
                            <w:tcW w:w="1559" w:type="dxa"/>
                            <w:gridSpan w:val="2"/>
                          </w:tcPr>
                          <w:p w14:paraId="6D9273CF" w14:textId="77777777" w:rsidR="003E1AB9" w:rsidRPr="004B5DDA" w:rsidRDefault="003E1AB9" w:rsidP="001C0E46">
                            <w:pPr>
                              <w:pStyle w:val="TableParagraph"/>
                              <w:spacing w:before="3"/>
                              <w:rPr>
                                <w:rFonts w:cs="Times New Roman"/>
                                <w:b w:val="0"/>
                                <w:bCs w:val="0"/>
                                <w:sz w:val="20"/>
                                <w:szCs w:val="20"/>
                                <w:vertAlign w:val="superscript"/>
                              </w:rPr>
                            </w:pPr>
                            <w:r w:rsidRPr="004B5DDA">
                              <w:rPr>
                                <w:rFonts w:cs="Times New Roman"/>
                                <w:b w:val="0"/>
                                <w:bCs w:val="0"/>
                                <w:sz w:val="20"/>
                                <w:szCs w:val="20"/>
                                <w:vertAlign w:val="superscript"/>
                              </w:rPr>
                              <w:t>Trayectoria 3</w:t>
                            </w:r>
                          </w:p>
                        </w:tc>
                      </w:tr>
                      <w:tr w:rsidR="003E1AB9" w:rsidRPr="004B5DDA" w14:paraId="47E9A17C" w14:textId="77777777" w:rsidTr="00A97555">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993" w:type="dxa"/>
                            <w:vMerge/>
                          </w:tcPr>
                          <w:p w14:paraId="72DE89A6" w14:textId="77777777" w:rsidR="003E1AB9" w:rsidRPr="004B5DDA" w:rsidRDefault="003E1AB9" w:rsidP="001C0E46">
                            <w:pPr>
                              <w:jc w:val="center"/>
                              <w:rPr>
                                <w:rFonts w:cs="Times New Roman"/>
                                <w:b w:val="0"/>
                                <w:bCs w:val="0"/>
                                <w:sz w:val="20"/>
                                <w:szCs w:val="20"/>
                                <w:vertAlign w:val="superscript"/>
                              </w:rPr>
                            </w:pPr>
                          </w:p>
                        </w:tc>
                        <w:tc>
                          <w:tcPr>
                            <w:cnfStyle w:val="000010000000" w:firstRow="0" w:lastRow="0" w:firstColumn="0" w:lastColumn="0" w:oddVBand="1" w:evenVBand="0" w:oddHBand="0" w:evenHBand="0" w:firstRowFirstColumn="0" w:firstRowLastColumn="0" w:lastRowFirstColumn="0" w:lastRowLastColumn="0"/>
                            <w:tcW w:w="850" w:type="dxa"/>
                          </w:tcPr>
                          <w:p w14:paraId="5E53AA3A"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tcW w:w="709" w:type="dxa"/>
                          </w:tcPr>
                          <w:p w14:paraId="4AB655E7" w14:textId="77777777" w:rsidR="003E1AB9" w:rsidRPr="004B5DDA" w:rsidRDefault="003E1AB9" w:rsidP="001C0E46">
                            <w:pPr>
                              <w:pStyle w:val="TableParagraph"/>
                              <w:spacing w:before="19" w:line="275" w:lineRule="exact"/>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Medido</w:t>
                            </w:r>
                          </w:p>
                        </w:tc>
                        <w:tc>
                          <w:tcPr>
                            <w:cnfStyle w:val="000010000000" w:firstRow="0" w:lastRow="0" w:firstColumn="0" w:lastColumn="0" w:oddVBand="1" w:evenVBand="0" w:oddHBand="0" w:evenHBand="0" w:firstRowFirstColumn="0" w:firstRowLastColumn="0" w:lastRowFirstColumn="0" w:lastRowLastColumn="0"/>
                            <w:tcW w:w="850" w:type="dxa"/>
                          </w:tcPr>
                          <w:p w14:paraId="500A48CC"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tcW w:w="709" w:type="dxa"/>
                          </w:tcPr>
                          <w:p w14:paraId="359797B2" w14:textId="77777777" w:rsidR="003E1AB9" w:rsidRPr="004B5DDA" w:rsidRDefault="003E1AB9" w:rsidP="001C0E46">
                            <w:pPr>
                              <w:pStyle w:val="TableParagraph"/>
                              <w:spacing w:before="19" w:line="275" w:lineRule="exact"/>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Medido</w:t>
                            </w:r>
                          </w:p>
                        </w:tc>
                        <w:tc>
                          <w:tcPr>
                            <w:cnfStyle w:val="000010000000" w:firstRow="0" w:lastRow="0" w:firstColumn="0" w:lastColumn="0" w:oddVBand="1" w:evenVBand="0" w:oddHBand="0" w:evenHBand="0" w:firstRowFirstColumn="0" w:firstRowLastColumn="0" w:lastRowFirstColumn="0" w:lastRowLastColumn="0"/>
                            <w:tcW w:w="851" w:type="dxa"/>
                          </w:tcPr>
                          <w:p w14:paraId="13A35C7C" w14:textId="77777777" w:rsidR="003E1AB9" w:rsidRPr="004B5DDA" w:rsidRDefault="003E1AB9" w:rsidP="001C0E46">
                            <w:pPr>
                              <w:pStyle w:val="TableParagraph"/>
                              <w:spacing w:before="19" w:line="275" w:lineRule="exact"/>
                              <w:rPr>
                                <w:rFonts w:cs="Times New Roman"/>
                                <w:sz w:val="20"/>
                                <w:szCs w:val="20"/>
                                <w:vertAlign w:val="superscript"/>
                              </w:rPr>
                            </w:pPr>
                            <w:r w:rsidRPr="004B5DDA">
                              <w:rPr>
                                <w:rFonts w:cs="Times New Roman"/>
                                <w:sz w:val="20"/>
                                <w:szCs w:val="20"/>
                                <w:vertAlign w:val="superscript"/>
                              </w:rPr>
                              <w:t>Calculado</w:t>
                            </w:r>
                          </w:p>
                        </w:tc>
                        <w:tc>
                          <w:tcPr>
                            <w:cnfStyle w:val="000100000000" w:firstRow="0" w:lastRow="0" w:firstColumn="0" w:lastColumn="1" w:oddVBand="0" w:evenVBand="0" w:oddHBand="0" w:evenHBand="0" w:firstRowFirstColumn="0" w:firstRowLastColumn="0" w:lastRowFirstColumn="0" w:lastRowLastColumn="0"/>
                            <w:tcW w:w="708" w:type="dxa"/>
                          </w:tcPr>
                          <w:p w14:paraId="7D1FCC32" w14:textId="77777777" w:rsidR="003E1AB9" w:rsidRPr="004B5DDA" w:rsidRDefault="003E1AB9" w:rsidP="001C0E46">
                            <w:pPr>
                              <w:pStyle w:val="TableParagraph"/>
                              <w:spacing w:before="19" w:line="275" w:lineRule="exact"/>
                              <w:rPr>
                                <w:rFonts w:cs="Times New Roman"/>
                                <w:b w:val="0"/>
                                <w:bCs w:val="0"/>
                                <w:sz w:val="20"/>
                                <w:szCs w:val="20"/>
                                <w:vertAlign w:val="superscript"/>
                              </w:rPr>
                            </w:pPr>
                            <w:r w:rsidRPr="004B5DDA">
                              <w:rPr>
                                <w:rFonts w:cs="Times New Roman"/>
                                <w:b w:val="0"/>
                                <w:bCs w:val="0"/>
                                <w:sz w:val="20"/>
                                <w:szCs w:val="20"/>
                                <w:vertAlign w:val="superscript"/>
                              </w:rPr>
                              <w:t>Medido</w:t>
                            </w:r>
                          </w:p>
                        </w:tc>
                      </w:tr>
                      <w:tr w:rsidR="003E1AB9" w:rsidRPr="004B5DDA" w14:paraId="6F7ACA2E" w14:textId="77777777" w:rsidTr="00A97555">
                        <w:trPr>
                          <w:trHeight w:val="202"/>
                        </w:trPr>
                        <w:tc>
                          <w:tcPr>
                            <w:cnfStyle w:val="001000000000" w:firstRow="0" w:lastRow="0" w:firstColumn="1" w:lastColumn="0" w:oddVBand="0" w:evenVBand="0" w:oddHBand="0" w:evenHBand="0" w:firstRowFirstColumn="0" w:firstRowLastColumn="0" w:lastRowFirstColumn="0" w:lastRowLastColumn="0"/>
                            <w:tcW w:w="993" w:type="dxa"/>
                          </w:tcPr>
                          <w:p w14:paraId="68E4EDAF" w14:textId="2985F966" w:rsidR="003E1AB9" w:rsidRPr="004B5DDA" w:rsidRDefault="003E1AB9" w:rsidP="001C0E46">
                            <w:pPr>
                              <w:pStyle w:val="TableParagraph"/>
                              <w:spacing w:before="35"/>
                              <w:ind w:right="320"/>
                              <w:jc w:val="center"/>
                              <w:rPr>
                                <w:rFonts w:cs="Times New Roman"/>
                                <w:b w:val="0"/>
                                <w:bCs w:val="0"/>
                                <w:sz w:val="20"/>
                                <w:szCs w:val="20"/>
                                <w:vertAlign w:val="superscript"/>
                              </w:rPr>
                            </w:pPr>
                            <w:r w:rsidRPr="004B5DDA">
                              <w:rPr>
                                <w:rFonts w:cs="Times New Roman"/>
                                <w:b w:val="0"/>
                                <w:bCs w:val="0"/>
                                <w:w w:val="95"/>
                                <w:sz w:val="20"/>
                                <w:szCs w:val="20"/>
                                <w:vertAlign w:val="superscript"/>
                              </w:rPr>
                              <w:t>VT(V)</w:t>
                            </w:r>
                          </w:p>
                        </w:tc>
                        <w:tc>
                          <w:tcPr>
                            <w:cnfStyle w:val="000010000000" w:firstRow="0" w:lastRow="0" w:firstColumn="0" w:lastColumn="0" w:oddVBand="1" w:evenVBand="0" w:oddHBand="0" w:evenHBand="0" w:firstRowFirstColumn="0" w:firstRowLastColumn="0" w:lastRowFirstColumn="0" w:lastRowLastColumn="0"/>
                            <w:tcW w:w="850" w:type="dxa"/>
                          </w:tcPr>
                          <w:p w14:paraId="317F3209" w14:textId="0579812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9,98 </w:t>
                            </w:r>
                          </w:p>
                        </w:tc>
                        <w:tc>
                          <w:tcPr>
                            <w:tcW w:w="709" w:type="dxa"/>
                          </w:tcPr>
                          <w:p w14:paraId="77AF467A" w14:textId="65BE8511"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0" w:type="dxa"/>
                          </w:tcPr>
                          <w:p w14:paraId="1A2FB3E7" w14:textId="5903CE2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10 </w:t>
                            </w:r>
                          </w:p>
                        </w:tc>
                        <w:tc>
                          <w:tcPr>
                            <w:tcW w:w="709" w:type="dxa"/>
                          </w:tcPr>
                          <w:p w14:paraId="331568E1" w14:textId="7F58D41E"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1" w:type="dxa"/>
                          </w:tcPr>
                          <w:p w14:paraId="57654FE9" w14:textId="0DCE92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10,01 </w:t>
                            </w:r>
                          </w:p>
                        </w:tc>
                        <w:tc>
                          <w:tcPr>
                            <w:cnfStyle w:val="000100000000" w:firstRow="0" w:lastRow="0" w:firstColumn="0" w:lastColumn="1" w:oddVBand="0" w:evenVBand="0" w:oddHBand="0" w:evenHBand="0" w:firstRowFirstColumn="0" w:firstRowLastColumn="0" w:lastRowFirstColumn="0" w:lastRowLastColumn="0"/>
                            <w:tcW w:w="708" w:type="dxa"/>
                          </w:tcPr>
                          <w:p w14:paraId="64B7851E" w14:textId="46038D3E"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10 </w:t>
                            </w:r>
                          </w:p>
                        </w:tc>
                      </w:tr>
                      <w:tr w:rsidR="003E1AB9" w:rsidRPr="004B5DDA" w14:paraId="1F544AC6" w14:textId="77777777" w:rsidTr="00A9755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54AB3155" w14:textId="77777777" w:rsidR="003E1AB9" w:rsidRPr="004B5DDA" w:rsidRDefault="003E1AB9" w:rsidP="001C0E46">
                            <w:pPr>
                              <w:pStyle w:val="TableParagraph"/>
                              <w:spacing w:before="31"/>
                              <w:ind w:right="265"/>
                              <w:jc w:val="center"/>
                              <w:rPr>
                                <w:rFonts w:cs="Times New Roman"/>
                                <w:b w:val="0"/>
                                <w:bCs w:val="0"/>
                                <w:sz w:val="20"/>
                                <w:szCs w:val="20"/>
                                <w:vertAlign w:val="superscript"/>
                              </w:rPr>
                            </w:pPr>
                            <w:r w:rsidRPr="004B5DDA">
                              <w:rPr>
                                <w:rFonts w:cs="Times New Roman"/>
                                <w:b w:val="0"/>
                                <w:bCs w:val="0"/>
                                <w:sz w:val="20"/>
                                <w:szCs w:val="20"/>
                                <w:vertAlign w:val="superscript"/>
                              </w:rPr>
                              <w:t>VR1 (V)</w:t>
                            </w:r>
                          </w:p>
                        </w:tc>
                        <w:tc>
                          <w:tcPr>
                            <w:cnfStyle w:val="000010000000" w:firstRow="0" w:lastRow="0" w:firstColumn="0" w:lastColumn="0" w:oddVBand="1" w:evenVBand="0" w:oddHBand="0" w:evenHBand="0" w:firstRowFirstColumn="0" w:firstRowLastColumn="0" w:lastRowFirstColumn="0" w:lastRowLastColumn="0"/>
                            <w:tcW w:w="850" w:type="dxa"/>
                          </w:tcPr>
                          <w:p w14:paraId="46907600" w14:textId="215C671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1,49 </w:t>
                            </w:r>
                          </w:p>
                        </w:tc>
                        <w:tc>
                          <w:tcPr>
                            <w:tcW w:w="709" w:type="dxa"/>
                          </w:tcPr>
                          <w:p w14:paraId="2F0BBBF6" w14:textId="134F56B8"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1,49 </w:t>
                            </w:r>
                          </w:p>
                        </w:tc>
                        <w:tc>
                          <w:tcPr>
                            <w:cnfStyle w:val="000010000000" w:firstRow="0" w:lastRow="0" w:firstColumn="0" w:lastColumn="0" w:oddVBand="1" w:evenVBand="0" w:oddHBand="0" w:evenHBand="0" w:firstRowFirstColumn="0" w:firstRowLastColumn="0" w:lastRowFirstColumn="0" w:lastRowLastColumn="0"/>
                            <w:tcW w:w="850" w:type="dxa"/>
                          </w:tcPr>
                          <w:p w14:paraId="70369DA9"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7A4B5FAA"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1" w:type="dxa"/>
                          </w:tcPr>
                          <w:p w14:paraId="38A205F4" w14:textId="48D5939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1,39 </w:t>
                            </w:r>
                          </w:p>
                        </w:tc>
                        <w:tc>
                          <w:tcPr>
                            <w:cnfStyle w:val="000100000000" w:firstRow="0" w:lastRow="0" w:firstColumn="0" w:lastColumn="1" w:oddVBand="0" w:evenVBand="0" w:oddHBand="0" w:evenHBand="0" w:firstRowFirstColumn="0" w:firstRowLastColumn="0" w:lastRowFirstColumn="0" w:lastRowLastColumn="0"/>
                            <w:tcW w:w="708" w:type="dxa"/>
                          </w:tcPr>
                          <w:p w14:paraId="3ACB2B98" w14:textId="60194F49"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1,39 </w:t>
                            </w:r>
                          </w:p>
                        </w:tc>
                      </w:tr>
                      <w:tr w:rsidR="003E1AB9" w:rsidRPr="004B5DDA" w14:paraId="6A2F12F2" w14:textId="77777777" w:rsidTr="00A97555">
                        <w:trPr>
                          <w:trHeight w:val="262"/>
                        </w:trPr>
                        <w:tc>
                          <w:tcPr>
                            <w:cnfStyle w:val="001000000000" w:firstRow="0" w:lastRow="0" w:firstColumn="1" w:lastColumn="0" w:oddVBand="0" w:evenVBand="0" w:oddHBand="0" w:evenHBand="0" w:firstRowFirstColumn="0" w:firstRowLastColumn="0" w:lastRowFirstColumn="0" w:lastRowLastColumn="0"/>
                            <w:tcW w:w="993" w:type="dxa"/>
                          </w:tcPr>
                          <w:p w14:paraId="7FC55EA0" w14:textId="77777777" w:rsidR="003E1AB9" w:rsidRPr="004B5DDA" w:rsidRDefault="003E1AB9" w:rsidP="001C0E46">
                            <w:pPr>
                              <w:pStyle w:val="TableParagraph"/>
                              <w:spacing w:before="35"/>
                              <w:ind w:right="265"/>
                              <w:jc w:val="center"/>
                              <w:rPr>
                                <w:rFonts w:cs="Times New Roman"/>
                                <w:b w:val="0"/>
                                <w:bCs w:val="0"/>
                                <w:sz w:val="20"/>
                                <w:szCs w:val="20"/>
                                <w:vertAlign w:val="superscript"/>
                              </w:rPr>
                            </w:pPr>
                            <w:r w:rsidRPr="004B5DDA">
                              <w:rPr>
                                <w:rFonts w:cs="Times New Roman"/>
                                <w:b w:val="0"/>
                                <w:bCs w:val="0"/>
                                <w:sz w:val="20"/>
                                <w:szCs w:val="20"/>
                                <w:vertAlign w:val="superscript"/>
                              </w:rPr>
                              <w:t>VR2 (V)</w:t>
                            </w:r>
                          </w:p>
                        </w:tc>
                        <w:tc>
                          <w:tcPr>
                            <w:cnfStyle w:val="000010000000" w:firstRow="0" w:lastRow="0" w:firstColumn="0" w:lastColumn="0" w:oddVBand="1" w:evenVBand="0" w:oddHBand="0" w:evenHBand="0" w:firstRowFirstColumn="0" w:firstRowLastColumn="0" w:lastRowFirstColumn="0" w:lastRowLastColumn="0"/>
                            <w:tcW w:w="850" w:type="dxa"/>
                          </w:tcPr>
                          <w:p w14:paraId="51CC1204" w14:textId="70EAF654"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5,81 </w:t>
                            </w:r>
                          </w:p>
                        </w:tc>
                        <w:tc>
                          <w:tcPr>
                            <w:tcW w:w="709" w:type="dxa"/>
                          </w:tcPr>
                          <w:p w14:paraId="1CDC00E4" w14:textId="36CDE177"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5,82 </w:t>
                            </w:r>
                          </w:p>
                        </w:tc>
                        <w:tc>
                          <w:tcPr>
                            <w:cnfStyle w:val="000010000000" w:firstRow="0" w:lastRow="0" w:firstColumn="0" w:lastColumn="0" w:oddVBand="1" w:evenVBand="0" w:oddHBand="0" w:evenHBand="0" w:firstRowFirstColumn="0" w:firstRowLastColumn="0" w:lastRowFirstColumn="0" w:lastRowLastColumn="0"/>
                            <w:tcW w:w="850" w:type="dxa"/>
                          </w:tcPr>
                          <w:p w14:paraId="3F1AF1B6" w14:textId="0DA360FD"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 </w:t>
                            </w:r>
                          </w:p>
                        </w:tc>
                        <w:tc>
                          <w:tcPr>
                            <w:tcW w:w="709" w:type="dxa"/>
                          </w:tcPr>
                          <w:p w14:paraId="07B7A684" w14:textId="4FCC8E2B"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10 </w:t>
                            </w:r>
                          </w:p>
                        </w:tc>
                        <w:tc>
                          <w:tcPr>
                            <w:cnfStyle w:val="000010000000" w:firstRow="0" w:lastRow="0" w:firstColumn="0" w:lastColumn="0" w:oddVBand="1" w:evenVBand="0" w:oddHBand="0" w:evenHBand="0" w:firstRowFirstColumn="0" w:firstRowLastColumn="0" w:lastRowFirstColumn="0" w:lastRowLastColumn="0"/>
                            <w:tcW w:w="851" w:type="dxa"/>
                          </w:tcPr>
                          <w:p w14:paraId="2B7BCFCD"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cnfStyle w:val="000100000000" w:firstRow="0" w:lastRow="0" w:firstColumn="0" w:lastColumn="1" w:oddVBand="0" w:evenVBand="0" w:oddHBand="0" w:evenHBand="0" w:firstRowFirstColumn="0" w:firstRowLastColumn="0" w:lastRowFirstColumn="0" w:lastRowLastColumn="0"/>
                            <w:tcW w:w="708" w:type="dxa"/>
                          </w:tcPr>
                          <w:p w14:paraId="47DFA7A4" w14:textId="77777777"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w:t>
                            </w:r>
                          </w:p>
                        </w:tc>
                      </w:tr>
                      <w:tr w:rsidR="003E1AB9" w:rsidRPr="004B5DDA" w14:paraId="71F8E079" w14:textId="77777777" w:rsidTr="00A9755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93" w:type="dxa"/>
                          </w:tcPr>
                          <w:p w14:paraId="2AF6BBFC" w14:textId="77777777" w:rsidR="003E1AB9" w:rsidRPr="004B5DDA" w:rsidRDefault="003E1AB9" w:rsidP="001C0E46">
                            <w:pPr>
                              <w:pStyle w:val="TableParagraph"/>
                              <w:spacing w:before="31"/>
                              <w:ind w:right="276"/>
                              <w:jc w:val="center"/>
                              <w:rPr>
                                <w:rFonts w:cs="Times New Roman"/>
                                <w:b w:val="0"/>
                                <w:bCs w:val="0"/>
                                <w:sz w:val="20"/>
                                <w:szCs w:val="20"/>
                                <w:vertAlign w:val="superscript"/>
                              </w:rPr>
                            </w:pPr>
                            <w:r w:rsidRPr="004B5DDA">
                              <w:rPr>
                                <w:rFonts w:cs="Times New Roman"/>
                                <w:b w:val="0"/>
                                <w:bCs w:val="0"/>
                                <w:w w:val="95"/>
                                <w:sz w:val="20"/>
                                <w:szCs w:val="20"/>
                                <w:vertAlign w:val="superscript"/>
                              </w:rPr>
                              <w:t>VR3 (V)</w:t>
                            </w:r>
                          </w:p>
                        </w:tc>
                        <w:tc>
                          <w:tcPr>
                            <w:cnfStyle w:val="000010000000" w:firstRow="0" w:lastRow="0" w:firstColumn="0" w:lastColumn="0" w:oddVBand="1" w:evenVBand="0" w:oddHBand="0" w:evenHBand="0" w:firstRowFirstColumn="0" w:firstRowLastColumn="0" w:lastRowFirstColumn="0" w:lastRowLastColumn="0"/>
                            <w:tcW w:w="850" w:type="dxa"/>
                          </w:tcPr>
                          <w:p w14:paraId="569685DE"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679A6EE3"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0" w:type="dxa"/>
                          </w:tcPr>
                          <w:p w14:paraId="2A9CE11E" w14:textId="02091E2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 </w:t>
                            </w:r>
                          </w:p>
                        </w:tc>
                        <w:tc>
                          <w:tcPr>
                            <w:tcW w:w="709" w:type="dxa"/>
                          </w:tcPr>
                          <w:p w14:paraId="5F750FE4" w14:textId="7576F3AA"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 </w:t>
                            </w:r>
                          </w:p>
                        </w:tc>
                        <w:tc>
                          <w:tcPr>
                            <w:cnfStyle w:val="000010000000" w:firstRow="0" w:lastRow="0" w:firstColumn="0" w:lastColumn="0" w:oddVBand="1" w:evenVBand="0" w:oddHBand="0" w:evenHBand="0" w:firstRowFirstColumn="0" w:firstRowLastColumn="0" w:lastRowFirstColumn="0" w:lastRowLastColumn="0"/>
                            <w:tcW w:w="851" w:type="dxa"/>
                          </w:tcPr>
                          <w:p w14:paraId="28EF8F6C" w14:textId="33A2D57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3,06 </w:t>
                            </w:r>
                          </w:p>
                        </w:tc>
                        <w:tc>
                          <w:tcPr>
                            <w:cnfStyle w:val="000100000000" w:firstRow="0" w:lastRow="0" w:firstColumn="0" w:lastColumn="1" w:oddVBand="0" w:evenVBand="0" w:oddHBand="0" w:evenHBand="0" w:firstRowFirstColumn="0" w:firstRowLastColumn="0" w:lastRowFirstColumn="0" w:lastRowLastColumn="0"/>
                            <w:tcW w:w="708" w:type="dxa"/>
                          </w:tcPr>
                          <w:p w14:paraId="095DE3CD" w14:textId="1D18EBC3"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3,06 </w:t>
                            </w:r>
                          </w:p>
                        </w:tc>
                      </w:tr>
                      <w:tr w:rsidR="003E1AB9" w:rsidRPr="004B5DDA" w14:paraId="181E3AA6" w14:textId="77777777" w:rsidTr="00A97555">
                        <w:trPr>
                          <w:trHeight w:val="264"/>
                        </w:trPr>
                        <w:tc>
                          <w:tcPr>
                            <w:cnfStyle w:val="001000000000" w:firstRow="0" w:lastRow="0" w:firstColumn="1" w:lastColumn="0" w:oddVBand="0" w:evenVBand="0" w:oddHBand="0" w:evenHBand="0" w:firstRowFirstColumn="0" w:firstRowLastColumn="0" w:lastRowFirstColumn="0" w:lastRowLastColumn="0"/>
                            <w:tcW w:w="993" w:type="dxa"/>
                          </w:tcPr>
                          <w:p w14:paraId="73C87A37" w14:textId="77777777" w:rsidR="003E1AB9" w:rsidRPr="004B5DDA" w:rsidRDefault="003E1AB9" w:rsidP="001C0E46">
                            <w:pPr>
                              <w:pStyle w:val="TableParagraph"/>
                              <w:spacing w:before="35"/>
                              <w:ind w:right="276"/>
                              <w:jc w:val="center"/>
                              <w:rPr>
                                <w:rFonts w:cs="Times New Roman"/>
                                <w:b w:val="0"/>
                                <w:bCs w:val="0"/>
                                <w:sz w:val="20"/>
                                <w:szCs w:val="20"/>
                                <w:vertAlign w:val="superscript"/>
                              </w:rPr>
                            </w:pPr>
                            <w:r w:rsidRPr="004B5DDA">
                              <w:rPr>
                                <w:rFonts w:cs="Times New Roman"/>
                                <w:b w:val="0"/>
                                <w:bCs w:val="0"/>
                                <w:w w:val="95"/>
                                <w:sz w:val="20"/>
                                <w:szCs w:val="20"/>
                                <w:vertAlign w:val="superscript"/>
                              </w:rPr>
                              <w:t>VR4 (V)</w:t>
                            </w:r>
                          </w:p>
                        </w:tc>
                        <w:tc>
                          <w:tcPr>
                            <w:cnfStyle w:val="000010000000" w:firstRow="0" w:lastRow="0" w:firstColumn="0" w:lastColumn="0" w:oddVBand="1" w:evenVBand="0" w:oddHBand="0" w:evenHBand="0" w:firstRowFirstColumn="0" w:firstRowLastColumn="0" w:lastRowFirstColumn="0" w:lastRowLastColumn="0"/>
                            <w:tcW w:w="850" w:type="dxa"/>
                          </w:tcPr>
                          <w:p w14:paraId="6D057E59"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06CD0B9B" w14:textId="77777777"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0" w:type="dxa"/>
                          </w:tcPr>
                          <w:p w14:paraId="0342E2BF" w14:textId="32D7033B"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5 </w:t>
                            </w:r>
                          </w:p>
                        </w:tc>
                        <w:tc>
                          <w:tcPr>
                            <w:tcW w:w="709" w:type="dxa"/>
                          </w:tcPr>
                          <w:p w14:paraId="38017E06" w14:textId="6F6EBE1C" w:rsidR="003E1AB9" w:rsidRPr="004B5DDA" w:rsidRDefault="003E1AB9" w:rsidP="001C0E46">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 xml:space="preserve">5 </w:t>
                            </w:r>
                          </w:p>
                        </w:tc>
                        <w:tc>
                          <w:tcPr>
                            <w:cnfStyle w:val="000010000000" w:firstRow="0" w:lastRow="0" w:firstColumn="0" w:lastColumn="0" w:oddVBand="1" w:evenVBand="0" w:oddHBand="0" w:evenHBand="0" w:firstRowFirstColumn="0" w:firstRowLastColumn="0" w:lastRowFirstColumn="0" w:lastRowLastColumn="0"/>
                            <w:tcW w:w="851" w:type="dxa"/>
                          </w:tcPr>
                          <w:p w14:paraId="2C4C6E58" w14:textId="08E36DEE"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3,06 </w:t>
                            </w:r>
                          </w:p>
                        </w:tc>
                        <w:tc>
                          <w:tcPr>
                            <w:cnfStyle w:val="000100000000" w:firstRow="0" w:lastRow="0" w:firstColumn="0" w:lastColumn="1" w:oddVBand="0" w:evenVBand="0" w:oddHBand="0" w:evenHBand="0" w:firstRowFirstColumn="0" w:firstRowLastColumn="0" w:lastRowFirstColumn="0" w:lastRowLastColumn="0"/>
                            <w:tcW w:w="708" w:type="dxa"/>
                          </w:tcPr>
                          <w:p w14:paraId="0B31FF5D" w14:textId="121A7C22"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3,06 </w:t>
                            </w:r>
                          </w:p>
                        </w:tc>
                      </w:tr>
                      <w:tr w:rsidR="003E1AB9" w:rsidRPr="004B5DDA" w14:paraId="6E6959F8" w14:textId="77777777" w:rsidTr="00A9755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93" w:type="dxa"/>
                          </w:tcPr>
                          <w:p w14:paraId="5ABCBE0E" w14:textId="77777777" w:rsidR="003E1AB9" w:rsidRPr="004B5DDA" w:rsidRDefault="003E1AB9" w:rsidP="001C0E46">
                            <w:pPr>
                              <w:pStyle w:val="TableParagraph"/>
                              <w:spacing w:before="30"/>
                              <w:ind w:right="280"/>
                              <w:jc w:val="center"/>
                              <w:rPr>
                                <w:rFonts w:cs="Times New Roman"/>
                                <w:b w:val="0"/>
                                <w:bCs w:val="0"/>
                                <w:sz w:val="20"/>
                                <w:szCs w:val="20"/>
                                <w:vertAlign w:val="superscript"/>
                              </w:rPr>
                            </w:pPr>
                            <w:r w:rsidRPr="004B5DDA">
                              <w:rPr>
                                <w:rFonts w:cs="Times New Roman"/>
                                <w:b w:val="0"/>
                                <w:bCs w:val="0"/>
                                <w:w w:val="95"/>
                                <w:sz w:val="20"/>
                                <w:szCs w:val="20"/>
                                <w:vertAlign w:val="superscript"/>
                              </w:rPr>
                              <w:t>VR5 (V)</w:t>
                            </w:r>
                          </w:p>
                        </w:tc>
                        <w:tc>
                          <w:tcPr>
                            <w:cnfStyle w:val="000010000000" w:firstRow="0" w:lastRow="0" w:firstColumn="0" w:lastColumn="0" w:oddVBand="1" w:evenVBand="0" w:oddHBand="0" w:evenHBand="0" w:firstRowFirstColumn="0" w:firstRowLastColumn="0" w:lastRowFirstColumn="0" w:lastRowLastColumn="0"/>
                            <w:tcW w:w="850" w:type="dxa"/>
                          </w:tcPr>
                          <w:p w14:paraId="15D4116E" w14:textId="00F8D7BA"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2,68  </w:t>
                            </w:r>
                          </w:p>
                        </w:tc>
                        <w:tc>
                          <w:tcPr>
                            <w:tcW w:w="709" w:type="dxa"/>
                          </w:tcPr>
                          <w:p w14:paraId="03AD637C" w14:textId="1A1BC7D4"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2,69</w:t>
                            </w:r>
                          </w:p>
                        </w:tc>
                        <w:tc>
                          <w:tcPr>
                            <w:cnfStyle w:val="000010000000" w:firstRow="0" w:lastRow="0" w:firstColumn="0" w:lastColumn="0" w:oddVBand="1" w:evenVBand="0" w:oddHBand="0" w:evenHBand="0" w:firstRowFirstColumn="0" w:firstRowLastColumn="0" w:lastRowFirstColumn="0" w:lastRowLastColumn="0"/>
                            <w:tcW w:w="850" w:type="dxa"/>
                          </w:tcPr>
                          <w:p w14:paraId="2DCE3A34" w14:textId="77777777"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w:t>
                            </w:r>
                          </w:p>
                        </w:tc>
                        <w:tc>
                          <w:tcPr>
                            <w:tcW w:w="709" w:type="dxa"/>
                          </w:tcPr>
                          <w:p w14:paraId="5B9BB288" w14:textId="77777777" w:rsidR="003E1AB9" w:rsidRPr="004B5DDA" w:rsidRDefault="003E1AB9" w:rsidP="001C0E46">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4B5DDA">
                              <w:rPr>
                                <w:rFonts w:cs="Times New Roman"/>
                                <w:sz w:val="20"/>
                                <w:szCs w:val="20"/>
                                <w:vertAlign w:val="superscript"/>
                              </w:rPr>
                              <w:t>-</w:t>
                            </w:r>
                          </w:p>
                        </w:tc>
                        <w:tc>
                          <w:tcPr>
                            <w:cnfStyle w:val="000010000000" w:firstRow="0" w:lastRow="0" w:firstColumn="0" w:lastColumn="0" w:oddVBand="1" w:evenVBand="0" w:oddHBand="0" w:evenHBand="0" w:firstRowFirstColumn="0" w:firstRowLastColumn="0" w:lastRowFirstColumn="0" w:lastRowLastColumn="0"/>
                            <w:tcW w:w="851" w:type="dxa"/>
                          </w:tcPr>
                          <w:p w14:paraId="7F1CFCD8" w14:textId="17FCEC13" w:rsidR="003E1AB9" w:rsidRPr="004B5DDA" w:rsidRDefault="003E1AB9" w:rsidP="001C0E46">
                            <w:pPr>
                              <w:pStyle w:val="TableParagraph"/>
                              <w:jc w:val="center"/>
                              <w:rPr>
                                <w:rFonts w:cs="Times New Roman"/>
                                <w:sz w:val="20"/>
                                <w:szCs w:val="20"/>
                                <w:vertAlign w:val="superscript"/>
                              </w:rPr>
                            </w:pPr>
                            <w:r w:rsidRPr="004B5DDA">
                              <w:rPr>
                                <w:rFonts w:cs="Times New Roman"/>
                                <w:sz w:val="20"/>
                                <w:szCs w:val="20"/>
                                <w:vertAlign w:val="superscript"/>
                              </w:rPr>
                              <w:t xml:space="preserve">2,50 </w:t>
                            </w:r>
                          </w:p>
                        </w:tc>
                        <w:tc>
                          <w:tcPr>
                            <w:cnfStyle w:val="000100000000" w:firstRow="0" w:lastRow="0" w:firstColumn="0" w:lastColumn="1" w:oddVBand="0" w:evenVBand="0" w:oddHBand="0" w:evenHBand="0" w:firstRowFirstColumn="0" w:firstRowLastColumn="0" w:lastRowFirstColumn="0" w:lastRowLastColumn="0"/>
                            <w:tcW w:w="708" w:type="dxa"/>
                          </w:tcPr>
                          <w:p w14:paraId="161CEAD3" w14:textId="58A020E3"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2,50 </w:t>
                            </w:r>
                          </w:p>
                        </w:tc>
                      </w:tr>
                      <w:tr w:rsidR="003E1AB9" w:rsidRPr="004B5DDA" w14:paraId="680B8968" w14:textId="77777777" w:rsidTr="00A97555">
                        <w:trPr>
                          <w:cnfStyle w:val="010000000000" w:firstRow="0" w:lastRow="1"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93" w:type="dxa"/>
                          </w:tcPr>
                          <w:p w14:paraId="5AAD7D92" w14:textId="77777777" w:rsidR="003E1AB9" w:rsidRPr="004B5DDA" w:rsidRDefault="003E1AB9" w:rsidP="001C0E46">
                            <w:pPr>
                              <w:pStyle w:val="TableParagraph"/>
                              <w:spacing w:before="46" w:line="272" w:lineRule="exact"/>
                              <w:ind w:right="449"/>
                              <w:rPr>
                                <w:rFonts w:cs="Times New Roman"/>
                                <w:b w:val="0"/>
                                <w:bCs w:val="0"/>
                                <w:sz w:val="20"/>
                                <w:szCs w:val="20"/>
                                <w:vertAlign w:val="superscript"/>
                              </w:rPr>
                            </w:pPr>
                            <w:r w:rsidRPr="004B5DDA">
                              <w:rPr>
                                <w:rFonts w:cs="Times New Roman"/>
                                <w:b w:val="0"/>
                                <w:bCs w:val="0"/>
                                <w:sz w:val="20"/>
                                <w:szCs w:val="20"/>
                                <w:vertAlign w:val="superscript"/>
                              </w:rPr>
                              <w:t>∑V</w:t>
                            </w:r>
                          </w:p>
                        </w:tc>
                        <w:tc>
                          <w:tcPr>
                            <w:cnfStyle w:val="000010000000" w:firstRow="0" w:lastRow="0" w:firstColumn="0" w:lastColumn="0" w:oddVBand="1" w:evenVBand="0" w:oddHBand="0" w:evenHBand="0" w:firstRowFirstColumn="0" w:firstRowLastColumn="0" w:lastRowFirstColumn="0" w:lastRowLastColumn="0"/>
                            <w:tcW w:w="850" w:type="dxa"/>
                          </w:tcPr>
                          <w:p w14:paraId="4CB73B41" w14:textId="5ECE75A8"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19,96</w:t>
                            </w:r>
                          </w:p>
                        </w:tc>
                        <w:tc>
                          <w:tcPr>
                            <w:tcW w:w="709" w:type="dxa"/>
                          </w:tcPr>
                          <w:p w14:paraId="2C691810" w14:textId="31849030" w:rsidR="003E1AB9" w:rsidRPr="004B5DDA" w:rsidRDefault="003E1AB9" w:rsidP="001C0E46">
                            <w:pPr>
                              <w:pStyle w:val="TableParagraph"/>
                              <w:jc w:val="center"/>
                              <w:cnfStyle w:val="010000000000" w:firstRow="0" w:lastRow="1"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 xml:space="preserve">20  </w:t>
                            </w:r>
                          </w:p>
                        </w:tc>
                        <w:tc>
                          <w:tcPr>
                            <w:cnfStyle w:val="000010000000" w:firstRow="0" w:lastRow="0" w:firstColumn="0" w:lastColumn="0" w:oddVBand="1" w:evenVBand="0" w:oddHBand="0" w:evenHBand="0" w:firstRowFirstColumn="0" w:firstRowLastColumn="0" w:lastRowFirstColumn="0" w:lastRowLastColumn="0"/>
                            <w:tcW w:w="850" w:type="dxa"/>
                          </w:tcPr>
                          <w:p w14:paraId="56CCE36B" w14:textId="7DA3BD55"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30 </w:t>
                            </w:r>
                          </w:p>
                        </w:tc>
                        <w:tc>
                          <w:tcPr>
                            <w:tcW w:w="709" w:type="dxa"/>
                          </w:tcPr>
                          <w:p w14:paraId="0D3D7643" w14:textId="06803408" w:rsidR="003E1AB9" w:rsidRPr="004B5DDA" w:rsidRDefault="003E1AB9" w:rsidP="001C0E46">
                            <w:pPr>
                              <w:pStyle w:val="TableParagraph"/>
                              <w:jc w:val="center"/>
                              <w:cnfStyle w:val="010000000000" w:firstRow="0" w:lastRow="1"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4B5DDA">
                              <w:rPr>
                                <w:rFonts w:cs="Times New Roman"/>
                                <w:b w:val="0"/>
                                <w:bCs w:val="0"/>
                                <w:sz w:val="20"/>
                                <w:szCs w:val="20"/>
                                <w:vertAlign w:val="superscript"/>
                              </w:rPr>
                              <w:t xml:space="preserve">30  </w:t>
                            </w:r>
                          </w:p>
                        </w:tc>
                        <w:tc>
                          <w:tcPr>
                            <w:cnfStyle w:val="000010000000" w:firstRow="0" w:lastRow="0" w:firstColumn="0" w:lastColumn="0" w:oddVBand="1" w:evenVBand="0" w:oddHBand="0" w:evenHBand="0" w:firstRowFirstColumn="0" w:firstRowLastColumn="0" w:lastRowFirstColumn="0" w:lastRowLastColumn="0"/>
                            <w:tcW w:w="851" w:type="dxa"/>
                          </w:tcPr>
                          <w:p w14:paraId="09EE9B85" w14:textId="5CF9599C"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20,02 </w:t>
                            </w:r>
                          </w:p>
                        </w:tc>
                        <w:tc>
                          <w:tcPr>
                            <w:cnfStyle w:val="000100000000" w:firstRow="0" w:lastRow="0" w:firstColumn="0" w:lastColumn="1" w:oddVBand="0" w:evenVBand="0" w:oddHBand="0" w:evenHBand="0" w:firstRowFirstColumn="0" w:firstRowLastColumn="0" w:lastRowFirstColumn="0" w:lastRowLastColumn="0"/>
                            <w:tcW w:w="708" w:type="dxa"/>
                          </w:tcPr>
                          <w:p w14:paraId="21D0F31E" w14:textId="64EFA52A" w:rsidR="003E1AB9" w:rsidRPr="004B5DDA" w:rsidRDefault="003E1AB9" w:rsidP="001C0E46">
                            <w:pPr>
                              <w:pStyle w:val="TableParagraph"/>
                              <w:jc w:val="center"/>
                              <w:rPr>
                                <w:rFonts w:cs="Times New Roman"/>
                                <w:b w:val="0"/>
                                <w:bCs w:val="0"/>
                                <w:sz w:val="20"/>
                                <w:szCs w:val="20"/>
                                <w:vertAlign w:val="superscript"/>
                              </w:rPr>
                            </w:pPr>
                            <w:r w:rsidRPr="004B5DDA">
                              <w:rPr>
                                <w:rFonts w:cs="Times New Roman"/>
                                <w:b w:val="0"/>
                                <w:bCs w:val="0"/>
                                <w:sz w:val="20"/>
                                <w:szCs w:val="20"/>
                                <w:vertAlign w:val="superscript"/>
                              </w:rPr>
                              <w:t xml:space="preserve">20,01  </w:t>
                            </w:r>
                          </w:p>
                        </w:tc>
                      </w:tr>
                      <w:bookmarkEnd w:id="6"/>
                    </w:tbl>
                    <w:p w14:paraId="2CFFA93F" w14:textId="670C9A25" w:rsidR="003E1AB9" w:rsidRDefault="003E1AB9" w:rsidP="00F260D0">
                      <w:pPr>
                        <w:pStyle w:val="Textonotapie"/>
                      </w:pPr>
                    </w:p>
                    <w:p w14:paraId="6DDF86D1" w14:textId="77777777" w:rsidR="003E1AB9" w:rsidRDefault="003E1AB9" w:rsidP="001C0E46">
                      <w:pPr>
                        <w:pStyle w:val="Textonotapie"/>
                        <w:ind w:firstLine="0"/>
                      </w:pPr>
                    </w:p>
                    <w:p w14:paraId="3343DFFC" w14:textId="77777777" w:rsidR="003E1AB9" w:rsidRDefault="003E1AB9" w:rsidP="00F260D0"/>
                  </w:txbxContent>
                </v:textbox>
                <w10:wrap type="square" anchorx="margin" anchory="margin"/>
              </v:shape>
            </w:pict>
          </mc:Fallback>
        </mc:AlternateContent>
      </w:r>
    </w:p>
    <w:p w14:paraId="389C8638" w14:textId="25346486" w:rsidR="005D52C6" w:rsidRPr="005D52C6" w:rsidRDefault="005D52C6" w:rsidP="005D52C6">
      <w:pPr>
        <w:pStyle w:val="Ttulo2"/>
        <w:numPr>
          <w:ilvl w:val="0"/>
          <w:numId w:val="0"/>
        </w:numPr>
        <w:rPr>
          <w:lang w:val="es-CO"/>
        </w:rPr>
      </w:pPr>
    </w:p>
    <w:p w14:paraId="1598EFD3" w14:textId="567B50F8" w:rsidR="005D52C6" w:rsidRDefault="005D52C6" w:rsidP="005D52C6">
      <w:pPr>
        <w:jc w:val="center"/>
        <w:rPr>
          <w:color w:val="000000"/>
          <w:sz w:val="16"/>
          <w:szCs w:val="16"/>
          <w:lang w:val="es-ES" w:eastAsia="es-ES"/>
        </w:rPr>
      </w:pPr>
    </w:p>
    <w:p w14:paraId="7BED5E1C" w14:textId="0FE563F1" w:rsidR="009A540E" w:rsidRDefault="009A540E" w:rsidP="005D52C6">
      <w:pPr>
        <w:jc w:val="center"/>
        <w:rPr>
          <w:color w:val="000000"/>
          <w:sz w:val="16"/>
          <w:szCs w:val="16"/>
          <w:lang w:val="es-ES" w:eastAsia="es-ES"/>
        </w:rPr>
      </w:pPr>
    </w:p>
    <w:p w14:paraId="2B742DA8" w14:textId="06E19616" w:rsidR="009A540E" w:rsidRDefault="009A540E" w:rsidP="005D52C6">
      <w:pPr>
        <w:jc w:val="center"/>
        <w:rPr>
          <w:color w:val="000000"/>
          <w:sz w:val="16"/>
          <w:szCs w:val="16"/>
          <w:lang w:val="es-ES" w:eastAsia="es-ES"/>
        </w:rPr>
      </w:pPr>
    </w:p>
    <w:p w14:paraId="137DDDBF" w14:textId="3C35C018" w:rsidR="009A540E" w:rsidRDefault="009A540E" w:rsidP="005D52C6">
      <w:pPr>
        <w:jc w:val="center"/>
        <w:rPr>
          <w:color w:val="000000"/>
          <w:sz w:val="16"/>
          <w:szCs w:val="16"/>
          <w:lang w:val="es-ES" w:eastAsia="es-ES"/>
        </w:rPr>
      </w:pPr>
    </w:p>
    <w:p w14:paraId="3A8305FF" w14:textId="62249EE9" w:rsidR="009A540E" w:rsidRDefault="009A540E" w:rsidP="005D52C6">
      <w:pPr>
        <w:jc w:val="center"/>
        <w:rPr>
          <w:color w:val="000000"/>
          <w:sz w:val="16"/>
          <w:szCs w:val="16"/>
          <w:lang w:val="es-ES" w:eastAsia="es-ES"/>
        </w:rPr>
      </w:pPr>
    </w:p>
    <w:p w14:paraId="7914660C" w14:textId="77777777" w:rsidR="009A540E" w:rsidRDefault="009A540E" w:rsidP="005D52C6">
      <w:pPr>
        <w:jc w:val="center"/>
        <w:rPr>
          <w:color w:val="000000"/>
          <w:sz w:val="16"/>
          <w:szCs w:val="16"/>
          <w:lang w:val="es-ES" w:eastAsia="es-ES"/>
        </w:rPr>
      </w:pPr>
    </w:p>
    <w:p w14:paraId="5BA0FD8B" w14:textId="4B1C97CC" w:rsidR="009A540E" w:rsidRDefault="009A540E" w:rsidP="005D52C6">
      <w:pPr>
        <w:jc w:val="center"/>
        <w:rPr>
          <w:color w:val="000000"/>
          <w:sz w:val="16"/>
          <w:szCs w:val="16"/>
          <w:lang w:val="es-ES" w:eastAsia="es-ES"/>
        </w:rPr>
      </w:pPr>
    </w:p>
    <w:p w14:paraId="08D787B3" w14:textId="248566EE" w:rsidR="009A540E" w:rsidRDefault="003F792F" w:rsidP="005D52C6">
      <w:pPr>
        <w:jc w:val="center"/>
        <w:rPr>
          <w:color w:val="000000"/>
          <w:sz w:val="16"/>
          <w:szCs w:val="16"/>
          <w:lang w:val="es-ES" w:eastAsia="es-ES"/>
        </w:rPr>
      </w:pPr>
      <w:r w:rsidRPr="003B0AED">
        <w:rPr>
          <w:noProof/>
        </w:rPr>
        <mc:AlternateContent>
          <mc:Choice Requires="wps">
            <w:drawing>
              <wp:anchor distT="0" distB="0" distL="114300" distR="114300" simplePos="0" relativeHeight="251663872" behindDoc="0" locked="0" layoutInCell="0" allowOverlap="1" wp14:anchorId="3EB04E6F" wp14:editId="4F41FB0F">
                <wp:simplePos x="0" y="0"/>
                <wp:positionH relativeFrom="column">
                  <wp:align>left</wp:align>
                </wp:positionH>
                <wp:positionV relativeFrom="margin">
                  <wp:posOffset>1174115</wp:posOffset>
                </wp:positionV>
                <wp:extent cx="3154680" cy="4010025"/>
                <wp:effectExtent l="0" t="0" r="762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1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CE4BA" w14:textId="77777777" w:rsidR="003E1AB9" w:rsidRDefault="003E1AB9" w:rsidP="00EB54E0">
                            <w:pPr>
                              <w:pStyle w:val="TableTitle"/>
                            </w:pPr>
                            <w:r>
                              <w:t>TABLE I</w:t>
                            </w:r>
                          </w:p>
                          <w:p w14:paraId="18827913" w14:textId="77777777" w:rsidR="003E1AB9" w:rsidRPr="00EB54E0" w:rsidRDefault="003E1AB9" w:rsidP="00EB54E0">
                            <w:pPr>
                              <w:rPr>
                                <w:smallCaps/>
                                <w:sz w:val="16"/>
                                <w:szCs w:val="16"/>
                                <w:lang w:val="es-EC"/>
                              </w:rPr>
                            </w:pPr>
                            <w:r w:rsidRPr="00EB54E0">
                              <w:rPr>
                                <w:smallCaps/>
                                <w:sz w:val="16"/>
                                <w:szCs w:val="16"/>
                                <w:lang w:val="es-EC"/>
                              </w:rPr>
                              <w:t>Resultados obtenidos de voltaje y corriente, en cada elemento del circuito.</w:t>
                            </w:r>
                          </w:p>
                          <w:tbl>
                            <w:tblPr>
                              <w:tblW w:w="465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87"/>
                              <w:gridCol w:w="1553"/>
                              <w:gridCol w:w="1518"/>
                            </w:tblGrid>
                            <w:tr w:rsidR="003E1AB9" w:rsidRPr="001C0E46" w14:paraId="0BC4A43E" w14:textId="77777777" w:rsidTr="008E0A84">
                              <w:trPr>
                                <w:trHeight w:val="38"/>
                              </w:trPr>
                              <w:tc>
                                <w:tcPr>
                                  <w:tcW w:w="1587" w:type="dxa"/>
                                  <w:tcBorders>
                                    <w:top w:val="double" w:sz="6" w:space="0" w:color="auto"/>
                                    <w:left w:val="nil"/>
                                    <w:bottom w:val="single" w:sz="6" w:space="0" w:color="auto"/>
                                    <w:right w:val="nil"/>
                                  </w:tcBorders>
                                </w:tcPr>
                                <w:p w14:paraId="6A4F4120" w14:textId="34810D82" w:rsidR="003E1AB9" w:rsidRPr="001C0E46" w:rsidRDefault="003E1AB9" w:rsidP="006D0056">
                                  <w:pPr>
                                    <w:jc w:val="center"/>
                                    <w:rPr>
                                      <w:sz w:val="16"/>
                                      <w:szCs w:val="16"/>
                                      <w:vertAlign w:val="superscript"/>
                                    </w:rPr>
                                  </w:pPr>
                                  <w:r w:rsidRPr="001C0E46">
                                    <w:rPr>
                                      <w:vertAlign w:val="superscript"/>
                                    </w:rPr>
                                    <w:t>VARIABLE</w:t>
                                  </w:r>
                                </w:p>
                              </w:tc>
                              <w:tc>
                                <w:tcPr>
                                  <w:tcW w:w="1553" w:type="dxa"/>
                                  <w:tcBorders>
                                    <w:top w:val="double" w:sz="6" w:space="0" w:color="auto"/>
                                    <w:left w:val="nil"/>
                                    <w:bottom w:val="single" w:sz="6" w:space="0" w:color="auto"/>
                                    <w:right w:val="nil"/>
                                  </w:tcBorders>
                                </w:tcPr>
                                <w:p w14:paraId="7D824C81" w14:textId="71284415" w:rsidR="003E1AB9" w:rsidRPr="001C0E46" w:rsidRDefault="003E1AB9" w:rsidP="006D0056">
                                  <w:pPr>
                                    <w:pStyle w:val="TableTitle"/>
                                    <w:rPr>
                                      <w:smallCaps w:val="0"/>
                                      <w:vertAlign w:val="superscript"/>
                                    </w:rPr>
                                  </w:pPr>
                                  <w:r w:rsidRPr="001C0E46">
                                    <w:rPr>
                                      <w:vertAlign w:val="superscript"/>
                                    </w:rPr>
                                    <w:t>VALOR CALCULADO</w:t>
                                  </w:r>
                                </w:p>
                              </w:tc>
                              <w:tc>
                                <w:tcPr>
                                  <w:tcW w:w="1518" w:type="dxa"/>
                                  <w:tcBorders>
                                    <w:top w:val="double" w:sz="6" w:space="0" w:color="auto"/>
                                    <w:left w:val="nil"/>
                                    <w:bottom w:val="single" w:sz="6" w:space="0" w:color="auto"/>
                                    <w:right w:val="nil"/>
                                  </w:tcBorders>
                                </w:tcPr>
                                <w:p w14:paraId="3088D0F2" w14:textId="24ACEE4D" w:rsidR="003E1AB9" w:rsidRPr="001C0E46" w:rsidRDefault="003E1AB9" w:rsidP="006D0056">
                                  <w:pPr>
                                    <w:jc w:val="center"/>
                                    <w:rPr>
                                      <w:sz w:val="16"/>
                                      <w:szCs w:val="16"/>
                                      <w:vertAlign w:val="superscript"/>
                                    </w:rPr>
                                  </w:pPr>
                                  <w:r w:rsidRPr="001C0E46">
                                    <w:rPr>
                                      <w:vertAlign w:val="superscript"/>
                                    </w:rPr>
                                    <w:t>VALOR MEDIDO</w:t>
                                  </w:r>
                                </w:p>
                              </w:tc>
                            </w:tr>
                            <w:tr w:rsidR="003E1AB9" w:rsidRPr="001C0E46" w14:paraId="44A3F87A" w14:textId="77777777" w:rsidTr="008E0A84">
                              <w:trPr>
                                <w:trHeight w:val="523"/>
                              </w:trPr>
                              <w:tc>
                                <w:tcPr>
                                  <w:tcW w:w="1587" w:type="dxa"/>
                                  <w:tcBorders>
                                    <w:top w:val="nil"/>
                                    <w:left w:val="nil"/>
                                    <w:bottom w:val="nil"/>
                                    <w:right w:val="nil"/>
                                  </w:tcBorders>
                                </w:tcPr>
                                <w:p w14:paraId="11DD8736" w14:textId="1A7BFAA5" w:rsidR="003E1AB9" w:rsidRPr="001C0E46" w:rsidRDefault="003E1AB9" w:rsidP="006D0056">
                                  <w:pPr>
                                    <w:rPr>
                                      <w:sz w:val="16"/>
                                      <w:szCs w:val="16"/>
                                      <w:vertAlign w:val="superscript"/>
                                    </w:rPr>
                                  </w:pPr>
                                  <w:r w:rsidRPr="001C0E46">
                                    <w:rPr>
                                      <w:vertAlign w:val="superscript"/>
                                    </w:rPr>
                                    <w:t>VR1 (V)</w:t>
                                  </w:r>
                                </w:p>
                              </w:tc>
                              <w:tc>
                                <w:tcPr>
                                  <w:tcW w:w="1553" w:type="dxa"/>
                                  <w:tcBorders>
                                    <w:top w:val="nil"/>
                                    <w:left w:val="nil"/>
                                    <w:bottom w:val="nil"/>
                                    <w:right w:val="nil"/>
                                  </w:tcBorders>
                                </w:tcPr>
                                <w:p w14:paraId="7A98EE4B" w14:textId="71BB77D2"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w:t>
                                  </w:r>
                                </w:p>
                              </w:tc>
                              <w:tc>
                                <w:tcPr>
                                  <w:tcW w:w="1518" w:type="dxa"/>
                                  <w:tcBorders>
                                    <w:top w:val="nil"/>
                                    <w:left w:val="nil"/>
                                    <w:bottom w:val="nil"/>
                                    <w:right w:val="nil"/>
                                  </w:tcBorders>
                                </w:tcPr>
                                <w:p w14:paraId="57FA9E9E" w14:textId="5DE95DA6" w:rsidR="003E1AB9" w:rsidRPr="001C0E46" w:rsidRDefault="003E1AB9" w:rsidP="006D0056">
                                  <w:pPr>
                                    <w:rPr>
                                      <w:sz w:val="16"/>
                                      <w:szCs w:val="16"/>
                                      <w:vertAlign w:val="superscript"/>
                                    </w:rPr>
                                  </w:pPr>
                                  <w:r w:rsidRPr="001C0E46">
                                    <w:rPr>
                                      <w:vertAlign w:val="superscript"/>
                                    </w:rPr>
                                    <w:t>2,05 V</w:t>
                                  </w:r>
                                </w:p>
                              </w:tc>
                            </w:tr>
                            <w:tr w:rsidR="003E1AB9" w:rsidRPr="001C0E46" w14:paraId="73B89671" w14:textId="77777777" w:rsidTr="008E0A84">
                              <w:trPr>
                                <w:trHeight w:val="543"/>
                              </w:trPr>
                              <w:tc>
                                <w:tcPr>
                                  <w:tcW w:w="1587" w:type="dxa"/>
                                  <w:tcBorders>
                                    <w:top w:val="nil"/>
                                    <w:left w:val="nil"/>
                                    <w:bottom w:val="nil"/>
                                    <w:right w:val="nil"/>
                                  </w:tcBorders>
                                </w:tcPr>
                                <w:p w14:paraId="61803B6E" w14:textId="7A573356" w:rsidR="003E1AB9" w:rsidRPr="001C0E46" w:rsidRDefault="003E1AB9" w:rsidP="006D0056">
                                  <w:pPr>
                                    <w:rPr>
                                      <w:i/>
                                      <w:iCs/>
                                      <w:sz w:val="16"/>
                                      <w:szCs w:val="16"/>
                                      <w:vertAlign w:val="superscript"/>
                                    </w:rPr>
                                  </w:pPr>
                                  <w:r w:rsidRPr="001C0E46">
                                    <w:rPr>
                                      <w:vertAlign w:val="superscript"/>
                                    </w:rPr>
                                    <w:t>IR1 (mA)</w:t>
                                  </w:r>
                                </w:p>
                              </w:tc>
                              <w:tc>
                                <w:tcPr>
                                  <w:tcW w:w="1553" w:type="dxa"/>
                                  <w:tcBorders>
                                    <w:top w:val="nil"/>
                                    <w:left w:val="nil"/>
                                    <w:bottom w:val="nil"/>
                                    <w:right w:val="nil"/>
                                  </w:tcBorders>
                                </w:tcPr>
                                <w:p w14:paraId="12B68436" w14:textId="5EE1A719"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w:t>
                                  </w:r>
                                </w:p>
                              </w:tc>
                              <w:tc>
                                <w:tcPr>
                                  <w:tcW w:w="1518" w:type="dxa"/>
                                  <w:tcBorders>
                                    <w:top w:val="nil"/>
                                    <w:left w:val="nil"/>
                                    <w:bottom w:val="nil"/>
                                    <w:right w:val="nil"/>
                                  </w:tcBorders>
                                </w:tcPr>
                                <w:p w14:paraId="7EFAB9D8" w14:textId="572B6575" w:rsidR="003E1AB9" w:rsidRPr="001C0E46" w:rsidRDefault="003E1AB9" w:rsidP="006D0056">
                                  <w:pPr>
                                    <w:rPr>
                                      <w:sz w:val="16"/>
                                      <w:szCs w:val="16"/>
                                      <w:vertAlign w:val="superscript"/>
                                    </w:rPr>
                                  </w:pPr>
                                  <w:r w:rsidRPr="001C0E46">
                                    <w:rPr>
                                      <w:vertAlign w:val="superscript"/>
                                    </w:rPr>
                                    <w:t>2,05 mA</w:t>
                                  </w:r>
                                </w:p>
                              </w:tc>
                            </w:tr>
                            <w:tr w:rsidR="003E1AB9" w:rsidRPr="001C0E46" w14:paraId="2C749CD1" w14:textId="77777777" w:rsidTr="008E0A84">
                              <w:trPr>
                                <w:trHeight w:val="543"/>
                              </w:trPr>
                              <w:tc>
                                <w:tcPr>
                                  <w:tcW w:w="1587" w:type="dxa"/>
                                  <w:tcBorders>
                                    <w:top w:val="nil"/>
                                    <w:left w:val="nil"/>
                                    <w:bottom w:val="nil"/>
                                    <w:right w:val="nil"/>
                                  </w:tcBorders>
                                </w:tcPr>
                                <w:p w14:paraId="0B705A60" w14:textId="4F864F4B" w:rsidR="003E1AB9" w:rsidRPr="001C0E46" w:rsidRDefault="003E1AB9" w:rsidP="006D0056">
                                  <w:pPr>
                                    <w:rPr>
                                      <w:i/>
                                      <w:iCs/>
                                      <w:sz w:val="16"/>
                                      <w:szCs w:val="16"/>
                                      <w:vertAlign w:val="superscript"/>
                                    </w:rPr>
                                  </w:pPr>
                                  <w:r w:rsidRPr="001C0E46">
                                    <w:rPr>
                                      <w:vertAlign w:val="superscript"/>
                                    </w:rPr>
                                    <w:t>VR2 (V)</w:t>
                                  </w:r>
                                </w:p>
                              </w:tc>
                              <w:tc>
                                <w:tcPr>
                                  <w:tcW w:w="1553" w:type="dxa"/>
                                  <w:tcBorders>
                                    <w:top w:val="nil"/>
                                    <w:left w:val="nil"/>
                                    <w:bottom w:val="nil"/>
                                    <w:right w:val="nil"/>
                                  </w:tcBorders>
                                </w:tcPr>
                                <w:p w14:paraId="7047C8F3" w14:textId="642C77E5" w:rsidR="003E1AB9" w:rsidRPr="001C0E46" w:rsidRDefault="003E1AB9" w:rsidP="006D0056">
                                  <w:pPr>
                                    <w:rPr>
                                      <w:sz w:val="16"/>
                                      <w:szCs w:val="16"/>
                                      <w:vertAlign w:val="superscript"/>
                                    </w:rPr>
                                  </w:pPr>
                                  <w:r w:rsidRPr="001C0E46">
                                    <w:rPr>
                                      <w:vertAlign w:val="superscript"/>
                                    </w:rPr>
                                    <w:t>4,2</w:t>
                                  </w:r>
                                  <w:r>
                                    <w:rPr>
                                      <w:vertAlign w:val="superscript"/>
                                    </w:rPr>
                                    <w:t>5</w:t>
                                  </w:r>
                                  <w:r w:rsidRPr="001C0E46">
                                    <w:rPr>
                                      <w:vertAlign w:val="superscript"/>
                                    </w:rPr>
                                    <w:t xml:space="preserve"> </w:t>
                                  </w:r>
                                </w:p>
                              </w:tc>
                              <w:tc>
                                <w:tcPr>
                                  <w:tcW w:w="1518" w:type="dxa"/>
                                  <w:tcBorders>
                                    <w:top w:val="nil"/>
                                    <w:left w:val="nil"/>
                                    <w:bottom w:val="nil"/>
                                    <w:right w:val="nil"/>
                                  </w:tcBorders>
                                </w:tcPr>
                                <w:p w14:paraId="0CF4F556" w14:textId="251DB723" w:rsidR="003E1AB9" w:rsidRPr="001C0E46" w:rsidRDefault="003E1AB9" w:rsidP="006D0056">
                                  <w:pPr>
                                    <w:rPr>
                                      <w:sz w:val="16"/>
                                      <w:szCs w:val="16"/>
                                      <w:vertAlign w:val="superscript"/>
                                    </w:rPr>
                                  </w:pPr>
                                  <w:r w:rsidRPr="001C0E46">
                                    <w:rPr>
                                      <w:vertAlign w:val="superscript"/>
                                    </w:rPr>
                                    <w:t>4,25 V</w:t>
                                  </w:r>
                                </w:p>
                              </w:tc>
                            </w:tr>
                            <w:tr w:rsidR="003E1AB9" w:rsidRPr="001C0E46" w14:paraId="36F14FFD" w14:textId="77777777" w:rsidTr="008E0A84">
                              <w:trPr>
                                <w:trHeight w:val="523"/>
                              </w:trPr>
                              <w:tc>
                                <w:tcPr>
                                  <w:tcW w:w="1587" w:type="dxa"/>
                                  <w:tcBorders>
                                    <w:top w:val="nil"/>
                                    <w:left w:val="nil"/>
                                    <w:bottom w:val="nil"/>
                                    <w:right w:val="nil"/>
                                  </w:tcBorders>
                                </w:tcPr>
                                <w:p w14:paraId="10B0B6BA" w14:textId="3C50104B" w:rsidR="003E1AB9" w:rsidRPr="001C0E46" w:rsidRDefault="003E1AB9" w:rsidP="006D0056">
                                  <w:pPr>
                                    <w:rPr>
                                      <w:i/>
                                      <w:iCs/>
                                      <w:sz w:val="16"/>
                                      <w:szCs w:val="16"/>
                                      <w:vertAlign w:val="superscript"/>
                                    </w:rPr>
                                  </w:pPr>
                                  <w:r w:rsidRPr="001C0E46">
                                    <w:rPr>
                                      <w:vertAlign w:val="superscript"/>
                                    </w:rPr>
                                    <w:t>IR2 (mA)</w:t>
                                  </w:r>
                                </w:p>
                              </w:tc>
                              <w:tc>
                                <w:tcPr>
                                  <w:tcW w:w="1553" w:type="dxa"/>
                                  <w:tcBorders>
                                    <w:top w:val="nil"/>
                                    <w:left w:val="nil"/>
                                    <w:bottom w:val="nil"/>
                                    <w:right w:val="nil"/>
                                  </w:tcBorders>
                                </w:tcPr>
                                <w:p w14:paraId="665EA4E8" w14:textId="40B8A2AC" w:rsidR="003E1AB9" w:rsidRPr="001C0E46" w:rsidRDefault="003E1AB9" w:rsidP="006D0056">
                                  <w:pPr>
                                    <w:rPr>
                                      <w:sz w:val="16"/>
                                      <w:szCs w:val="16"/>
                                      <w:vertAlign w:val="superscript"/>
                                    </w:rPr>
                                  </w:pPr>
                                  <w:r w:rsidRPr="001C0E46">
                                    <w:rPr>
                                      <w:vertAlign w:val="superscript"/>
                                    </w:rPr>
                                    <w:t>1,0</w:t>
                                  </w:r>
                                  <w:r>
                                    <w:rPr>
                                      <w:vertAlign w:val="superscript"/>
                                    </w:rPr>
                                    <w:t>9</w:t>
                                  </w:r>
                                  <w:r w:rsidRPr="001C0E46">
                                    <w:rPr>
                                      <w:vertAlign w:val="superscript"/>
                                    </w:rPr>
                                    <w:t xml:space="preserve"> mA</w:t>
                                  </w:r>
                                </w:p>
                              </w:tc>
                              <w:tc>
                                <w:tcPr>
                                  <w:tcW w:w="1518" w:type="dxa"/>
                                  <w:tcBorders>
                                    <w:top w:val="nil"/>
                                    <w:left w:val="nil"/>
                                    <w:bottom w:val="nil"/>
                                    <w:right w:val="nil"/>
                                  </w:tcBorders>
                                </w:tcPr>
                                <w:p w14:paraId="2A486903" w14:textId="21C6B73F" w:rsidR="003E1AB9" w:rsidRPr="001C0E46" w:rsidRDefault="003E1AB9" w:rsidP="006D0056">
                                  <w:pPr>
                                    <w:rPr>
                                      <w:sz w:val="16"/>
                                      <w:szCs w:val="16"/>
                                      <w:vertAlign w:val="superscript"/>
                                    </w:rPr>
                                  </w:pPr>
                                  <w:r w:rsidRPr="001C0E46">
                                    <w:rPr>
                                      <w:vertAlign w:val="superscript"/>
                                    </w:rPr>
                                    <w:t>1,09 mA</w:t>
                                  </w:r>
                                </w:p>
                              </w:tc>
                            </w:tr>
                            <w:tr w:rsidR="003E1AB9" w:rsidRPr="001C0E46" w14:paraId="4B5CD1B9" w14:textId="77777777" w:rsidTr="008E0A84">
                              <w:trPr>
                                <w:trHeight w:val="543"/>
                              </w:trPr>
                              <w:tc>
                                <w:tcPr>
                                  <w:tcW w:w="1587" w:type="dxa"/>
                                  <w:tcBorders>
                                    <w:top w:val="nil"/>
                                    <w:left w:val="nil"/>
                                    <w:bottom w:val="nil"/>
                                    <w:right w:val="nil"/>
                                  </w:tcBorders>
                                </w:tcPr>
                                <w:p w14:paraId="629663B7" w14:textId="7F1FDEA2" w:rsidR="003E1AB9" w:rsidRPr="001C0E46" w:rsidRDefault="003E1AB9" w:rsidP="006D0056">
                                  <w:pPr>
                                    <w:rPr>
                                      <w:i/>
                                      <w:iCs/>
                                      <w:sz w:val="16"/>
                                      <w:szCs w:val="16"/>
                                      <w:vertAlign w:val="superscript"/>
                                    </w:rPr>
                                  </w:pPr>
                                  <w:r w:rsidRPr="001C0E46">
                                    <w:rPr>
                                      <w:vertAlign w:val="superscript"/>
                                    </w:rPr>
                                    <w:t>VR3 (V)</w:t>
                                  </w:r>
                                </w:p>
                              </w:tc>
                              <w:tc>
                                <w:tcPr>
                                  <w:tcW w:w="1553" w:type="dxa"/>
                                  <w:tcBorders>
                                    <w:top w:val="nil"/>
                                    <w:left w:val="nil"/>
                                    <w:bottom w:val="nil"/>
                                    <w:right w:val="nil"/>
                                  </w:tcBorders>
                                </w:tcPr>
                                <w:p w14:paraId="3E7C5645" w14:textId="783A6FE6" w:rsidR="003E1AB9" w:rsidRPr="001C0E46" w:rsidRDefault="003E1AB9" w:rsidP="006D0056">
                                  <w:pPr>
                                    <w:rPr>
                                      <w:sz w:val="16"/>
                                      <w:szCs w:val="16"/>
                                      <w:vertAlign w:val="superscript"/>
                                    </w:rPr>
                                  </w:pPr>
                                  <w:r w:rsidRPr="001C0E46">
                                    <w:rPr>
                                      <w:vertAlign w:val="superscript"/>
                                    </w:rPr>
                                    <w:t>2,</w:t>
                                  </w:r>
                                  <w:r>
                                    <w:rPr>
                                      <w:vertAlign w:val="superscript"/>
                                    </w:rPr>
                                    <w:t>11</w:t>
                                  </w:r>
                                  <w:r w:rsidRPr="001C0E46">
                                    <w:rPr>
                                      <w:vertAlign w:val="superscript"/>
                                    </w:rPr>
                                    <w:t xml:space="preserve"> V</w:t>
                                  </w:r>
                                </w:p>
                              </w:tc>
                              <w:tc>
                                <w:tcPr>
                                  <w:tcW w:w="1518" w:type="dxa"/>
                                  <w:tcBorders>
                                    <w:top w:val="nil"/>
                                    <w:left w:val="nil"/>
                                    <w:bottom w:val="nil"/>
                                    <w:right w:val="nil"/>
                                  </w:tcBorders>
                                </w:tcPr>
                                <w:p w14:paraId="6A6BF9D8" w14:textId="726460D2" w:rsidR="003E1AB9" w:rsidRPr="001C0E46" w:rsidRDefault="003E1AB9" w:rsidP="006D0056">
                                  <w:pPr>
                                    <w:rPr>
                                      <w:sz w:val="16"/>
                                      <w:szCs w:val="16"/>
                                      <w:vertAlign w:val="superscript"/>
                                    </w:rPr>
                                  </w:pPr>
                                  <w:r w:rsidRPr="001C0E46">
                                    <w:rPr>
                                      <w:vertAlign w:val="superscript"/>
                                    </w:rPr>
                                    <w:t>2,12 V</w:t>
                                  </w:r>
                                </w:p>
                              </w:tc>
                            </w:tr>
                            <w:tr w:rsidR="003E1AB9" w:rsidRPr="001C0E46" w14:paraId="3F717287" w14:textId="77777777" w:rsidTr="008E0A84">
                              <w:trPr>
                                <w:trHeight w:val="543"/>
                              </w:trPr>
                              <w:tc>
                                <w:tcPr>
                                  <w:tcW w:w="1587" w:type="dxa"/>
                                  <w:tcBorders>
                                    <w:top w:val="nil"/>
                                    <w:left w:val="nil"/>
                                    <w:bottom w:val="nil"/>
                                    <w:right w:val="nil"/>
                                  </w:tcBorders>
                                </w:tcPr>
                                <w:p w14:paraId="42E68285" w14:textId="1E6ADB3F" w:rsidR="003E1AB9" w:rsidRPr="001C0E46" w:rsidRDefault="003E1AB9" w:rsidP="006D0056">
                                  <w:pPr>
                                    <w:rPr>
                                      <w:i/>
                                      <w:iCs/>
                                      <w:sz w:val="16"/>
                                      <w:szCs w:val="16"/>
                                      <w:vertAlign w:val="superscript"/>
                                    </w:rPr>
                                  </w:pPr>
                                  <w:r w:rsidRPr="001C0E46">
                                    <w:rPr>
                                      <w:vertAlign w:val="superscript"/>
                                    </w:rPr>
                                    <w:t>IR3 (mA)</w:t>
                                  </w:r>
                                </w:p>
                              </w:tc>
                              <w:tc>
                                <w:tcPr>
                                  <w:tcW w:w="1553" w:type="dxa"/>
                                  <w:tcBorders>
                                    <w:top w:val="nil"/>
                                    <w:left w:val="nil"/>
                                    <w:bottom w:val="nil"/>
                                    <w:right w:val="nil"/>
                                  </w:tcBorders>
                                </w:tcPr>
                                <w:p w14:paraId="2029F9C4" w14:textId="62FD199A" w:rsidR="003E1AB9" w:rsidRPr="001C0E46" w:rsidRDefault="003E1AB9" w:rsidP="006D0056">
                                  <w:pPr>
                                    <w:rPr>
                                      <w:sz w:val="16"/>
                                      <w:szCs w:val="16"/>
                                      <w:vertAlign w:val="superscript"/>
                                    </w:rPr>
                                  </w:pPr>
                                  <w:r w:rsidRPr="001C0E46">
                                    <w:rPr>
                                      <w:vertAlign w:val="superscript"/>
                                    </w:rPr>
                                    <w:t>0,9</w:t>
                                  </w:r>
                                  <w:r>
                                    <w:rPr>
                                      <w:vertAlign w:val="superscript"/>
                                    </w:rPr>
                                    <w:t>6</w:t>
                                  </w:r>
                                  <w:r w:rsidRPr="001C0E46">
                                    <w:rPr>
                                      <w:vertAlign w:val="superscript"/>
                                    </w:rPr>
                                    <w:t xml:space="preserve"> mA</w:t>
                                  </w:r>
                                </w:p>
                              </w:tc>
                              <w:tc>
                                <w:tcPr>
                                  <w:tcW w:w="1518" w:type="dxa"/>
                                  <w:tcBorders>
                                    <w:top w:val="nil"/>
                                    <w:left w:val="nil"/>
                                    <w:bottom w:val="nil"/>
                                    <w:right w:val="nil"/>
                                  </w:tcBorders>
                                </w:tcPr>
                                <w:p w14:paraId="055F98B1" w14:textId="006178B7" w:rsidR="003E1AB9" w:rsidRPr="001C0E46" w:rsidRDefault="003E1AB9" w:rsidP="006D0056">
                                  <w:pPr>
                                    <w:rPr>
                                      <w:sz w:val="16"/>
                                      <w:szCs w:val="16"/>
                                      <w:vertAlign w:val="superscript"/>
                                    </w:rPr>
                                  </w:pPr>
                                  <w:r w:rsidRPr="001C0E46">
                                    <w:rPr>
                                      <w:vertAlign w:val="superscript"/>
                                    </w:rPr>
                                    <w:t>965 µA</w:t>
                                  </w:r>
                                </w:p>
                              </w:tc>
                            </w:tr>
                            <w:tr w:rsidR="003E1AB9" w:rsidRPr="001C0E46" w14:paraId="17648CCD" w14:textId="77777777" w:rsidTr="008E0A84">
                              <w:trPr>
                                <w:trHeight w:val="523"/>
                              </w:trPr>
                              <w:tc>
                                <w:tcPr>
                                  <w:tcW w:w="1587" w:type="dxa"/>
                                  <w:tcBorders>
                                    <w:top w:val="nil"/>
                                    <w:left w:val="nil"/>
                                    <w:bottom w:val="nil"/>
                                    <w:right w:val="nil"/>
                                  </w:tcBorders>
                                </w:tcPr>
                                <w:p w14:paraId="7E436FAB" w14:textId="38A6165B" w:rsidR="003E1AB9" w:rsidRPr="001C0E46" w:rsidRDefault="003E1AB9" w:rsidP="006D0056">
                                  <w:pPr>
                                    <w:rPr>
                                      <w:sz w:val="16"/>
                                      <w:szCs w:val="16"/>
                                      <w:vertAlign w:val="superscript"/>
                                    </w:rPr>
                                  </w:pPr>
                                  <w:r w:rsidRPr="001C0E46">
                                    <w:rPr>
                                      <w:vertAlign w:val="superscript"/>
                                    </w:rPr>
                                    <w:t>VR4 (V)</w:t>
                                  </w:r>
                                </w:p>
                              </w:tc>
                              <w:tc>
                                <w:tcPr>
                                  <w:tcW w:w="1553" w:type="dxa"/>
                                  <w:tcBorders>
                                    <w:top w:val="nil"/>
                                    <w:left w:val="nil"/>
                                    <w:bottom w:val="nil"/>
                                    <w:right w:val="nil"/>
                                  </w:tcBorders>
                                </w:tcPr>
                                <w:p w14:paraId="7C1FF006" w14:textId="610CCCBB" w:rsidR="003E1AB9" w:rsidRPr="001C0E46" w:rsidRDefault="003E1AB9" w:rsidP="006D0056">
                                  <w:pPr>
                                    <w:rPr>
                                      <w:sz w:val="16"/>
                                      <w:szCs w:val="16"/>
                                      <w:vertAlign w:val="superscript"/>
                                    </w:rPr>
                                  </w:pPr>
                                  <w:r w:rsidRPr="001C0E46">
                                    <w:rPr>
                                      <w:vertAlign w:val="superscript"/>
                                    </w:rPr>
                                    <w:t>2,</w:t>
                                  </w:r>
                                  <w:r>
                                    <w:rPr>
                                      <w:vertAlign w:val="superscript"/>
                                    </w:rPr>
                                    <w:t>11</w:t>
                                  </w:r>
                                  <w:r w:rsidRPr="001C0E46">
                                    <w:rPr>
                                      <w:vertAlign w:val="superscript"/>
                                    </w:rPr>
                                    <w:t xml:space="preserve"> V</w:t>
                                  </w:r>
                                </w:p>
                              </w:tc>
                              <w:tc>
                                <w:tcPr>
                                  <w:tcW w:w="1518" w:type="dxa"/>
                                  <w:tcBorders>
                                    <w:top w:val="nil"/>
                                    <w:left w:val="nil"/>
                                    <w:bottom w:val="nil"/>
                                    <w:right w:val="nil"/>
                                  </w:tcBorders>
                                </w:tcPr>
                                <w:p w14:paraId="70480E96" w14:textId="13E5411E" w:rsidR="003E1AB9" w:rsidRPr="001C0E46" w:rsidRDefault="003E1AB9" w:rsidP="006D0056">
                                  <w:pPr>
                                    <w:rPr>
                                      <w:sz w:val="16"/>
                                      <w:szCs w:val="16"/>
                                      <w:vertAlign w:val="superscript"/>
                                    </w:rPr>
                                  </w:pPr>
                                  <w:r w:rsidRPr="001C0E46">
                                    <w:rPr>
                                      <w:vertAlign w:val="superscript"/>
                                    </w:rPr>
                                    <w:t>2,12 V</w:t>
                                  </w:r>
                                </w:p>
                              </w:tc>
                            </w:tr>
                            <w:tr w:rsidR="003E1AB9" w:rsidRPr="001C0E46" w14:paraId="65256E64" w14:textId="77777777" w:rsidTr="008E0A84">
                              <w:trPr>
                                <w:trHeight w:val="543"/>
                              </w:trPr>
                              <w:tc>
                                <w:tcPr>
                                  <w:tcW w:w="1587" w:type="dxa"/>
                                  <w:tcBorders>
                                    <w:top w:val="nil"/>
                                    <w:left w:val="nil"/>
                                    <w:bottom w:val="nil"/>
                                    <w:right w:val="nil"/>
                                  </w:tcBorders>
                                </w:tcPr>
                                <w:p w14:paraId="077A5524" w14:textId="6024A09E" w:rsidR="003E1AB9" w:rsidRPr="001C0E46" w:rsidRDefault="003E1AB9" w:rsidP="006D0056">
                                  <w:pPr>
                                    <w:rPr>
                                      <w:i/>
                                      <w:iCs/>
                                      <w:sz w:val="16"/>
                                      <w:szCs w:val="16"/>
                                      <w:vertAlign w:val="superscript"/>
                                    </w:rPr>
                                  </w:pPr>
                                  <w:r w:rsidRPr="001C0E46">
                                    <w:rPr>
                                      <w:vertAlign w:val="superscript"/>
                                    </w:rPr>
                                    <w:t>IR4 (mA)</w:t>
                                  </w:r>
                                </w:p>
                              </w:tc>
                              <w:tc>
                                <w:tcPr>
                                  <w:tcW w:w="1553" w:type="dxa"/>
                                  <w:tcBorders>
                                    <w:top w:val="nil"/>
                                    <w:left w:val="nil"/>
                                    <w:bottom w:val="nil"/>
                                    <w:right w:val="nil"/>
                                  </w:tcBorders>
                                </w:tcPr>
                                <w:p w14:paraId="39AB3E6D" w14:textId="688875C4" w:rsidR="003E1AB9" w:rsidRPr="001C0E46" w:rsidRDefault="003E1AB9" w:rsidP="006D0056">
                                  <w:pPr>
                                    <w:rPr>
                                      <w:sz w:val="16"/>
                                      <w:szCs w:val="16"/>
                                      <w:vertAlign w:val="superscript"/>
                                    </w:rPr>
                                  </w:pPr>
                                  <w:r w:rsidRPr="001C0E46">
                                    <w:rPr>
                                      <w:vertAlign w:val="superscript"/>
                                    </w:rPr>
                                    <w:t>0,9</w:t>
                                  </w:r>
                                  <w:r>
                                    <w:rPr>
                                      <w:vertAlign w:val="superscript"/>
                                    </w:rPr>
                                    <w:t>6</w:t>
                                  </w:r>
                                  <w:r w:rsidRPr="001C0E46">
                                    <w:rPr>
                                      <w:vertAlign w:val="superscript"/>
                                    </w:rPr>
                                    <w:t xml:space="preserve"> mA</w:t>
                                  </w:r>
                                </w:p>
                              </w:tc>
                              <w:tc>
                                <w:tcPr>
                                  <w:tcW w:w="1518" w:type="dxa"/>
                                  <w:tcBorders>
                                    <w:top w:val="nil"/>
                                    <w:left w:val="nil"/>
                                    <w:bottom w:val="nil"/>
                                    <w:right w:val="nil"/>
                                  </w:tcBorders>
                                </w:tcPr>
                                <w:p w14:paraId="3C92C1E6" w14:textId="45F8FB97" w:rsidR="003E1AB9" w:rsidRPr="001C0E46" w:rsidRDefault="003E1AB9" w:rsidP="006D0056">
                                  <w:pPr>
                                    <w:rPr>
                                      <w:sz w:val="16"/>
                                      <w:szCs w:val="16"/>
                                      <w:vertAlign w:val="superscript"/>
                                    </w:rPr>
                                  </w:pPr>
                                  <w:r w:rsidRPr="001C0E46">
                                    <w:rPr>
                                      <w:vertAlign w:val="superscript"/>
                                    </w:rPr>
                                    <w:t>965 µA</w:t>
                                  </w:r>
                                </w:p>
                              </w:tc>
                            </w:tr>
                            <w:tr w:rsidR="003E1AB9" w:rsidRPr="001C0E46" w14:paraId="2BBB5483" w14:textId="77777777" w:rsidTr="008E0A84">
                              <w:trPr>
                                <w:trHeight w:val="543"/>
                              </w:trPr>
                              <w:tc>
                                <w:tcPr>
                                  <w:tcW w:w="1587" w:type="dxa"/>
                                  <w:tcBorders>
                                    <w:top w:val="nil"/>
                                    <w:left w:val="nil"/>
                                    <w:bottom w:val="nil"/>
                                    <w:right w:val="nil"/>
                                  </w:tcBorders>
                                </w:tcPr>
                                <w:p w14:paraId="6808EA5C" w14:textId="40A57257" w:rsidR="003E1AB9" w:rsidRPr="001C0E46" w:rsidRDefault="003E1AB9" w:rsidP="006D0056">
                                  <w:pPr>
                                    <w:rPr>
                                      <w:i/>
                                      <w:iCs/>
                                      <w:sz w:val="16"/>
                                      <w:szCs w:val="16"/>
                                      <w:vertAlign w:val="superscript"/>
                                    </w:rPr>
                                  </w:pPr>
                                  <w:r w:rsidRPr="001C0E46">
                                    <w:rPr>
                                      <w:vertAlign w:val="superscript"/>
                                    </w:rPr>
                                    <w:t>VR5 (V)</w:t>
                                  </w:r>
                                </w:p>
                              </w:tc>
                              <w:tc>
                                <w:tcPr>
                                  <w:tcW w:w="1553" w:type="dxa"/>
                                  <w:tcBorders>
                                    <w:top w:val="nil"/>
                                    <w:left w:val="nil"/>
                                    <w:bottom w:val="nil"/>
                                    <w:right w:val="nil"/>
                                  </w:tcBorders>
                                </w:tcPr>
                                <w:p w14:paraId="3913CB2D" w14:textId="5CE9AC70" w:rsidR="003E1AB9" w:rsidRPr="001C0E46" w:rsidRDefault="003E1AB9" w:rsidP="006D0056">
                                  <w:pPr>
                                    <w:rPr>
                                      <w:sz w:val="16"/>
                                      <w:szCs w:val="16"/>
                                      <w:vertAlign w:val="superscript"/>
                                    </w:rPr>
                                  </w:pPr>
                                  <w:r w:rsidRPr="001C0E46">
                                    <w:rPr>
                                      <w:vertAlign w:val="superscript"/>
                                    </w:rPr>
                                    <w:t>3,6</w:t>
                                  </w:r>
                                  <w:r>
                                    <w:rPr>
                                      <w:vertAlign w:val="superscript"/>
                                    </w:rPr>
                                    <w:t>9</w:t>
                                  </w:r>
                                  <w:r w:rsidRPr="001C0E46">
                                    <w:rPr>
                                      <w:vertAlign w:val="superscript"/>
                                    </w:rPr>
                                    <w:t xml:space="preserve"> V </w:t>
                                  </w:r>
                                </w:p>
                              </w:tc>
                              <w:tc>
                                <w:tcPr>
                                  <w:tcW w:w="1518" w:type="dxa"/>
                                  <w:tcBorders>
                                    <w:top w:val="nil"/>
                                    <w:left w:val="nil"/>
                                    <w:bottom w:val="nil"/>
                                    <w:right w:val="nil"/>
                                  </w:tcBorders>
                                </w:tcPr>
                                <w:p w14:paraId="3A6E1228" w14:textId="62CE160D" w:rsidR="003E1AB9" w:rsidRPr="001C0E46" w:rsidRDefault="003E1AB9" w:rsidP="006D0056">
                                  <w:pPr>
                                    <w:rPr>
                                      <w:sz w:val="16"/>
                                      <w:szCs w:val="16"/>
                                      <w:vertAlign w:val="superscript"/>
                                    </w:rPr>
                                  </w:pPr>
                                  <w:r w:rsidRPr="001C0E46">
                                    <w:rPr>
                                      <w:vertAlign w:val="superscript"/>
                                    </w:rPr>
                                    <w:t>3,70 V</w:t>
                                  </w:r>
                                </w:p>
                              </w:tc>
                            </w:tr>
                            <w:tr w:rsidR="003E1AB9" w:rsidRPr="001C0E46" w14:paraId="520833FE" w14:textId="77777777" w:rsidTr="008E0A84">
                              <w:trPr>
                                <w:trHeight w:val="523"/>
                              </w:trPr>
                              <w:tc>
                                <w:tcPr>
                                  <w:tcW w:w="1587" w:type="dxa"/>
                                  <w:tcBorders>
                                    <w:top w:val="nil"/>
                                    <w:left w:val="nil"/>
                                    <w:bottom w:val="nil"/>
                                    <w:right w:val="nil"/>
                                  </w:tcBorders>
                                </w:tcPr>
                                <w:p w14:paraId="4CA5E01C" w14:textId="47C631BD" w:rsidR="003E1AB9" w:rsidRPr="001C0E46" w:rsidRDefault="003E1AB9" w:rsidP="006D0056">
                                  <w:pPr>
                                    <w:rPr>
                                      <w:sz w:val="16"/>
                                      <w:szCs w:val="16"/>
                                      <w:vertAlign w:val="superscript"/>
                                    </w:rPr>
                                  </w:pPr>
                                  <w:r w:rsidRPr="001C0E46">
                                    <w:rPr>
                                      <w:vertAlign w:val="superscript"/>
                                    </w:rPr>
                                    <w:t>IR5 (mA)</w:t>
                                  </w:r>
                                </w:p>
                              </w:tc>
                              <w:tc>
                                <w:tcPr>
                                  <w:tcW w:w="1553" w:type="dxa"/>
                                  <w:tcBorders>
                                    <w:top w:val="nil"/>
                                    <w:left w:val="nil"/>
                                    <w:bottom w:val="nil"/>
                                    <w:right w:val="nil"/>
                                  </w:tcBorders>
                                </w:tcPr>
                                <w:p w14:paraId="129366B2" w14:textId="2A7B43A4"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mA</w:t>
                                  </w:r>
                                </w:p>
                              </w:tc>
                              <w:tc>
                                <w:tcPr>
                                  <w:tcW w:w="1518" w:type="dxa"/>
                                  <w:tcBorders>
                                    <w:top w:val="nil"/>
                                    <w:left w:val="nil"/>
                                    <w:bottom w:val="nil"/>
                                    <w:right w:val="nil"/>
                                  </w:tcBorders>
                                </w:tcPr>
                                <w:p w14:paraId="3BD769F2" w14:textId="0CDE303A" w:rsidR="003E1AB9" w:rsidRPr="001C0E46" w:rsidRDefault="003E1AB9" w:rsidP="006D0056">
                                  <w:pPr>
                                    <w:rPr>
                                      <w:sz w:val="16"/>
                                      <w:szCs w:val="16"/>
                                      <w:vertAlign w:val="superscript"/>
                                    </w:rPr>
                                  </w:pPr>
                                  <w:r w:rsidRPr="001C0E46">
                                    <w:rPr>
                                      <w:vertAlign w:val="superscript"/>
                                    </w:rPr>
                                    <w:t>2,05 mA</w:t>
                                  </w:r>
                                </w:p>
                              </w:tc>
                            </w:tr>
                          </w:tbl>
                          <w:p w14:paraId="21FB66E7" w14:textId="77777777" w:rsidR="003E1AB9" w:rsidRDefault="003E1AB9" w:rsidP="00EB54E0">
                            <w:pPr>
                              <w:pStyle w:val="Textonotapie"/>
                            </w:pPr>
                          </w:p>
                          <w:p w14:paraId="44A77C2B" w14:textId="77777777" w:rsidR="003E1AB9" w:rsidRDefault="003E1AB9" w:rsidP="00EB54E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B04E6F" id="_x0000_s1027" type="#_x0000_t202" style="position:absolute;left:0;text-align:left;margin-left:0;margin-top:92.45pt;width:248.4pt;height:315.75pt;z-index:251663872;visibility:visible;mso-wrap-style:square;mso-width-percent:0;mso-height-percent:0;mso-wrap-distance-left:9pt;mso-wrap-distance-top:0;mso-wrap-distance-right:9pt;mso-wrap-distance-bottom:0;mso-position-horizontal:lef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Xf/gEAAOcDAAAOAAAAZHJzL2Uyb0RvYy54bWysU9tu2zAMfR+wfxD0vjhJLyiMOEWXIsOA&#10;7gK0+wBalm1htqhRSuzs60fJSdqtb8X8IFAUechzSK9ux74Te03eoC3kYjaXQluFlbFNIX88bT/c&#10;SOED2Ao6tLqQB+3l7fr9u9Xgcr3EFrtKk2AQ6/PBFbINweVZ5lWre/AzdNryY43UQ+ArNVlFMDB6&#10;32XL+fw6G5AqR6i09+y9nx7lOuHXtVbhW117HURXSO4tpJPSWcYzW68gbwhca9SxDXhDFz0Yy0XP&#10;UPcQQOzIvILqjSL0WIeZwj7DujZKJw7MZjH/h81jC04nLiyOd2eZ/P+DVV/330mYqpAXUljoeURP&#10;egziI45iGdUZnM856NFxWBjZzVNOTL17QPXTC4ubFmyj74hwaDVU3N0iZmYvUiccH0HK4QtWXAZ2&#10;ARPQWFMfpWMxBKPzlA7nycRWFDsvFleX1zf8pPjtkpWaL69SDchP6Y58+KSxF9EoJPHoEzzsH3yI&#10;7UB+ConVPHam2pquSxdqyk1HYg+8Jtv0HdH/CutsDLYY0ybE6Ek8I7WJZBjLMQmaRIgalFgdmDjh&#10;tH38t7DRIv2WYuDNK6T/tQPSUnSfLYsX1/Rk0MkoTwZYxamFDFJM5iZM67xzZJqWkafxWLxjgWuT&#10;qD93cWyXtykpctz8uK4v7ynq+f9c/wEAAP//AwBQSwMEFAAGAAgAAAAhAHIqX1TeAAAACAEAAA8A&#10;AABkcnMvZG93bnJldi54bWxMj8FOwzAMhu9IvENkJC6IpZuqqitNJ9jgBoeNaeesMW1F41RJunZv&#10;jznB0f6t399Xbmbbiwv60DlSsFwkIJBqZzpqFBw/3x5zECFqMrp3hAquGGBT3d6UujBuoj1eDrER&#10;XEKh0AraGIdCylC3aHVYuAGJsy/nrY48+kYarycut71cJUkmre6IP7R6wG2L9fdhtAqynR+nPW0f&#10;dsfXd/0xNKvTy/Wk1P3d/PwEIuIc/47hF5/RoWKmsxvJBNErYJHI2zxdg+A4XWdsclaQL7MUZFXK&#10;/wLVDwAAAP//AwBQSwECLQAUAAYACAAAACEAtoM4kv4AAADhAQAAEwAAAAAAAAAAAAAAAAAAAAAA&#10;W0NvbnRlbnRfVHlwZXNdLnhtbFBLAQItABQABgAIAAAAIQA4/SH/1gAAAJQBAAALAAAAAAAAAAAA&#10;AAAAAC8BAABfcmVscy8ucmVsc1BLAQItABQABgAIAAAAIQBQ5qXf/gEAAOcDAAAOAAAAAAAAAAAA&#10;AAAAAC4CAABkcnMvZTJvRG9jLnhtbFBLAQItABQABgAIAAAAIQByKl9U3gAAAAgBAAAPAAAAAAAA&#10;AAAAAAAAAFgEAABkcnMvZG93bnJldi54bWxQSwUGAAAAAAQABADzAAAAYwUAAAAA&#10;" o:allowincell="f" stroked="f">
                <v:textbox inset="0,0,0,0">
                  <w:txbxContent>
                    <w:p w14:paraId="630CE4BA" w14:textId="77777777" w:rsidR="003E1AB9" w:rsidRDefault="003E1AB9" w:rsidP="00EB54E0">
                      <w:pPr>
                        <w:pStyle w:val="TableTitle"/>
                      </w:pPr>
                      <w:r>
                        <w:t>TABLE I</w:t>
                      </w:r>
                    </w:p>
                    <w:p w14:paraId="18827913" w14:textId="77777777" w:rsidR="003E1AB9" w:rsidRPr="00EB54E0" w:rsidRDefault="003E1AB9" w:rsidP="00EB54E0">
                      <w:pPr>
                        <w:rPr>
                          <w:smallCaps/>
                          <w:sz w:val="16"/>
                          <w:szCs w:val="16"/>
                          <w:lang w:val="es-EC"/>
                        </w:rPr>
                      </w:pPr>
                      <w:r w:rsidRPr="00EB54E0">
                        <w:rPr>
                          <w:smallCaps/>
                          <w:sz w:val="16"/>
                          <w:szCs w:val="16"/>
                          <w:lang w:val="es-EC"/>
                        </w:rPr>
                        <w:t>Resultados obtenidos de voltaje y corriente, en cada elemento del circuito.</w:t>
                      </w:r>
                    </w:p>
                    <w:tbl>
                      <w:tblPr>
                        <w:tblW w:w="465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587"/>
                        <w:gridCol w:w="1553"/>
                        <w:gridCol w:w="1518"/>
                      </w:tblGrid>
                      <w:tr w:rsidR="003E1AB9" w:rsidRPr="001C0E46" w14:paraId="0BC4A43E" w14:textId="77777777" w:rsidTr="008E0A84">
                        <w:trPr>
                          <w:trHeight w:val="38"/>
                        </w:trPr>
                        <w:tc>
                          <w:tcPr>
                            <w:tcW w:w="1587" w:type="dxa"/>
                            <w:tcBorders>
                              <w:top w:val="double" w:sz="6" w:space="0" w:color="auto"/>
                              <w:left w:val="nil"/>
                              <w:bottom w:val="single" w:sz="6" w:space="0" w:color="auto"/>
                              <w:right w:val="nil"/>
                            </w:tcBorders>
                          </w:tcPr>
                          <w:p w14:paraId="6A4F4120" w14:textId="34810D82" w:rsidR="003E1AB9" w:rsidRPr="001C0E46" w:rsidRDefault="003E1AB9" w:rsidP="006D0056">
                            <w:pPr>
                              <w:jc w:val="center"/>
                              <w:rPr>
                                <w:sz w:val="16"/>
                                <w:szCs w:val="16"/>
                                <w:vertAlign w:val="superscript"/>
                              </w:rPr>
                            </w:pPr>
                            <w:r w:rsidRPr="001C0E46">
                              <w:rPr>
                                <w:vertAlign w:val="superscript"/>
                              </w:rPr>
                              <w:t>VARIABLE</w:t>
                            </w:r>
                          </w:p>
                        </w:tc>
                        <w:tc>
                          <w:tcPr>
                            <w:tcW w:w="1553" w:type="dxa"/>
                            <w:tcBorders>
                              <w:top w:val="double" w:sz="6" w:space="0" w:color="auto"/>
                              <w:left w:val="nil"/>
                              <w:bottom w:val="single" w:sz="6" w:space="0" w:color="auto"/>
                              <w:right w:val="nil"/>
                            </w:tcBorders>
                          </w:tcPr>
                          <w:p w14:paraId="7D824C81" w14:textId="71284415" w:rsidR="003E1AB9" w:rsidRPr="001C0E46" w:rsidRDefault="003E1AB9" w:rsidP="006D0056">
                            <w:pPr>
                              <w:pStyle w:val="TableTitle"/>
                              <w:rPr>
                                <w:smallCaps w:val="0"/>
                                <w:vertAlign w:val="superscript"/>
                              </w:rPr>
                            </w:pPr>
                            <w:r w:rsidRPr="001C0E46">
                              <w:rPr>
                                <w:vertAlign w:val="superscript"/>
                              </w:rPr>
                              <w:t>VALOR CALCULADO</w:t>
                            </w:r>
                          </w:p>
                        </w:tc>
                        <w:tc>
                          <w:tcPr>
                            <w:tcW w:w="1518" w:type="dxa"/>
                            <w:tcBorders>
                              <w:top w:val="double" w:sz="6" w:space="0" w:color="auto"/>
                              <w:left w:val="nil"/>
                              <w:bottom w:val="single" w:sz="6" w:space="0" w:color="auto"/>
                              <w:right w:val="nil"/>
                            </w:tcBorders>
                          </w:tcPr>
                          <w:p w14:paraId="3088D0F2" w14:textId="24ACEE4D" w:rsidR="003E1AB9" w:rsidRPr="001C0E46" w:rsidRDefault="003E1AB9" w:rsidP="006D0056">
                            <w:pPr>
                              <w:jc w:val="center"/>
                              <w:rPr>
                                <w:sz w:val="16"/>
                                <w:szCs w:val="16"/>
                                <w:vertAlign w:val="superscript"/>
                              </w:rPr>
                            </w:pPr>
                            <w:r w:rsidRPr="001C0E46">
                              <w:rPr>
                                <w:vertAlign w:val="superscript"/>
                              </w:rPr>
                              <w:t>VALOR MEDIDO</w:t>
                            </w:r>
                          </w:p>
                        </w:tc>
                      </w:tr>
                      <w:tr w:rsidR="003E1AB9" w:rsidRPr="001C0E46" w14:paraId="44A3F87A" w14:textId="77777777" w:rsidTr="008E0A84">
                        <w:trPr>
                          <w:trHeight w:val="523"/>
                        </w:trPr>
                        <w:tc>
                          <w:tcPr>
                            <w:tcW w:w="1587" w:type="dxa"/>
                            <w:tcBorders>
                              <w:top w:val="nil"/>
                              <w:left w:val="nil"/>
                              <w:bottom w:val="nil"/>
                              <w:right w:val="nil"/>
                            </w:tcBorders>
                          </w:tcPr>
                          <w:p w14:paraId="11DD8736" w14:textId="1A7BFAA5" w:rsidR="003E1AB9" w:rsidRPr="001C0E46" w:rsidRDefault="003E1AB9" w:rsidP="006D0056">
                            <w:pPr>
                              <w:rPr>
                                <w:sz w:val="16"/>
                                <w:szCs w:val="16"/>
                                <w:vertAlign w:val="superscript"/>
                              </w:rPr>
                            </w:pPr>
                            <w:r w:rsidRPr="001C0E46">
                              <w:rPr>
                                <w:vertAlign w:val="superscript"/>
                              </w:rPr>
                              <w:t>VR1 (V)</w:t>
                            </w:r>
                          </w:p>
                        </w:tc>
                        <w:tc>
                          <w:tcPr>
                            <w:tcW w:w="1553" w:type="dxa"/>
                            <w:tcBorders>
                              <w:top w:val="nil"/>
                              <w:left w:val="nil"/>
                              <w:bottom w:val="nil"/>
                              <w:right w:val="nil"/>
                            </w:tcBorders>
                          </w:tcPr>
                          <w:p w14:paraId="7A98EE4B" w14:textId="71BB77D2"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w:t>
                            </w:r>
                          </w:p>
                        </w:tc>
                        <w:tc>
                          <w:tcPr>
                            <w:tcW w:w="1518" w:type="dxa"/>
                            <w:tcBorders>
                              <w:top w:val="nil"/>
                              <w:left w:val="nil"/>
                              <w:bottom w:val="nil"/>
                              <w:right w:val="nil"/>
                            </w:tcBorders>
                          </w:tcPr>
                          <w:p w14:paraId="57FA9E9E" w14:textId="5DE95DA6" w:rsidR="003E1AB9" w:rsidRPr="001C0E46" w:rsidRDefault="003E1AB9" w:rsidP="006D0056">
                            <w:pPr>
                              <w:rPr>
                                <w:sz w:val="16"/>
                                <w:szCs w:val="16"/>
                                <w:vertAlign w:val="superscript"/>
                              </w:rPr>
                            </w:pPr>
                            <w:r w:rsidRPr="001C0E46">
                              <w:rPr>
                                <w:vertAlign w:val="superscript"/>
                              </w:rPr>
                              <w:t>2,05 V</w:t>
                            </w:r>
                          </w:p>
                        </w:tc>
                      </w:tr>
                      <w:tr w:rsidR="003E1AB9" w:rsidRPr="001C0E46" w14:paraId="73B89671" w14:textId="77777777" w:rsidTr="008E0A84">
                        <w:trPr>
                          <w:trHeight w:val="543"/>
                        </w:trPr>
                        <w:tc>
                          <w:tcPr>
                            <w:tcW w:w="1587" w:type="dxa"/>
                            <w:tcBorders>
                              <w:top w:val="nil"/>
                              <w:left w:val="nil"/>
                              <w:bottom w:val="nil"/>
                              <w:right w:val="nil"/>
                            </w:tcBorders>
                          </w:tcPr>
                          <w:p w14:paraId="61803B6E" w14:textId="7A573356" w:rsidR="003E1AB9" w:rsidRPr="001C0E46" w:rsidRDefault="003E1AB9" w:rsidP="006D0056">
                            <w:pPr>
                              <w:rPr>
                                <w:i/>
                                <w:iCs/>
                                <w:sz w:val="16"/>
                                <w:szCs w:val="16"/>
                                <w:vertAlign w:val="superscript"/>
                              </w:rPr>
                            </w:pPr>
                            <w:r w:rsidRPr="001C0E46">
                              <w:rPr>
                                <w:vertAlign w:val="superscript"/>
                              </w:rPr>
                              <w:t>IR1 (mA)</w:t>
                            </w:r>
                          </w:p>
                        </w:tc>
                        <w:tc>
                          <w:tcPr>
                            <w:tcW w:w="1553" w:type="dxa"/>
                            <w:tcBorders>
                              <w:top w:val="nil"/>
                              <w:left w:val="nil"/>
                              <w:bottom w:val="nil"/>
                              <w:right w:val="nil"/>
                            </w:tcBorders>
                          </w:tcPr>
                          <w:p w14:paraId="12B68436" w14:textId="5EE1A719"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w:t>
                            </w:r>
                          </w:p>
                        </w:tc>
                        <w:tc>
                          <w:tcPr>
                            <w:tcW w:w="1518" w:type="dxa"/>
                            <w:tcBorders>
                              <w:top w:val="nil"/>
                              <w:left w:val="nil"/>
                              <w:bottom w:val="nil"/>
                              <w:right w:val="nil"/>
                            </w:tcBorders>
                          </w:tcPr>
                          <w:p w14:paraId="7EFAB9D8" w14:textId="572B6575" w:rsidR="003E1AB9" w:rsidRPr="001C0E46" w:rsidRDefault="003E1AB9" w:rsidP="006D0056">
                            <w:pPr>
                              <w:rPr>
                                <w:sz w:val="16"/>
                                <w:szCs w:val="16"/>
                                <w:vertAlign w:val="superscript"/>
                              </w:rPr>
                            </w:pPr>
                            <w:r w:rsidRPr="001C0E46">
                              <w:rPr>
                                <w:vertAlign w:val="superscript"/>
                              </w:rPr>
                              <w:t>2,05 mA</w:t>
                            </w:r>
                          </w:p>
                        </w:tc>
                      </w:tr>
                      <w:tr w:rsidR="003E1AB9" w:rsidRPr="001C0E46" w14:paraId="2C749CD1" w14:textId="77777777" w:rsidTr="008E0A84">
                        <w:trPr>
                          <w:trHeight w:val="543"/>
                        </w:trPr>
                        <w:tc>
                          <w:tcPr>
                            <w:tcW w:w="1587" w:type="dxa"/>
                            <w:tcBorders>
                              <w:top w:val="nil"/>
                              <w:left w:val="nil"/>
                              <w:bottom w:val="nil"/>
                              <w:right w:val="nil"/>
                            </w:tcBorders>
                          </w:tcPr>
                          <w:p w14:paraId="0B705A60" w14:textId="4F864F4B" w:rsidR="003E1AB9" w:rsidRPr="001C0E46" w:rsidRDefault="003E1AB9" w:rsidP="006D0056">
                            <w:pPr>
                              <w:rPr>
                                <w:i/>
                                <w:iCs/>
                                <w:sz w:val="16"/>
                                <w:szCs w:val="16"/>
                                <w:vertAlign w:val="superscript"/>
                              </w:rPr>
                            </w:pPr>
                            <w:r w:rsidRPr="001C0E46">
                              <w:rPr>
                                <w:vertAlign w:val="superscript"/>
                              </w:rPr>
                              <w:t>VR2 (V)</w:t>
                            </w:r>
                          </w:p>
                        </w:tc>
                        <w:tc>
                          <w:tcPr>
                            <w:tcW w:w="1553" w:type="dxa"/>
                            <w:tcBorders>
                              <w:top w:val="nil"/>
                              <w:left w:val="nil"/>
                              <w:bottom w:val="nil"/>
                              <w:right w:val="nil"/>
                            </w:tcBorders>
                          </w:tcPr>
                          <w:p w14:paraId="7047C8F3" w14:textId="642C77E5" w:rsidR="003E1AB9" w:rsidRPr="001C0E46" w:rsidRDefault="003E1AB9" w:rsidP="006D0056">
                            <w:pPr>
                              <w:rPr>
                                <w:sz w:val="16"/>
                                <w:szCs w:val="16"/>
                                <w:vertAlign w:val="superscript"/>
                              </w:rPr>
                            </w:pPr>
                            <w:r w:rsidRPr="001C0E46">
                              <w:rPr>
                                <w:vertAlign w:val="superscript"/>
                              </w:rPr>
                              <w:t>4,2</w:t>
                            </w:r>
                            <w:r>
                              <w:rPr>
                                <w:vertAlign w:val="superscript"/>
                              </w:rPr>
                              <w:t>5</w:t>
                            </w:r>
                            <w:r w:rsidRPr="001C0E46">
                              <w:rPr>
                                <w:vertAlign w:val="superscript"/>
                              </w:rPr>
                              <w:t xml:space="preserve"> </w:t>
                            </w:r>
                          </w:p>
                        </w:tc>
                        <w:tc>
                          <w:tcPr>
                            <w:tcW w:w="1518" w:type="dxa"/>
                            <w:tcBorders>
                              <w:top w:val="nil"/>
                              <w:left w:val="nil"/>
                              <w:bottom w:val="nil"/>
                              <w:right w:val="nil"/>
                            </w:tcBorders>
                          </w:tcPr>
                          <w:p w14:paraId="0CF4F556" w14:textId="251DB723" w:rsidR="003E1AB9" w:rsidRPr="001C0E46" w:rsidRDefault="003E1AB9" w:rsidP="006D0056">
                            <w:pPr>
                              <w:rPr>
                                <w:sz w:val="16"/>
                                <w:szCs w:val="16"/>
                                <w:vertAlign w:val="superscript"/>
                              </w:rPr>
                            </w:pPr>
                            <w:r w:rsidRPr="001C0E46">
                              <w:rPr>
                                <w:vertAlign w:val="superscript"/>
                              </w:rPr>
                              <w:t>4,25 V</w:t>
                            </w:r>
                          </w:p>
                        </w:tc>
                      </w:tr>
                      <w:tr w:rsidR="003E1AB9" w:rsidRPr="001C0E46" w14:paraId="36F14FFD" w14:textId="77777777" w:rsidTr="008E0A84">
                        <w:trPr>
                          <w:trHeight w:val="523"/>
                        </w:trPr>
                        <w:tc>
                          <w:tcPr>
                            <w:tcW w:w="1587" w:type="dxa"/>
                            <w:tcBorders>
                              <w:top w:val="nil"/>
                              <w:left w:val="nil"/>
                              <w:bottom w:val="nil"/>
                              <w:right w:val="nil"/>
                            </w:tcBorders>
                          </w:tcPr>
                          <w:p w14:paraId="10B0B6BA" w14:textId="3C50104B" w:rsidR="003E1AB9" w:rsidRPr="001C0E46" w:rsidRDefault="003E1AB9" w:rsidP="006D0056">
                            <w:pPr>
                              <w:rPr>
                                <w:i/>
                                <w:iCs/>
                                <w:sz w:val="16"/>
                                <w:szCs w:val="16"/>
                                <w:vertAlign w:val="superscript"/>
                              </w:rPr>
                            </w:pPr>
                            <w:r w:rsidRPr="001C0E46">
                              <w:rPr>
                                <w:vertAlign w:val="superscript"/>
                              </w:rPr>
                              <w:t>IR2 (mA)</w:t>
                            </w:r>
                          </w:p>
                        </w:tc>
                        <w:tc>
                          <w:tcPr>
                            <w:tcW w:w="1553" w:type="dxa"/>
                            <w:tcBorders>
                              <w:top w:val="nil"/>
                              <w:left w:val="nil"/>
                              <w:bottom w:val="nil"/>
                              <w:right w:val="nil"/>
                            </w:tcBorders>
                          </w:tcPr>
                          <w:p w14:paraId="665EA4E8" w14:textId="40B8A2AC" w:rsidR="003E1AB9" w:rsidRPr="001C0E46" w:rsidRDefault="003E1AB9" w:rsidP="006D0056">
                            <w:pPr>
                              <w:rPr>
                                <w:sz w:val="16"/>
                                <w:szCs w:val="16"/>
                                <w:vertAlign w:val="superscript"/>
                              </w:rPr>
                            </w:pPr>
                            <w:r w:rsidRPr="001C0E46">
                              <w:rPr>
                                <w:vertAlign w:val="superscript"/>
                              </w:rPr>
                              <w:t>1,0</w:t>
                            </w:r>
                            <w:r>
                              <w:rPr>
                                <w:vertAlign w:val="superscript"/>
                              </w:rPr>
                              <w:t>9</w:t>
                            </w:r>
                            <w:r w:rsidRPr="001C0E46">
                              <w:rPr>
                                <w:vertAlign w:val="superscript"/>
                              </w:rPr>
                              <w:t xml:space="preserve"> mA</w:t>
                            </w:r>
                          </w:p>
                        </w:tc>
                        <w:tc>
                          <w:tcPr>
                            <w:tcW w:w="1518" w:type="dxa"/>
                            <w:tcBorders>
                              <w:top w:val="nil"/>
                              <w:left w:val="nil"/>
                              <w:bottom w:val="nil"/>
                              <w:right w:val="nil"/>
                            </w:tcBorders>
                          </w:tcPr>
                          <w:p w14:paraId="2A486903" w14:textId="21C6B73F" w:rsidR="003E1AB9" w:rsidRPr="001C0E46" w:rsidRDefault="003E1AB9" w:rsidP="006D0056">
                            <w:pPr>
                              <w:rPr>
                                <w:sz w:val="16"/>
                                <w:szCs w:val="16"/>
                                <w:vertAlign w:val="superscript"/>
                              </w:rPr>
                            </w:pPr>
                            <w:r w:rsidRPr="001C0E46">
                              <w:rPr>
                                <w:vertAlign w:val="superscript"/>
                              </w:rPr>
                              <w:t>1,09 mA</w:t>
                            </w:r>
                          </w:p>
                        </w:tc>
                      </w:tr>
                      <w:tr w:rsidR="003E1AB9" w:rsidRPr="001C0E46" w14:paraId="4B5CD1B9" w14:textId="77777777" w:rsidTr="008E0A84">
                        <w:trPr>
                          <w:trHeight w:val="543"/>
                        </w:trPr>
                        <w:tc>
                          <w:tcPr>
                            <w:tcW w:w="1587" w:type="dxa"/>
                            <w:tcBorders>
                              <w:top w:val="nil"/>
                              <w:left w:val="nil"/>
                              <w:bottom w:val="nil"/>
                              <w:right w:val="nil"/>
                            </w:tcBorders>
                          </w:tcPr>
                          <w:p w14:paraId="629663B7" w14:textId="7F1FDEA2" w:rsidR="003E1AB9" w:rsidRPr="001C0E46" w:rsidRDefault="003E1AB9" w:rsidP="006D0056">
                            <w:pPr>
                              <w:rPr>
                                <w:i/>
                                <w:iCs/>
                                <w:sz w:val="16"/>
                                <w:szCs w:val="16"/>
                                <w:vertAlign w:val="superscript"/>
                              </w:rPr>
                            </w:pPr>
                            <w:r w:rsidRPr="001C0E46">
                              <w:rPr>
                                <w:vertAlign w:val="superscript"/>
                              </w:rPr>
                              <w:t>VR3 (V)</w:t>
                            </w:r>
                          </w:p>
                        </w:tc>
                        <w:tc>
                          <w:tcPr>
                            <w:tcW w:w="1553" w:type="dxa"/>
                            <w:tcBorders>
                              <w:top w:val="nil"/>
                              <w:left w:val="nil"/>
                              <w:bottom w:val="nil"/>
                              <w:right w:val="nil"/>
                            </w:tcBorders>
                          </w:tcPr>
                          <w:p w14:paraId="3E7C5645" w14:textId="783A6FE6" w:rsidR="003E1AB9" w:rsidRPr="001C0E46" w:rsidRDefault="003E1AB9" w:rsidP="006D0056">
                            <w:pPr>
                              <w:rPr>
                                <w:sz w:val="16"/>
                                <w:szCs w:val="16"/>
                                <w:vertAlign w:val="superscript"/>
                              </w:rPr>
                            </w:pPr>
                            <w:r w:rsidRPr="001C0E46">
                              <w:rPr>
                                <w:vertAlign w:val="superscript"/>
                              </w:rPr>
                              <w:t>2,</w:t>
                            </w:r>
                            <w:r>
                              <w:rPr>
                                <w:vertAlign w:val="superscript"/>
                              </w:rPr>
                              <w:t>11</w:t>
                            </w:r>
                            <w:r w:rsidRPr="001C0E46">
                              <w:rPr>
                                <w:vertAlign w:val="superscript"/>
                              </w:rPr>
                              <w:t xml:space="preserve"> V</w:t>
                            </w:r>
                          </w:p>
                        </w:tc>
                        <w:tc>
                          <w:tcPr>
                            <w:tcW w:w="1518" w:type="dxa"/>
                            <w:tcBorders>
                              <w:top w:val="nil"/>
                              <w:left w:val="nil"/>
                              <w:bottom w:val="nil"/>
                              <w:right w:val="nil"/>
                            </w:tcBorders>
                          </w:tcPr>
                          <w:p w14:paraId="6A6BF9D8" w14:textId="726460D2" w:rsidR="003E1AB9" w:rsidRPr="001C0E46" w:rsidRDefault="003E1AB9" w:rsidP="006D0056">
                            <w:pPr>
                              <w:rPr>
                                <w:sz w:val="16"/>
                                <w:szCs w:val="16"/>
                                <w:vertAlign w:val="superscript"/>
                              </w:rPr>
                            </w:pPr>
                            <w:r w:rsidRPr="001C0E46">
                              <w:rPr>
                                <w:vertAlign w:val="superscript"/>
                              </w:rPr>
                              <w:t>2,12 V</w:t>
                            </w:r>
                          </w:p>
                        </w:tc>
                      </w:tr>
                      <w:tr w:rsidR="003E1AB9" w:rsidRPr="001C0E46" w14:paraId="3F717287" w14:textId="77777777" w:rsidTr="008E0A84">
                        <w:trPr>
                          <w:trHeight w:val="543"/>
                        </w:trPr>
                        <w:tc>
                          <w:tcPr>
                            <w:tcW w:w="1587" w:type="dxa"/>
                            <w:tcBorders>
                              <w:top w:val="nil"/>
                              <w:left w:val="nil"/>
                              <w:bottom w:val="nil"/>
                              <w:right w:val="nil"/>
                            </w:tcBorders>
                          </w:tcPr>
                          <w:p w14:paraId="42E68285" w14:textId="1E6ADB3F" w:rsidR="003E1AB9" w:rsidRPr="001C0E46" w:rsidRDefault="003E1AB9" w:rsidP="006D0056">
                            <w:pPr>
                              <w:rPr>
                                <w:i/>
                                <w:iCs/>
                                <w:sz w:val="16"/>
                                <w:szCs w:val="16"/>
                                <w:vertAlign w:val="superscript"/>
                              </w:rPr>
                            </w:pPr>
                            <w:r w:rsidRPr="001C0E46">
                              <w:rPr>
                                <w:vertAlign w:val="superscript"/>
                              </w:rPr>
                              <w:t>IR3 (mA)</w:t>
                            </w:r>
                          </w:p>
                        </w:tc>
                        <w:tc>
                          <w:tcPr>
                            <w:tcW w:w="1553" w:type="dxa"/>
                            <w:tcBorders>
                              <w:top w:val="nil"/>
                              <w:left w:val="nil"/>
                              <w:bottom w:val="nil"/>
                              <w:right w:val="nil"/>
                            </w:tcBorders>
                          </w:tcPr>
                          <w:p w14:paraId="2029F9C4" w14:textId="62FD199A" w:rsidR="003E1AB9" w:rsidRPr="001C0E46" w:rsidRDefault="003E1AB9" w:rsidP="006D0056">
                            <w:pPr>
                              <w:rPr>
                                <w:sz w:val="16"/>
                                <w:szCs w:val="16"/>
                                <w:vertAlign w:val="superscript"/>
                              </w:rPr>
                            </w:pPr>
                            <w:r w:rsidRPr="001C0E46">
                              <w:rPr>
                                <w:vertAlign w:val="superscript"/>
                              </w:rPr>
                              <w:t>0,9</w:t>
                            </w:r>
                            <w:r>
                              <w:rPr>
                                <w:vertAlign w:val="superscript"/>
                              </w:rPr>
                              <w:t>6</w:t>
                            </w:r>
                            <w:r w:rsidRPr="001C0E46">
                              <w:rPr>
                                <w:vertAlign w:val="superscript"/>
                              </w:rPr>
                              <w:t xml:space="preserve"> mA</w:t>
                            </w:r>
                          </w:p>
                        </w:tc>
                        <w:tc>
                          <w:tcPr>
                            <w:tcW w:w="1518" w:type="dxa"/>
                            <w:tcBorders>
                              <w:top w:val="nil"/>
                              <w:left w:val="nil"/>
                              <w:bottom w:val="nil"/>
                              <w:right w:val="nil"/>
                            </w:tcBorders>
                          </w:tcPr>
                          <w:p w14:paraId="055F98B1" w14:textId="006178B7" w:rsidR="003E1AB9" w:rsidRPr="001C0E46" w:rsidRDefault="003E1AB9" w:rsidP="006D0056">
                            <w:pPr>
                              <w:rPr>
                                <w:sz w:val="16"/>
                                <w:szCs w:val="16"/>
                                <w:vertAlign w:val="superscript"/>
                              </w:rPr>
                            </w:pPr>
                            <w:r w:rsidRPr="001C0E46">
                              <w:rPr>
                                <w:vertAlign w:val="superscript"/>
                              </w:rPr>
                              <w:t>965 µA</w:t>
                            </w:r>
                          </w:p>
                        </w:tc>
                      </w:tr>
                      <w:tr w:rsidR="003E1AB9" w:rsidRPr="001C0E46" w14:paraId="17648CCD" w14:textId="77777777" w:rsidTr="008E0A84">
                        <w:trPr>
                          <w:trHeight w:val="523"/>
                        </w:trPr>
                        <w:tc>
                          <w:tcPr>
                            <w:tcW w:w="1587" w:type="dxa"/>
                            <w:tcBorders>
                              <w:top w:val="nil"/>
                              <w:left w:val="nil"/>
                              <w:bottom w:val="nil"/>
                              <w:right w:val="nil"/>
                            </w:tcBorders>
                          </w:tcPr>
                          <w:p w14:paraId="7E436FAB" w14:textId="38A6165B" w:rsidR="003E1AB9" w:rsidRPr="001C0E46" w:rsidRDefault="003E1AB9" w:rsidP="006D0056">
                            <w:pPr>
                              <w:rPr>
                                <w:sz w:val="16"/>
                                <w:szCs w:val="16"/>
                                <w:vertAlign w:val="superscript"/>
                              </w:rPr>
                            </w:pPr>
                            <w:r w:rsidRPr="001C0E46">
                              <w:rPr>
                                <w:vertAlign w:val="superscript"/>
                              </w:rPr>
                              <w:t>VR4 (V)</w:t>
                            </w:r>
                          </w:p>
                        </w:tc>
                        <w:tc>
                          <w:tcPr>
                            <w:tcW w:w="1553" w:type="dxa"/>
                            <w:tcBorders>
                              <w:top w:val="nil"/>
                              <w:left w:val="nil"/>
                              <w:bottom w:val="nil"/>
                              <w:right w:val="nil"/>
                            </w:tcBorders>
                          </w:tcPr>
                          <w:p w14:paraId="7C1FF006" w14:textId="610CCCBB" w:rsidR="003E1AB9" w:rsidRPr="001C0E46" w:rsidRDefault="003E1AB9" w:rsidP="006D0056">
                            <w:pPr>
                              <w:rPr>
                                <w:sz w:val="16"/>
                                <w:szCs w:val="16"/>
                                <w:vertAlign w:val="superscript"/>
                              </w:rPr>
                            </w:pPr>
                            <w:r w:rsidRPr="001C0E46">
                              <w:rPr>
                                <w:vertAlign w:val="superscript"/>
                              </w:rPr>
                              <w:t>2,</w:t>
                            </w:r>
                            <w:r>
                              <w:rPr>
                                <w:vertAlign w:val="superscript"/>
                              </w:rPr>
                              <w:t>11</w:t>
                            </w:r>
                            <w:r w:rsidRPr="001C0E46">
                              <w:rPr>
                                <w:vertAlign w:val="superscript"/>
                              </w:rPr>
                              <w:t xml:space="preserve"> V</w:t>
                            </w:r>
                          </w:p>
                        </w:tc>
                        <w:tc>
                          <w:tcPr>
                            <w:tcW w:w="1518" w:type="dxa"/>
                            <w:tcBorders>
                              <w:top w:val="nil"/>
                              <w:left w:val="nil"/>
                              <w:bottom w:val="nil"/>
                              <w:right w:val="nil"/>
                            </w:tcBorders>
                          </w:tcPr>
                          <w:p w14:paraId="70480E96" w14:textId="13E5411E" w:rsidR="003E1AB9" w:rsidRPr="001C0E46" w:rsidRDefault="003E1AB9" w:rsidP="006D0056">
                            <w:pPr>
                              <w:rPr>
                                <w:sz w:val="16"/>
                                <w:szCs w:val="16"/>
                                <w:vertAlign w:val="superscript"/>
                              </w:rPr>
                            </w:pPr>
                            <w:r w:rsidRPr="001C0E46">
                              <w:rPr>
                                <w:vertAlign w:val="superscript"/>
                              </w:rPr>
                              <w:t>2,12 V</w:t>
                            </w:r>
                          </w:p>
                        </w:tc>
                      </w:tr>
                      <w:tr w:rsidR="003E1AB9" w:rsidRPr="001C0E46" w14:paraId="65256E64" w14:textId="77777777" w:rsidTr="008E0A84">
                        <w:trPr>
                          <w:trHeight w:val="543"/>
                        </w:trPr>
                        <w:tc>
                          <w:tcPr>
                            <w:tcW w:w="1587" w:type="dxa"/>
                            <w:tcBorders>
                              <w:top w:val="nil"/>
                              <w:left w:val="nil"/>
                              <w:bottom w:val="nil"/>
                              <w:right w:val="nil"/>
                            </w:tcBorders>
                          </w:tcPr>
                          <w:p w14:paraId="077A5524" w14:textId="6024A09E" w:rsidR="003E1AB9" w:rsidRPr="001C0E46" w:rsidRDefault="003E1AB9" w:rsidP="006D0056">
                            <w:pPr>
                              <w:rPr>
                                <w:i/>
                                <w:iCs/>
                                <w:sz w:val="16"/>
                                <w:szCs w:val="16"/>
                                <w:vertAlign w:val="superscript"/>
                              </w:rPr>
                            </w:pPr>
                            <w:r w:rsidRPr="001C0E46">
                              <w:rPr>
                                <w:vertAlign w:val="superscript"/>
                              </w:rPr>
                              <w:t>IR4 (mA)</w:t>
                            </w:r>
                          </w:p>
                        </w:tc>
                        <w:tc>
                          <w:tcPr>
                            <w:tcW w:w="1553" w:type="dxa"/>
                            <w:tcBorders>
                              <w:top w:val="nil"/>
                              <w:left w:val="nil"/>
                              <w:bottom w:val="nil"/>
                              <w:right w:val="nil"/>
                            </w:tcBorders>
                          </w:tcPr>
                          <w:p w14:paraId="39AB3E6D" w14:textId="688875C4" w:rsidR="003E1AB9" w:rsidRPr="001C0E46" w:rsidRDefault="003E1AB9" w:rsidP="006D0056">
                            <w:pPr>
                              <w:rPr>
                                <w:sz w:val="16"/>
                                <w:szCs w:val="16"/>
                                <w:vertAlign w:val="superscript"/>
                              </w:rPr>
                            </w:pPr>
                            <w:r w:rsidRPr="001C0E46">
                              <w:rPr>
                                <w:vertAlign w:val="superscript"/>
                              </w:rPr>
                              <w:t>0,9</w:t>
                            </w:r>
                            <w:r>
                              <w:rPr>
                                <w:vertAlign w:val="superscript"/>
                              </w:rPr>
                              <w:t>6</w:t>
                            </w:r>
                            <w:r w:rsidRPr="001C0E46">
                              <w:rPr>
                                <w:vertAlign w:val="superscript"/>
                              </w:rPr>
                              <w:t xml:space="preserve"> mA</w:t>
                            </w:r>
                          </w:p>
                        </w:tc>
                        <w:tc>
                          <w:tcPr>
                            <w:tcW w:w="1518" w:type="dxa"/>
                            <w:tcBorders>
                              <w:top w:val="nil"/>
                              <w:left w:val="nil"/>
                              <w:bottom w:val="nil"/>
                              <w:right w:val="nil"/>
                            </w:tcBorders>
                          </w:tcPr>
                          <w:p w14:paraId="3C92C1E6" w14:textId="45F8FB97" w:rsidR="003E1AB9" w:rsidRPr="001C0E46" w:rsidRDefault="003E1AB9" w:rsidP="006D0056">
                            <w:pPr>
                              <w:rPr>
                                <w:sz w:val="16"/>
                                <w:szCs w:val="16"/>
                                <w:vertAlign w:val="superscript"/>
                              </w:rPr>
                            </w:pPr>
                            <w:r w:rsidRPr="001C0E46">
                              <w:rPr>
                                <w:vertAlign w:val="superscript"/>
                              </w:rPr>
                              <w:t>965 µA</w:t>
                            </w:r>
                          </w:p>
                        </w:tc>
                      </w:tr>
                      <w:tr w:rsidR="003E1AB9" w:rsidRPr="001C0E46" w14:paraId="2BBB5483" w14:textId="77777777" w:rsidTr="008E0A84">
                        <w:trPr>
                          <w:trHeight w:val="543"/>
                        </w:trPr>
                        <w:tc>
                          <w:tcPr>
                            <w:tcW w:w="1587" w:type="dxa"/>
                            <w:tcBorders>
                              <w:top w:val="nil"/>
                              <w:left w:val="nil"/>
                              <w:bottom w:val="nil"/>
                              <w:right w:val="nil"/>
                            </w:tcBorders>
                          </w:tcPr>
                          <w:p w14:paraId="6808EA5C" w14:textId="40A57257" w:rsidR="003E1AB9" w:rsidRPr="001C0E46" w:rsidRDefault="003E1AB9" w:rsidP="006D0056">
                            <w:pPr>
                              <w:rPr>
                                <w:i/>
                                <w:iCs/>
                                <w:sz w:val="16"/>
                                <w:szCs w:val="16"/>
                                <w:vertAlign w:val="superscript"/>
                              </w:rPr>
                            </w:pPr>
                            <w:r w:rsidRPr="001C0E46">
                              <w:rPr>
                                <w:vertAlign w:val="superscript"/>
                              </w:rPr>
                              <w:t>VR5 (V)</w:t>
                            </w:r>
                          </w:p>
                        </w:tc>
                        <w:tc>
                          <w:tcPr>
                            <w:tcW w:w="1553" w:type="dxa"/>
                            <w:tcBorders>
                              <w:top w:val="nil"/>
                              <w:left w:val="nil"/>
                              <w:bottom w:val="nil"/>
                              <w:right w:val="nil"/>
                            </w:tcBorders>
                          </w:tcPr>
                          <w:p w14:paraId="3913CB2D" w14:textId="5CE9AC70" w:rsidR="003E1AB9" w:rsidRPr="001C0E46" w:rsidRDefault="003E1AB9" w:rsidP="006D0056">
                            <w:pPr>
                              <w:rPr>
                                <w:sz w:val="16"/>
                                <w:szCs w:val="16"/>
                                <w:vertAlign w:val="superscript"/>
                              </w:rPr>
                            </w:pPr>
                            <w:r w:rsidRPr="001C0E46">
                              <w:rPr>
                                <w:vertAlign w:val="superscript"/>
                              </w:rPr>
                              <w:t>3,6</w:t>
                            </w:r>
                            <w:r>
                              <w:rPr>
                                <w:vertAlign w:val="superscript"/>
                              </w:rPr>
                              <w:t>9</w:t>
                            </w:r>
                            <w:r w:rsidRPr="001C0E46">
                              <w:rPr>
                                <w:vertAlign w:val="superscript"/>
                              </w:rPr>
                              <w:t xml:space="preserve"> V </w:t>
                            </w:r>
                          </w:p>
                        </w:tc>
                        <w:tc>
                          <w:tcPr>
                            <w:tcW w:w="1518" w:type="dxa"/>
                            <w:tcBorders>
                              <w:top w:val="nil"/>
                              <w:left w:val="nil"/>
                              <w:bottom w:val="nil"/>
                              <w:right w:val="nil"/>
                            </w:tcBorders>
                          </w:tcPr>
                          <w:p w14:paraId="3A6E1228" w14:textId="62CE160D" w:rsidR="003E1AB9" w:rsidRPr="001C0E46" w:rsidRDefault="003E1AB9" w:rsidP="006D0056">
                            <w:pPr>
                              <w:rPr>
                                <w:sz w:val="16"/>
                                <w:szCs w:val="16"/>
                                <w:vertAlign w:val="superscript"/>
                              </w:rPr>
                            </w:pPr>
                            <w:r w:rsidRPr="001C0E46">
                              <w:rPr>
                                <w:vertAlign w:val="superscript"/>
                              </w:rPr>
                              <w:t>3,70 V</w:t>
                            </w:r>
                          </w:p>
                        </w:tc>
                      </w:tr>
                      <w:tr w:rsidR="003E1AB9" w:rsidRPr="001C0E46" w14:paraId="520833FE" w14:textId="77777777" w:rsidTr="008E0A84">
                        <w:trPr>
                          <w:trHeight w:val="523"/>
                        </w:trPr>
                        <w:tc>
                          <w:tcPr>
                            <w:tcW w:w="1587" w:type="dxa"/>
                            <w:tcBorders>
                              <w:top w:val="nil"/>
                              <w:left w:val="nil"/>
                              <w:bottom w:val="nil"/>
                              <w:right w:val="nil"/>
                            </w:tcBorders>
                          </w:tcPr>
                          <w:p w14:paraId="4CA5E01C" w14:textId="47C631BD" w:rsidR="003E1AB9" w:rsidRPr="001C0E46" w:rsidRDefault="003E1AB9" w:rsidP="006D0056">
                            <w:pPr>
                              <w:rPr>
                                <w:sz w:val="16"/>
                                <w:szCs w:val="16"/>
                                <w:vertAlign w:val="superscript"/>
                              </w:rPr>
                            </w:pPr>
                            <w:r w:rsidRPr="001C0E46">
                              <w:rPr>
                                <w:vertAlign w:val="superscript"/>
                              </w:rPr>
                              <w:t>IR5 (mA)</w:t>
                            </w:r>
                          </w:p>
                        </w:tc>
                        <w:tc>
                          <w:tcPr>
                            <w:tcW w:w="1553" w:type="dxa"/>
                            <w:tcBorders>
                              <w:top w:val="nil"/>
                              <w:left w:val="nil"/>
                              <w:bottom w:val="nil"/>
                              <w:right w:val="nil"/>
                            </w:tcBorders>
                          </w:tcPr>
                          <w:p w14:paraId="129366B2" w14:textId="2A7B43A4" w:rsidR="003E1AB9" w:rsidRPr="001C0E46" w:rsidRDefault="003E1AB9" w:rsidP="006D0056">
                            <w:pPr>
                              <w:rPr>
                                <w:sz w:val="16"/>
                                <w:szCs w:val="16"/>
                                <w:vertAlign w:val="superscript"/>
                              </w:rPr>
                            </w:pPr>
                            <w:r w:rsidRPr="001C0E46">
                              <w:rPr>
                                <w:vertAlign w:val="superscript"/>
                              </w:rPr>
                              <w:t>2,0</w:t>
                            </w:r>
                            <w:r>
                              <w:rPr>
                                <w:vertAlign w:val="superscript"/>
                              </w:rPr>
                              <w:t>5</w:t>
                            </w:r>
                            <w:r w:rsidRPr="001C0E46">
                              <w:rPr>
                                <w:vertAlign w:val="superscript"/>
                              </w:rPr>
                              <w:t xml:space="preserve"> mA</w:t>
                            </w:r>
                          </w:p>
                        </w:tc>
                        <w:tc>
                          <w:tcPr>
                            <w:tcW w:w="1518" w:type="dxa"/>
                            <w:tcBorders>
                              <w:top w:val="nil"/>
                              <w:left w:val="nil"/>
                              <w:bottom w:val="nil"/>
                              <w:right w:val="nil"/>
                            </w:tcBorders>
                          </w:tcPr>
                          <w:p w14:paraId="3BD769F2" w14:textId="0CDE303A" w:rsidR="003E1AB9" w:rsidRPr="001C0E46" w:rsidRDefault="003E1AB9" w:rsidP="006D0056">
                            <w:pPr>
                              <w:rPr>
                                <w:sz w:val="16"/>
                                <w:szCs w:val="16"/>
                                <w:vertAlign w:val="superscript"/>
                              </w:rPr>
                            </w:pPr>
                            <w:r w:rsidRPr="001C0E46">
                              <w:rPr>
                                <w:vertAlign w:val="superscript"/>
                              </w:rPr>
                              <w:t>2,05 mA</w:t>
                            </w:r>
                          </w:p>
                        </w:tc>
                      </w:tr>
                    </w:tbl>
                    <w:p w14:paraId="21FB66E7" w14:textId="77777777" w:rsidR="003E1AB9" w:rsidRDefault="003E1AB9" w:rsidP="00EB54E0">
                      <w:pPr>
                        <w:pStyle w:val="Textonotapie"/>
                      </w:pPr>
                    </w:p>
                    <w:p w14:paraId="44A77C2B" w14:textId="77777777" w:rsidR="003E1AB9" w:rsidRDefault="003E1AB9" w:rsidP="00EB54E0"/>
                  </w:txbxContent>
                </v:textbox>
                <w10:wrap type="square" anchory="margin"/>
              </v:shape>
            </w:pict>
          </mc:Fallback>
        </mc:AlternateContent>
      </w:r>
    </w:p>
    <w:p w14:paraId="0077874D" w14:textId="77777777" w:rsidR="003F792F" w:rsidRDefault="003F792F" w:rsidP="003E1AB9">
      <w:pPr>
        <w:jc w:val="center"/>
        <w:rPr>
          <w:color w:val="000000"/>
          <w:sz w:val="16"/>
          <w:szCs w:val="16"/>
          <w:lang w:val="es-ES" w:eastAsia="es-ES"/>
        </w:rPr>
      </w:pPr>
    </w:p>
    <w:p w14:paraId="5F30EFF6" w14:textId="77777777" w:rsidR="003F792F" w:rsidRDefault="003F792F" w:rsidP="003E1AB9">
      <w:pPr>
        <w:jc w:val="center"/>
        <w:rPr>
          <w:color w:val="000000"/>
          <w:sz w:val="16"/>
          <w:szCs w:val="16"/>
          <w:lang w:val="es-ES" w:eastAsia="es-ES"/>
        </w:rPr>
      </w:pPr>
    </w:p>
    <w:p w14:paraId="719F64B8" w14:textId="73729613" w:rsidR="009A540E" w:rsidRDefault="003E1AB9" w:rsidP="003E1AB9">
      <w:pPr>
        <w:jc w:val="center"/>
        <w:rPr>
          <w:color w:val="000000"/>
          <w:sz w:val="16"/>
          <w:szCs w:val="16"/>
          <w:lang w:val="es-ES" w:eastAsia="es-ES"/>
        </w:rPr>
      </w:pPr>
      <w:r>
        <w:rPr>
          <w:noProof/>
          <w:lang w:val="es-CO"/>
        </w:rPr>
        <w:drawing>
          <wp:anchor distT="0" distB="0" distL="114300" distR="114300" simplePos="0" relativeHeight="251666944" behindDoc="0" locked="0" layoutInCell="1" allowOverlap="1" wp14:anchorId="1E43A2E0" wp14:editId="02FFF9AC">
            <wp:simplePos x="0" y="0"/>
            <wp:positionH relativeFrom="page">
              <wp:posOffset>342900</wp:posOffset>
            </wp:positionH>
            <wp:positionV relativeFrom="margin">
              <wp:posOffset>2836545</wp:posOffset>
            </wp:positionV>
            <wp:extent cx="3168015" cy="15430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249" t="6993" r="2084" b="5594"/>
                    <a:stretch/>
                  </pic:blipFill>
                  <pic:spPr bwMode="auto">
                    <a:xfrm>
                      <a:off x="0" y="0"/>
                      <a:ext cx="3168015" cy="154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0AED">
        <w:rPr>
          <w:noProof/>
        </w:rPr>
        <mc:AlternateContent>
          <mc:Choice Requires="wps">
            <w:drawing>
              <wp:anchor distT="0" distB="0" distL="114300" distR="114300" simplePos="0" relativeHeight="251665920" behindDoc="0" locked="0" layoutInCell="0" allowOverlap="1" wp14:anchorId="47D66034" wp14:editId="57F9446C">
                <wp:simplePos x="0" y="0"/>
                <wp:positionH relativeFrom="column">
                  <wp:align>right</wp:align>
                </wp:positionH>
                <wp:positionV relativeFrom="margin">
                  <wp:posOffset>266065</wp:posOffset>
                </wp:positionV>
                <wp:extent cx="3712845" cy="2616835"/>
                <wp:effectExtent l="0" t="0" r="190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2845" cy="261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C0349" w14:textId="652C0E84" w:rsidR="003E1AB9" w:rsidRPr="001C0E46" w:rsidRDefault="003E1AB9" w:rsidP="004B5DDA">
                            <w:pPr>
                              <w:pStyle w:val="TableTitle"/>
                              <w:rPr>
                                <w:lang w:val="es-EC"/>
                              </w:rPr>
                            </w:pPr>
                            <w:r w:rsidRPr="001C0E46">
                              <w:rPr>
                                <w:lang w:val="es-EC"/>
                              </w:rPr>
                              <w:t>TABLE II</w:t>
                            </w:r>
                            <w:r>
                              <w:rPr>
                                <w:lang w:val="es-EC"/>
                              </w:rPr>
                              <w:t>I</w:t>
                            </w:r>
                          </w:p>
                          <w:p w14:paraId="0AEC0CDF" w14:textId="55EDDB63" w:rsidR="003E1AB9" w:rsidRPr="00A97555" w:rsidRDefault="003E1AB9" w:rsidP="00A97555">
                            <w:pPr>
                              <w:pStyle w:val="TableTitle"/>
                              <w:rPr>
                                <w:lang w:val="es-EC"/>
                              </w:rPr>
                            </w:pPr>
                            <w:r w:rsidRPr="001C0E46">
                              <w:rPr>
                                <w:lang w:val="es-EC"/>
                              </w:rPr>
                              <w:t>Verificación de la L</w:t>
                            </w:r>
                            <w:r>
                              <w:rPr>
                                <w:lang w:val="es-EC"/>
                              </w:rPr>
                              <w:t>C</w:t>
                            </w:r>
                            <w:r w:rsidRPr="001C0E46">
                              <w:rPr>
                                <w:lang w:val="es-EC"/>
                              </w:rPr>
                              <w:t>K</w:t>
                            </w:r>
                          </w:p>
                          <w:tbl>
                            <w:tblPr>
                              <w:tblStyle w:val="Tablanormal4"/>
                              <w:tblW w:w="5693" w:type="dxa"/>
                              <w:tblLayout w:type="fixed"/>
                              <w:tblLook w:val="04A0" w:firstRow="1" w:lastRow="0" w:firstColumn="1" w:lastColumn="0" w:noHBand="0" w:noVBand="1"/>
                            </w:tblPr>
                            <w:tblGrid>
                              <w:gridCol w:w="709"/>
                              <w:gridCol w:w="484"/>
                              <w:gridCol w:w="460"/>
                              <w:gridCol w:w="550"/>
                              <w:gridCol w:w="460"/>
                              <w:gridCol w:w="551"/>
                              <w:gridCol w:w="459"/>
                              <w:gridCol w:w="551"/>
                              <w:gridCol w:w="459"/>
                              <w:gridCol w:w="550"/>
                              <w:gridCol w:w="460"/>
                            </w:tblGrid>
                            <w:tr w:rsidR="003E1AB9" w:rsidRPr="003C3B19" w14:paraId="7AD25546" w14:textId="77777777" w:rsidTr="00A975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vMerge w:val="restart"/>
                                </w:tcPr>
                                <w:p w14:paraId="063A7F63" w14:textId="77777777" w:rsidR="003E1AB9" w:rsidRPr="00A97555" w:rsidRDefault="003E1AB9" w:rsidP="00A97555">
                                  <w:pPr>
                                    <w:jc w:val="center"/>
                                    <w:rPr>
                                      <w:sz w:val="20"/>
                                      <w:szCs w:val="20"/>
                                      <w:vertAlign w:val="superscript"/>
                                      <w:lang w:val="es-EC"/>
                                    </w:rPr>
                                  </w:pPr>
                                  <w:bookmarkStart w:id="7" w:name="_Hlk42013426"/>
                                </w:p>
                                <w:p w14:paraId="0D35BEE0" w14:textId="77777777" w:rsidR="003E1AB9" w:rsidRPr="003C3B19" w:rsidRDefault="003E1AB9" w:rsidP="00A97555">
                                  <w:pPr>
                                    <w:jc w:val="center"/>
                                    <w:rPr>
                                      <w:rFonts w:cs="Times New Roman"/>
                                      <w:b w:val="0"/>
                                      <w:bCs w:val="0"/>
                                      <w:sz w:val="20"/>
                                      <w:szCs w:val="20"/>
                                      <w:vertAlign w:val="superscript"/>
                                    </w:rPr>
                                  </w:pPr>
                                  <w:r w:rsidRPr="003C3B19">
                                    <w:rPr>
                                      <w:rFonts w:cs="Times New Roman"/>
                                      <w:b w:val="0"/>
                                      <w:bCs w:val="0"/>
                                      <w:sz w:val="20"/>
                                      <w:szCs w:val="20"/>
                                      <w:vertAlign w:val="superscript"/>
                                    </w:rPr>
                                    <w:t>CORRIENTE</w:t>
                                  </w:r>
                                </w:p>
                              </w:tc>
                              <w:tc>
                                <w:tcPr>
                                  <w:tcW w:w="944" w:type="dxa"/>
                                  <w:gridSpan w:val="2"/>
                                </w:tcPr>
                                <w:p w14:paraId="61E85CE8"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1</w:t>
                                  </w:r>
                                </w:p>
                              </w:tc>
                              <w:tc>
                                <w:tcPr>
                                  <w:tcW w:w="1010" w:type="dxa"/>
                                  <w:gridSpan w:val="2"/>
                                </w:tcPr>
                                <w:p w14:paraId="2A411FB4"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2</w:t>
                                  </w:r>
                                </w:p>
                              </w:tc>
                              <w:tc>
                                <w:tcPr>
                                  <w:tcW w:w="1010" w:type="dxa"/>
                                  <w:gridSpan w:val="2"/>
                                </w:tcPr>
                                <w:p w14:paraId="1F69F3B1"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3</w:t>
                                  </w:r>
                                </w:p>
                              </w:tc>
                              <w:tc>
                                <w:tcPr>
                                  <w:tcW w:w="1010" w:type="dxa"/>
                                  <w:gridSpan w:val="2"/>
                                </w:tcPr>
                                <w:p w14:paraId="3EB682BA"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4</w:t>
                                  </w:r>
                                </w:p>
                              </w:tc>
                              <w:tc>
                                <w:tcPr>
                                  <w:tcW w:w="1010" w:type="dxa"/>
                                  <w:gridSpan w:val="2"/>
                                </w:tcPr>
                                <w:p w14:paraId="7AC1E099"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5</w:t>
                                  </w:r>
                                </w:p>
                              </w:tc>
                            </w:tr>
                            <w:tr w:rsidR="003E1AB9" w:rsidRPr="003C3B19" w14:paraId="313A7AB5" w14:textId="77777777" w:rsidTr="00A97555">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9" w:type="dxa"/>
                                  <w:vMerge/>
                                </w:tcPr>
                                <w:p w14:paraId="721E5CD5" w14:textId="77777777" w:rsidR="003E1AB9" w:rsidRPr="003C3B19" w:rsidRDefault="003E1AB9" w:rsidP="00A97555">
                                  <w:pPr>
                                    <w:jc w:val="center"/>
                                    <w:rPr>
                                      <w:rFonts w:cs="Times New Roman"/>
                                      <w:b w:val="0"/>
                                      <w:bCs w:val="0"/>
                                      <w:sz w:val="20"/>
                                      <w:szCs w:val="20"/>
                                      <w:vertAlign w:val="superscript"/>
                                    </w:rPr>
                                  </w:pPr>
                                </w:p>
                              </w:tc>
                              <w:tc>
                                <w:tcPr>
                                  <w:tcW w:w="484" w:type="dxa"/>
                                </w:tcPr>
                                <w:p w14:paraId="11DC41B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49D166A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0" w:type="dxa"/>
                                </w:tcPr>
                                <w:p w14:paraId="015B69A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2AF14832"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1" w:type="dxa"/>
                                </w:tcPr>
                                <w:p w14:paraId="056B6ACE"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59" w:type="dxa"/>
                                </w:tcPr>
                                <w:p w14:paraId="04ED0824"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1" w:type="dxa"/>
                                </w:tcPr>
                                <w:p w14:paraId="145DF7C1"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59" w:type="dxa"/>
                                </w:tcPr>
                                <w:p w14:paraId="73F6587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0" w:type="dxa"/>
                                </w:tcPr>
                                <w:p w14:paraId="4CAC3836"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05F55E97"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r>
                            <w:tr w:rsidR="003E1AB9" w:rsidRPr="003C3B19" w14:paraId="58DDFAD3"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2B823FE8" w14:textId="663E0903" w:rsidR="003E1AB9" w:rsidRPr="003C3B19" w:rsidRDefault="003E1AB9" w:rsidP="00A97555">
                                  <w:pP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 xml:space="preserve"> </w:t>
                                  </w:r>
                                  <w:r w:rsidRPr="003C3B19">
                                    <w:rPr>
                                      <w:b w:val="0"/>
                                      <w:bCs w:val="0"/>
                                      <w:w w:val="95"/>
                                      <w:sz w:val="20"/>
                                      <w:szCs w:val="20"/>
                                      <w:vertAlign w:val="superscript"/>
                                      <w:lang w:val="es-EC"/>
                                    </w:rPr>
                                    <w:t>IT</w:t>
                                  </w:r>
                                  <w:r>
                                    <w:rPr>
                                      <w:b w:val="0"/>
                                      <w:bCs w:val="0"/>
                                      <w:w w:val="95"/>
                                      <w:sz w:val="20"/>
                                      <w:szCs w:val="20"/>
                                      <w:vertAlign w:val="superscript"/>
                                      <w:lang w:val="es-EC"/>
                                    </w:rPr>
                                    <w:t xml:space="preserve"> </w:t>
                                  </w:r>
                                  <w:r w:rsidRPr="003C3B19">
                                    <w:rPr>
                                      <w:b w:val="0"/>
                                      <w:bCs w:val="0"/>
                                      <w:w w:val="95"/>
                                      <w:sz w:val="20"/>
                                      <w:szCs w:val="20"/>
                                      <w:vertAlign w:val="superscript"/>
                                      <w:lang w:val="es-EC"/>
                                    </w:rPr>
                                    <w:t>(</w:t>
                                  </w:r>
                                  <w:r w:rsidRPr="003C3B19">
                                    <w:rPr>
                                      <w:rFonts w:cs="Times New Roman"/>
                                      <w:b w:val="0"/>
                                      <w:bCs w:val="0"/>
                                      <w:w w:val="95"/>
                                      <w:sz w:val="20"/>
                                      <w:szCs w:val="20"/>
                                      <w:vertAlign w:val="superscript"/>
                                      <w:lang w:val="es-EC"/>
                                    </w:rPr>
                                    <w:t>mA)</w:t>
                                  </w:r>
                                </w:p>
                              </w:tc>
                              <w:tc>
                                <w:tcPr>
                                  <w:tcW w:w="484" w:type="dxa"/>
                                </w:tcPr>
                                <w:p w14:paraId="3EDA6C11"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5C70984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668E95E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071AF03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2,05</w:t>
                                  </w:r>
                                </w:p>
                              </w:tc>
                              <w:tc>
                                <w:tcPr>
                                  <w:tcW w:w="551" w:type="dxa"/>
                                </w:tcPr>
                                <w:p w14:paraId="2F7ECB52"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0,95 </w:t>
                                  </w:r>
                                </w:p>
                              </w:tc>
                              <w:tc>
                                <w:tcPr>
                                  <w:tcW w:w="459" w:type="dxa"/>
                                </w:tcPr>
                                <w:p w14:paraId="2E4AD1FF"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0766E8E0"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59" w:type="dxa"/>
                                </w:tcPr>
                                <w:p w14:paraId="1200868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3936E3B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09CB573A"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r>
                            <w:tr w:rsidR="003E1AB9" w:rsidRPr="003C3B19" w14:paraId="1AB7634B" w14:textId="77777777" w:rsidTr="00A975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tcPr>
                                <w:p w14:paraId="56EC57AD" w14:textId="099D473C"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IR1(m)</w:t>
                                  </w:r>
                                </w:p>
                              </w:tc>
                              <w:tc>
                                <w:tcPr>
                                  <w:tcW w:w="484" w:type="dxa"/>
                                </w:tcPr>
                                <w:p w14:paraId="43EC7EA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2,03 </w:t>
                                  </w:r>
                                </w:p>
                              </w:tc>
                              <w:tc>
                                <w:tcPr>
                                  <w:tcW w:w="460" w:type="dxa"/>
                                </w:tcPr>
                                <w:p w14:paraId="62C4DC8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354E43C0" w14:textId="56C8313B"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w:t>
                                  </w:r>
                                  <w:r w:rsidR="003F792F">
                                    <w:rPr>
                                      <w:rFonts w:cs="Times New Roman"/>
                                      <w:sz w:val="20"/>
                                      <w:szCs w:val="20"/>
                                      <w:vertAlign w:val="superscript"/>
                                      <w:lang w:val="es-EC"/>
                                    </w:rPr>
                                    <w:t>5</w:t>
                                  </w:r>
                                  <w:r w:rsidRPr="003C3B19">
                                    <w:rPr>
                                      <w:rFonts w:cs="Times New Roman"/>
                                      <w:sz w:val="20"/>
                                      <w:szCs w:val="20"/>
                                      <w:vertAlign w:val="superscript"/>
                                      <w:lang w:val="es-EC"/>
                                    </w:rPr>
                                    <w:t xml:space="preserve"> </w:t>
                                  </w:r>
                                </w:p>
                              </w:tc>
                              <w:tc>
                                <w:tcPr>
                                  <w:tcW w:w="460" w:type="dxa"/>
                                </w:tcPr>
                                <w:p w14:paraId="1689E28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1" w:type="dxa"/>
                                </w:tcPr>
                                <w:p w14:paraId="42C37330"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F26C9BC"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6E160E3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F2BEA1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32C017F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0E63837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451261AC"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0868FFC7"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IR2(mA)</w:t>
                                  </w:r>
                                </w:p>
                              </w:tc>
                              <w:tc>
                                <w:tcPr>
                                  <w:tcW w:w="484" w:type="dxa"/>
                                </w:tcPr>
                                <w:p w14:paraId="3F292C5E"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2997D908"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416DDB4D" w14:textId="3C229D1B"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1,0</w:t>
                                  </w:r>
                                  <w:r w:rsidR="003F792F">
                                    <w:rPr>
                                      <w:rFonts w:cs="Times New Roman"/>
                                      <w:sz w:val="20"/>
                                      <w:szCs w:val="20"/>
                                      <w:vertAlign w:val="superscript"/>
                                      <w:lang w:val="es-EC"/>
                                    </w:rPr>
                                    <w:t>9</w:t>
                                  </w:r>
                                  <w:r w:rsidRPr="003C3B19">
                                    <w:rPr>
                                      <w:rFonts w:cs="Times New Roman"/>
                                      <w:sz w:val="20"/>
                                      <w:szCs w:val="20"/>
                                      <w:vertAlign w:val="superscript"/>
                                      <w:lang w:val="es-EC"/>
                                    </w:rPr>
                                    <w:t xml:space="preserve"> </w:t>
                                  </w:r>
                                </w:p>
                              </w:tc>
                              <w:tc>
                                <w:tcPr>
                                  <w:tcW w:w="460" w:type="dxa"/>
                                </w:tcPr>
                                <w:p w14:paraId="2E82F92F"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1,09 </w:t>
                                  </w:r>
                                </w:p>
                              </w:tc>
                              <w:tc>
                                <w:tcPr>
                                  <w:tcW w:w="551" w:type="dxa"/>
                                </w:tcPr>
                                <w:p w14:paraId="719E3C3D"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E79EAE4"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06351B0D" w14:textId="6027136D" w:rsidR="003E1AB9" w:rsidRPr="003C3B19" w:rsidRDefault="003F792F"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Pr>
                                      <w:rFonts w:cs="Times New Roman"/>
                                      <w:sz w:val="20"/>
                                      <w:szCs w:val="20"/>
                                      <w:vertAlign w:val="superscript"/>
                                      <w:lang w:val="es-EC"/>
                                    </w:rPr>
                                    <w:t>0.5</w:t>
                                  </w:r>
                                  <w:r w:rsidR="003E1AB9" w:rsidRPr="003C3B19">
                                    <w:rPr>
                                      <w:rFonts w:cs="Times New Roman"/>
                                      <w:sz w:val="20"/>
                                      <w:szCs w:val="20"/>
                                      <w:vertAlign w:val="superscript"/>
                                      <w:lang w:val="es-EC"/>
                                    </w:rPr>
                                    <w:t xml:space="preserve"> </w:t>
                                  </w:r>
                                </w:p>
                              </w:tc>
                              <w:tc>
                                <w:tcPr>
                                  <w:tcW w:w="459" w:type="dxa"/>
                                </w:tcPr>
                                <w:p w14:paraId="3E5B7C9E"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1,09 </w:t>
                                  </w:r>
                                </w:p>
                              </w:tc>
                              <w:tc>
                                <w:tcPr>
                                  <w:tcW w:w="550" w:type="dxa"/>
                                </w:tcPr>
                                <w:p w14:paraId="56C88A65"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66722C17"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08B96342" w14:textId="77777777" w:rsidTr="00A9755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09" w:type="dxa"/>
                                </w:tcPr>
                                <w:p w14:paraId="6D39CBDD"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IR3(mA)</w:t>
                                  </w:r>
                                </w:p>
                              </w:tc>
                              <w:tc>
                                <w:tcPr>
                                  <w:tcW w:w="484" w:type="dxa"/>
                                </w:tcPr>
                                <w:p w14:paraId="5D4EC8F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32803998"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7C2E46D8" w14:textId="35137024"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60" w:type="dxa"/>
                                </w:tcPr>
                                <w:p w14:paraId="1660C961"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1A1A39ED" w14:textId="2A12A429"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59" w:type="dxa"/>
                                </w:tcPr>
                                <w:p w14:paraId="7B2CE899"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04E43BE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42DBE72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093FF79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760A6B0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55AF5CAE"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4B21A1EF"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IR4(mA)</w:t>
                                  </w:r>
                                </w:p>
                              </w:tc>
                              <w:tc>
                                <w:tcPr>
                                  <w:tcW w:w="484" w:type="dxa"/>
                                </w:tcPr>
                                <w:p w14:paraId="644E2830"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25689587"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383D189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1AE50358"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5EBDFA11" w14:textId="69FE6D8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59" w:type="dxa"/>
                                </w:tcPr>
                                <w:p w14:paraId="392F59BC"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689248ED" w14:textId="7D5B6414"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w:t>
                                  </w:r>
                                  <w:r w:rsidR="003F792F">
                                    <w:rPr>
                                      <w:rFonts w:cs="Times New Roman"/>
                                      <w:sz w:val="20"/>
                                      <w:szCs w:val="20"/>
                                      <w:vertAlign w:val="superscript"/>
                                      <w:lang w:val="es-EC"/>
                                    </w:rPr>
                                    <w:t>45</w:t>
                                  </w:r>
                                  <w:r w:rsidRPr="003C3B19">
                                    <w:rPr>
                                      <w:rFonts w:cs="Times New Roman"/>
                                      <w:sz w:val="20"/>
                                      <w:szCs w:val="20"/>
                                      <w:vertAlign w:val="superscript"/>
                                      <w:lang w:val="es-EC"/>
                                    </w:rPr>
                                    <w:t xml:space="preserve"> </w:t>
                                  </w:r>
                                </w:p>
                              </w:tc>
                              <w:tc>
                                <w:tcPr>
                                  <w:tcW w:w="459" w:type="dxa"/>
                                </w:tcPr>
                                <w:p w14:paraId="4F049ED0"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0" w:type="dxa"/>
                                </w:tcPr>
                                <w:p w14:paraId="7F4D6EEB"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58A53A03"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7C374F5A" w14:textId="77777777" w:rsidTr="00A975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tcPr>
                                <w:p w14:paraId="43836603"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IR5(mA)</w:t>
                                  </w:r>
                                </w:p>
                              </w:tc>
                              <w:tc>
                                <w:tcPr>
                                  <w:tcW w:w="484" w:type="dxa"/>
                                </w:tcPr>
                                <w:p w14:paraId="22ED6306"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07FCA02B"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019953F0"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7235C82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144C28DC"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48C830D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4306E620" w14:textId="78972D2C" w:rsidR="003E1AB9" w:rsidRPr="003C3B19" w:rsidRDefault="003F792F"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Pr>
                                      <w:rFonts w:cs="Times New Roman"/>
                                      <w:sz w:val="20"/>
                                      <w:szCs w:val="20"/>
                                      <w:vertAlign w:val="superscript"/>
                                      <w:lang w:val="es-EC"/>
                                    </w:rPr>
                                    <w:t>1.09</w:t>
                                  </w:r>
                                  <w:r w:rsidR="003E1AB9" w:rsidRPr="003C3B19">
                                    <w:rPr>
                                      <w:rFonts w:cs="Times New Roman"/>
                                      <w:sz w:val="20"/>
                                      <w:szCs w:val="20"/>
                                      <w:vertAlign w:val="superscript"/>
                                      <w:lang w:val="es-EC"/>
                                    </w:rPr>
                                    <w:t xml:space="preserve"> </w:t>
                                  </w:r>
                                </w:p>
                              </w:tc>
                              <w:tc>
                                <w:tcPr>
                                  <w:tcW w:w="459" w:type="dxa"/>
                                </w:tcPr>
                                <w:p w14:paraId="7AB725AD"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w:t>
                                  </w:r>
                                  <w:r w:rsidRPr="003C3B19">
                                    <w:rPr>
                                      <w:sz w:val="20"/>
                                      <w:szCs w:val="20"/>
                                      <w:vertAlign w:val="superscript"/>
                                      <w:lang w:val="es-EC"/>
                                    </w:rPr>
                                    <w:t xml:space="preserve">05 </w:t>
                                  </w:r>
                                </w:p>
                              </w:tc>
                              <w:tc>
                                <w:tcPr>
                                  <w:tcW w:w="550" w:type="dxa"/>
                                </w:tcPr>
                                <w:p w14:paraId="5F2D45B2" w14:textId="7681010F"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w:t>
                                  </w:r>
                                  <w:r w:rsidR="00A14DEF">
                                    <w:rPr>
                                      <w:rFonts w:cs="Times New Roman"/>
                                      <w:sz w:val="20"/>
                                      <w:szCs w:val="20"/>
                                      <w:vertAlign w:val="superscript"/>
                                      <w:lang w:val="es-EC"/>
                                    </w:rPr>
                                    <w:t>5</w:t>
                                  </w:r>
                                  <w:r w:rsidRPr="003C3B19">
                                    <w:rPr>
                                      <w:rFonts w:cs="Times New Roman"/>
                                      <w:sz w:val="20"/>
                                      <w:szCs w:val="20"/>
                                      <w:vertAlign w:val="superscript"/>
                                      <w:lang w:val="es-EC"/>
                                    </w:rPr>
                                    <w:t xml:space="preserve"> </w:t>
                                  </w:r>
                                </w:p>
                              </w:tc>
                              <w:tc>
                                <w:tcPr>
                                  <w:tcW w:w="460" w:type="dxa"/>
                                </w:tcPr>
                                <w:p w14:paraId="66D7B493"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w:t>
                                  </w:r>
                                  <w:r w:rsidRPr="003C3B19">
                                    <w:rPr>
                                      <w:sz w:val="20"/>
                                      <w:szCs w:val="20"/>
                                      <w:vertAlign w:val="superscript"/>
                                      <w:lang w:val="es-EC"/>
                                    </w:rPr>
                                    <w:t xml:space="preserve">05 </w:t>
                                  </w:r>
                                </w:p>
                              </w:tc>
                            </w:tr>
                            <w:tr w:rsidR="003E1AB9" w:rsidRPr="003C3B19" w14:paraId="23E84734" w14:textId="77777777" w:rsidTr="00A97555">
                              <w:trPr>
                                <w:trHeight w:val="189"/>
                              </w:trPr>
                              <w:tc>
                                <w:tcPr>
                                  <w:cnfStyle w:val="001000000000" w:firstRow="0" w:lastRow="0" w:firstColumn="1" w:lastColumn="0" w:oddVBand="0" w:evenVBand="0" w:oddHBand="0" w:evenHBand="0" w:firstRowFirstColumn="0" w:firstRowLastColumn="0" w:lastRowFirstColumn="0" w:lastRowLastColumn="0"/>
                                  <w:tcW w:w="709" w:type="dxa"/>
                                </w:tcPr>
                                <w:p w14:paraId="70EC3BBC"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sz w:val="20"/>
                                      <w:szCs w:val="20"/>
                                      <w:vertAlign w:val="superscript"/>
                                      <w:lang w:val="es-EC"/>
                                    </w:rPr>
                                    <w:t>∑I</w:t>
                                  </w:r>
                                </w:p>
                              </w:tc>
                              <w:tc>
                                <w:tcPr>
                                  <w:tcW w:w="484" w:type="dxa"/>
                                </w:tcPr>
                                <w:p w14:paraId="31BC87D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4,08 </w:t>
                                  </w:r>
                                </w:p>
                              </w:tc>
                              <w:tc>
                                <w:tcPr>
                                  <w:tcW w:w="460" w:type="dxa"/>
                                </w:tcPr>
                                <w:p w14:paraId="28B53122"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4,10 </w:t>
                                  </w:r>
                                </w:p>
                              </w:tc>
                              <w:tc>
                                <w:tcPr>
                                  <w:tcW w:w="550" w:type="dxa"/>
                                </w:tcPr>
                                <w:p w14:paraId="4A2AA4E4"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6,11 </w:t>
                                  </w:r>
                                </w:p>
                              </w:tc>
                              <w:tc>
                                <w:tcPr>
                                  <w:tcW w:w="460" w:type="dxa"/>
                                </w:tcPr>
                                <w:p w14:paraId="610499DD"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6,14 </w:t>
                                  </w:r>
                                </w:p>
                              </w:tc>
                              <w:tc>
                                <w:tcPr>
                                  <w:tcW w:w="551" w:type="dxa"/>
                                </w:tcPr>
                                <w:p w14:paraId="088FA7BA"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2,85 </w:t>
                                  </w:r>
                                </w:p>
                              </w:tc>
                              <w:tc>
                                <w:tcPr>
                                  <w:tcW w:w="459" w:type="dxa"/>
                                </w:tcPr>
                                <w:p w14:paraId="0A224864" w14:textId="29B1219F" w:rsidR="003E1AB9" w:rsidRPr="003C3B19" w:rsidRDefault="003E1AB9" w:rsidP="00A97555">
                                  <w:pP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w w:val="95"/>
                                      <w:sz w:val="20"/>
                                      <w:szCs w:val="20"/>
                                      <w:vertAlign w:val="superscript"/>
                                      <w:lang w:val="es-EC"/>
                                    </w:rPr>
                                    <w:t xml:space="preserve">2,85 </w:t>
                                  </w:r>
                                </w:p>
                              </w:tc>
                              <w:tc>
                                <w:tcPr>
                                  <w:tcW w:w="551" w:type="dxa"/>
                                </w:tcPr>
                                <w:p w14:paraId="603FD22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6,11 </w:t>
                                  </w:r>
                                </w:p>
                              </w:tc>
                              <w:tc>
                                <w:tcPr>
                                  <w:tcW w:w="459" w:type="dxa"/>
                                </w:tcPr>
                                <w:p w14:paraId="0B6F353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6,14 </w:t>
                                  </w:r>
                                </w:p>
                              </w:tc>
                              <w:tc>
                                <w:tcPr>
                                  <w:tcW w:w="550" w:type="dxa"/>
                                </w:tcPr>
                                <w:p w14:paraId="44590DD1"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4,08 </w:t>
                                  </w:r>
                                </w:p>
                              </w:tc>
                              <w:tc>
                                <w:tcPr>
                                  <w:tcW w:w="460" w:type="dxa"/>
                                </w:tcPr>
                                <w:p w14:paraId="2773E36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4,10 </w:t>
                                  </w:r>
                                </w:p>
                              </w:tc>
                            </w:tr>
                            <w:bookmarkEnd w:id="7"/>
                          </w:tbl>
                          <w:p w14:paraId="1CB6904B" w14:textId="77777777" w:rsidR="003E1AB9" w:rsidRDefault="003E1AB9" w:rsidP="004B5DD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D66034" id="_x0000_s1028" type="#_x0000_t202" style="position:absolute;left:0;text-align:left;margin-left:241.15pt;margin-top:20.95pt;width:292.35pt;height:206.05pt;z-index:251665920;visibility:visible;mso-wrap-style:square;mso-width-percent:0;mso-height-percent:0;mso-wrap-distance-left:9pt;mso-wrap-distance-top:0;mso-wrap-distance-right:9pt;mso-wrap-distance-bottom:0;mso-position-horizontal:right;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HAAIAAOcDAAAOAAAAZHJzL2Uyb0RvYy54bWysU1GP0zAMfkfiP0R5Z9123JiqdadjpyGk&#10;g0O64we4adpGtHFwsrXHr8dJt3HAG6IPkePYn/19djc3Y9+JoyZv0BZyMZtLoa3CytimkF+f9m/W&#10;UvgAtoIOrS7ks/byZvv61WZwuV5ii12lSTCI9fngCtmG4PIs86rVPfgZOm35sUbqIfCVmqwiGBi9&#10;77LlfL7KBqTKESrtPXvvpke5Tfh1rVV4qGuvg+gKyb2FdFI6y3hm2w3kDYFrjTq1Af/QRQ/GctEL&#10;1B0EEAcyf0H1RhF6rMNMYZ9hXRulEwdms5j/weaxBacTFxbHu4tM/v/Bqs/HLyRMVciVFBZ6HtGT&#10;HoN4j6NYRnUG53MOenQcFkZ285QTU+/uUX3zwuKuBdvoWyIcWg0Vd7eImdmL1AnHR5By+IQVl4FD&#10;wAQ01tRH6VgMweg8pefLZGIrip1X7xbL9dtrKRS/LVeL1frqOtWA/JzuyIcPGnsRjUISjz7Bw/He&#10;h9gO5OeQWM1jZ6q96bp0oabcdSSOwGuyT98J/bewzsZgizFtQoyexDNSm0iGsRyToBf5SqyemTjh&#10;tH38t7DRIv2QYuDNK6T/fgDSUnQfLYsX1/Rs0NkozwZYxamFDFJM5i5M63xwZJqWkafxWLxlgWuT&#10;qMdJTF2c2uVtSoqcNj+u68t7ivr1f25/AgAA//8DAFBLAwQUAAYACAAAACEAfPnaFt4AAAAHAQAA&#10;DwAAAGRycy9kb3ducmV2LnhtbEyPwU7DMBBE70j8g7VIXBB1WqWlTeNU0MINDi1Vz9t4SSLidWQ7&#10;Tfr3mBMcd2Y08zbfjKYVF3K+saxgOklAEJdWN1wpOH6+PS5B+ICssbVMCq7kYVPc3uSYaTvwni6H&#10;UIlYwj5DBXUIXSalL2sy6Ce2I47el3UGQzxdJbXDIZabVs6SZCENNhwXauxoW1P5feiNgsXO9cOe&#10;tw+74+s7fnTV7PRyPSl1fzc+r0EEGsNfGH7xIzoUkelse9ZetAriI0FBOl2BiO58mT6BOEdhniYg&#10;i1z+5y9+AAAA//8DAFBLAQItABQABgAIAAAAIQC2gziS/gAAAOEBAAATAAAAAAAAAAAAAAAAAAAA&#10;AABbQ29udGVudF9UeXBlc10ueG1sUEsBAi0AFAAGAAgAAAAhADj9If/WAAAAlAEAAAsAAAAAAAAA&#10;AAAAAAAALwEAAF9yZWxzLy5yZWxzUEsBAi0AFAAGAAgAAAAhAF//MIcAAgAA5wMAAA4AAAAAAAAA&#10;AAAAAAAALgIAAGRycy9lMm9Eb2MueG1sUEsBAi0AFAAGAAgAAAAhAHz52hbeAAAABwEAAA8AAAAA&#10;AAAAAAAAAAAAWgQAAGRycy9kb3ducmV2LnhtbFBLBQYAAAAABAAEAPMAAABlBQAAAAA=&#10;" o:allowincell="f" stroked="f">
                <v:textbox inset="0,0,0,0">
                  <w:txbxContent>
                    <w:p w14:paraId="4E6C0349" w14:textId="652C0E84" w:rsidR="003E1AB9" w:rsidRPr="001C0E46" w:rsidRDefault="003E1AB9" w:rsidP="004B5DDA">
                      <w:pPr>
                        <w:pStyle w:val="TableTitle"/>
                        <w:rPr>
                          <w:lang w:val="es-EC"/>
                        </w:rPr>
                      </w:pPr>
                      <w:r w:rsidRPr="001C0E46">
                        <w:rPr>
                          <w:lang w:val="es-EC"/>
                        </w:rPr>
                        <w:t>TABLE II</w:t>
                      </w:r>
                      <w:r>
                        <w:rPr>
                          <w:lang w:val="es-EC"/>
                        </w:rPr>
                        <w:t>I</w:t>
                      </w:r>
                    </w:p>
                    <w:p w14:paraId="0AEC0CDF" w14:textId="55EDDB63" w:rsidR="003E1AB9" w:rsidRPr="00A97555" w:rsidRDefault="003E1AB9" w:rsidP="00A97555">
                      <w:pPr>
                        <w:pStyle w:val="TableTitle"/>
                        <w:rPr>
                          <w:lang w:val="es-EC"/>
                        </w:rPr>
                      </w:pPr>
                      <w:r w:rsidRPr="001C0E46">
                        <w:rPr>
                          <w:lang w:val="es-EC"/>
                        </w:rPr>
                        <w:t>Verificación de la L</w:t>
                      </w:r>
                      <w:r>
                        <w:rPr>
                          <w:lang w:val="es-EC"/>
                        </w:rPr>
                        <w:t>C</w:t>
                      </w:r>
                      <w:r w:rsidRPr="001C0E46">
                        <w:rPr>
                          <w:lang w:val="es-EC"/>
                        </w:rPr>
                        <w:t>K</w:t>
                      </w:r>
                    </w:p>
                    <w:tbl>
                      <w:tblPr>
                        <w:tblStyle w:val="Tablanormal4"/>
                        <w:tblW w:w="5693" w:type="dxa"/>
                        <w:tblLayout w:type="fixed"/>
                        <w:tblLook w:val="04A0" w:firstRow="1" w:lastRow="0" w:firstColumn="1" w:lastColumn="0" w:noHBand="0" w:noVBand="1"/>
                      </w:tblPr>
                      <w:tblGrid>
                        <w:gridCol w:w="709"/>
                        <w:gridCol w:w="484"/>
                        <w:gridCol w:w="460"/>
                        <w:gridCol w:w="550"/>
                        <w:gridCol w:w="460"/>
                        <w:gridCol w:w="551"/>
                        <w:gridCol w:w="459"/>
                        <w:gridCol w:w="551"/>
                        <w:gridCol w:w="459"/>
                        <w:gridCol w:w="550"/>
                        <w:gridCol w:w="460"/>
                      </w:tblGrid>
                      <w:tr w:rsidR="003E1AB9" w:rsidRPr="003C3B19" w14:paraId="7AD25546" w14:textId="77777777" w:rsidTr="00A97555">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vMerge w:val="restart"/>
                          </w:tcPr>
                          <w:p w14:paraId="063A7F63" w14:textId="77777777" w:rsidR="003E1AB9" w:rsidRPr="00A97555" w:rsidRDefault="003E1AB9" w:rsidP="00A97555">
                            <w:pPr>
                              <w:jc w:val="center"/>
                              <w:rPr>
                                <w:sz w:val="20"/>
                                <w:szCs w:val="20"/>
                                <w:vertAlign w:val="superscript"/>
                                <w:lang w:val="es-EC"/>
                              </w:rPr>
                            </w:pPr>
                            <w:bookmarkStart w:id="8" w:name="_Hlk42013426"/>
                          </w:p>
                          <w:p w14:paraId="0D35BEE0" w14:textId="77777777" w:rsidR="003E1AB9" w:rsidRPr="003C3B19" w:rsidRDefault="003E1AB9" w:rsidP="00A97555">
                            <w:pPr>
                              <w:jc w:val="center"/>
                              <w:rPr>
                                <w:rFonts w:cs="Times New Roman"/>
                                <w:b w:val="0"/>
                                <w:bCs w:val="0"/>
                                <w:sz w:val="20"/>
                                <w:szCs w:val="20"/>
                                <w:vertAlign w:val="superscript"/>
                              </w:rPr>
                            </w:pPr>
                            <w:r w:rsidRPr="003C3B19">
                              <w:rPr>
                                <w:rFonts w:cs="Times New Roman"/>
                                <w:b w:val="0"/>
                                <w:bCs w:val="0"/>
                                <w:sz w:val="20"/>
                                <w:szCs w:val="20"/>
                                <w:vertAlign w:val="superscript"/>
                              </w:rPr>
                              <w:t>CORRIENTE</w:t>
                            </w:r>
                          </w:p>
                        </w:tc>
                        <w:tc>
                          <w:tcPr>
                            <w:tcW w:w="944" w:type="dxa"/>
                            <w:gridSpan w:val="2"/>
                          </w:tcPr>
                          <w:p w14:paraId="61E85CE8"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1</w:t>
                            </w:r>
                          </w:p>
                        </w:tc>
                        <w:tc>
                          <w:tcPr>
                            <w:tcW w:w="1010" w:type="dxa"/>
                            <w:gridSpan w:val="2"/>
                          </w:tcPr>
                          <w:p w14:paraId="2A411FB4"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2</w:t>
                            </w:r>
                          </w:p>
                        </w:tc>
                        <w:tc>
                          <w:tcPr>
                            <w:tcW w:w="1010" w:type="dxa"/>
                            <w:gridSpan w:val="2"/>
                          </w:tcPr>
                          <w:p w14:paraId="1F69F3B1"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3</w:t>
                            </w:r>
                          </w:p>
                        </w:tc>
                        <w:tc>
                          <w:tcPr>
                            <w:tcW w:w="1010" w:type="dxa"/>
                            <w:gridSpan w:val="2"/>
                          </w:tcPr>
                          <w:p w14:paraId="3EB682BA"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4</w:t>
                            </w:r>
                          </w:p>
                        </w:tc>
                        <w:tc>
                          <w:tcPr>
                            <w:tcW w:w="1010" w:type="dxa"/>
                            <w:gridSpan w:val="2"/>
                          </w:tcPr>
                          <w:p w14:paraId="7AC1E099" w14:textId="77777777" w:rsidR="003E1AB9" w:rsidRPr="003C3B19" w:rsidRDefault="003E1AB9" w:rsidP="00A97555">
                            <w:pPr>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0"/>
                                <w:szCs w:val="20"/>
                                <w:vertAlign w:val="superscript"/>
                              </w:rPr>
                            </w:pPr>
                            <w:r w:rsidRPr="003C3B19">
                              <w:rPr>
                                <w:rFonts w:cs="Times New Roman"/>
                                <w:b w:val="0"/>
                                <w:bCs w:val="0"/>
                                <w:sz w:val="20"/>
                                <w:szCs w:val="20"/>
                                <w:vertAlign w:val="superscript"/>
                              </w:rPr>
                              <w:t>Nodo 5</w:t>
                            </w:r>
                          </w:p>
                        </w:tc>
                      </w:tr>
                      <w:tr w:rsidR="003E1AB9" w:rsidRPr="003C3B19" w14:paraId="313A7AB5" w14:textId="77777777" w:rsidTr="00A97555">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709" w:type="dxa"/>
                            <w:vMerge/>
                          </w:tcPr>
                          <w:p w14:paraId="721E5CD5" w14:textId="77777777" w:rsidR="003E1AB9" w:rsidRPr="003C3B19" w:rsidRDefault="003E1AB9" w:rsidP="00A97555">
                            <w:pPr>
                              <w:jc w:val="center"/>
                              <w:rPr>
                                <w:rFonts w:cs="Times New Roman"/>
                                <w:b w:val="0"/>
                                <w:bCs w:val="0"/>
                                <w:sz w:val="20"/>
                                <w:szCs w:val="20"/>
                                <w:vertAlign w:val="superscript"/>
                              </w:rPr>
                            </w:pPr>
                          </w:p>
                        </w:tc>
                        <w:tc>
                          <w:tcPr>
                            <w:tcW w:w="484" w:type="dxa"/>
                          </w:tcPr>
                          <w:p w14:paraId="11DC41B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49D166A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0" w:type="dxa"/>
                          </w:tcPr>
                          <w:p w14:paraId="015B69A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2AF14832"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1" w:type="dxa"/>
                          </w:tcPr>
                          <w:p w14:paraId="056B6ACE"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59" w:type="dxa"/>
                          </w:tcPr>
                          <w:p w14:paraId="04ED0824"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1" w:type="dxa"/>
                          </w:tcPr>
                          <w:p w14:paraId="145DF7C1"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59" w:type="dxa"/>
                          </w:tcPr>
                          <w:p w14:paraId="73F6587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c>
                          <w:tcPr>
                            <w:tcW w:w="550" w:type="dxa"/>
                          </w:tcPr>
                          <w:p w14:paraId="4CAC3836"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Calculado</w:t>
                            </w:r>
                          </w:p>
                        </w:tc>
                        <w:tc>
                          <w:tcPr>
                            <w:tcW w:w="460" w:type="dxa"/>
                          </w:tcPr>
                          <w:p w14:paraId="05F55E97"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rPr>
                            </w:pPr>
                            <w:r w:rsidRPr="003C3B19">
                              <w:rPr>
                                <w:rFonts w:cs="Times New Roman"/>
                                <w:sz w:val="20"/>
                                <w:szCs w:val="20"/>
                                <w:vertAlign w:val="superscript"/>
                              </w:rPr>
                              <w:t xml:space="preserve">Medido </w:t>
                            </w:r>
                          </w:p>
                        </w:tc>
                      </w:tr>
                      <w:tr w:rsidR="003E1AB9" w:rsidRPr="003C3B19" w14:paraId="58DDFAD3"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2B823FE8" w14:textId="663E0903" w:rsidR="003E1AB9" w:rsidRPr="003C3B19" w:rsidRDefault="003E1AB9" w:rsidP="00A97555">
                            <w:pP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 xml:space="preserve"> </w:t>
                            </w:r>
                            <w:r w:rsidRPr="003C3B19">
                              <w:rPr>
                                <w:b w:val="0"/>
                                <w:bCs w:val="0"/>
                                <w:w w:val="95"/>
                                <w:sz w:val="20"/>
                                <w:szCs w:val="20"/>
                                <w:vertAlign w:val="superscript"/>
                                <w:lang w:val="es-EC"/>
                              </w:rPr>
                              <w:t>IT</w:t>
                            </w:r>
                            <w:r>
                              <w:rPr>
                                <w:b w:val="0"/>
                                <w:bCs w:val="0"/>
                                <w:w w:val="95"/>
                                <w:sz w:val="20"/>
                                <w:szCs w:val="20"/>
                                <w:vertAlign w:val="superscript"/>
                                <w:lang w:val="es-EC"/>
                              </w:rPr>
                              <w:t xml:space="preserve"> </w:t>
                            </w:r>
                            <w:r w:rsidRPr="003C3B19">
                              <w:rPr>
                                <w:b w:val="0"/>
                                <w:bCs w:val="0"/>
                                <w:w w:val="95"/>
                                <w:sz w:val="20"/>
                                <w:szCs w:val="20"/>
                                <w:vertAlign w:val="superscript"/>
                                <w:lang w:val="es-EC"/>
                              </w:rPr>
                              <w:t>(</w:t>
                            </w:r>
                            <w:r w:rsidRPr="003C3B19">
                              <w:rPr>
                                <w:rFonts w:cs="Times New Roman"/>
                                <w:b w:val="0"/>
                                <w:bCs w:val="0"/>
                                <w:w w:val="95"/>
                                <w:sz w:val="20"/>
                                <w:szCs w:val="20"/>
                                <w:vertAlign w:val="superscript"/>
                                <w:lang w:val="es-EC"/>
                              </w:rPr>
                              <w:t>mA)</w:t>
                            </w:r>
                          </w:p>
                        </w:tc>
                        <w:tc>
                          <w:tcPr>
                            <w:tcW w:w="484" w:type="dxa"/>
                          </w:tcPr>
                          <w:p w14:paraId="3EDA6C11"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5C70984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668E95E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071AF03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2,05</w:t>
                            </w:r>
                          </w:p>
                        </w:tc>
                        <w:tc>
                          <w:tcPr>
                            <w:tcW w:w="551" w:type="dxa"/>
                          </w:tcPr>
                          <w:p w14:paraId="2F7ECB52"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0,95 </w:t>
                            </w:r>
                          </w:p>
                        </w:tc>
                        <w:tc>
                          <w:tcPr>
                            <w:tcW w:w="459" w:type="dxa"/>
                          </w:tcPr>
                          <w:p w14:paraId="2E4AD1FF"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0766E8E0"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59" w:type="dxa"/>
                          </w:tcPr>
                          <w:p w14:paraId="1200868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3936E3B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460" w:type="dxa"/>
                          </w:tcPr>
                          <w:p w14:paraId="09CB573A"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r>
                      <w:tr w:rsidR="003E1AB9" w:rsidRPr="003C3B19" w14:paraId="1AB7634B" w14:textId="77777777" w:rsidTr="00A975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tcPr>
                          <w:p w14:paraId="56EC57AD" w14:textId="099D473C"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IR1(m)</w:t>
                            </w:r>
                          </w:p>
                        </w:tc>
                        <w:tc>
                          <w:tcPr>
                            <w:tcW w:w="484" w:type="dxa"/>
                          </w:tcPr>
                          <w:p w14:paraId="43EC7EA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2,03 </w:t>
                            </w:r>
                          </w:p>
                        </w:tc>
                        <w:tc>
                          <w:tcPr>
                            <w:tcW w:w="460" w:type="dxa"/>
                          </w:tcPr>
                          <w:p w14:paraId="62C4DC8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0" w:type="dxa"/>
                          </w:tcPr>
                          <w:p w14:paraId="354E43C0" w14:textId="56C8313B"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w:t>
                            </w:r>
                            <w:r w:rsidR="003F792F">
                              <w:rPr>
                                <w:rFonts w:cs="Times New Roman"/>
                                <w:sz w:val="20"/>
                                <w:szCs w:val="20"/>
                                <w:vertAlign w:val="superscript"/>
                                <w:lang w:val="es-EC"/>
                              </w:rPr>
                              <w:t>5</w:t>
                            </w:r>
                            <w:r w:rsidRPr="003C3B19">
                              <w:rPr>
                                <w:rFonts w:cs="Times New Roman"/>
                                <w:sz w:val="20"/>
                                <w:szCs w:val="20"/>
                                <w:vertAlign w:val="superscript"/>
                                <w:lang w:val="es-EC"/>
                              </w:rPr>
                              <w:t xml:space="preserve"> </w:t>
                            </w:r>
                          </w:p>
                        </w:tc>
                        <w:tc>
                          <w:tcPr>
                            <w:tcW w:w="460" w:type="dxa"/>
                          </w:tcPr>
                          <w:p w14:paraId="1689E28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2,05 </w:t>
                            </w:r>
                          </w:p>
                        </w:tc>
                        <w:tc>
                          <w:tcPr>
                            <w:tcW w:w="551" w:type="dxa"/>
                          </w:tcPr>
                          <w:p w14:paraId="42C37330"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F26C9BC"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6E160E3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F2BEA1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32C017F3"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0E63837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451261AC"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0868FFC7"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IR2(mA)</w:t>
                            </w:r>
                          </w:p>
                        </w:tc>
                        <w:tc>
                          <w:tcPr>
                            <w:tcW w:w="484" w:type="dxa"/>
                          </w:tcPr>
                          <w:p w14:paraId="3F292C5E"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2997D908"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416DDB4D" w14:textId="3C229D1B"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1,0</w:t>
                            </w:r>
                            <w:r w:rsidR="003F792F">
                              <w:rPr>
                                <w:rFonts w:cs="Times New Roman"/>
                                <w:sz w:val="20"/>
                                <w:szCs w:val="20"/>
                                <w:vertAlign w:val="superscript"/>
                                <w:lang w:val="es-EC"/>
                              </w:rPr>
                              <w:t>9</w:t>
                            </w:r>
                            <w:r w:rsidRPr="003C3B19">
                              <w:rPr>
                                <w:rFonts w:cs="Times New Roman"/>
                                <w:sz w:val="20"/>
                                <w:szCs w:val="20"/>
                                <w:vertAlign w:val="superscript"/>
                                <w:lang w:val="es-EC"/>
                              </w:rPr>
                              <w:t xml:space="preserve"> </w:t>
                            </w:r>
                          </w:p>
                        </w:tc>
                        <w:tc>
                          <w:tcPr>
                            <w:tcW w:w="460" w:type="dxa"/>
                          </w:tcPr>
                          <w:p w14:paraId="2E82F92F"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1,09 </w:t>
                            </w:r>
                          </w:p>
                        </w:tc>
                        <w:tc>
                          <w:tcPr>
                            <w:tcW w:w="551" w:type="dxa"/>
                          </w:tcPr>
                          <w:p w14:paraId="719E3C3D"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5E79EAE4"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06351B0D" w14:textId="6027136D" w:rsidR="003E1AB9" w:rsidRPr="003C3B19" w:rsidRDefault="003F792F"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Pr>
                                <w:rFonts w:cs="Times New Roman"/>
                                <w:sz w:val="20"/>
                                <w:szCs w:val="20"/>
                                <w:vertAlign w:val="superscript"/>
                                <w:lang w:val="es-EC"/>
                              </w:rPr>
                              <w:t>0.5</w:t>
                            </w:r>
                            <w:r w:rsidR="003E1AB9" w:rsidRPr="003C3B19">
                              <w:rPr>
                                <w:rFonts w:cs="Times New Roman"/>
                                <w:sz w:val="20"/>
                                <w:szCs w:val="20"/>
                                <w:vertAlign w:val="superscript"/>
                                <w:lang w:val="es-EC"/>
                              </w:rPr>
                              <w:t xml:space="preserve"> </w:t>
                            </w:r>
                          </w:p>
                        </w:tc>
                        <w:tc>
                          <w:tcPr>
                            <w:tcW w:w="459" w:type="dxa"/>
                          </w:tcPr>
                          <w:p w14:paraId="3E5B7C9E"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1,09 </w:t>
                            </w:r>
                          </w:p>
                        </w:tc>
                        <w:tc>
                          <w:tcPr>
                            <w:tcW w:w="550" w:type="dxa"/>
                          </w:tcPr>
                          <w:p w14:paraId="56C88A65"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66722C17"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08B96342" w14:textId="77777777" w:rsidTr="00A9755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709" w:type="dxa"/>
                          </w:tcPr>
                          <w:p w14:paraId="6D39CBDD"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IR3(mA)</w:t>
                            </w:r>
                          </w:p>
                        </w:tc>
                        <w:tc>
                          <w:tcPr>
                            <w:tcW w:w="484" w:type="dxa"/>
                          </w:tcPr>
                          <w:p w14:paraId="5D4EC8F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32803998"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7C2E46D8" w14:textId="35137024"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60" w:type="dxa"/>
                          </w:tcPr>
                          <w:p w14:paraId="1660C961"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1A1A39ED" w14:textId="2A12A429"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59" w:type="dxa"/>
                          </w:tcPr>
                          <w:p w14:paraId="7B2CE899"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04E43BEF"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42DBE72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093FF799"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760A6B0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55AF5CAE" w14:textId="77777777" w:rsidTr="00A97555">
                        <w:trPr>
                          <w:trHeight w:val="291"/>
                        </w:trPr>
                        <w:tc>
                          <w:tcPr>
                            <w:cnfStyle w:val="001000000000" w:firstRow="0" w:lastRow="0" w:firstColumn="1" w:lastColumn="0" w:oddVBand="0" w:evenVBand="0" w:oddHBand="0" w:evenHBand="0" w:firstRowFirstColumn="0" w:firstRowLastColumn="0" w:lastRowFirstColumn="0" w:lastRowLastColumn="0"/>
                            <w:tcW w:w="709" w:type="dxa"/>
                          </w:tcPr>
                          <w:p w14:paraId="4B21A1EF"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IR4(mA)</w:t>
                            </w:r>
                          </w:p>
                        </w:tc>
                        <w:tc>
                          <w:tcPr>
                            <w:tcW w:w="484" w:type="dxa"/>
                          </w:tcPr>
                          <w:p w14:paraId="644E2830"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25689587"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383D189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1AE50358"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5EBDFA11" w14:textId="69FE6D8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0,9</w:t>
                            </w:r>
                            <w:r w:rsidR="003F792F">
                              <w:rPr>
                                <w:rFonts w:cs="Times New Roman"/>
                                <w:sz w:val="20"/>
                                <w:szCs w:val="20"/>
                                <w:vertAlign w:val="superscript"/>
                                <w:lang w:val="es-EC"/>
                              </w:rPr>
                              <w:t>6</w:t>
                            </w:r>
                            <w:r w:rsidRPr="003C3B19">
                              <w:rPr>
                                <w:rFonts w:cs="Times New Roman"/>
                                <w:sz w:val="20"/>
                                <w:szCs w:val="20"/>
                                <w:vertAlign w:val="superscript"/>
                                <w:lang w:val="es-EC"/>
                              </w:rPr>
                              <w:t xml:space="preserve"> </w:t>
                            </w:r>
                          </w:p>
                        </w:tc>
                        <w:tc>
                          <w:tcPr>
                            <w:tcW w:w="459" w:type="dxa"/>
                          </w:tcPr>
                          <w:p w14:paraId="392F59BC"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1" w:type="dxa"/>
                          </w:tcPr>
                          <w:p w14:paraId="689248ED" w14:textId="7D5B6414"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0,</w:t>
                            </w:r>
                            <w:r w:rsidR="003F792F">
                              <w:rPr>
                                <w:rFonts w:cs="Times New Roman"/>
                                <w:sz w:val="20"/>
                                <w:szCs w:val="20"/>
                                <w:vertAlign w:val="superscript"/>
                                <w:lang w:val="es-EC"/>
                              </w:rPr>
                              <w:t>45</w:t>
                            </w:r>
                            <w:r w:rsidRPr="003C3B19">
                              <w:rPr>
                                <w:rFonts w:cs="Times New Roman"/>
                                <w:sz w:val="20"/>
                                <w:szCs w:val="20"/>
                                <w:vertAlign w:val="superscript"/>
                                <w:lang w:val="es-EC"/>
                              </w:rPr>
                              <w:t xml:space="preserve"> </w:t>
                            </w:r>
                          </w:p>
                        </w:tc>
                        <w:tc>
                          <w:tcPr>
                            <w:tcW w:w="459" w:type="dxa"/>
                          </w:tcPr>
                          <w:p w14:paraId="4F049ED0"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965 </w:t>
                            </w:r>
                          </w:p>
                        </w:tc>
                        <w:tc>
                          <w:tcPr>
                            <w:tcW w:w="550" w:type="dxa"/>
                          </w:tcPr>
                          <w:p w14:paraId="7F4D6EEB"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58A53A03" w14:textId="77777777" w:rsidR="003E1AB9" w:rsidRPr="003C3B19" w:rsidRDefault="003E1AB9" w:rsidP="00A97555">
                            <w:pPr>
                              <w:pStyle w:val="TableParagraph"/>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r>
                      <w:tr w:rsidR="003E1AB9" w:rsidRPr="003C3B19" w14:paraId="7C374F5A" w14:textId="77777777" w:rsidTr="00A9755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709" w:type="dxa"/>
                          </w:tcPr>
                          <w:p w14:paraId="43836603"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w w:val="95"/>
                                <w:sz w:val="20"/>
                                <w:szCs w:val="20"/>
                                <w:vertAlign w:val="superscript"/>
                                <w:lang w:val="es-EC"/>
                              </w:rPr>
                              <w:t>IR5(mA)</w:t>
                            </w:r>
                          </w:p>
                        </w:tc>
                        <w:tc>
                          <w:tcPr>
                            <w:tcW w:w="484" w:type="dxa"/>
                          </w:tcPr>
                          <w:p w14:paraId="22ED6306"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07FCA02B"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0" w:type="dxa"/>
                          </w:tcPr>
                          <w:p w14:paraId="019953F0"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60" w:type="dxa"/>
                          </w:tcPr>
                          <w:p w14:paraId="7235C825"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144C28DC"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459" w:type="dxa"/>
                          </w:tcPr>
                          <w:p w14:paraId="48C830DA" w14:textId="77777777" w:rsidR="003E1AB9" w:rsidRPr="003C3B19" w:rsidRDefault="003E1AB9" w:rsidP="00A97555">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w:t>
                            </w:r>
                          </w:p>
                        </w:tc>
                        <w:tc>
                          <w:tcPr>
                            <w:tcW w:w="551" w:type="dxa"/>
                          </w:tcPr>
                          <w:p w14:paraId="4306E620" w14:textId="78972D2C" w:rsidR="003E1AB9" w:rsidRPr="003C3B19" w:rsidRDefault="003F792F"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Pr>
                                <w:rFonts w:cs="Times New Roman"/>
                                <w:sz w:val="20"/>
                                <w:szCs w:val="20"/>
                                <w:vertAlign w:val="superscript"/>
                                <w:lang w:val="es-EC"/>
                              </w:rPr>
                              <w:t>1.09</w:t>
                            </w:r>
                            <w:r w:rsidR="003E1AB9" w:rsidRPr="003C3B19">
                              <w:rPr>
                                <w:rFonts w:cs="Times New Roman"/>
                                <w:sz w:val="20"/>
                                <w:szCs w:val="20"/>
                                <w:vertAlign w:val="superscript"/>
                                <w:lang w:val="es-EC"/>
                              </w:rPr>
                              <w:t xml:space="preserve"> </w:t>
                            </w:r>
                          </w:p>
                        </w:tc>
                        <w:tc>
                          <w:tcPr>
                            <w:tcW w:w="459" w:type="dxa"/>
                          </w:tcPr>
                          <w:p w14:paraId="7AB725AD"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w:t>
                            </w:r>
                            <w:r w:rsidRPr="003C3B19">
                              <w:rPr>
                                <w:sz w:val="20"/>
                                <w:szCs w:val="20"/>
                                <w:vertAlign w:val="superscript"/>
                                <w:lang w:val="es-EC"/>
                              </w:rPr>
                              <w:t xml:space="preserve">05 </w:t>
                            </w:r>
                          </w:p>
                        </w:tc>
                        <w:tc>
                          <w:tcPr>
                            <w:tcW w:w="550" w:type="dxa"/>
                          </w:tcPr>
                          <w:p w14:paraId="5F2D45B2" w14:textId="7681010F"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2,0</w:t>
                            </w:r>
                            <w:r w:rsidR="00A14DEF">
                              <w:rPr>
                                <w:rFonts w:cs="Times New Roman"/>
                                <w:sz w:val="20"/>
                                <w:szCs w:val="20"/>
                                <w:vertAlign w:val="superscript"/>
                                <w:lang w:val="es-EC"/>
                              </w:rPr>
                              <w:t>5</w:t>
                            </w:r>
                            <w:r w:rsidRPr="003C3B19">
                              <w:rPr>
                                <w:rFonts w:cs="Times New Roman"/>
                                <w:sz w:val="20"/>
                                <w:szCs w:val="20"/>
                                <w:vertAlign w:val="superscript"/>
                                <w:lang w:val="es-EC"/>
                              </w:rPr>
                              <w:t xml:space="preserve"> </w:t>
                            </w:r>
                          </w:p>
                        </w:tc>
                        <w:tc>
                          <w:tcPr>
                            <w:tcW w:w="460" w:type="dxa"/>
                          </w:tcPr>
                          <w:p w14:paraId="66D7B493" w14:textId="77777777" w:rsidR="003E1AB9" w:rsidRPr="003C3B19" w:rsidRDefault="003E1AB9" w:rsidP="00A97555">
                            <w:pPr>
                              <w:pStyle w:val="TableParagraph"/>
                              <w:jc w:val="center"/>
                              <w:cnfStyle w:val="000000100000" w:firstRow="0" w:lastRow="0" w:firstColumn="0" w:lastColumn="0" w:oddVBand="0" w:evenVBand="0" w:oddHBand="1"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2,</w:t>
                            </w:r>
                            <w:r w:rsidRPr="003C3B19">
                              <w:rPr>
                                <w:sz w:val="20"/>
                                <w:szCs w:val="20"/>
                                <w:vertAlign w:val="superscript"/>
                                <w:lang w:val="es-EC"/>
                              </w:rPr>
                              <w:t xml:space="preserve">05 </w:t>
                            </w:r>
                          </w:p>
                        </w:tc>
                      </w:tr>
                      <w:tr w:rsidR="003E1AB9" w:rsidRPr="003C3B19" w14:paraId="23E84734" w14:textId="77777777" w:rsidTr="00A97555">
                        <w:trPr>
                          <w:trHeight w:val="189"/>
                        </w:trPr>
                        <w:tc>
                          <w:tcPr>
                            <w:cnfStyle w:val="001000000000" w:firstRow="0" w:lastRow="0" w:firstColumn="1" w:lastColumn="0" w:oddVBand="0" w:evenVBand="0" w:oddHBand="0" w:evenHBand="0" w:firstRowFirstColumn="0" w:firstRowLastColumn="0" w:lastRowFirstColumn="0" w:lastRowLastColumn="0"/>
                            <w:tcW w:w="709" w:type="dxa"/>
                          </w:tcPr>
                          <w:p w14:paraId="70EC3BBC" w14:textId="77777777" w:rsidR="003E1AB9" w:rsidRPr="003C3B19" w:rsidRDefault="003E1AB9" w:rsidP="00A97555">
                            <w:pPr>
                              <w:jc w:val="center"/>
                              <w:rPr>
                                <w:rFonts w:cs="Times New Roman"/>
                                <w:b w:val="0"/>
                                <w:bCs w:val="0"/>
                                <w:sz w:val="20"/>
                                <w:szCs w:val="20"/>
                                <w:vertAlign w:val="superscript"/>
                                <w:lang w:val="es-EC"/>
                              </w:rPr>
                            </w:pPr>
                            <w:r w:rsidRPr="003C3B19">
                              <w:rPr>
                                <w:rFonts w:cs="Times New Roman"/>
                                <w:b w:val="0"/>
                                <w:bCs w:val="0"/>
                                <w:sz w:val="20"/>
                                <w:szCs w:val="20"/>
                                <w:vertAlign w:val="superscript"/>
                                <w:lang w:val="es-EC"/>
                              </w:rPr>
                              <w:t>∑I</w:t>
                            </w:r>
                          </w:p>
                        </w:tc>
                        <w:tc>
                          <w:tcPr>
                            <w:tcW w:w="484" w:type="dxa"/>
                          </w:tcPr>
                          <w:p w14:paraId="31BC87D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4,08 </w:t>
                            </w:r>
                          </w:p>
                        </w:tc>
                        <w:tc>
                          <w:tcPr>
                            <w:tcW w:w="460" w:type="dxa"/>
                          </w:tcPr>
                          <w:p w14:paraId="28B53122"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4,10 </w:t>
                            </w:r>
                          </w:p>
                        </w:tc>
                        <w:tc>
                          <w:tcPr>
                            <w:tcW w:w="550" w:type="dxa"/>
                          </w:tcPr>
                          <w:p w14:paraId="4A2AA4E4"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6,11 </w:t>
                            </w:r>
                          </w:p>
                        </w:tc>
                        <w:tc>
                          <w:tcPr>
                            <w:tcW w:w="460" w:type="dxa"/>
                          </w:tcPr>
                          <w:p w14:paraId="610499DD"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6,14 </w:t>
                            </w:r>
                          </w:p>
                        </w:tc>
                        <w:tc>
                          <w:tcPr>
                            <w:tcW w:w="551" w:type="dxa"/>
                          </w:tcPr>
                          <w:p w14:paraId="088FA7BA"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2,85 </w:t>
                            </w:r>
                          </w:p>
                        </w:tc>
                        <w:tc>
                          <w:tcPr>
                            <w:tcW w:w="459" w:type="dxa"/>
                          </w:tcPr>
                          <w:p w14:paraId="0A224864" w14:textId="29B1219F" w:rsidR="003E1AB9" w:rsidRPr="003C3B19" w:rsidRDefault="003E1AB9" w:rsidP="00A97555">
                            <w:pP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w w:val="95"/>
                                <w:sz w:val="20"/>
                                <w:szCs w:val="20"/>
                                <w:vertAlign w:val="superscript"/>
                                <w:lang w:val="es-EC"/>
                              </w:rPr>
                              <w:t xml:space="preserve">2,85 </w:t>
                            </w:r>
                          </w:p>
                        </w:tc>
                        <w:tc>
                          <w:tcPr>
                            <w:tcW w:w="551" w:type="dxa"/>
                          </w:tcPr>
                          <w:p w14:paraId="603FD22F"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6,11 </w:t>
                            </w:r>
                          </w:p>
                        </w:tc>
                        <w:tc>
                          <w:tcPr>
                            <w:tcW w:w="459" w:type="dxa"/>
                          </w:tcPr>
                          <w:p w14:paraId="0B6F3536"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6,14 </w:t>
                            </w:r>
                          </w:p>
                        </w:tc>
                        <w:tc>
                          <w:tcPr>
                            <w:tcW w:w="550" w:type="dxa"/>
                          </w:tcPr>
                          <w:p w14:paraId="44590DD1"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4,08 </w:t>
                            </w:r>
                          </w:p>
                        </w:tc>
                        <w:tc>
                          <w:tcPr>
                            <w:tcW w:w="460" w:type="dxa"/>
                          </w:tcPr>
                          <w:p w14:paraId="2773E36B" w14:textId="77777777" w:rsidR="003E1AB9" w:rsidRPr="003C3B19" w:rsidRDefault="003E1AB9" w:rsidP="00A97555">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vertAlign w:val="superscript"/>
                                <w:lang w:val="es-EC"/>
                              </w:rPr>
                            </w:pPr>
                            <w:r w:rsidRPr="003C3B19">
                              <w:rPr>
                                <w:rFonts w:cs="Times New Roman"/>
                                <w:sz w:val="20"/>
                                <w:szCs w:val="20"/>
                                <w:vertAlign w:val="superscript"/>
                                <w:lang w:val="es-EC"/>
                              </w:rPr>
                              <w:t xml:space="preserve">4,10 </w:t>
                            </w:r>
                          </w:p>
                        </w:tc>
                      </w:tr>
                      <w:bookmarkEnd w:id="8"/>
                    </w:tbl>
                    <w:p w14:paraId="1CB6904B" w14:textId="77777777" w:rsidR="003E1AB9" w:rsidRDefault="003E1AB9" w:rsidP="004B5DDA"/>
                  </w:txbxContent>
                </v:textbox>
                <w10:wrap type="square" anchory="margin"/>
              </v:shape>
            </w:pict>
          </mc:Fallback>
        </mc:AlternateContent>
      </w:r>
    </w:p>
    <w:p w14:paraId="1F325ED1" w14:textId="4638FD52" w:rsidR="003E1AB9" w:rsidRPr="003E1AB9" w:rsidRDefault="005D52C6" w:rsidP="003F792F">
      <w:pPr>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2</w:t>
      </w:r>
      <w:r w:rsidRPr="009D5582">
        <w:rPr>
          <w:color w:val="000000"/>
          <w:sz w:val="16"/>
          <w:szCs w:val="16"/>
          <w:lang w:val="es-ES" w:eastAsia="es-ES"/>
        </w:rPr>
        <w:t xml:space="preserve">. </w:t>
      </w:r>
      <w:r>
        <w:rPr>
          <w:color w:val="000000"/>
          <w:sz w:val="16"/>
          <w:szCs w:val="16"/>
          <w:lang w:val="es-ES" w:eastAsia="es-ES"/>
        </w:rPr>
        <w:t>Circuito Resistivo Mixto, identificando cada nodo</w:t>
      </w:r>
      <w:r w:rsidR="003E1AB9">
        <w:rPr>
          <w:noProof/>
        </w:rPr>
        <w:drawing>
          <wp:anchor distT="0" distB="0" distL="114300" distR="114300" simplePos="0" relativeHeight="251668992" behindDoc="0" locked="0" layoutInCell="1" allowOverlap="1" wp14:anchorId="0BDC72A6" wp14:editId="2BE7253B">
            <wp:simplePos x="0" y="0"/>
            <wp:positionH relativeFrom="margin">
              <wp:posOffset>-129540</wp:posOffset>
            </wp:positionH>
            <wp:positionV relativeFrom="margin">
              <wp:posOffset>4815840</wp:posOffset>
            </wp:positionV>
            <wp:extent cx="3009900" cy="17335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8" r="3566"/>
                    <a:stretch/>
                  </pic:blipFill>
                  <pic:spPr bwMode="auto">
                    <a:xfrm>
                      <a:off x="0" y="0"/>
                      <a:ext cx="3009900" cy="1733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064716" w14:textId="30E56E4C" w:rsidR="00117D49" w:rsidRDefault="00117D49" w:rsidP="003E1AB9">
      <w:pPr>
        <w:pStyle w:val="TextCarCar"/>
        <w:ind w:firstLine="0"/>
        <w:rPr>
          <w:lang w:val="es-CO"/>
        </w:rPr>
      </w:pPr>
    </w:p>
    <w:p w14:paraId="30946373" w14:textId="77777777" w:rsidR="003E1AB9" w:rsidRDefault="003E1AB9" w:rsidP="005D52C6">
      <w:pPr>
        <w:jc w:val="center"/>
        <w:rPr>
          <w:color w:val="000000"/>
          <w:sz w:val="16"/>
          <w:szCs w:val="16"/>
          <w:lang w:val="es-ES" w:eastAsia="es-ES"/>
        </w:rPr>
      </w:pPr>
    </w:p>
    <w:p w14:paraId="1F4A4CC0" w14:textId="253D0277" w:rsidR="005D52C6" w:rsidRPr="009D5582" w:rsidRDefault="005D52C6" w:rsidP="003F792F">
      <w:pPr>
        <w:rPr>
          <w:color w:val="000000"/>
          <w:sz w:val="16"/>
          <w:szCs w:val="16"/>
          <w:lang w:val="es-ES" w:eastAsia="es-ES"/>
        </w:rPr>
      </w:pPr>
      <w:r w:rsidRPr="009D5582">
        <w:rPr>
          <w:color w:val="000000"/>
          <w:sz w:val="16"/>
          <w:szCs w:val="16"/>
          <w:lang w:val="es-ES" w:eastAsia="es-ES"/>
        </w:rPr>
        <w:t xml:space="preserve">Fig. </w:t>
      </w:r>
      <w:r>
        <w:rPr>
          <w:color w:val="000000"/>
          <w:sz w:val="16"/>
          <w:szCs w:val="16"/>
          <w:lang w:val="es-ES" w:eastAsia="es-ES"/>
        </w:rPr>
        <w:t>3</w:t>
      </w:r>
      <w:r w:rsidRPr="009D5582">
        <w:rPr>
          <w:color w:val="000000"/>
          <w:sz w:val="16"/>
          <w:szCs w:val="16"/>
          <w:lang w:val="es-ES" w:eastAsia="es-ES"/>
        </w:rPr>
        <w:t xml:space="preserve">. </w:t>
      </w:r>
      <w:r>
        <w:rPr>
          <w:color w:val="000000"/>
          <w:sz w:val="16"/>
          <w:szCs w:val="16"/>
          <w:lang w:val="es-ES" w:eastAsia="es-ES"/>
        </w:rPr>
        <w:t>Circuito Resistivo Mixto, identificando cada trayectoria</w:t>
      </w:r>
    </w:p>
    <w:p w14:paraId="63B51CE8" w14:textId="77777777" w:rsidR="007B7E41" w:rsidRDefault="007B7E41" w:rsidP="005D52C6">
      <w:pPr>
        <w:pStyle w:val="TextCarCar"/>
        <w:ind w:firstLine="0"/>
        <w:rPr>
          <w:sz w:val="24"/>
          <w:lang w:val="es-CO"/>
        </w:rPr>
      </w:pPr>
    </w:p>
    <w:p w14:paraId="3622E1A6" w14:textId="75551304" w:rsidR="007B7E41" w:rsidRPr="00E1067B" w:rsidRDefault="005D52C6" w:rsidP="007B7E41">
      <w:pPr>
        <w:pStyle w:val="Ttulo2"/>
        <w:rPr>
          <w:lang w:val="es-CO"/>
        </w:rPr>
      </w:pPr>
      <w:r>
        <w:rPr>
          <w:sz w:val="24"/>
          <w:lang w:val="es-CO"/>
        </w:rPr>
        <w:t>Error relativo entre los valores teóricos y los experimentales</w:t>
      </w:r>
    </w:p>
    <w:p w14:paraId="73377053" w14:textId="77777777" w:rsidR="00117D49" w:rsidRPr="00E1067B" w:rsidRDefault="00117D49" w:rsidP="00117D49">
      <w:pPr>
        <w:rPr>
          <w:lang w:val="es-CO"/>
        </w:rPr>
      </w:pPr>
    </w:p>
    <w:p w14:paraId="29EAC5F3" w14:textId="5AF5D40A" w:rsidR="00C6158D" w:rsidRPr="0015100C" w:rsidRDefault="0015100C" w:rsidP="007B7E41">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TEORICO</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EXPERIMENTAL</m:t>
                      </m:r>
                    </m:sub>
                  </m:sSub>
                </m:e>
              </m:d>
            </m:num>
            <m:den>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TEORICO</m:t>
                  </m:r>
                </m:sub>
              </m:sSub>
            </m:den>
          </m:f>
          <m:d>
            <m:dPr>
              <m:ctrlPr>
                <w:rPr>
                  <w:rFonts w:ascii="Cambria Math" w:hAnsi="Cambria Math"/>
                  <w:i/>
                  <w:lang w:val="es-CO"/>
                </w:rPr>
              </m:ctrlPr>
            </m:dPr>
            <m:e>
              <m:r>
                <w:rPr>
                  <w:rFonts w:ascii="Cambria Math" w:hAnsi="Cambria Math"/>
                  <w:lang w:val="es-CO"/>
                </w:rPr>
                <m:t>100%</m:t>
              </m:r>
            </m:e>
          </m:d>
        </m:oMath>
      </m:oMathPara>
    </w:p>
    <w:p w14:paraId="1186A82D" w14:textId="77777777" w:rsidR="0015100C" w:rsidRDefault="0015100C" w:rsidP="0015100C">
      <w:pPr>
        <w:pStyle w:val="TextCarCar"/>
        <w:ind w:firstLine="0"/>
        <w:rPr>
          <w:lang w:val="es-CO"/>
        </w:rPr>
      </w:pPr>
    </w:p>
    <w:p w14:paraId="23D45994" w14:textId="3A6FD011" w:rsidR="0015100C" w:rsidRDefault="0015100C" w:rsidP="0015100C">
      <w:pPr>
        <w:pStyle w:val="TextCarCar"/>
        <w:ind w:firstLine="0"/>
        <w:rPr>
          <w:lang w:val="es-CO"/>
        </w:rPr>
      </w:pPr>
      <w:r>
        <w:rPr>
          <w:lang w:val="es-CO"/>
        </w:rPr>
        <w:t>Intensidad de corriente</w:t>
      </w:r>
    </w:p>
    <w:p w14:paraId="6E8DFB1B" w14:textId="77777777" w:rsidR="0015100C" w:rsidRDefault="0015100C" w:rsidP="0015100C">
      <w:pPr>
        <w:pStyle w:val="TextCarCar"/>
        <w:ind w:firstLine="0"/>
        <w:rPr>
          <w:lang w:val="es-CO"/>
        </w:rPr>
      </w:pPr>
    </w:p>
    <w:p w14:paraId="4F89B516" w14:textId="18CF9168"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R1</m:t>
            </m:r>
          </m:sub>
        </m:sSub>
      </m:oMath>
      <w:r>
        <w:rPr>
          <w:lang w:val="es-EC"/>
        </w:rPr>
        <w:t>:</w:t>
      </w:r>
    </w:p>
    <w:p w14:paraId="73B0D46D" w14:textId="6ED3E34B" w:rsidR="0015100C" w:rsidRDefault="0015100C" w:rsidP="0015100C">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2.05-2.05</m:t>
                  </m:r>
                </m:e>
              </m:d>
            </m:num>
            <m:den>
              <m:r>
                <w:rPr>
                  <w:rFonts w:ascii="Cambria Math" w:hAnsi="Cambria Math"/>
                  <w:lang w:val="es-CO"/>
                </w:rPr>
                <m:t>2.05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01D5BEC3" w14:textId="3973E51E"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R2</m:t>
            </m:r>
          </m:sub>
        </m:sSub>
      </m:oMath>
      <w:r>
        <w:rPr>
          <w:lang w:val="es-EC"/>
        </w:rPr>
        <w:t>:</w:t>
      </w:r>
    </w:p>
    <w:p w14:paraId="3324FEC2" w14:textId="51C39E1E" w:rsidR="0015100C" w:rsidRDefault="0015100C" w:rsidP="0015100C">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1.09-1.09</m:t>
                  </m:r>
                </m:e>
              </m:d>
            </m:num>
            <m:den>
              <m:r>
                <w:rPr>
                  <w:rFonts w:ascii="Cambria Math" w:hAnsi="Cambria Math"/>
                  <w:lang w:val="es-CO"/>
                </w:rPr>
                <m:t>1.09</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3F3F4D8F" w14:textId="5F113AF7"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R3</m:t>
            </m:r>
          </m:sub>
        </m:sSub>
      </m:oMath>
      <w:r>
        <w:rPr>
          <w:lang w:val="es-EC"/>
        </w:rPr>
        <w:t>:</w:t>
      </w:r>
    </w:p>
    <w:p w14:paraId="29A87939" w14:textId="5895D810" w:rsidR="0015100C" w:rsidRDefault="0015100C" w:rsidP="0015100C">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0.965-0.965</m:t>
                  </m:r>
                </m:e>
              </m:d>
            </m:num>
            <m:den>
              <m:r>
                <w:rPr>
                  <w:rFonts w:ascii="Cambria Math" w:hAnsi="Cambria Math"/>
                  <w:lang w:val="es-CO"/>
                </w:rPr>
                <m:t>0.965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3AABD8EF" w14:textId="1D4E7860"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R4</m:t>
            </m:r>
          </m:sub>
        </m:sSub>
      </m:oMath>
      <w:r>
        <w:rPr>
          <w:lang w:val="es-EC"/>
        </w:rPr>
        <w:t>:</w:t>
      </w:r>
    </w:p>
    <w:p w14:paraId="4966C89B" w14:textId="108AAC6F" w:rsidR="0015100C" w:rsidRDefault="0015100C" w:rsidP="0015100C">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0.965-0.965</m:t>
                  </m:r>
                </m:e>
              </m:d>
            </m:num>
            <m:den>
              <m:r>
                <w:rPr>
                  <w:rFonts w:ascii="Cambria Math" w:hAnsi="Cambria Math"/>
                  <w:lang w:val="es-CO"/>
                </w:rPr>
                <m:t>0.965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40CEBB6F" w14:textId="4FAF2B77"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I</m:t>
            </m:r>
          </m:e>
          <m:sub>
            <m:r>
              <w:rPr>
                <w:rFonts w:ascii="Cambria Math" w:hAnsi="Cambria Math"/>
                <w:lang w:val="es-EC"/>
              </w:rPr>
              <m:t>R5</m:t>
            </m:r>
          </m:sub>
        </m:sSub>
      </m:oMath>
      <w:r>
        <w:rPr>
          <w:lang w:val="es-EC"/>
        </w:rPr>
        <w:t>:</w:t>
      </w:r>
    </w:p>
    <w:p w14:paraId="55F95835" w14:textId="7F3F4CBC" w:rsidR="0015100C" w:rsidRPr="0015100C" w:rsidRDefault="0015100C" w:rsidP="0015100C">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2.05-2.05</m:t>
                  </m:r>
                </m:e>
              </m:d>
            </m:num>
            <m:den>
              <m:r>
                <w:rPr>
                  <w:rFonts w:ascii="Cambria Math" w:hAnsi="Cambria Math"/>
                  <w:lang w:val="es-CO"/>
                </w:rPr>
                <m:t>2.05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59B9BCA6" w14:textId="77777777" w:rsidR="0015100C" w:rsidRDefault="0015100C" w:rsidP="0015100C">
      <w:pPr>
        <w:pStyle w:val="TextCarCar"/>
        <w:ind w:firstLine="0"/>
        <w:rPr>
          <w:lang w:val="es-CO"/>
        </w:rPr>
      </w:pPr>
    </w:p>
    <w:p w14:paraId="1DC571CF" w14:textId="777EE7C2" w:rsidR="0015100C" w:rsidRDefault="0015100C" w:rsidP="0015100C">
      <w:pPr>
        <w:pStyle w:val="TextCarCar"/>
        <w:ind w:firstLine="0"/>
        <w:rPr>
          <w:lang w:val="es-CO"/>
        </w:rPr>
      </w:pPr>
      <w:r>
        <w:rPr>
          <w:lang w:val="es-CO"/>
        </w:rPr>
        <w:t>Voltaje</w:t>
      </w:r>
    </w:p>
    <w:p w14:paraId="7775E8B1" w14:textId="23238B2E" w:rsidR="0015100C" w:rsidRDefault="0015100C" w:rsidP="0015100C">
      <w:pPr>
        <w:pStyle w:val="TextCarCar"/>
        <w:ind w:firstLine="0"/>
        <w:rPr>
          <w:lang w:val="es-CO"/>
        </w:rPr>
      </w:pPr>
    </w:p>
    <w:p w14:paraId="7BEDA63A" w14:textId="325DB509" w:rsidR="0015100C" w:rsidRPr="0015100C" w:rsidRDefault="0015100C" w:rsidP="0015100C">
      <w:pPr>
        <w:pStyle w:val="TextCarCar"/>
        <w:ind w:firstLine="0"/>
        <w:rPr>
          <w:lang w:val="es-CO"/>
        </w:rPr>
      </w:pPr>
      <m:oMath>
        <m:sSub>
          <m:sSubPr>
            <m:ctrlPr>
              <w:rPr>
                <w:rFonts w:ascii="Cambria Math" w:hAnsi="Cambria Math"/>
                <w:i/>
                <w:lang w:val="es-EC"/>
              </w:rPr>
            </m:ctrlPr>
          </m:sSubPr>
          <m:e>
            <m:r>
              <w:rPr>
                <w:rFonts w:ascii="Cambria Math" w:hAnsi="Cambria Math"/>
                <w:lang w:val="es-EC"/>
              </w:rPr>
              <m:t>V</m:t>
            </m:r>
          </m:e>
          <m:sub>
            <m:r>
              <w:rPr>
                <w:rFonts w:ascii="Cambria Math" w:hAnsi="Cambria Math"/>
                <w:lang w:val="es-EC"/>
              </w:rPr>
              <m:t>R1</m:t>
            </m:r>
          </m:sub>
        </m:sSub>
      </m:oMath>
      <w:r>
        <w:rPr>
          <w:lang w:val="es-EC"/>
        </w:rPr>
        <w:t>:</w:t>
      </w:r>
    </w:p>
    <w:p w14:paraId="45051685" w14:textId="59E15C40" w:rsidR="0015100C" w:rsidRDefault="0015100C" w:rsidP="008E0A84">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2.0</m:t>
                  </m:r>
                  <m:r>
                    <w:rPr>
                      <w:rFonts w:ascii="Cambria Math" w:hAnsi="Cambria Math"/>
                      <w:lang w:val="es-CO"/>
                    </w:rPr>
                    <m:t>5-</m:t>
                  </m:r>
                  <m:r>
                    <w:rPr>
                      <w:rFonts w:ascii="Cambria Math" w:hAnsi="Cambria Math"/>
                      <w:lang w:val="es-CO"/>
                    </w:rPr>
                    <m:t>2.0</m:t>
                  </m:r>
                  <m:r>
                    <w:rPr>
                      <w:rFonts w:ascii="Cambria Math" w:hAnsi="Cambria Math"/>
                      <w:lang w:val="es-CO"/>
                    </w:rPr>
                    <m:t>5</m:t>
                  </m:r>
                </m:e>
              </m:d>
            </m:num>
            <m:den>
              <m:r>
                <w:rPr>
                  <w:rFonts w:ascii="Cambria Math" w:hAnsi="Cambria Math"/>
                  <w:lang w:val="es-CO"/>
                </w:rPr>
                <m:t>2.0</m:t>
              </m:r>
              <m:r>
                <w:rPr>
                  <w:rFonts w:ascii="Cambria Math" w:hAnsi="Cambria Math"/>
                  <w:lang w:val="es-CO"/>
                </w:rPr>
                <m:t>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3A5CF3C5" w14:textId="5F531C16" w:rsidR="008E0A84" w:rsidRPr="0015100C" w:rsidRDefault="008E0A84" w:rsidP="008E0A84">
      <w:pPr>
        <w:pStyle w:val="TextCarCar"/>
        <w:ind w:firstLine="0"/>
        <w:rPr>
          <w:lang w:val="es-CO"/>
        </w:rPr>
      </w:pPr>
      <m:oMath>
        <m:sSub>
          <m:sSubPr>
            <m:ctrlPr>
              <w:rPr>
                <w:rFonts w:ascii="Cambria Math" w:hAnsi="Cambria Math"/>
                <w:i/>
                <w:lang w:val="es-EC"/>
              </w:rPr>
            </m:ctrlPr>
          </m:sSubPr>
          <m:e>
            <m:r>
              <w:rPr>
                <w:rFonts w:ascii="Cambria Math" w:hAnsi="Cambria Math"/>
                <w:lang w:val="es-EC"/>
              </w:rPr>
              <m:t>V</m:t>
            </m:r>
          </m:e>
          <m:sub>
            <m:r>
              <w:rPr>
                <w:rFonts w:ascii="Cambria Math" w:hAnsi="Cambria Math"/>
                <w:lang w:val="es-EC"/>
              </w:rPr>
              <m:t>R2</m:t>
            </m:r>
          </m:sub>
        </m:sSub>
      </m:oMath>
      <w:r>
        <w:rPr>
          <w:lang w:val="es-EC"/>
        </w:rPr>
        <w:t>:</w:t>
      </w:r>
    </w:p>
    <w:p w14:paraId="1B00B2B2" w14:textId="23F08B7A" w:rsidR="008E0A84" w:rsidRPr="0015100C" w:rsidRDefault="008E0A84" w:rsidP="008E0A84">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4.25-4.25</m:t>
                  </m:r>
                </m:e>
              </m:d>
            </m:num>
            <m:den>
              <m:r>
                <w:rPr>
                  <w:rFonts w:ascii="Cambria Math" w:hAnsi="Cambria Math"/>
                  <w:lang w:val="es-CO"/>
                </w:rPr>
                <m:t>4.25</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m:t>
          </m:r>
        </m:oMath>
      </m:oMathPara>
    </w:p>
    <w:p w14:paraId="5E239A7D" w14:textId="7AFCA615" w:rsidR="008E0A84" w:rsidRPr="0015100C" w:rsidRDefault="008E0A84" w:rsidP="008E0A84">
      <w:pPr>
        <w:pStyle w:val="TextCarCar"/>
        <w:ind w:firstLine="0"/>
        <w:rPr>
          <w:lang w:val="es-CO"/>
        </w:rPr>
      </w:pPr>
      <m:oMath>
        <m:sSub>
          <m:sSubPr>
            <m:ctrlPr>
              <w:rPr>
                <w:rFonts w:ascii="Cambria Math" w:hAnsi="Cambria Math"/>
                <w:i/>
                <w:lang w:val="es-EC"/>
              </w:rPr>
            </m:ctrlPr>
          </m:sSubPr>
          <m:e>
            <m:r>
              <w:rPr>
                <w:rFonts w:ascii="Cambria Math" w:hAnsi="Cambria Math"/>
                <w:lang w:val="es-EC"/>
              </w:rPr>
              <m:t>V</m:t>
            </m:r>
          </m:e>
          <m:sub>
            <m:r>
              <w:rPr>
                <w:rFonts w:ascii="Cambria Math" w:hAnsi="Cambria Math"/>
                <w:lang w:val="es-EC"/>
              </w:rPr>
              <m:t>R3</m:t>
            </m:r>
          </m:sub>
        </m:sSub>
      </m:oMath>
      <w:r>
        <w:rPr>
          <w:lang w:val="es-EC"/>
        </w:rPr>
        <w:t>:</w:t>
      </w:r>
    </w:p>
    <w:p w14:paraId="41E58ACC" w14:textId="71C3DBEF" w:rsidR="008E0A84" w:rsidRDefault="008E0A84" w:rsidP="008E0A84">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2.11-2.12</m:t>
                  </m:r>
                </m:e>
              </m:d>
            </m:num>
            <m:den>
              <m:r>
                <w:rPr>
                  <w:rFonts w:ascii="Cambria Math" w:hAnsi="Cambria Math"/>
                  <w:lang w:val="es-CO"/>
                </w:rPr>
                <m:t>2.11</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=0.47%</m:t>
          </m:r>
        </m:oMath>
      </m:oMathPara>
    </w:p>
    <w:p w14:paraId="3A2069DE" w14:textId="0ED3E34E" w:rsidR="008E0A84" w:rsidRPr="0015100C" w:rsidRDefault="008E0A84" w:rsidP="008E0A84">
      <w:pPr>
        <w:pStyle w:val="TextCarCar"/>
        <w:ind w:firstLine="0"/>
        <w:rPr>
          <w:lang w:val="es-CO"/>
        </w:rPr>
      </w:pPr>
      <m:oMath>
        <m:sSub>
          <m:sSubPr>
            <m:ctrlPr>
              <w:rPr>
                <w:rFonts w:ascii="Cambria Math" w:hAnsi="Cambria Math"/>
                <w:i/>
                <w:lang w:val="es-EC"/>
              </w:rPr>
            </m:ctrlPr>
          </m:sSubPr>
          <m:e>
            <m:r>
              <w:rPr>
                <w:rFonts w:ascii="Cambria Math" w:hAnsi="Cambria Math"/>
                <w:lang w:val="es-EC"/>
              </w:rPr>
              <m:t>V</m:t>
            </m:r>
          </m:e>
          <m:sub>
            <m:r>
              <w:rPr>
                <w:rFonts w:ascii="Cambria Math" w:hAnsi="Cambria Math"/>
                <w:lang w:val="es-EC"/>
              </w:rPr>
              <m:t>R4</m:t>
            </m:r>
          </m:sub>
        </m:sSub>
      </m:oMath>
      <w:r>
        <w:rPr>
          <w:lang w:val="es-EC"/>
        </w:rPr>
        <w:t>:</w:t>
      </w:r>
    </w:p>
    <w:p w14:paraId="088A460A" w14:textId="77777777" w:rsidR="008E0A84" w:rsidRPr="0015100C" w:rsidRDefault="008E0A84" w:rsidP="008E0A84">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2.11-2.12</m:t>
                  </m:r>
                </m:e>
              </m:d>
            </m:num>
            <m:den>
              <m:r>
                <w:rPr>
                  <w:rFonts w:ascii="Cambria Math" w:hAnsi="Cambria Math"/>
                  <w:lang w:val="es-CO"/>
                </w:rPr>
                <m:t>2.11</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=0.47%</m:t>
          </m:r>
        </m:oMath>
      </m:oMathPara>
    </w:p>
    <w:p w14:paraId="01D94D4C" w14:textId="7BB976C5" w:rsidR="008E0A84" w:rsidRPr="0015100C" w:rsidRDefault="008E0A84" w:rsidP="008E0A84">
      <w:pPr>
        <w:pStyle w:val="TextCarCar"/>
        <w:ind w:firstLine="0"/>
        <w:rPr>
          <w:lang w:val="es-CO"/>
        </w:rPr>
      </w:pPr>
      <m:oMath>
        <m:sSub>
          <m:sSubPr>
            <m:ctrlPr>
              <w:rPr>
                <w:rFonts w:ascii="Cambria Math" w:hAnsi="Cambria Math"/>
                <w:i/>
                <w:lang w:val="es-EC"/>
              </w:rPr>
            </m:ctrlPr>
          </m:sSubPr>
          <m:e>
            <m:r>
              <w:rPr>
                <w:rFonts w:ascii="Cambria Math" w:hAnsi="Cambria Math"/>
                <w:lang w:val="es-EC"/>
              </w:rPr>
              <m:t>V</m:t>
            </m:r>
          </m:e>
          <m:sub>
            <m:r>
              <w:rPr>
                <w:rFonts w:ascii="Cambria Math" w:hAnsi="Cambria Math"/>
                <w:lang w:val="es-EC"/>
              </w:rPr>
              <m:t>R5</m:t>
            </m:r>
          </m:sub>
        </m:sSub>
      </m:oMath>
      <w:r>
        <w:rPr>
          <w:lang w:val="es-EC"/>
        </w:rPr>
        <w:t>:</w:t>
      </w:r>
    </w:p>
    <w:p w14:paraId="4122A9B4" w14:textId="5A23D40D" w:rsidR="0015100C" w:rsidRDefault="008E0A84" w:rsidP="008E0A84">
      <w:pPr>
        <w:pStyle w:val="TextCarCar"/>
        <w:rPr>
          <w:lang w:val="es-CO"/>
        </w:rPr>
      </w:pPr>
      <m:oMathPara>
        <m:oMath>
          <m:r>
            <w:rPr>
              <w:rFonts w:ascii="Cambria Math" w:hAnsi="Cambria Math"/>
              <w:lang w:val="es-CO"/>
            </w:rPr>
            <m:t>%e=</m:t>
          </m:r>
          <m:f>
            <m:fPr>
              <m:ctrlPr>
                <w:rPr>
                  <w:rFonts w:ascii="Cambria Math" w:hAnsi="Cambria Math"/>
                  <w:i/>
                  <w:lang w:val="es-CO"/>
                </w:rPr>
              </m:ctrlPr>
            </m:fPr>
            <m:num>
              <m:d>
                <m:dPr>
                  <m:begChr m:val="|"/>
                  <m:endChr m:val="|"/>
                  <m:ctrlPr>
                    <w:rPr>
                      <w:rFonts w:ascii="Cambria Math" w:hAnsi="Cambria Math"/>
                      <w:i/>
                      <w:lang w:val="es-CO"/>
                    </w:rPr>
                  </m:ctrlPr>
                </m:dPr>
                <m:e>
                  <m:r>
                    <w:rPr>
                      <w:rFonts w:ascii="Cambria Math" w:hAnsi="Cambria Math"/>
                      <w:lang w:val="es-CO"/>
                    </w:rPr>
                    <m:t>3.69-3.70</m:t>
                  </m:r>
                </m:e>
              </m:d>
            </m:num>
            <m:den>
              <m:r>
                <w:rPr>
                  <w:rFonts w:ascii="Cambria Math" w:hAnsi="Cambria Math"/>
                  <w:lang w:val="es-CO"/>
                </w:rPr>
                <m:t>3.69</m:t>
              </m:r>
            </m:den>
          </m:f>
          <m:d>
            <m:dPr>
              <m:ctrlPr>
                <w:rPr>
                  <w:rFonts w:ascii="Cambria Math" w:hAnsi="Cambria Math"/>
                  <w:i/>
                  <w:lang w:val="es-CO"/>
                </w:rPr>
              </m:ctrlPr>
            </m:dPr>
            <m:e>
              <m:r>
                <w:rPr>
                  <w:rFonts w:ascii="Cambria Math" w:hAnsi="Cambria Math"/>
                  <w:lang w:val="es-CO"/>
                </w:rPr>
                <m:t>100%</m:t>
              </m:r>
            </m:e>
          </m:d>
          <m:r>
            <w:rPr>
              <w:rFonts w:ascii="Cambria Math" w:hAnsi="Cambria Math"/>
              <w:lang w:val="es-CO"/>
            </w:rPr>
            <m:t>=0.27%</m:t>
          </m:r>
        </m:oMath>
      </m:oMathPara>
    </w:p>
    <w:p w14:paraId="0C4AD5AE" w14:textId="77777777" w:rsidR="0015100C" w:rsidRPr="0015100C" w:rsidRDefault="0015100C" w:rsidP="007B7E41">
      <w:pPr>
        <w:pStyle w:val="TextCarCar"/>
        <w:rPr>
          <w:lang w:val="es-CO"/>
        </w:rPr>
      </w:pPr>
    </w:p>
    <w:p w14:paraId="2EB8D4BE" w14:textId="506782A2" w:rsidR="00C6158D" w:rsidRDefault="008E0A84" w:rsidP="00C6158D">
      <w:pPr>
        <w:pStyle w:val="Ttulo2"/>
        <w:rPr>
          <w:lang w:val="es-CO"/>
        </w:rPr>
      </w:pPr>
      <w:r>
        <w:rPr>
          <w:lang w:val="es-CO"/>
        </w:rPr>
        <w:t>Análisis de resultados</w:t>
      </w:r>
    </w:p>
    <w:p w14:paraId="2E0B4FE7" w14:textId="77777777" w:rsidR="008E0A84" w:rsidRPr="008E0A84" w:rsidRDefault="008E0A84" w:rsidP="008E0A84">
      <w:pPr>
        <w:rPr>
          <w:lang w:val="es-CO"/>
        </w:rPr>
      </w:pPr>
    </w:p>
    <w:p w14:paraId="6F0F3C46" w14:textId="77777777" w:rsidR="008E0A84" w:rsidRDefault="008E0A84" w:rsidP="008E0A84">
      <w:pPr>
        <w:pStyle w:val="TextCarCar"/>
        <w:rPr>
          <w:lang w:val="es-CO"/>
        </w:rPr>
      </w:pPr>
      <w:r w:rsidRPr="008E0A84">
        <w:rPr>
          <w:lang w:val="es-CO"/>
        </w:rPr>
        <w:t>Hay que tener cuidado en el momento de elegir las ecuaciones, ya que, si solo se</w:t>
      </w:r>
      <w:r>
        <w:rPr>
          <w:lang w:val="es-CO"/>
        </w:rPr>
        <w:t xml:space="preserve"> </w:t>
      </w:r>
      <w:r w:rsidRPr="008E0A84">
        <w:rPr>
          <w:lang w:val="es-CO"/>
        </w:rPr>
        <w:t>eligen ecuaciones de mayas y no de nodos, estas pueden ser linealmente</w:t>
      </w:r>
      <w:r>
        <w:rPr>
          <w:lang w:val="es-CO"/>
        </w:rPr>
        <w:t xml:space="preserve"> </w:t>
      </w:r>
      <w:r w:rsidRPr="008E0A84">
        <w:rPr>
          <w:lang w:val="es-CO"/>
        </w:rPr>
        <w:t>dependientes y no serán suficientes para calcular dichas corrientes.</w:t>
      </w:r>
      <w:r>
        <w:rPr>
          <w:lang w:val="es-CO"/>
        </w:rPr>
        <w:t xml:space="preserve"> </w:t>
      </w:r>
    </w:p>
    <w:p w14:paraId="418D62EC" w14:textId="44C322BD" w:rsidR="008E0A84" w:rsidRPr="008E0A84" w:rsidRDefault="008E0A84" w:rsidP="008E0A84">
      <w:pPr>
        <w:pStyle w:val="TextCarCar"/>
        <w:rPr>
          <w:lang w:val="es-CO"/>
        </w:rPr>
      </w:pPr>
      <w:r w:rsidRPr="008E0A84">
        <w:rPr>
          <w:lang w:val="es-CO"/>
        </w:rPr>
        <w:t>Según los datos de la Tabla 1, es clara la similitud entre los valores de intensidad</w:t>
      </w:r>
      <w:r>
        <w:rPr>
          <w:lang w:val="es-CO"/>
        </w:rPr>
        <w:t xml:space="preserve"> </w:t>
      </w:r>
      <w:r w:rsidRPr="008E0A84">
        <w:rPr>
          <w:lang w:val="es-CO"/>
        </w:rPr>
        <w:t>de corriente y voltaje experimentales y teóricos. El error entre ambas</w:t>
      </w:r>
      <w:r>
        <w:rPr>
          <w:lang w:val="es-CO"/>
        </w:rPr>
        <w:t xml:space="preserve"> </w:t>
      </w:r>
      <w:r w:rsidRPr="008E0A84">
        <w:rPr>
          <w:lang w:val="es-CO"/>
        </w:rPr>
        <w:t xml:space="preserve">cantidades oscila entre el 0% y el </w:t>
      </w:r>
      <w:r>
        <w:rPr>
          <w:lang w:val="es-CO"/>
        </w:rPr>
        <w:t>0.5</w:t>
      </w:r>
      <w:r w:rsidRPr="008E0A84">
        <w:rPr>
          <w:lang w:val="es-CO"/>
        </w:rPr>
        <w:t xml:space="preserve">% </w:t>
      </w:r>
      <w:r>
        <w:rPr>
          <w:lang w:val="es-CO"/>
        </w:rPr>
        <w:t>este último d</w:t>
      </w:r>
      <w:r w:rsidRPr="008E0A84">
        <w:rPr>
          <w:lang w:val="es-CO"/>
        </w:rPr>
        <w:t>el voltaje de los resistores. Esta congruencia entre los</w:t>
      </w:r>
      <w:r>
        <w:rPr>
          <w:lang w:val="es-CO"/>
        </w:rPr>
        <w:t xml:space="preserve"> </w:t>
      </w:r>
      <w:r w:rsidRPr="008E0A84">
        <w:rPr>
          <w:lang w:val="es-CO"/>
        </w:rPr>
        <w:t>valores medidos y teóricos nos sugiere que las leyes de Kirchhoff,</w:t>
      </w:r>
      <w:r>
        <w:rPr>
          <w:lang w:val="es-CO"/>
        </w:rPr>
        <w:t xml:space="preserve"> </w:t>
      </w:r>
      <w:r w:rsidRPr="008E0A84">
        <w:rPr>
          <w:lang w:val="es-CO"/>
        </w:rPr>
        <w:t>efectivamente, nos permiten determinar la corriente y voltaje de elementos en</w:t>
      </w:r>
      <w:r>
        <w:rPr>
          <w:lang w:val="es-CO"/>
        </w:rPr>
        <w:t xml:space="preserve"> </w:t>
      </w:r>
      <w:r w:rsidRPr="008E0A84">
        <w:rPr>
          <w:lang w:val="es-CO"/>
        </w:rPr>
        <w:t>un circuito eléctrico difícil de reducir.</w:t>
      </w:r>
    </w:p>
    <w:p w14:paraId="03C65239" w14:textId="0F9A8CE4" w:rsidR="00C6158D" w:rsidRPr="00E1067B" w:rsidRDefault="008E0A84" w:rsidP="00EE353A">
      <w:pPr>
        <w:pStyle w:val="TextCarCar"/>
        <w:rPr>
          <w:lang w:val="es-CO"/>
        </w:rPr>
      </w:pPr>
      <w:r w:rsidRPr="008E0A84">
        <w:rPr>
          <w:lang w:val="es-CO"/>
        </w:rPr>
        <w:t>Como se había dicho, la diferencia relativa entre los valores teóricos y</w:t>
      </w:r>
      <w:r>
        <w:rPr>
          <w:lang w:val="es-CO"/>
        </w:rPr>
        <w:t xml:space="preserve"> </w:t>
      </w:r>
      <w:r w:rsidRPr="008E0A84">
        <w:rPr>
          <w:lang w:val="es-CO"/>
        </w:rPr>
        <w:t>experimentales se deb</w:t>
      </w:r>
      <w:r w:rsidR="00EE353A">
        <w:rPr>
          <w:lang w:val="es-CO"/>
        </w:rPr>
        <w:t>e a números de decimales trabajados ya en la teoría usamos un máximo de dos decimales mientras que el simulador se desconoce los decimales trabajado.</w:t>
      </w:r>
      <w:r w:rsidRPr="008E0A84">
        <w:rPr>
          <w:lang w:val="es-CO"/>
        </w:rPr>
        <w:t xml:space="preserve"> Aun así, la determinación de la corriente y voltaje de</w:t>
      </w:r>
      <w:r>
        <w:rPr>
          <w:lang w:val="es-CO"/>
        </w:rPr>
        <w:t xml:space="preserve"> </w:t>
      </w:r>
      <w:r w:rsidRPr="008E0A84">
        <w:rPr>
          <w:lang w:val="es-CO"/>
        </w:rPr>
        <w:t>resistores por este medio es una excelente aproximación a los valores reales,</w:t>
      </w:r>
      <w:r>
        <w:rPr>
          <w:lang w:val="es-CO"/>
        </w:rPr>
        <w:t xml:space="preserve"> </w:t>
      </w:r>
      <w:r w:rsidRPr="008E0A84">
        <w:rPr>
          <w:lang w:val="es-CO"/>
        </w:rPr>
        <w:t>por el bajo error que presentan. En cuanto a las mediciones, mucho influye la</w:t>
      </w:r>
      <w:r>
        <w:rPr>
          <w:lang w:val="es-CO"/>
        </w:rPr>
        <w:t xml:space="preserve"> </w:t>
      </w:r>
      <w:r w:rsidRPr="008E0A84">
        <w:rPr>
          <w:lang w:val="es-CO"/>
        </w:rPr>
        <w:t>lectura correcta de las mismas y la imprecisión de los instrumentos empleados</w:t>
      </w:r>
      <w:r>
        <w:rPr>
          <w:lang w:val="es-CO"/>
        </w:rPr>
        <w:t xml:space="preserve"> </w:t>
      </w:r>
      <w:r w:rsidRPr="008E0A84">
        <w:rPr>
          <w:lang w:val="es-CO"/>
        </w:rPr>
        <w:t>para registrarlas.</w:t>
      </w:r>
    </w:p>
    <w:p w14:paraId="17BEFEF0" w14:textId="77777777" w:rsidR="00952E86" w:rsidRPr="00E1067B" w:rsidRDefault="00952E86" w:rsidP="00EE353A">
      <w:pPr>
        <w:pStyle w:val="TextCarCar"/>
        <w:ind w:firstLine="0"/>
        <w:rPr>
          <w:lang w:val="es-CO"/>
        </w:rPr>
      </w:pPr>
    </w:p>
    <w:p w14:paraId="61E471B7" w14:textId="77777777" w:rsidR="00F260D0" w:rsidRPr="00B64D71" w:rsidRDefault="00F260D0" w:rsidP="00CA72FF">
      <w:pPr>
        <w:pStyle w:val="TextCarCar"/>
        <w:ind w:firstLine="0"/>
        <w:rPr>
          <w:lang w:val="es-ES"/>
        </w:rPr>
      </w:pPr>
    </w:p>
    <w:p w14:paraId="13EB5499" w14:textId="6FE202BC" w:rsidR="004E2675" w:rsidRPr="00EE353A" w:rsidRDefault="00EE353A" w:rsidP="00CA72FF">
      <w:pPr>
        <w:pStyle w:val="TextCarCar"/>
        <w:rPr>
          <w:color w:val="000000"/>
          <w:lang w:val="es-EC"/>
        </w:rPr>
      </w:pPr>
      <w:r w:rsidRPr="00EE353A">
        <w:rPr>
          <w:color w:val="000000"/>
          <w:lang w:val="es-EC"/>
        </w:rPr>
        <w:lastRenderedPageBreak/>
        <w:t>III</w:t>
      </w:r>
      <w:r w:rsidR="004E2675" w:rsidRPr="00EE353A">
        <w:rPr>
          <w:color w:val="000000"/>
          <w:lang w:val="es-EC"/>
        </w:rPr>
        <w:t xml:space="preserve">. CONCLUSIÓN </w:t>
      </w:r>
    </w:p>
    <w:p w14:paraId="46192043" w14:textId="77777777" w:rsidR="004E2675" w:rsidRPr="00EE353A" w:rsidRDefault="004E2675" w:rsidP="00CA72FF">
      <w:pPr>
        <w:pStyle w:val="TextCarCar"/>
        <w:rPr>
          <w:color w:val="000000"/>
          <w:lang w:val="es-EC"/>
        </w:rPr>
      </w:pPr>
    </w:p>
    <w:p w14:paraId="4CF78A66" w14:textId="019D5E6E" w:rsidR="00727D29" w:rsidRDefault="00727D29" w:rsidP="00CA72FF">
      <w:pPr>
        <w:pStyle w:val="TextCarCar"/>
        <w:rPr>
          <w:lang w:val="es-ES"/>
        </w:rPr>
      </w:pPr>
      <w:r w:rsidRPr="00727D29">
        <w:rPr>
          <w:lang w:val="es-ES"/>
        </w:rPr>
        <w:t xml:space="preserve"> </w:t>
      </w:r>
      <w:r w:rsidR="00EE353A" w:rsidRPr="00EE353A">
        <w:rPr>
          <w:lang w:val="es-ES"/>
        </w:rPr>
        <w:t xml:space="preserve">Las leyes de Kirchhoff resultan de vital importancia ya que requerimos el manejo de técnicas que nos permitieron resolver circuitos complejos de manera rápida y efectiva, además, estas leyes nos permitieron analizar dichos problemas por medio de dos técnicas: Mallas y Nodos. Por otra parte, este laboratorio resulto ser de gran provecho, ya que pudimos armar </w:t>
      </w:r>
      <w:r w:rsidR="00B829B6" w:rsidRPr="00EE353A">
        <w:rPr>
          <w:lang w:val="es-ES"/>
        </w:rPr>
        <w:t>circuitos con</w:t>
      </w:r>
      <w:r w:rsidR="00EE353A" w:rsidRPr="00EE353A">
        <w:rPr>
          <w:lang w:val="es-ES"/>
        </w:rPr>
        <w:t xml:space="preserve"> </w:t>
      </w:r>
      <w:r w:rsidR="00B829B6" w:rsidRPr="00EE353A">
        <w:rPr>
          <w:lang w:val="es-ES"/>
        </w:rPr>
        <w:t>más</w:t>
      </w:r>
      <w:r w:rsidR="00EE353A" w:rsidRPr="00EE353A">
        <w:rPr>
          <w:lang w:val="es-ES"/>
        </w:rPr>
        <w:t xml:space="preserve"> de una </w:t>
      </w:r>
      <w:r w:rsidR="00B829B6">
        <w:rPr>
          <w:lang w:val="es-ES"/>
        </w:rPr>
        <w:t>resistencia colocándola en serie y paralelo</w:t>
      </w:r>
      <w:r w:rsidR="00EE353A" w:rsidRPr="00EE353A">
        <w:rPr>
          <w:lang w:val="es-ES"/>
        </w:rPr>
        <w:t xml:space="preserve">, lo que hace que los laboratorios resulten de </w:t>
      </w:r>
      <w:r w:rsidR="00B829B6" w:rsidRPr="00EE353A">
        <w:rPr>
          <w:lang w:val="es-ES"/>
        </w:rPr>
        <w:t>mayor interés</w:t>
      </w:r>
      <w:r w:rsidR="00EE353A" w:rsidRPr="00EE353A">
        <w:rPr>
          <w:lang w:val="es-ES"/>
        </w:rPr>
        <w:t xml:space="preserve"> para ampliar </w:t>
      </w:r>
      <w:r w:rsidR="00B829B6" w:rsidRPr="00EE353A">
        <w:rPr>
          <w:lang w:val="es-ES"/>
        </w:rPr>
        <w:t>más</w:t>
      </w:r>
      <w:r w:rsidR="00EE353A" w:rsidRPr="00EE353A">
        <w:rPr>
          <w:lang w:val="es-ES"/>
        </w:rPr>
        <w:t xml:space="preserve"> nuestros conocimientos en el armamento </w:t>
      </w:r>
      <w:r w:rsidR="00B829B6">
        <w:rPr>
          <w:lang w:val="es-ES"/>
        </w:rPr>
        <w:t>de circuitos en el protoboard.</w:t>
      </w:r>
    </w:p>
    <w:p w14:paraId="0D3C4F39" w14:textId="5DB7E618" w:rsidR="00B829B6" w:rsidRDefault="00B829B6" w:rsidP="00CA72FF">
      <w:pPr>
        <w:pStyle w:val="TextCarCar"/>
        <w:rPr>
          <w:lang w:val="es-ES"/>
        </w:rPr>
      </w:pPr>
    </w:p>
    <w:p w14:paraId="73030863" w14:textId="594D9378" w:rsidR="00B829B6" w:rsidRDefault="00B829B6" w:rsidP="00CA72FF">
      <w:pPr>
        <w:pStyle w:val="TextCarCar"/>
        <w:rPr>
          <w:lang w:val="es-ES"/>
        </w:rPr>
      </w:pPr>
      <w:r>
        <w:rPr>
          <w:lang w:val="es-ES"/>
        </w:rPr>
        <w:t>Esta práctica de laboratorio, aunque fue hecha de manera virtual, resulto de mucha ayuda ya que ofrece la mayoría de disposiciones a ocupar de manera física, nos sorprendió los valores tan exactos que arrojo aun siendo gratuito además de que pudimos comprobar las leyes de Kirchoff entre otras cosas.</w:t>
      </w:r>
    </w:p>
    <w:p w14:paraId="54DF02E8" w14:textId="0A7F68FC" w:rsidR="00B829B6" w:rsidRDefault="00B829B6" w:rsidP="00CA72FF">
      <w:pPr>
        <w:pStyle w:val="TextCarCar"/>
        <w:rPr>
          <w:lang w:val="es-ES"/>
        </w:rPr>
      </w:pPr>
    </w:p>
    <w:p w14:paraId="1A0B8232" w14:textId="77777777" w:rsidR="00B829B6" w:rsidRPr="00B829B6" w:rsidRDefault="00B829B6" w:rsidP="00B829B6">
      <w:pPr>
        <w:pStyle w:val="TextCarCar"/>
        <w:rPr>
          <w:lang w:val="es-ES"/>
        </w:rPr>
      </w:pPr>
      <w:r w:rsidRPr="00B829B6">
        <w:rPr>
          <w:lang w:val="es-ES"/>
        </w:rPr>
        <w:t>Los valores de corriente y voltaje determinados por leyes de</w:t>
      </w:r>
    </w:p>
    <w:p w14:paraId="468E7681" w14:textId="77777777" w:rsidR="00B829B6" w:rsidRPr="00B829B6" w:rsidRDefault="00B829B6" w:rsidP="00B829B6">
      <w:pPr>
        <w:pStyle w:val="TextCarCar"/>
        <w:ind w:firstLine="0"/>
        <w:rPr>
          <w:lang w:val="es-ES"/>
        </w:rPr>
      </w:pPr>
      <w:r w:rsidRPr="00B829B6">
        <w:rPr>
          <w:lang w:val="es-ES"/>
        </w:rPr>
        <w:t>Kirchhoff son muy aproximados a los valores experimentales,</w:t>
      </w:r>
    </w:p>
    <w:p w14:paraId="54EB31D6" w14:textId="6F40DFF6" w:rsidR="00B829B6" w:rsidRDefault="00B829B6" w:rsidP="00B829B6">
      <w:pPr>
        <w:pStyle w:val="TextCarCar"/>
        <w:ind w:firstLine="0"/>
        <w:rPr>
          <w:lang w:val="es-ES"/>
        </w:rPr>
      </w:pPr>
      <w:r w:rsidRPr="00B829B6">
        <w:rPr>
          <w:lang w:val="es-ES"/>
        </w:rPr>
        <w:t xml:space="preserve">con errores menores al </w:t>
      </w:r>
      <w:r>
        <w:rPr>
          <w:lang w:val="es-ES"/>
        </w:rPr>
        <w:t>0.5</w:t>
      </w:r>
      <w:r w:rsidRPr="00B829B6">
        <w:rPr>
          <w:lang w:val="es-ES"/>
        </w:rPr>
        <w:t>% en su mayoría.</w:t>
      </w:r>
    </w:p>
    <w:p w14:paraId="700ADF63" w14:textId="77777777" w:rsidR="00EE353A" w:rsidRDefault="00EE353A" w:rsidP="00B829B6">
      <w:pPr>
        <w:pStyle w:val="TextCarCar"/>
        <w:ind w:firstLine="0"/>
        <w:rPr>
          <w:lang w:val="es-ES"/>
        </w:rPr>
      </w:pPr>
    </w:p>
    <w:p w14:paraId="4F853FA6" w14:textId="77777777" w:rsidR="004E2675" w:rsidRPr="00E1067B" w:rsidRDefault="004E2675" w:rsidP="004E2675">
      <w:pPr>
        <w:pStyle w:val="ReferenceHead"/>
        <w:rPr>
          <w:lang w:val="es-CO"/>
        </w:rPr>
      </w:pPr>
      <w:r w:rsidRPr="00E1067B">
        <w:rPr>
          <w:lang w:val="es-CO"/>
        </w:rPr>
        <w:t xml:space="preserve">Apéndice </w:t>
      </w:r>
    </w:p>
    <w:p w14:paraId="45E79FEB" w14:textId="4491EDDE" w:rsidR="004E2675" w:rsidRPr="00116600" w:rsidRDefault="00B829B6" w:rsidP="00116600">
      <w:pPr>
        <w:pStyle w:val="TextCarCar"/>
        <w:rPr>
          <w:lang w:val="es-CO"/>
        </w:rPr>
      </w:pPr>
      <w:r w:rsidRPr="00B829B6">
        <w:rPr>
          <w:lang w:val="es-CO"/>
        </w:rPr>
        <w:t>Tinkercad es un software gratuito online creado por la empresa Autodesk, una de las empresas punteras en el software de diseño 3D de la mano de su programa estrella para tal fin, Inventor.</w:t>
      </w:r>
      <w:r>
        <w:rPr>
          <w:lang w:val="es-CO"/>
        </w:rPr>
        <w:t xml:space="preserve"> </w:t>
      </w:r>
      <w:r w:rsidRPr="00B829B6">
        <w:rPr>
          <w:lang w:val="es-CO"/>
        </w:rPr>
        <w:t xml:space="preserve">El objetivo al usar Tinkercad debe ser una primera inmersión en el mundo del diseño 3D de una manera sencilla y atractiva, ya que la interfaz de trabajo es simple y muy atractiva inicialmente, si bien una vez dominados los conceptos básicos carece de herramientas para llegar a diseños </w:t>
      </w:r>
      <w:r w:rsidR="00116600" w:rsidRPr="00B829B6">
        <w:rPr>
          <w:lang w:val="es-CO"/>
        </w:rPr>
        <w:t>complejos. Sus</w:t>
      </w:r>
      <w:r w:rsidRPr="00B829B6">
        <w:rPr>
          <w:lang w:val="es-CO"/>
        </w:rPr>
        <w:t xml:space="preserve"> ventajas son claras: es sencillo de usar, su aspecto es atractivo y con unas pocas horas de entrenamiento podemos adquirir mucha destreza en su uso.</w:t>
      </w:r>
      <w:r w:rsidR="00116600">
        <w:rPr>
          <w:lang w:val="es-CO"/>
        </w:rPr>
        <w:t xml:space="preserve"> </w:t>
      </w:r>
      <w:r w:rsidRPr="00B829B6">
        <w:rPr>
          <w:lang w:val="es-CO"/>
        </w:rPr>
        <w:t>Como desventaja podríamos señalar que es necesario tener una cuenta de correo para darse de alta como usuario y que sólo posee una versión online, por lo que hace falta conexión a internet.</w:t>
      </w:r>
      <w:r w:rsidR="00116600">
        <w:rPr>
          <w:lang w:val="es-CO"/>
        </w:rPr>
        <w:t xml:space="preserve"> </w:t>
      </w:r>
      <w:r w:rsidRPr="00B829B6">
        <w:rPr>
          <w:lang w:val="es-CO"/>
        </w:rPr>
        <w:t>Vamos a realizar una guía de manejo básico para dominar las herramientas más usuales de trabajo. Tras los videotutoriales tienes un tutorial redactado paso a paso.</w:t>
      </w:r>
    </w:p>
    <w:p w14:paraId="1127006D" w14:textId="77777777" w:rsidR="00B829B6" w:rsidRPr="00E1067B" w:rsidRDefault="00B829B6" w:rsidP="004E2675">
      <w:pPr>
        <w:pStyle w:val="TextCarCar"/>
        <w:rPr>
          <w:lang w:val="es-CO"/>
        </w:rPr>
      </w:pPr>
    </w:p>
    <w:p w14:paraId="61EEC154" w14:textId="77777777" w:rsidR="003616D5" w:rsidRPr="00E1067B" w:rsidRDefault="003616D5" w:rsidP="003616D5">
      <w:pPr>
        <w:pStyle w:val="ReferenceHead"/>
        <w:rPr>
          <w:lang w:val="es-CO"/>
        </w:rPr>
      </w:pPr>
      <w:r w:rsidRPr="00E1067B">
        <w:rPr>
          <w:lang w:val="es-CO"/>
        </w:rPr>
        <w:t xml:space="preserve"> Reconocimiento </w:t>
      </w:r>
    </w:p>
    <w:p w14:paraId="1F7B8DE2" w14:textId="0457D67E" w:rsidR="003616D5" w:rsidRDefault="003616D5" w:rsidP="003616D5">
      <w:pPr>
        <w:pStyle w:val="TextCarCar"/>
        <w:rPr>
          <w:lang w:val="es-CO"/>
        </w:rPr>
      </w:pPr>
    </w:p>
    <w:p w14:paraId="55B39156" w14:textId="2B63408C" w:rsidR="00116600" w:rsidRDefault="00116600" w:rsidP="003616D5">
      <w:pPr>
        <w:pStyle w:val="TextCarCar"/>
        <w:rPr>
          <w:lang w:val="es-CO"/>
        </w:rPr>
      </w:pPr>
      <w:r>
        <w:rPr>
          <w:lang w:val="es-CO"/>
        </w:rPr>
        <w:t>G. A. agradecimientos del autor para su familia por facilitar el uso de poseer una computadora y por la facilidad de tener internet en el hogar.</w:t>
      </w:r>
    </w:p>
    <w:p w14:paraId="19B01261" w14:textId="710C4092" w:rsidR="00116600" w:rsidRDefault="00116600" w:rsidP="003616D5">
      <w:pPr>
        <w:pStyle w:val="TextCarCar"/>
        <w:rPr>
          <w:lang w:val="es-CO"/>
        </w:rPr>
      </w:pPr>
      <w:r>
        <w:rPr>
          <w:lang w:val="es-CO"/>
        </w:rPr>
        <w:t xml:space="preserve">E. J agradecimientos del autor hacia el ingeniero por facilitar la enseñanza de la herramienta online, además de las clases en la situación actual del mundo </w:t>
      </w:r>
    </w:p>
    <w:p w14:paraId="7E161AB8" w14:textId="77777777" w:rsidR="003F792F" w:rsidRDefault="003F792F" w:rsidP="003616D5">
      <w:pPr>
        <w:pStyle w:val="TextCarCar"/>
        <w:rPr>
          <w:lang w:val="es-CO"/>
        </w:rPr>
      </w:pPr>
    </w:p>
    <w:p w14:paraId="6A9296C5" w14:textId="33963A21" w:rsidR="00F260D0" w:rsidRDefault="00F260D0" w:rsidP="00CA72FF">
      <w:pPr>
        <w:pStyle w:val="FigureCaption"/>
        <w:rPr>
          <w:b/>
          <w:bCs/>
          <w:lang w:val="fr-FR"/>
        </w:rPr>
      </w:pPr>
    </w:p>
    <w:sdt>
      <w:sdtPr>
        <w:rPr>
          <w:lang w:val="es-ES"/>
        </w:rPr>
        <w:id w:val="1187026391"/>
        <w:docPartObj>
          <w:docPartGallery w:val="Bibliographies"/>
          <w:docPartUnique/>
        </w:docPartObj>
      </w:sdtPr>
      <w:sdtEndPr>
        <w:rPr>
          <w:smallCaps w:val="0"/>
          <w:kern w:val="0"/>
          <w:lang w:val="en-US"/>
        </w:rPr>
      </w:sdtEndPr>
      <w:sdtContent>
        <w:p w14:paraId="40C50B24" w14:textId="58572CDA" w:rsidR="004E6751" w:rsidRDefault="004E6751" w:rsidP="004E6751">
          <w:pPr>
            <w:pStyle w:val="Ttulo1"/>
            <w:numPr>
              <w:ilvl w:val="0"/>
              <w:numId w:val="0"/>
            </w:numPr>
            <w:jc w:val="left"/>
          </w:pPr>
          <w:r>
            <w:rPr>
              <w:lang w:val="es-ES"/>
            </w:rPr>
            <w:t>Referencias</w:t>
          </w:r>
        </w:p>
        <w:sdt>
          <w:sdtPr>
            <w:id w:val="-573587230"/>
            <w:bibliography/>
          </w:sdtPr>
          <w:sdtContent>
            <w:p w14:paraId="29DFC81C" w14:textId="77777777" w:rsidR="004E6751" w:rsidRDefault="004E6751">
              <w:pPr>
                <w:rPr>
                  <w:rFonts w:ascii="Calibri" w:eastAsia="Calibri" w:hAnsi="Calibri"/>
                  <w:noProof/>
                  <w:lang w:val="es-EC" w:eastAsia="es-EC"/>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4E6751" w:rsidRPr="004E6751" w14:paraId="3A63B0DD" w14:textId="77777777">
                <w:trPr>
                  <w:divId w:val="311101403"/>
                  <w:tblCellSpacing w:w="15" w:type="dxa"/>
                </w:trPr>
                <w:tc>
                  <w:tcPr>
                    <w:tcW w:w="50" w:type="pct"/>
                    <w:hideMark/>
                  </w:tcPr>
                  <w:p w14:paraId="5794BBA9" w14:textId="3E219862" w:rsidR="004E6751" w:rsidRDefault="004E6751">
                    <w:pPr>
                      <w:pStyle w:val="Bibliografa"/>
                      <w:rPr>
                        <w:noProof/>
                        <w:sz w:val="24"/>
                        <w:szCs w:val="24"/>
                        <w:lang w:val="es-ES"/>
                      </w:rPr>
                    </w:pPr>
                    <w:r>
                      <w:rPr>
                        <w:noProof/>
                        <w:lang w:val="es-ES"/>
                      </w:rPr>
                      <w:t xml:space="preserve">[1] </w:t>
                    </w:r>
                  </w:p>
                </w:tc>
                <w:tc>
                  <w:tcPr>
                    <w:tcW w:w="0" w:type="auto"/>
                    <w:hideMark/>
                  </w:tcPr>
                  <w:p w14:paraId="7FF02260" w14:textId="77777777" w:rsidR="004E6751" w:rsidRDefault="004E6751">
                    <w:pPr>
                      <w:pStyle w:val="Bibliografa"/>
                      <w:rPr>
                        <w:noProof/>
                        <w:lang w:val="es-ES"/>
                      </w:rPr>
                    </w:pPr>
                    <w:r>
                      <w:rPr>
                        <w:noProof/>
                        <w:lang w:val="es-ES"/>
                      </w:rPr>
                      <w:t xml:space="preserve">C. K. A. Matthew N.O.Sadiku, Fundamentos de circuitos eléctricos, McGraw-Hill Interamericana, 2006. </w:t>
                    </w:r>
                  </w:p>
                </w:tc>
              </w:tr>
              <w:tr w:rsidR="004E6751" w:rsidRPr="004E6751" w14:paraId="13BC7BF1" w14:textId="77777777">
                <w:trPr>
                  <w:divId w:val="311101403"/>
                  <w:tblCellSpacing w:w="15" w:type="dxa"/>
                </w:trPr>
                <w:tc>
                  <w:tcPr>
                    <w:tcW w:w="50" w:type="pct"/>
                    <w:hideMark/>
                  </w:tcPr>
                  <w:p w14:paraId="1D84EF05" w14:textId="77777777" w:rsidR="004E6751" w:rsidRDefault="004E6751">
                    <w:pPr>
                      <w:pStyle w:val="Bibliografa"/>
                      <w:rPr>
                        <w:noProof/>
                        <w:lang w:val="es-ES"/>
                      </w:rPr>
                    </w:pPr>
                    <w:r>
                      <w:rPr>
                        <w:noProof/>
                        <w:lang w:val="es-ES"/>
                      </w:rPr>
                      <w:t xml:space="preserve">[2] </w:t>
                    </w:r>
                  </w:p>
                </w:tc>
                <w:tc>
                  <w:tcPr>
                    <w:tcW w:w="0" w:type="auto"/>
                    <w:hideMark/>
                  </w:tcPr>
                  <w:p w14:paraId="0FD25967" w14:textId="77777777" w:rsidR="004E6751" w:rsidRDefault="004E6751">
                    <w:pPr>
                      <w:pStyle w:val="Bibliografa"/>
                      <w:rPr>
                        <w:noProof/>
                        <w:lang w:val="es-ES"/>
                      </w:rPr>
                    </w:pPr>
                    <w:r>
                      <w:rPr>
                        <w:noProof/>
                        <w:lang w:val="es-ES"/>
                      </w:rPr>
                      <w:t>A. S. Sánchez, «EDUCACIÓN Y TECNOLOGIA,» weebly, [En línea]. Available: https://www.educoteca.com/tinkercad.html. [Último acceso: 01 Junio 2020].</w:t>
                    </w:r>
                  </w:p>
                </w:tc>
              </w:tr>
              <w:tr w:rsidR="004E6751" w14:paraId="365E6606" w14:textId="77777777">
                <w:trPr>
                  <w:divId w:val="311101403"/>
                  <w:tblCellSpacing w:w="15" w:type="dxa"/>
                </w:trPr>
                <w:tc>
                  <w:tcPr>
                    <w:tcW w:w="50" w:type="pct"/>
                    <w:hideMark/>
                  </w:tcPr>
                  <w:p w14:paraId="40EB96E1" w14:textId="77777777" w:rsidR="004E6751" w:rsidRDefault="004E6751">
                    <w:pPr>
                      <w:pStyle w:val="Bibliografa"/>
                      <w:rPr>
                        <w:noProof/>
                        <w:lang w:val="es-ES"/>
                      </w:rPr>
                    </w:pPr>
                    <w:r>
                      <w:rPr>
                        <w:noProof/>
                        <w:lang w:val="es-ES"/>
                      </w:rPr>
                      <w:t xml:space="preserve">[3] </w:t>
                    </w:r>
                  </w:p>
                </w:tc>
                <w:tc>
                  <w:tcPr>
                    <w:tcW w:w="0" w:type="auto"/>
                    <w:hideMark/>
                  </w:tcPr>
                  <w:p w14:paraId="290816C6" w14:textId="77777777" w:rsidR="004E6751" w:rsidRDefault="004E6751">
                    <w:pPr>
                      <w:pStyle w:val="Bibliografa"/>
                      <w:rPr>
                        <w:noProof/>
                        <w:lang w:val="es-ES"/>
                      </w:rPr>
                    </w:pPr>
                    <w:r>
                      <w:rPr>
                        <w:noProof/>
                        <w:lang w:val="es-ES"/>
                      </w:rPr>
                      <w:t>«radio electronica,» [En línea]. Available: http://www.radioelectronica.es/articulos-teoricos/200-las-leyes-de-kirchhoff. [Último acceso: 01 Junio 2020].</w:t>
                    </w:r>
                  </w:p>
                </w:tc>
              </w:tr>
              <w:tr w:rsidR="004E6751" w:rsidRPr="004E6751" w14:paraId="76FE55F2" w14:textId="77777777">
                <w:trPr>
                  <w:divId w:val="311101403"/>
                  <w:tblCellSpacing w:w="15" w:type="dxa"/>
                </w:trPr>
                <w:tc>
                  <w:tcPr>
                    <w:tcW w:w="50" w:type="pct"/>
                    <w:hideMark/>
                  </w:tcPr>
                  <w:p w14:paraId="5E7CC194" w14:textId="77777777" w:rsidR="004E6751" w:rsidRDefault="004E6751">
                    <w:pPr>
                      <w:pStyle w:val="Bibliografa"/>
                      <w:rPr>
                        <w:noProof/>
                        <w:lang w:val="es-ES"/>
                      </w:rPr>
                    </w:pPr>
                    <w:r>
                      <w:rPr>
                        <w:noProof/>
                        <w:lang w:val="es-ES"/>
                      </w:rPr>
                      <w:t xml:space="preserve">[4] </w:t>
                    </w:r>
                  </w:p>
                </w:tc>
                <w:tc>
                  <w:tcPr>
                    <w:tcW w:w="0" w:type="auto"/>
                    <w:hideMark/>
                  </w:tcPr>
                  <w:p w14:paraId="731B3CF4" w14:textId="77777777" w:rsidR="004E6751" w:rsidRDefault="004E6751">
                    <w:pPr>
                      <w:pStyle w:val="Bibliografa"/>
                      <w:rPr>
                        <w:noProof/>
                        <w:lang w:val="es-ES"/>
                      </w:rPr>
                    </w:pPr>
                    <w:r>
                      <w:rPr>
                        <w:noProof/>
                        <w:lang w:val="es-ES"/>
                      </w:rPr>
                      <w:t xml:space="preserve">Dorf-Svoboda, Circuitos Eléctrcios, Mexico: Alfaomega, 2011. </w:t>
                    </w:r>
                  </w:p>
                </w:tc>
              </w:tr>
              <w:tr w:rsidR="004E6751" w14:paraId="469242ED" w14:textId="77777777">
                <w:trPr>
                  <w:divId w:val="311101403"/>
                  <w:tblCellSpacing w:w="15" w:type="dxa"/>
                </w:trPr>
                <w:tc>
                  <w:tcPr>
                    <w:tcW w:w="50" w:type="pct"/>
                    <w:hideMark/>
                  </w:tcPr>
                  <w:p w14:paraId="1634281E" w14:textId="77777777" w:rsidR="004E6751" w:rsidRDefault="004E6751">
                    <w:pPr>
                      <w:pStyle w:val="Bibliografa"/>
                      <w:rPr>
                        <w:noProof/>
                        <w:lang w:val="es-ES"/>
                      </w:rPr>
                    </w:pPr>
                    <w:r>
                      <w:rPr>
                        <w:noProof/>
                        <w:lang w:val="es-ES"/>
                      </w:rPr>
                      <w:t xml:space="preserve">[5] </w:t>
                    </w:r>
                  </w:p>
                </w:tc>
                <w:tc>
                  <w:tcPr>
                    <w:tcW w:w="0" w:type="auto"/>
                    <w:hideMark/>
                  </w:tcPr>
                  <w:p w14:paraId="69F3BC78" w14:textId="77777777" w:rsidR="004E6751" w:rsidRDefault="004E6751">
                    <w:pPr>
                      <w:pStyle w:val="Bibliografa"/>
                      <w:rPr>
                        <w:noProof/>
                        <w:lang w:val="es-ES"/>
                      </w:rPr>
                    </w:pPr>
                    <w:r>
                      <w:rPr>
                        <w:noProof/>
                        <w:lang w:val="es-ES"/>
                      </w:rPr>
                      <w:t xml:space="preserve">Khan Academy, «Khan Academy,» [En línea]. </w:t>
                    </w:r>
                    <w:r w:rsidRPr="004E6751">
                      <w:rPr>
                        <w:noProof/>
                      </w:rPr>
                      <w:t xml:space="preserve">Available: https://es.khanacademy.org/science/physics/circuits-topic/circuits-resistance/a/ee-kirchhoffs-laws. </w:t>
                    </w:r>
                    <w:r>
                      <w:rPr>
                        <w:noProof/>
                        <w:lang w:val="es-ES"/>
                      </w:rPr>
                      <w:t>[Último acceso: 01 Junio 2020].</w:t>
                    </w:r>
                  </w:p>
                </w:tc>
              </w:tr>
              <w:tr w:rsidR="004E6751" w14:paraId="65E3A567" w14:textId="77777777">
                <w:trPr>
                  <w:divId w:val="311101403"/>
                  <w:tblCellSpacing w:w="15" w:type="dxa"/>
                </w:trPr>
                <w:tc>
                  <w:tcPr>
                    <w:tcW w:w="50" w:type="pct"/>
                    <w:hideMark/>
                  </w:tcPr>
                  <w:p w14:paraId="741E572F" w14:textId="77777777" w:rsidR="004E6751" w:rsidRDefault="004E6751">
                    <w:pPr>
                      <w:pStyle w:val="Bibliografa"/>
                      <w:rPr>
                        <w:noProof/>
                        <w:lang w:val="es-ES"/>
                      </w:rPr>
                    </w:pPr>
                    <w:r>
                      <w:rPr>
                        <w:noProof/>
                        <w:lang w:val="es-ES"/>
                      </w:rPr>
                      <w:t xml:space="preserve">[6] </w:t>
                    </w:r>
                  </w:p>
                </w:tc>
                <w:tc>
                  <w:tcPr>
                    <w:tcW w:w="0" w:type="auto"/>
                    <w:hideMark/>
                  </w:tcPr>
                  <w:p w14:paraId="4B03A527" w14:textId="77777777" w:rsidR="004E6751" w:rsidRDefault="004E6751">
                    <w:pPr>
                      <w:pStyle w:val="Bibliografa"/>
                      <w:rPr>
                        <w:noProof/>
                        <w:lang w:val="es-ES"/>
                      </w:rPr>
                    </w:pPr>
                    <w:r>
                      <w:rPr>
                        <w:noProof/>
                        <w:lang w:val="es-ES"/>
                      </w:rPr>
                      <w:t>«Electrónica completa,» [En línea]. Available: http://electronicacompleta.com/lecciones/leyes-de-kirchhoff/. [Último acceso: 01 Junio 2020].</w:t>
                    </w:r>
                  </w:p>
                </w:tc>
              </w:tr>
              <w:tr w:rsidR="004E6751" w14:paraId="07290122" w14:textId="77777777">
                <w:trPr>
                  <w:divId w:val="311101403"/>
                  <w:tblCellSpacing w:w="15" w:type="dxa"/>
                </w:trPr>
                <w:tc>
                  <w:tcPr>
                    <w:tcW w:w="50" w:type="pct"/>
                    <w:hideMark/>
                  </w:tcPr>
                  <w:p w14:paraId="694D5142" w14:textId="77777777" w:rsidR="004E6751" w:rsidRDefault="004E6751">
                    <w:pPr>
                      <w:pStyle w:val="Bibliografa"/>
                      <w:rPr>
                        <w:noProof/>
                        <w:lang w:val="es-ES"/>
                      </w:rPr>
                    </w:pPr>
                    <w:r>
                      <w:rPr>
                        <w:noProof/>
                        <w:lang w:val="es-ES"/>
                      </w:rPr>
                      <w:t xml:space="preserve">[7] </w:t>
                    </w:r>
                  </w:p>
                </w:tc>
                <w:tc>
                  <w:tcPr>
                    <w:tcW w:w="0" w:type="auto"/>
                    <w:hideMark/>
                  </w:tcPr>
                  <w:p w14:paraId="56333FF2" w14:textId="77777777" w:rsidR="004E6751" w:rsidRDefault="004E6751">
                    <w:pPr>
                      <w:pStyle w:val="Bibliografa"/>
                      <w:rPr>
                        <w:noProof/>
                        <w:lang w:val="es-ES"/>
                      </w:rPr>
                    </w:pPr>
                    <w:r>
                      <w:rPr>
                        <w:noProof/>
                        <w:lang w:val="es-ES"/>
                      </w:rPr>
                      <w:t>wikipedia, «Wikipedia,» Fundación Wikimedia, Inc, 20 Noviembre 2018. [En línea]. Available: https://es.wikipedia.org/wiki/Leyes_de_Kirchhoff. [Último acceso: 01 Junio 2020].</w:t>
                    </w:r>
                  </w:p>
                </w:tc>
              </w:tr>
            </w:tbl>
            <w:p w14:paraId="4B1D1D23" w14:textId="77777777" w:rsidR="004E6751" w:rsidRDefault="004E6751">
              <w:pPr>
                <w:divId w:val="311101403"/>
                <w:rPr>
                  <w:noProof/>
                </w:rPr>
              </w:pPr>
            </w:p>
            <w:p w14:paraId="62494110" w14:textId="471DABDE" w:rsidR="004E6751" w:rsidRDefault="004E6751">
              <w:r>
                <w:rPr>
                  <w:b/>
                  <w:bCs/>
                </w:rPr>
                <w:fldChar w:fldCharType="end"/>
              </w:r>
            </w:p>
          </w:sdtContent>
        </w:sdt>
      </w:sdtContent>
    </w:sdt>
    <w:p w14:paraId="2540C4A7" w14:textId="77777777" w:rsidR="004E6751" w:rsidRPr="00F9242A" w:rsidRDefault="004E6751" w:rsidP="00CA72FF">
      <w:pPr>
        <w:pStyle w:val="FigureCaption"/>
        <w:rPr>
          <w:b/>
          <w:bCs/>
          <w:lang w:val="fr-FR"/>
        </w:rPr>
      </w:pPr>
    </w:p>
    <w:p w14:paraId="14AF03EC" w14:textId="77777777" w:rsidR="00F260D0" w:rsidRPr="00F9242A" w:rsidRDefault="00F260D0" w:rsidP="00CA72FF">
      <w:pPr>
        <w:pStyle w:val="FigureCaption"/>
        <w:rPr>
          <w:b/>
          <w:bCs/>
          <w:lang w:val="fr-FR"/>
        </w:rPr>
      </w:pPr>
    </w:p>
    <w:p w14:paraId="19362DFB" w14:textId="77777777" w:rsidR="00F260D0" w:rsidRPr="00F9242A" w:rsidRDefault="00F260D0" w:rsidP="00CA72FF">
      <w:pPr>
        <w:pStyle w:val="FigureCaption"/>
        <w:rPr>
          <w:b/>
          <w:bCs/>
          <w:lang w:val="fr-FR"/>
        </w:rPr>
      </w:pPr>
    </w:p>
    <w:p w14:paraId="4E8EC755" w14:textId="77777777" w:rsidR="00F260D0" w:rsidRPr="00F9242A" w:rsidRDefault="00F260D0" w:rsidP="00CA72FF">
      <w:pPr>
        <w:pStyle w:val="FigureCaption"/>
        <w:rPr>
          <w:b/>
          <w:bCs/>
          <w:lang w:val="fr-FR"/>
        </w:rPr>
      </w:pPr>
    </w:p>
    <w:p w14:paraId="4B7CF6CB" w14:textId="77777777" w:rsidR="00097FD7" w:rsidRPr="005612A1" w:rsidRDefault="00097FD7" w:rsidP="00CA72FF">
      <w:pPr>
        <w:jc w:val="both"/>
        <w:rPr>
          <w:lang w:val="es-ES"/>
        </w:rPr>
      </w:pPr>
    </w:p>
    <w:sectPr w:rsidR="00097FD7" w:rsidRPr="005612A1">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4089E" w14:textId="77777777" w:rsidR="001E2086" w:rsidRDefault="001E2086" w:rsidP="00F260D0">
      <w:r>
        <w:separator/>
      </w:r>
    </w:p>
  </w:endnote>
  <w:endnote w:type="continuationSeparator" w:id="0">
    <w:p w14:paraId="58350232" w14:textId="77777777" w:rsidR="001E2086" w:rsidRDefault="001E2086"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2C7DF" w14:textId="77777777" w:rsidR="001E2086" w:rsidRDefault="001E2086" w:rsidP="00F260D0">
      <w:r>
        <w:separator/>
      </w:r>
    </w:p>
  </w:footnote>
  <w:footnote w:type="continuationSeparator" w:id="0">
    <w:p w14:paraId="58E0753F" w14:textId="77777777" w:rsidR="001E2086" w:rsidRDefault="001E2086" w:rsidP="00F260D0">
      <w:r>
        <w:continuationSeparator/>
      </w:r>
    </w:p>
  </w:footnote>
  <w:footnote w:id="1">
    <w:p w14:paraId="01AF3963" w14:textId="2B9296FD" w:rsidR="003E1AB9" w:rsidRPr="009C60B3" w:rsidRDefault="003E1AB9" w:rsidP="005D69CF">
      <w:pPr>
        <w:jc w:val="both"/>
        <w:rPr>
          <w:sz w:val="16"/>
          <w:szCs w:val="16"/>
          <w:lang w:val="es-EC" w:eastAsia="es-ES"/>
        </w:rPr>
      </w:pPr>
      <w:r w:rsidRPr="00B64D71">
        <w:rPr>
          <w:sz w:val="16"/>
          <w:szCs w:val="16"/>
          <w:lang w:val="es-ES" w:eastAsia="es-ES"/>
        </w:rPr>
        <w:t>Documento recibido el</w:t>
      </w:r>
      <w:r w:rsidRPr="00EC0995">
        <w:rPr>
          <w:sz w:val="16"/>
          <w:szCs w:val="16"/>
          <w:lang w:val="es-ES" w:eastAsia="es-ES"/>
        </w:rPr>
        <w:t xml:space="preserve"> </w:t>
      </w:r>
      <w:r>
        <w:rPr>
          <w:sz w:val="16"/>
          <w:szCs w:val="16"/>
          <w:lang w:val="es-ES" w:eastAsia="es-ES"/>
        </w:rPr>
        <w:t>3</w:t>
      </w:r>
      <w:r w:rsidRPr="00EC0995">
        <w:rPr>
          <w:sz w:val="16"/>
          <w:szCs w:val="16"/>
          <w:lang w:val="es-ES" w:eastAsia="es-ES"/>
        </w:rPr>
        <w:t xml:space="preserve"> de </w:t>
      </w:r>
      <w:r>
        <w:rPr>
          <w:sz w:val="16"/>
          <w:szCs w:val="16"/>
          <w:lang w:val="es-ES" w:eastAsia="es-ES"/>
        </w:rPr>
        <w:t>mayo</w:t>
      </w:r>
      <w:r w:rsidRPr="00EC0995">
        <w:rPr>
          <w:sz w:val="16"/>
          <w:szCs w:val="16"/>
          <w:lang w:val="es-ES" w:eastAsia="es-ES"/>
        </w:rPr>
        <w:t xml:space="preserve"> de 20</w:t>
      </w:r>
      <w:r>
        <w:rPr>
          <w:sz w:val="16"/>
          <w:szCs w:val="16"/>
          <w:lang w:val="es-ES" w:eastAsia="es-ES"/>
        </w:rPr>
        <w:t>20</w:t>
      </w:r>
      <w:r w:rsidRPr="00EC0995">
        <w:rPr>
          <w:sz w:val="16"/>
          <w:szCs w:val="16"/>
          <w:lang w:val="es-ES" w:eastAsia="es-ES"/>
        </w:rPr>
        <w:t>.</w:t>
      </w:r>
      <w:r>
        <w:rPr>
          <w:sz w:val="16"/>
          <w:szCs w:val="16"/>
          <w:lang w:val="es-ES" w:eastAsia="es-ES"/>
        </w:rPr>
        <w:t xml:space="preserve"> </w:t>
      </w:r>
      <w:r w:rsidRPr="00EC0995">
        <w:rPr>
          <w:sz w:val="16"/>
          <w:szCs w:val="16"/>
          <w:lang w:val="es-ES" w:eastAsia="es-ES"/>
        </w:rPr>
        <w:t>Este trabajo fue</w:t>
      </w:r>
      <w:r>
        <w:rPr>
          <w:sz w:val="16"/>
          <w:szCs w:val="16"/>
          <w:lang w:val="es-ES" w:eastAsia="es-ES"/>
        </w:rPr>
        <w:t xml:space="preserve"> realizado de forma gratuita, gracias al sitio web </w:t>
      </w:r>
      <w:r w:rsidRPr="00B3363F">
        <w:rPr>
          <w:sz w:val="16"/>
          <w:szCs w:val="16"/>
          <w:lang w:val="es-ES" w:eastAsia="es-ES"/>
        </w:rPr>
        <w:t>tinkercad</w:t>
      </w:r>
      <w:r w:rsidRPr="00EC0995">
        <w:rPr>
          <w:sz w:val="16"/>
          <w:szCs w:val="16"/>
          <w:lang w:val="es-ES" w:eastAsia="es-ES"/>
        </w:rPr>
        <w:t>.</w:t>
      </w:r>
    </w:p>
    <w:p w14:paraId="3A394B7B" w14:textId="6E2A44E6" w:rsidR="003E1AB9" w:rsidRDefault="003E1AB9" w:rsidP="005D69CF">
      <w:pPr>
        <w:pStyle w:val="Textonotapie"/>
        <w:rPr>
          <w:lang w:val="es-EC"/>
        </w:rPr>
      </w:pPr>
      <w:r>
        <w:rPr>
          <w:lang w:val="es-EC"/>
        </w:rPr>
        <w:t>E</w:t>
      </w:r>
      <w:r w:rsidRPr="00A520A0">
        <w:rPr>
          <w:lang w:val="es-EC"/>
        </w:rPr>
        <w:t xml:space="preserve">. </w:t>
      </w:r>
      <w:r>
        <w:rPr>
          <w:lang w:val="es-EC"/>
        </w:rPr>
        <w:t>J</w:t>
      </w:r>
      <w:r w:rsidRPr="00A520A0">
        <w:rPr>
          <w:lang w:val="es-EC"/>
        </w:rPr>
        <w:t>. El autor e</w:t>
      </w:r>
      <w:r>
        <w:rPr>
          <w:lang w:val="es-EC"/>
        </w:rPr>
        <w:t>sta la Universidad de las Fuerzas Armadas “Espe”, Sangolquí, Pichincha, Ecuador</w:t>
      </w:r>
      <w:r w:rsidRPr="004A1B72">
        <w:rPr>
          <w:lang w:val="es-EC"/>
        </w:rPr>
        <w:t>(</w:t>
      </w:r>
      <w:hyperlink r:id="rId1" w:history="1">
        <w:r w:rsidRPr="004A1B72">
          <w:rPr>
            <w:rStyle w:val="Hipervnculo"/>
            <w:color w:val="auto"/>
            <w:u w:val="none"/>
            <w:lang w:val="es-EC"/>
          </w:rPr>
          <w:t>jaestevez3@espe.edu.ec</w:t>
        </w:r>
      </w:hyperlink>
      <w:r>
        <w:rPr>
          <w:lang w:val="es-EC"/>
        </w:rPr>
        <w:t>).</w:t>
      </w:r>
    </w:p>
    <w:p w14:paraId="7C5CEB0D" w14:textId="00B0BA78" w:rsidR="003E1AB9" w:rsidRDefault="003E1AB9" w:rsidP="004A1B72">
      <w:pPr>
        <w:pStyle w:val="Textonotapie"/>
        <w:rPr>
          <w:lang w:val="es-EC"/>
        </w:rPr>
      </w:pPr>
      <w:r>
        <w:rPr>
          <w:lang w:val="es-EC"/>
        </w:rPr>
        <w:t>G</w:t>
      </w:r>
      <w:r w:rsidRPr="00A520A0">
        <w:rPr>
          <w:lang w:val="es-EC"/>
        </w:rPr>
        <w:t>. E. El autor e</w:t>
      </w:r>
      <w:r>
        <w:rPr>
          <w:lang w:val="es-EC"/>
        </w:rPr>
        <w:t>sta la Universidad de las Fuerzas Armadas “Espe”, Sangolquí, Pichincha, Ecuador(</w:t>
      </w:r>
      <w:hyperlink r:id="rId2" w:history="1">
        <w:r w:rsidRPr="00296298">
          <w:rPr>
            <w:rStyle w:val="Hipervnculo"/>
            <w:color w:val="auto"/>
            <w:u w:val="none"/>
            <w:lang w:val="es-EC"/>
          </w:rPr>
          <w:t>ejgallegos@espe.edu.ec</w:t>
        </w:r>
      </w:hyperlink>
      <w:r>
        <w:rPr>
          <w:lang w:val="es-EC"/>
        </w:rPr>
        <w:t>).</w:t>
      </w:r>
    </w:p>
    <w:p w14:paraId="514FC52F" w14:textId="533DB0B4" w:rsidR="003E1AB9" w:rsidRDefault="003E1AB9" w:rsidP="00296298">
      <w:pPr>
        <w:pStyle w:val="Textonotapie"/>
        <w:rPr>
          <w:lang w:val="es-EC"/>
        </w:rPr>
      </w:pPr>
      <w:r>
        <w:rPr>
          <w:lang w:val="es-EC"/>
        </w:rPr>
        <w:t>G</w:t>
      </w:r>
      <w:r w:rsidRPr="00A520A0">
        <w:rPr>
          <w:lang w:val="es-EC"/>
        </w:rPr>
        <w:t>. E. El autor e</w:t>
      </w:r>
      <w:r>
        <w:rPr>
          <w:lang w:val="es-EC"/>
        </w:rPr>
        <w:t>sta la Universidad de las Fuerzas Armadas “Espe”, Sangolquí, Pichincha, Ecuador(</w:t>
      </w:r>
      <w:hyperlink r:id="rId3" w:history="1">
        <w:r w:rsidRPr="00296298">
          <w:rPr>
            <w:rStyle w:val="Hipervnculo"/>
            <w:color w:val="auto"/>
            <w:u w:val="none"/>
            <w:lang w:val="es-EC"/>
          </w:rPr>
          <w:t>ejgallegos@espe.edu.ec</w:t>
        </w:r>
      </w:hyperlink>
      <w:r>
        <w:rPr>
          <w:lang w:val="es-EC"/>
        </w:rPr>
        <w:t>).</w:t>
      </w:r>
    </w:p>
    <w:p w14:paraId="2064AD0E" w14:textId="77777777" w:rsidR="003E1AB9" w:rsidRDefault="003E1AB9" w:rsidP="004A1B72">
      <w:pPr>
        <w:pStyle w:val="Textonotapie"/>
        <w:rPr>
          <w:lang w:val="es-EC"/>
        </w:rPr>
      </w:pPr>
    </w:p>
    <w:p w14:paraId="015FB4E6" w14:textId="77777777" w:rsidR="003E1AB9" w:rsidRDefault="003E1AB9" w:rsidP="004A1B72">
      <w:pPr>
        <w:pStyle w:val="Textonotapie"/>
        <w:rPr>
          <w:lang w:val="es-EC"/>
        </w:rPr>
      </w:pPr>
    </w:p>
    <w:p w14:paraId="11ADD7EC" w14:textId="612820B9" w:rsidR="003E1AB9" w:rsidRDefault="003E1AB9" w:rsidP="004A1B72">
      <w:pPr>
        <w:pStyle w:val="Textonotapie"/>
        <w:rPr>
          <w:lang w:val="es-EC"/>
        </w:rPr>
      </w:pPr>
    </w:p>
    <w:p w14:paraId="751F7289" w14:textId="6C57B8E4" w:rsidR="003E1AB9" w:rsidRPr="00A520A0" w:rsidRDefault="003E1AB9" w:rsidP="004A1B72">
      <w:pPr>
        <w:pStyle w:val="Textonotapie"/>
        <w:rPr>
          <w:lang w:val="es-EC"/>
        </w:rPr>
      </w:pPr>
      <w:r>
        <w:rPr>
          <w:lang w:val="es-EC"/>
        </w:rPr>
        <w:t>.</w:t>
      </w:r>
    </w:p>
    <w:p w14:paraId="66A222D7" w14:textId="77777777" w:rsidR="003E1AB9" w:rsidRDefault="003E1AB9" w:rsidP="004A1B72">
      <w:pPr>
        <w:pStyle w:val="Textonotapie"/>
        <w:ind w:firstLine="0"/>
        <w:rPr>
          <w:lang w:val="es-EC"/>
        </w:rPr>
      </w:pPr>
    </w:p>
    <w:p w14:paraId="6CD06E8B" w14:textId="77777777" w:rsidR="003E1AB9" w:rsidRPr="00A520A0" w:rsidRDefault="003E1AB9" w:rsidP="005D69CF">
      <w:pPr>
        <w:pStyle w:val="Textonotapie"/>
        <w:rPr>
          <w:lang w:val="es-EC"/>
        </w:rPr>
      </w:pPr>
    </w:p>
    <w:p w14:paraId="0C1082F4" w14:textId="220E2AC4" w:rsidR="003E1AB9" w:rsidRPr="00A520A0" w:rsidRDefault="003E1AB9" w:rsidP="004A1B72">
      <w:pPr>
        <w:pStyle w:val="Textonotapie"/>
        <w:rPr>
          <w:lang w:val="es-EC"/>
        </w:rPr>
      </w:pPr>
    </w:p>
    <w:p w14:paraId="0F0B1094" w14:textId="20698B44" w:rsidR="003E1AB9" w:rsidRPr="00A520A0" w:rsidRDefault="003E1AB9" w:rsidP="005D69CF">
      <w:pPr>
        <w:pStyle w:val="Textonotapie"/>
        <w:rPr>
          <w:color w:val="FF0000"/>
          <w:lang w:val="es-EC"/>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01409" w14:textId="793F3F37" w:rsidR="003E1AB9" w:rsidRPr="007A1AA6" w:rsidRDefault="003E1AB9" w:rsidP="00F260D0">
    <w:pPr>
      <w:framePr w:wrap="auto" w:vAnchor="text" w:hAnchor="margin" w:xAlign="right" w:y="1"/>
      <w:jc w:val="center"/>
      <w:rPr>
        <w:lang w:val="es-EC"/>
      </w:rPr>
    </w:pPr>
    <w:r w:rsidRPr="00F260D0">
      <w:fldChar w:fldCharType="begin"/>
    </w:r>
    <w:r w:rsidRPr="00C34796">
      <w:rPr>
        <w:lang w:val="es-EC"/>
      </w:rPr>
      <w:instrText xml:space="preserve">PAGE  </w:instrText>
    </w:r>
    <w:r w:rsidRPr="00F260D0">
      <w:fldChar w:fldCharType="separate"/>
    </w:r>
    <w:r w:rsidRPr="00C34796">
      <w:rPr>
        <w:noProof/>
        <w:lang w:val="es-EC"/>
      </w:rPr>
      <w:t>1</w:t>
    </w:r>
    <w:r w:rsidRPr="00F260D0">
      <w:fldChar w:fldCharType="end"/>
    </w:r>
  </w:p>
  <w:p w14:paraId="436D5B89" w14:textId="25DC6F1B" w:rsidR="003E1AB9" w:rsidRPr="007A1AA6" w:rsidRDefault="003E1AB9" w:rsidP="00F260D0">
    <w:pPr>
      <w:ind w:right="360"/>
      <w:jc w:val="center"/>
      <w:rPr>
        <w:lang w:val="es-EC"/>
      </w:rPr>
    </w:pPr>
    <w:r>
      <w:rPr>
        <w:lang w:val="es-ES"/>
      </w:rPr>
      <w:t xml:space="preserve">Gallegos E: </w:t>
    </w:r>
    <w:r w:rsidRPr="00B504E2">
      <w:rPr>
        <w:lang w:val="es-ES"/>
      </w:rPr>
      <w:t>L00387</w:t>
    </w:r>
    <w:r>
      <w:rPr>
        <w:lang w:val="es-ES"/>
      </w:rPr>
      <w:t xml:space="preserve">567, Estevez J: </w:t>
    </w:r>
    <w:r w:rsidRPr="007A1AA6">
      <w:rPr>
        <w:lang w:val="es-ES"/>
      </w:rPr>
      <w:t>L00387241</w:t>
    </w:r>
    <w:r>
      <w:rPr>
        <w:lang w:val="es-ES"/>
      </w:rPr>
      <w:t>, Gualotuña</w:t>
    </w:r>
    <w:r w:rsidRPr="00C34796">
      <w:rPr>
        <w:lang w:val="es-ES"/>
      </w:rPr>
      <w:t xml:space="preserve"> P: L00387376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64C4C4A"/>
    <w:multiLevelType w:val="hybridMultilevel"/>
    <w:tmpl w:val="FD983AB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10"/>
  </w:num>
  <w:num w:numId="2">
    <w:abstractNumId w:val="14"/>
  </w:num>
  <w:num w:numId="3">
    <w:abstractNumId w:val="12"/>
  </w:num>
  <w:num w:numId="4">
    <w:abstractNumId w:val="15"/>
  </w:num>
  <w:num w:numId="5">
    <w:abstractNumId w:val="13"/>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3FFF"/>
    <w:rsid w:val="00043F21"/>
    <w:rsid w:val="000554E8"/>
    <w:rsid w:val="00097FD7"/>
    <w:rsid w:val="000A6556"/>
    <w:rsid w:val="000B0AD7"/>
    <w:rsid w:val="00116600"/>
    <w:rsid w:val="00117D49"/>
    <w:rsid w:val="0012223F"/>
    <w:rsid w:val="00122915"/>
    <w:rsid w:val="00125A9E"/>
    <w:rsid w:val="001400C8"/>
    <w:rsid w:val="0015100C"/>
    <w:rsid w:val="001551CC"/>
    <w:rsid w:val="001867F8"/>
    <w:rsid w:val="00190A62"/>
    <w:rsid w:val="001A0EBB"/>
    <w:rsid w:val="001A7A4B"/>
    <w:rsid w:val="001B7BB6"/>
    <w:rsid w:val="001B7D48"/>
    <w:rsid w:val="001C0E46"/>
    <w:rsid w:val="001E2086"/>
    <w:rsid w:val="001F60FC"/>
    <w:rsid w:val="002033AB"/>
    <w:rsid w:val="00211E66"/>
    <w:rsid w:val="002643FA"/>
    <w:rsid w:val="002702DE"/>
    <w:rsid w:val="00274D3F"/>
    <w:rsid w:val="0027719A"/>
    <w:rsid w:val="00280701"/>
    <w:rsid w:val="00296298"/>
    <w:rsid w:val="002C09C9"/>
    <w:rsid w:val="002F7C61"/>
    <w:rsid w:val="00302099"/>
    <w:rsid w:val="00302930"/>
    <w:rsid w:val="00307C7B"/>
    <w:rsid w:val="003178E7"/>
    <w:rsid w:val="00334099"/>
    <w:rsid w:val="003616D5"/>
    <w:rsid w:val="003628C5"/>
    <w:rsid w:val="00397D8C"/>
    <w:rsid w:val="003A21D2"/>
    <w:rsid w:val="003A48D9"/>
    <w:rsid w:val="003B0AED"/>
    <w:rsid w:val="003B16C7"/>
    <w:rsid w:val="003D3DE2"/>
    <w:rsid w:val="003E1AB9"/>
    <w:rsid w:val="003E32F4"/>
    <w:rsid w:val="003E3B72"/>
    <w:rsid w:val="003F4A7F"/>
    <w:rsid w:val="003F792F"/>
    <w:rsid w:val="0040220A"/>
    <w:rsid w:val="004708E7"/>
    <w:rsid w:val="00470F57"/>
    <w:rsid w:val="00495F87"/>
    <w:rsid w:val="004A1B72"/>
    <w:rsid w:val="004B5DDA"/>
    <w:rsid w:val="004D2AA6"/>
    <w:rsid w:val="004D754B"/>
    <w:rsid w:val="004E2675"/>
    <w:rsid w:val="004E6751"/>
    <w:rsid w:val="00532F94"/>
    <w:rsid w:val="00537176"/>
    <w:rsid w:val="00554938"/>
    <w:rsid w:val="005612A1"/>
    <w:rsid w:val="00563D82"/>
    <w:rsid w:val="00583195"/>
    <w:rsid w:val="005A2177"/>
    <w:rsid w:val="005A29D4"/>
    <w:rsid w:val="005C4039"/>
    <w:rsid w:val="005D52C6"/>
    <w:rsid w:val="005D69CF"/>
    <w:rsid w:val="005E3D89"/>
    <w:rsid w:val="00612477"/>
    <w:rsid w:val="006278CB"/>
    <w:rsid w:val="00633013"/>
    <w:rsid w:val="00665540"/>
    <w:rsid w:val="00672119"/>
    <w:rsid w:val="00673F36"/>
    <w:rsid w:val="0067647E"/>
    <w:rsid w:val="006A63F8"/>
    <w:rsid w:val="006C2DFE"/>
    <w:rsid w:val="006D0056"/>
    <w:rsid w:val="006E1905"/>
    <w:rsid w:val="007055D1"/>
    <w:rsid w:val="00714A47"/>
    <w:rsid w:val="00727D29"/>
    <w:rsid w:val="00752136"/>
    <w:rsid w:val="0078093B"/>
    <w:rsid w:val="0079399A"/>
    <w:rsid w:val="007A1AA6"/>
    <w:rsid w:val="007B7E41"/>
    <w:rsid w:val="007D13BD"/>
    <w:rsid w:val="00814101"/>
    <w:rsid w:val="00834C74"/>
    <w:rsid w:val="00843084"/>
    <w:rsid w:val="0086414C"/>
    <w:rsid w:val="00864427"/>
    <w:rsid w:val="00867C88"/>
    <w:rsid w:val="008820F1"/>
    <w:rsid w:val="00893213"/>
    <w:rsid w:val="00893CA4"/>
    <w:rsid w:val="008B514A"/>
    <w:rsid w:val="008E0A84"/>
    <w:rsid w:val="008F7844"/>
    <w:rsid w:val="00906BB8"/>
    <w:rsid w:val="00911351"/>
    <w:rsid w:val="00937754"/>
    <w:rsid w:val="00952E86"/>
    <w:rsid w:val="009563A3"/>
    <w:rsid w:val="00967E58"/>
    <w:rsid w:val="009A540E"/>
    <w:rsid w:val="009B35CF"/>
    <w:rsid w:val="009C60B3"/>
    <w:rsid w:val="009D1A86"/>
    <w:rsid w:val="00A002A8"/>
    <w:rsid w:val="00A06E38"/>
    <w:rsid w:val="00A14DEF"/>
    <w:rsid w:val="00A520A0"/>
    <w:rsid w:val="00A66AD1"/>
    <w:rsid w:val="00A735C3"/>
    <w:rsid w:val="00A853D1"/>
    <w:rsid w:val="00A94B02"/>
    <w:rsid w:val="00A97555"/>
    <w:rsid w:val="00AB04BE"/>
    <w:rsid w:val="00AE2BA5"/>
    <w:rsid w:val="00AE5750"/>
    <w:rsid w:val="00AE7A1F"/>
    <w:rsid w:val="00B0004F"/>
    <w:rsid w:val="00B15DF7"/>
    <w:rsid w:val="00B3363F"/>
    <w:rsid w:val="00B445B5"/>
    <w:rsid w:val="00B504E2"/>
    <w:rsid w:val="00B55287"/>
    <w:rsid w:val="00B64D71"/>
    <w:rsid w:val="00B658EA"/>
    <w:rsid w:val="00B73393"/>
    <w:rsid w:val="00B829B6"/>
    <w:rsid w:val="00B85710"/>
    <w:rsid w:val="00BA03B0"/>
    <w:rsid w:val="00BA6C3E"/>
    <w:rsid w:val="00C21809"/>
    <w:rsid w:val="00C255F4"/>
    <w:rsid w:val="00C34796"/>
    <w:rsid w:val="00C6158D"/>
    <w:rsid w:val="00C770E1"/>
    <w:rsid w:val="00C86D9F"/>
    <w:rsid w:val="00C95A99"/>
    <w:rsid w:val="00CA3EB6"/>
    <w:rsid w:val="00CA72FF"/>
    <w:rsid w:val="00CC267A"/>
    <w:rsid w:val="00CC409B"/>
    <w:rsid w:val="00CE634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5791F"/>
    <w:rsid w:val="00E74B23"/>
    <w:rsid w:val="00E87C5C"/>
    <w:rsid w:val="00EB489B"/>
    <w:rsid w:val="00EB54E0"/>
    <w:rsid w:val="00EE353A"/>
    <w:rsid w:val="00F0343F"/>
    <w:rsid w:val="00F260D0"/>
    <w:rsid w:val="00F51B38"/>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567BE"/>
  <w15:chartTrackingRefBased/>
  <w15:docId w15:val="{E3142921-080F-4CB8-9A27-EB8486AC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20A"/>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uiPriority w:val="9"/>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A520A0"/>
    <w:rPr>
      <w:color w:val="605E5C"/>
      <w:shd w:val="clear" w:color="auto" w:fill="E1DFDD"/>
    </w:rPr>
  </w:style>
  <w:style w:type="character" w:styleId="Textodelmarcadordeposicin">
    <w:name w:val="Placeholder Text"/>
    <w:basedOn w:val="Fuentedeprrafopredeter"/>
    <w:uiPriority w:val="99"/>
    <w:semiHidden/>
    <w:rsid w:val="00F51B38"/>
    <w:rPr>
      <w:color w:val="808080"/>
    </w:rPr>
  </w:style>
  <w:style w:type="paragraph" w:customStyle="1" w:styleId="TableParagraph">
    <w:name w:val="Table Paragraph"/>
    <w:basedOn w:val="Normal"/>
    <w:uiPriority w:val="1"/>
    <w:qFormat/>
    <w:rsid w:val="006D0056"/>
    <w:pPr>
      <w:widowControl w:val="0"/>
    </w:pPr>
    <w:rPr>
      <w:sz w:val="22"/>
      <w:szCs w:val="22"/>
      <w:lang w:val="es-ES"/>
    </w:rPr>
  </w:style>
  <w:style w:type="table" w:styleId="Tablanormal4">
    <w:name w:val="Plain Table 4"/>
    <w:basedOn w:val="Tablanormal"/>
    <w:uiPriority w:val="44"/>
    <w:rsid w:val="006D0056"/>
    <w:rPr>
      <w:rFonts w:asciiTheme="minorHAnsi" w:eastAsiaTheme="minorHAnsi" w:hAnsiTheme="minorHAnsi" w:cstheme="minorBidi"/>
      <w:sz w:val="22"/>
      <w:szCs w:val="22"/>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9755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4E6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3799">
      <w:bodyDiv w:val="1"/>
      <w:marLeft w:val="0"/>
      <w:marRight w:val="0"/>
      <w:marTop w:val="0"/>
      <w:marBottom w:val="0"/>
      <w:divBdr>
        <w:top w:val="none" w:sz="0" w:space="0" w:color="auto"/>
        <w:left w:val="none" w:sz="0" w:space="0" w:color="auto"/>
        <w:bottom w:val="none" w:sz="0" w:space="0" w:color="auto"/>
        <w:right w:val="none" w:sz="0" w:space="0" w:color="auto"/>
      </w:divBdr>
    </w:div>
    <w:div w:id="259802803">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311101403">
      <w:bodyDiv w:val="1"/>
      <w:marLeft w:val="0"/>
      <w:marRight w:val="0"/>
      <w:marTop w:val="0"/>
      <w:marBottom w:val="0"/>
      <w:divBdr>
        <w:top w:val="none" w:sz="0" w:space="0" w:color="auto"/>
        <w:left w:val="none" w:sz="0" w:space="0" w:color="auto"/>
        <w:bottom w:val="none" w:sz="0" w:space="0" w:color="auto"/>
        <w:right w:val="none" w:sz="0" w:space="0" w:color="auto"/>
      </w:divBdr>
    </w:div>
    <w:div w:id="335574010">
      <w:bodyDiv w:val="1"/>
      <w:marLeft w:val="0"/>
      <w:marRight w:val="0"/>
      <w:marTop w:val="0"/>
      <w:marBottom w:val="0"/>
      <w:divBdr>
        <w:top w:val="none" w:sz="0" w:space="0" w:color="auto"/>
        <w:left w:val="none" w:sz="0" w:space="0" w:color="auto"/>
        <w:bottom w:val="none" w:sz="0" w:space="0" w:color="auto"/>
        <w:right w:val="none" w:sz="0" w:space="0" w:color="auto"/>
      </w:divBdr>
    </w:div>
    <w:div w:id="944535513">
      <w:bodyDiv w:val="1"/>
      <w:marLeft w:val="0"/>
      <w:marRight w:val="0"/>
      <w:marTop w:val="0"/>
      <w:marBottom w:val="0"/>
      <w:divBdr>
        <w:top w:val="none" w:sz="0" w:space="0" w:color="auto"/>
        <w:left w:val="none" w:sz="0" w:space="0" w:color="auto"/>
        <w:bottom w:val="none" w:sz="0" w:space="0" w:color="auto"/>
        <w:right w:val="none" w:sz="0" w:space="0" w:color="auto"/>
      </w:divBdr>
    </w:div>
    <w:div w:id="1015154004">
      <w:bodyDiv w:val="1"/>
      <w:marLeft w:val="0"/>
      <w:marRight w:val="0"/>
      <w:marTop w:val="0"/>
      <w:marBottom w:val="0"/>
      <w:divBdr>
        <w:top w:val="none" w:sz="0" w:space="0" w:color="auto"/>
        <w:left w:val="none" w:sz="0" w:space="0" w:color="auto"/>
        <w:bottom w:val="none" w:sz="0" w:space="0" w:color="auto"/>
        <w:right w:val="none" w:sz="0" w:space="0" w:color="auto"/>
      </w:divBdr>
    </w:div>
    <w:div w:id="1340233980">
      <w:bodyDiv w:val="1"/>
      <w:marLeft w:val="0"/>
      <w:marRight w:val="0"/>
      <w:marTop w:val="0"/>
      <w:marBottom w:val="0"/>
      <w:divBdr>
        <w:top w:val="none" w:sz="0" w:space="0" w:color="auto"/>
        <w:left w:val="none" w:sz="0" w:space="0" w:color="auto"/>
        <w:bottom w:val="none" w:sz="0" w:space="0" w:color="auto"/>
        <w:right w:val="none" w:sz="0" w:space="0" w:color="auto"/>
      </w:divBdr>
    </w:div>
    <w:div w:id="1929271533">
      <w:bodyDiv w:val="1"/>
      <w:marLeft w:val="0"/>
      <w:marRight w:val="0"/>
      <w:marTop w:val="0"/>
      <w:marBottom w:val="0"/>
      <w:divBdr>
        <w:top w:val="none" w:sz="0" w:space="0" w:color="auto"/>
        <w:left w:val="none" w:sz="0" w:space="0" w:color="auto"/>
        <w:bottom w:val="none" w:sz="0" w:space="0" w:color="auto"/>
        <w:right w:val="none" w:sz="0" w:space="0" w:color="auto"/>
      </w:divBdr>
      <w:divsChild>
        <w:div w:id="1242831824">
          <w:marLeft w:val="0"/>
          <w:marRight w:val="0"/>
          <w:marTop w:val="0"/>
          <w:marBottom w:val="0"/>
          <w:divBdr>
            <w:top w:val="none" w:sz="0" w:space="0" w:color="auto"/>
            <w:left w:val="none" w:sz="0" w:space="0" w:color="auto"/>
            <w:bottom w:val="none" w:sz="0" w:space="0" w:color="auto"/>
            <w:right w:val="none" w:sz="0" w:space="0" w:color="auto"/>
          </w:divBdr>
        </w:div>
        <w:div w:id="452285504">
          <w:marLeft w:val="0"/>
          <w:marRight w:val="0"/>
          <w:marTop w:val="0"/>
          <w:marBottom w:val="0"/>
          <w:divBdr>
            <w:top w:val="none" w:sz="0" w:space="0" w:color="auto"/>
            <w:left w:val="none" w:sz="0" w:space="0" w:color="auto"/>
            <w:bottom w:val="none" w:sz="0" w:space="0" w:color="auto"/>
            <w:right w:val="none" w:sz="0" w:space="0" w:color="auto"/>
          </w:divBdr>
        </w:div>
        <w:div w:id="973830188">
          <w:marLeft w:val="0"/>
          <w:marRight w:val="0"/>
          <w:marTop w:val="0"/>
          <w:marBottom w:val="0"/>
          <w:divBdr>
            <w:top w:val="none" w:sz="0" w:space="0" w:color="auto"/>
            <w:left w:val="none" w:sz="0" w:space="0" w:color="auto"/>
            <w:bottom w:val="none" w:sz="0" w:space="0" w:color="auto"/>
            <w:right w:val="none" w:sz="0" w:space="0" w:color="auto"/>
          </w:divBdr>
        </w:div>
        <w:div w:id="1621836463">
          <w:marLeft w:val="0"/>
          <w:marRight w:val="0"/>
          <w:marTop w:val="0"/>
          <w:marBottom w:val="0"/>
          <w:divBdr>
            <w:top w:val="none" w:sz="0" w:space="0" w:color="auto"/>
            <w:left w:val="none" w:sz="0" w:space="0" w:color="auto"/>
            <w:bottom w:val="none" w:sz="0" w:space="0" w:color="auto"/>
            <w:right w:val="none" w:sz="0" w:space="0" w:color="auto"/>
          </w:divBdr>
        </w:div>
        <w:div w:id="1414427257">
          <w:marLeft w:val="0"/>
          <w:marRight w:val="0"/>
          <w:marTop w:val="0"/>
          <w:marBottom w:val="0"/>
          <w:divBdr>
            <w:top w:val="none" w:sz="0" w:space="0" w:color="auto"/>
            <w:left w:val="none" w:sz="0" w:space="0" w:color="auto"/>
            <w:bottom w:val="none" w:sz="0" w:space="0" w:color="auto"/>
            <w:right w:val="none" w:sz="0" w:space="0" w:color="auto"/>
          </w:divBdr>
        </w:div>
        <w:div w:id="694422121">
          <w:marLeft w:val="0"/>
          <w:marRight w:val="0"/>
          <w:marTop w:val="0"/>
          <w:marBottom w:val="0"/>
          <w:divBdr>
            <w:top w:val="none" w:sz="0" w:space="0" w:color="auto"/>
            <w:left w:val="none" w:sz="0" w:space="0" w:color="auto"/>
            <w:bottom w:val="none" w:sz="0" w:space="0" w:color="auto"/>
            <w:right w:val="none" w:sz="0" w:space="0" w:color="auto"/>
          </w:divBdr>
        </w:div>
        <w:div w:id="1711147627">
          <w:marLeft w:val="0"/>
          <w:marRight w:val="0"/>
          <w:marTop w:val="0"/>
          <w:marBottom w:val="0"/>
          <w:divBdr>
            <w:top w:val="none" w:sz="0" w:space="0" w:color="auto"/>
            <w:left w:val="none" w:sz="0" w:space="0" w:color="auto"/>
            <w:bottom w:val="none" w:sz="0" w:space="0" w:color="auto"/>
            <w:right w:val="none" w:sz="0" w:space="0" w:color="auto"/>
          </w:divBdr>
        </w:div>
        <w:div w:id="952397181">
          <w:marLeft w:val="0"/>
          <w:marRight w:val="0"/>
          <w:marTop w:val="0"/>
          <w:marBottom w:val="0"/>
          <w:divBdr>
            <w:top w:val="none" w:sz="0" w:space="0" w:color="auto"/>
            <w:left w:val="none" w:sz="0" w:space="0" w:color="auto"/>
            <w:bottom w:val="none" w:sz="0" w:space="0" w:color="auto"/>
            <w:right w:val="none" w:sz="0" w:space="0" w:color="auto"/>
          </w:divBdr>
        </w:div>
        <w:div w:id="2136867955">
          <w:marLeft w:val="0"/>
          <w:marRight w:val="0"/>
          <w:marTop w:val="0"/>
          <w:marBottom w:val="0"/>
          <w:divBdr>
            <w:top w:val="none" w:sz="0" w:space="0" w:color="auto"/>
            <w:left w:val="none" w:sz="0" w:space="0" w:color="auto"/>
            <w:bottom w:val="none" w:sz="0" w:space="0" w:color="auto"/>
            <w:right w:val="none" w:sz="0" w:space="0" w:color="auto"/>
          </w:divBdr>
        </w:div>
        <w:div w:id="1136142568">
          <w:marLeft w:val="0"/>
          <w:marRight w:val="0"/>
          <w:marTop w:val="0"/>
          <w:marBottom w:val="0"/>
          <w:divBdr>
            <w:top w:val="none" w:sz="0" w:space="0" w:color="auto"/>
            <w:left w:val="none" w:sz="0" w:space="0" w:color="auto"/>
            <w:bottom w:val="none" w:sz="0" w:space="0" w:color="auto"/>
            <w:right w:val="none" w:sz="0" w:space="0" w:color="auto"/>
          </w:divBdr>
        </w:div>
      </w:divsChild>
    </w:div>
    <w:div w:id="1974939197">
      <w:bodyDiv w:val="1"/>
      <w:marLeft w:val="0"/>
      <w:marRight w:val="0"/>
      <w:marTop w:val="0"/>
      <w:marBottom w:val="0"/>
      <w:divBdr>
        <w:top w:val="none" w:sz="0" w:space="0" w:color="auto"/>
        <w:left w:val="none" w:sz="0" w:space="0" w:color="auto"/>
        <w:bottom w:val="none" w:sz="0" w:space="0" w:color="auto"/>
        <w:right w:val="none" w:sz="0" w:space="0" w:color="auto"/>
      </w:divBdr>
    </w:div>
    <w:div w:id="21134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mailto:ejgallegos@espe.edu.ec" TargetMode="External"/><Relationship Id="rId2" Type="http://schemas.openxmlformats.org/officeDocument/2006/relationships/hyperlink" Target="mailto:ejgallegos@espe.edu.ec" TargetMode="External"/><Relationship Id="rId1" Type="http://schemas.openxmlformats.org/officeDocument/2006/relationships/hyperlink" Target="mailto:jaestevez3@espe.edu.e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B39B81-4A8B-473E-A6BD-5C67665A2B73}">
  <we:reference id="wa104381909" version="1.0.0.2" store="es-E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Mat06</b:Tag>
    <b:SourceType>Book</b:SourceType>
    <b:Guid>{C81FD70E-FE67-484F-B38C-333286582A04}</b:Guid>
    <b:Author>
      <b:Author>
        <b:NameList>
          <b:Person>
            <b:Last>Matthew N.O.Sadiku</b:Last>
            <b:First>Charles</b:First>
            <b:Middle>K. Alexander</b:Middle>
          </b:Person>
        </b:NameList>
      </b:Author>
    </b:Author>
    <b:Title>Fundamentos de circuitos eléctricos</b:Title>
    <b:Year>2006</b:Year>
    <b:Publisher>McGraw-Hill Interamericana</b:Publisher>
    <b:RefOrder>1</b:RefOrder>
  </b:Source>
  <b:Source>
    <b:Tag>Alf20</b:Tag>
    <b:SourceType>InternetSite</b:SourceType>
    <b:Guid>{F6B07CEF-06B0-40B8-8663-8344D5E7063D}</b:Guid>
    <b:Title>EDUCACIÓN Y TECNOLOGIA</b:Title>
    <b:Author>
      <b:Author>
        <b:NameList>
          <b:Person>
            <b:Last>Sánchez</b:Last>
            <b:First>Alfredo</b:First>
            <b:Middle>Sánchez</b:Middle>
          </b:Person>
        </b:NameList>
      </b:Author>
    </b:Author>
    <b:ProductionCompany>weebly</b:ProductionCompany>
    <b:YearAccessed>2020</b:YearAccessed>
    <b:MonthAccessed>Junio</b:MonthAccessed>
    <b:DayAccessed>01</b:DayAccessed>
    <b:URL>https://www.educoteca.com/tinkercad.html</b:URL>
    <b:RefOrder>2</b:RefOrder>
  </b:Source>
  <b:Source>
    <b:Tag>rad20</b:Tag>
    <b:SourceType>InternetSite</b:SourceType>
    <b:Guid>{6D5FD3A5-B734-467B-A492-951E50950863}</b:Guid>
    <b:Title>radio electronica</b:Title>
    <b:YearAccessed>2020</b:YearAccessed>
    <b:MonthAccessed>Junio</b:MonthAccessed>
    <b:DayAccessed>01</b:DayAccessed>
    <b:URL>http://www.radioelectronica.es/articulos-teoricos/200-las-leyes-de-kirchhoff</b:URL>
    <b:RefOrder>3</b:RefOrder>
  </b:Source>
  <b:Source>
    <b:Tag>Dor11</b:Tag>
    <b:SourceType>Book</b:SourceType>
    <b:Guid>{397512D7-A3F2-4C80-8574-D27D45CAE34D}</b:Guid>
    <b:Author>
      <b:Author>
        <b:NameList>
          <b:Person>
            <b:Last>Dorf-Svoboda</b:Last>
          </b:Person>
        </b:NameList>
      </b:Author>
    </b:Author>
    <b:Title>Circuitos Eléctrcios</b:Title>
    <b:Year>2011</b:Year>
    <b:City>Mexico</b:City>
    <b:Publisher>Alfaomega</b:Publisher>
    <b:RefOrder>4</b:RefOrder>
  </b:Source>
  <b:Source>
    <b:Tag>Kha20</b:Tag>
    <b:SourceType>InternetSite</b:SourceType>
    <b:Guid>{6B7FFA42-73C0-497D-A560-D4D4AA4D7275}</b:Guid>
    <b:Title>Khan Academy</b:Title>
    <b:YearAccessed>2020</b:YearAccessed>
    <b:MonthAccessed>Junio</b:MonthAccessed>
    <b:DayAccessed>01</b:DayAccessed>
    <b:URL>https://es.khanacademy.org/science/physics/circuits-topic/circuits-resistance/a/ee-kirchhoffs-laws</b:URL>
    <b:Author>
      <b:Author>
        <b:Corporate>Khan Academy</b:Corporate>
      </b:Author>
    </b:Author>
    <b:RefOrder>5</b:RefOrder>
  </b:Source>
  <b:Source>
    <b:Tag>Ele20</b:Tag>
    <b:SourceType>InternetSite</b:SourceType>
    <b:Guid>{66B47050-2339-45D3-9917-F56EAEE97CA8}</b:Guid>
    <b:Title>Electrónica completa</b:Title>
    <b:YearAccessed>2020</b:YearAccessed>
    <b:MonthAccessed>Junio</b:MonthAccessed>
    <b:DayAccessed>01</b:DayAccessed>
    <b:URL>http://electronicacompleta.com/lecciones/leyes-de-kirchhoff/</b:URL>
    <b:RefOrder>6</b:RefOrder>
  </b:Source>
  <b:Source>
    <b:Tag>wik18</b:Tag>
    <b:SourceType>InternetSite</b:SourceType>
    <b:Guid>{D191FC18-6954-445E-BAC9-F66D8F8CEE10}</b:Guid>
    <b:Author>
      <b:Author>
        <b:Corporate>wikipedia</b:Corporate>
      </b:Author>
    </b:Author>
    <b:Title>Wikipedia</b:Title>
    <b:ProductionCompany>Fundación Wikimedia, Inc</b:ProductionCompany>
    <b:Year>2018</b:Year>
    <b:Month>Noviembre</b:Month>
    <b:Day>20</b:Day>
    <b:YearAccessed>2020</b:YearAccessed>
    <b:MonthAccessed>Junio</b:MonthAccessed>
    <b:DayAccessed>01</b:DayAccessed>
    <b:URL>https://es.wikipedia.org/wiki/Leyes_de_Kirchhoff</b:URL>
    <b:RefOrder>7</b:RefOrder>
  </b:Source>
</b:Sources>
</file>

<file path=customXml/itemProps1.xml><?xml version="1.0" encoding="utf-8"?>
<ds:datastoreItem xmlns:ds="http://schemas.openxmlformats.org/officeDocument/2006/customXml" ds:itemID="{13260477-FD7F-444D-8F27-DCE0A294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2416</Words>
  <Characters>13293</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15678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Gallegos</cp:lastModifiedBy>
  <cp:revision>2</cp:revision>
  <dcterms:created xsi:type="dcterms:W3CDTF">2020-06-03T01:44:00Z</dcterms:created>
  <dcterms:modified xsi:type="dcterms:W3CDTF">2020-06-03T01:44:00Z</dcterms:modified>
</cp:coreProperties>
</file>