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05C374ED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</w:p>
    <w:p w14:paraId="04D39218" w14:textId="28FBD514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>, lo nuevo para mi fueron los especificadores de contacto y como usarlos (%c)</w:t>
      </w:r>
      <w:r w:rsidR="000A1D52">
        <w:rPr>
          <w:rFonts w:ascii="Arial" w:hAnsi="Arial" w:cs="Arial"/>
        </w:rPr>
        <w:t>, así como la representación del sistema octal y hexadecimal, en el lenguaje de programación C.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6F1061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3</cp:revision>
  <dcterms:created xsi:type="dcterms:W3CDTF">2023-09-11T00:27:00Z</dcterms:created>
  <dcterms:modified xsi:type="dcterms:W3CDTF">2023-09-11T04:19:00Z</dcterms:modified>
</cp:coreProperties>
</file>