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64A67B25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F34D74">
        <w:rPr>
          <w:rFonts w:ascii="Arial" w:hAnsi="Arial" w:cs="Arial"/>
          <w:b/>
          <w:bCs/>
          <w:sz w:val="28"/>
          <w:szCs w:val="28"/>
        </w:rPr>
        <w:t>4</w:t>
      </w:r>
    </w:p>
    <w:p w14:paraId="1D065B40" w14:textId="17E762B8" w:rsidR="006E4B5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6E4B54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fue</w:t>
      </w:r>
      <w:r w:rsidR="00EB26E2">
        <w:rPr>
          <w:rFonts w:ascii="Arial" w:hAnsi="Arial" w:cs="Arial"/>
        </w:rPr>
        <w:t xml:space="preserve"> la implementación </w:t>
      </w:r>
      <w:r w:rsidR="006E4B54">
        <w:rPr>
          <w:rFonts w:ascii="Arial" w:hAnsi="Arial" w:cs="Arial"/>
        </w:rPr>
        <w:t>de la directiva de preprocesamiento #define, así como su la función de esta.</w:t>
      </w:r>
    </w:p>
    <w:sectPr w:rsidR="006E4B5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E4B54"/>
    <w:rsid w:val="006F1061"/>
    <w:rsid w:val="00A125D4"/>
    <w:rsid w:val="00B17075"/>
    <w:rsid w:val="00CA5A64"/>
    <w:rsid w:val="00EB26E2"/>
    <w:rsid w:val="00F3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5</cp:revision>
  <dcterms:created xsi:type="dcterms:W3CDTF">2023-09-11T00:27:00Z</dcterms:created>
  <dcterms:modified xsi:type="dcterms:W3CDTF">2023-09-11T04:34:00Z</dcterms:modified>
</cp:coreProperties>
</file>