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20"/>
          <w:szCs w:val="24"/>
          <w:lang w:val="es"/>
        </w:rPr>
        <w:id w:val="17131248"/>
        <w:docPartObj>
          <w:docPartGallery w:val="Cover Pages"/>
          <w:docPartUnique/>
        </w:docPartObj>
      </w:sdtPr>
      <w:sdtEndPr>
        <w:rPr>
          <w:rFonts w:ascii="Arial" w:eastAsia="Arial Unicode MS" w:hAnsi="Arial" w:cs="Arial Unicode M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8"/>
          </w:tblGrid>
          <w:tr w:rsidR="00BB0638">
            <w:sdt>
              <w:sdtPr>
                <w:rPr>
                  <w:rFonts w:asciiTheme="majorHAnsi" w:eastAsiaTheme="majorEastAsia" w:hAnsiTheme="majorHAnsi" w:cstheme="majorBidi"/>
                  <w:sz w:val="20"/>
                  <w:szCs w:val="24"/>
                  <w:lang w:val="es"/>
                </w:rPr>
                <w:alias w:val="Compañía"/>
                <w:id w:val="13406915"/>
                <w:placeholder>
                  <w:docPart w:val="93709061063D44FA8F634128E1261AC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val="es-AR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0638" w:rsidRDefault="00BB0638" w:rsidP="00BB063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Ceballos Vitale Pablo Guillermo, Gómez Tomás</w:t>
                    </w:r>
                  </w:p>
                </w:tc>
              </w:sdtContent>
            </w:sdt>
          </w:tr>
          <w:tr w:rsidR="00BB063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1A20C593B69E4E42A3621331EF5D6D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B0638" w:rsidRDefault="00BB0638" w:rsidP="00BB063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Flick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Color</w:t>
                    </w:r>
                  </w:p>
                </w:sdtContent>
              </w:sdt>
            </w:tc>
          </w:tr>
          <w:tr w:rsidR="00BB0638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B392961B9C964DF3A8B9EBAB04DDA4E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0638" w:rsidRDefault="00BB0638" w:rsidP="00BB063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Estrategias de Resolución</w:t>
                    </w:r>
                  </w:p>
                </w:tc>
              </w:sdtContent>
            </w:sdt>
          </w:tr>
        </w:tbl>
        <w:p w:rsidR="00BB0638" w:rsidRDefault="00BB0638"/>
        <w:p w:rsidR="00BB0638" w:rsidRDefault="00BB06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8"/>
          </w:tblGrid>
          <w:tr w:rsidR="00BB063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B0638" w:rsidRDefault="00BB0638">
                <w:pPr>
                  <w:pStyle w:val="Sinespaciado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Fecha"/>
                  <w:id w:val="13406932"/>
                  <w:placeholder>
                    <w:docPart w:val="8DB400AF581A443FAAD1C3966547889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14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BB0638" w:rsidRDefault="00BB0638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s-ES"/>
                      </w:rPr>
                      <w:t>14/05/2018</w:t>
                    </w:r>
                  </w:p>
                </w:sdtContent>
              </w:sdt>
              <w:p w:rsidR="00BB0638" w:rsidRDefault="00BB0638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BB0638" w:rsidRDefault="00BB0638"/>
        <w:p w:rsidR="00BB0638" w:rsidRDefault="00BB0638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rFonts w:ascii="Arial" w:eastAsia="Arial Unicode MS" w:hAnsi="Arial" w:cs="Arial Unicode MS"/>
          <w:bCs w:val="0"/>
          <w:color w:val="auto"/>
          <w:sz w:val="20"/>
          <w:szCs w:val="24"/>
          <w:lang w:val="es-ES"/>
        </w:rPr>
        <w:id w:val="-190798484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2E21DF" w:rsidRDefault="002E21DF">
          <w:pPr>
            <w:pStyle w:val="TtulodeTDC"/>
          </w:pPr>
          <w:r>
            <w:rPr>
              <w:lang w:val="es-ES"/>
            </w:rPr>
            <w:t>Contenido</w:t>
          </w:r>
        </w:p>
        <w:p w:rsidR="00B75B42" w:rsidRDefault="002E21DF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71288" w:history="1">
            <w:r w:rsidR="00B75B42" w:rsidRPr="00787283">
              <w:rPr>
                <w:rStyle w:val="Hipervnculo"/>
                <w:noProof/>
              </w:rPr>
              <w:t>ASPECTOS GENERALES</w:t>
            </w:r>
            <w:r w:rsidR="00B75B42">
              <w:rPr>
                <w:noProof/>
                <w:webHidden/>
              </w:rPr>
              <w:tab/>
            </w:r>
            <w:r w:rsidR="00B75B42">
              <w:rPr>
                <w:noProof/>
                <w:webHidden/>
              </w:rPr>
              <w:fldChar w:fldCharType="begin"/>
            </w:r>
            <w:r w:rsidR="00B75B42">
              <w:rPr>
                <w:noProof/>
                <w:webHidden/>
              </w:rPr>
              <w:instrText xml:space="preserve"> PAGEREF _Toc514071288 \h </w:instrText>
            </w:r>
            <w:r w:rsidR="00B75B42">
              <w:rPr>
                <w:noProof/>
                <w:webHidden/>
              </w:rPr>
            </w:r>
            <w:r w:rsidR="00B75B42">
              <w:rPr>
                <w:noProof/>
                <w:webHidden/>
              </w:rPr>
              <w:fldChar w:fldCharType="separate"/>
            </w:r>
            <w:r w:rsidR="00B75B42">
              <w:rPr>
                <w:noProof/>
                <w:webHidden/>
              </w:rPr>
              <w:t>2</w:t>
            </w:r>
            <w:r w:rsidR="00B75B42">
              <w:rPr>
                <w:noProof/>
                <w:webHidden/>
              </w:rPr>
              <w:fldChar w:fldCharType="end"/>
            </w:r>
          </w:hyperlink>
        </w:p>
        <w:p w:rsidR="00B75B42" w:rsidRDefault="00B75B42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/>
            </w:rPr>
          </w:pPr>
          <w:hyperlink w:anchor="_Toc514071289" w:history="1">
            <w:r w:rsidRPr="00787283">
              <w:rPr>
                <w:rStyle w:val="Hipervnculo"/>
                <w:noProof/>
              </w:rPr>
              <w:t>ESTRATEGIAS DE RESOLUCIÓN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B42" w:rsidRDefault="00B75B42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/>
            </w:rPr>
          </w:pPr>
          <w:hyperlink w:anchor="_Toc514071290" w:history="1">
            <w:r w:rsidRPr="00787283">
              <w:rPr>
                <w:rStyle w:val="Hipervnculo"/>
                <w:noProof/>
                <w:lang w:eastAsia="en-US"/>
              </w:rPr>
              <w:t>LADO DEL CLIENTE: LENGUAJE 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B42" w:rsidRDefault="00B75B42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/>
            </w:rPr>
          </w:pPr>
          <w:hyperlink w:anchor="_Toc514071291" w:history="1">
            <w:r w:rsidRPr="00787283">
              <w:rPr>
                <w:rStyle w:val="Hipervnculo"/>
                <w:noProof/>
                <w:lang w:val="es-ES" w:eastAsia="en-US"/>
              </w:rPr>
              <w:t>MODIFICAR EL TABLERO DE ACUERDO AL INPUT DEL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B42" w:rsidRDefault="00B75B42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/>
            </w:rPr>
          </w:pPr>
          <w:hyperlink w:anchor="_Toc514071292" w:history="1">
            <w:r w:rsidRPr="00787283">
              <w:rPr>
                <w:rStyle w:val="Hipervnculo"/>
                <w:noProof/>
                <w:lang w:val="es-ES" w:eastAsia="en-US"/>
              </w:rPr>
              <w:t>IMPLEMENTACIÓN DE LA AYUDA BÁSICA Y EXTENDIDA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B42" w:rsidRDefault="00B75B42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/>
            </w:rPr>
          </w:pPr>
          <w:hyperlink w:anchor="_Toc514071293" w:history="1">
            <w:r w:rsidRPr="00787283">
              <w:rPr>
                <w:rStyle w:val="Hipervnculo"/>
                <w:noProof/>
                <w:lang w:val="es-ES" w:eastAsia="en-US"/>
              </w:rPr>
              <w:t>IMPLEMENTACIÓN DEL CAMBIO DE GRILLA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B42" w:rsidRDefault="00B75B42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/>
            </w:rPr>
          </w:pPr>
          <w:hyperlink w:anchor="_Toc514071294" w:history="1">
            <w:r w:rsidRPr="00787283">
              <w:rPr>
                <w:rStyle w:val="Hipervnculo"/>
                <w:noProof/>
                <w:lang w:eastAsia="en-US"/>
              </w:rPr>
              <w:t>LADO DEL SERVIDOR: LENGUAJES JAVASCRIPT, HTML Y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B42" w:rsidRDefault="00B75B42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/>
            </w:rPr>
          </w:pPr>
          <w:hyperlink w:anchor="_Toc514071295" w:history="1">
            <w:r w:rsidRPr="00787283">
              <w:rPr>
                <w:rStyle w:val="Hipervnculo"/>
                <w:noProof/>
                <w:lang w:val="es-ES" w:eastAsia="en-US"/>
              </w:rPr>
              <w:t>DISEÑO Y FORMA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B42" w:rsidRDefault="00B75B42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/>
            </w:rPr>
          </w:pPr>
          <w:hyperlink w:anchor="_Toc514071296" w:history="1">
            <w:r w:rsidRPr="00787283">
              <w:rPr>
                <w:rStyle w:val="Hipervnculo"/>
                <w:noProof/>
                <w:lang w:val="es-ES" w:eastAsia="en-US"/>
              </w:rPr>
              <w:t>FUNCIONALIDADES DE LA INTERFAZ, COMUNICACIÓN CON 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B42" w:rsidRDefault="00B75B42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/>
            </w:rPr>
          </w:pPr>
          <w:hyperlink w:anchor="_Toc514071297" w:history="1">
            <w:r w:rsidRPr="00787283">
              <w:rPr>
                <w:rStyle w:val="Hipervnculo"/>
                <w:noProof/>
              </w:rPr>
              <w:t>CONCLUSIONES Y OBSERVACIONES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DF" w:rsidRDefault="002E21DF">
          <w:r>
            <w:rPr>
              <w:b/>
              <w:bCs/>
              <w:lang w:val="es-ES"/>
            </w:rPr>
            <w:fldChar w:fldCharType="end"/>
          </w:r>
        </w:p>
      </w:sdtContent>
    </w:sdt>
    <w:p w:rsidR="00C9218A" w:rsidRDefault="00C9218A"/>
    <w:p w:rsidR="002E21DF" w:rsidRDefault="002E21DF"/>
    <w:p w:rsidR="002E21DF" w:rsidRDefault="002E21DF">
      <w:pPr>
        <w:spacing w:after="200" w:line="276" w:lineRule="auto"/>
      </w:pPr>
      <w:r>
        <w:br w:type="page"/>
      </w:r>
    </w:p>
    <w:p w:rsidR="002E21DF" w:rsidRDefault="009F69A5" w:rsidP="00AE6903">
      <w:pPr>
        <w:pStyle w:val="Ttulo1"/>
      </w:pPr>
      <w:bookmarkStart w:id="0" w:name="_Toc514071288"/>
      <w:r>
        <w:lastRenderedPageBreak/>
        <w:t>ASPECTOS</w:t>
      </w:r>
      <w:r w:rsidR="00AE6903">
        <w:t xml:space="preserve"> GENERALES</w:t>
      </w:r>
      <w:bookmarkEnd w:id="0"/>
    </w:p>
    <w:p w:rsidR="00AE6903" w:rsidRDefault="00AE6903" w:rsidP="00AE6903">
      <w:pPr>
        <w:rPr>
          <w:lang w:val="es-AR" w:eastAsia="en-US"/>
        </w:rPr>
      </w:pPr>
    </w:p>
    <w:p w:rsidR="00AE6903" w:rsidRDefault="00AE6903" w:rsidP="00AE6903">
      <w:pPr>
        <w:rPr>
          <w:lang w:val="es-AR" w:eastAsia="en-US"/>
        </w:rPr>
      </w:pPr>
      <w:r>
        <w:rPr>
          <w:lang w:val="es-AR" w:eastAsia="en-US"/>
        </w:rPr>
        <w:tab/>
        <w:t>SELECCI</w:t>
      </w:r>
      <w:r w:rsidR="000331C2">
        <w:rPr>
          <w:lang w:val="es-AR" w:eastAsia="en-US"/>
        </w:rPr>
        <w:t>ÓN DE PRIORIDADES</w:t>
      </w:r>
    </w:p>
    <w:p w:rsidR="00AE6903" w:rsidRDefault="00AE6903" w:rsidP="00AE6903">
      <w:pPr>
        <w:rPr>
          <w:lang w:val="es-AR" w:eastAsia="en-US"/>
        </w:rPr>
      </w:pPr>
    </w:p>
    <w:p w:rsidR="000331C2" w:rsidRDefault="00AE6903" w:rsidP="000331C2">
      <w:pPr>
        <w:rPr>
          <w:lang w:val="es-AR" w:eastAsia="en-US"/>
        </w:rPr>
      </w:pPr>
      <w:r>
        <w:rPr>
          <w:lang w:val="es-AR" w:eastAsia="en-US"/>
        </w:rPr>
        <w:tab/>
      </w:r>
      <w:r>
        <w:rPr>
          <w:lang w:val="es-AR" w:eastAsia="en-US"/>
        </w:rPr>
        <w:tab/>
      </w:r>
      <w:r w:rsidR="00A17E41">
        <w:rPr>
          <w:lang w:val="es-AR" w:eastAsia="en-US"/>
        </w:rPr>
        <w:t>Siendo un proyecto comprendido por distintas partes de diferente envergadura, asignar prioridades al proyecto fue crucial para resolverlo satisfactoriamente, siendo que reso</w:t>
      </w:r>
      <w:r w:rsidR="00A17E41">
        <w:rPr>
          <w:lang w:val="es-AR" w:eastAsia="en-US"/>
        </w:rPr>
        <w:t>l</w:t>
      </w:r>
      <w:r w:rsidR="00A17E41">
        <w:rPr>
          <w:lang w:val="es-AR" w:eastAsia="en-US"/>
        </w:rPr>
        <w:t xml:space="preserve">ver los problemas requeridos desde el lado del Lenguaje </w:t>
      </w:r>
      <w:proofErr w:type="spellStart"/>
      <w:r w:rsidR="00A17E41">
        <w:rPr>
          <w:lang w:val="es-AR" w:eastAsia="en-US"/>
        </w:rPr>
        <w:t>Prolog</w:t>
      </w:r>
      <w:proofErr w:type="spellEnd"/>
      <w:r w:rsidR="00A17E41">
        <w:rPr>
          <w:lang w:val="es-AR" w:eastAsia="en-US"/>
        </w:rPr>
        <w:t xml:space="preserve"> por el proyecto era necesario para asegurar el correcto funcionamiento del juego, decidimos que lo primero a resolver era encontrar la forma de que el código </w:t>
      </w:r>
      <w:proofErr w:type="spellStart"/>
      <w:r w:rsidR="00A17E41">
        <w:rPr>
          <w:lang w:val="es-AR" w:eastAsia="en-US"/>
        </w:rPr>
        <w:t>Prolog</w:t>
      </w:r>
      <w:proofErr w:type="spellEnd"/>
      <w:r w:rsidR="00A17E41">
        <w:rPr>
          <w:lang w:val="es-AR" w:eastAsia="en-US"/>
        </w:rPr>
        <w:t xml:space="preserve"> modifique el estado interno del tablero de juego correctamente, siendo que </w:t>
      </w:r>
      <w:r w:rsidR="000331C2">
        <w:rPr>
          <w:lang w:val="es-AR" w:eastAsia="en-US"/>
        </w:rPr>
        <w:t>si se podía asegurar el correcto funcionamiento de un algoritmo que recorra el tablero y modifique el mismo, los demás requerimientos podían ser satisfechos fáci</w:t>
      </w:r>
      <w:r w:rsidR="000331C2">
        <w:rPr>
          <w:lang w:val="es-AR" w:eastAsia="en-US"/>
        </w:rPr>
        <w:t>l</w:t>
      </w:r>
      <w:r w:rsidR="000331C2">
        <w:rPr>
          <w:lang w:val="es-AR" w:eastAsia="en-US"/>
        </w:rPr>
        <w:t>mente con mínimas modificaciones sobre el mismo algoritmo.</w:t>
      </w:r>
      <w:r w:rsidR="000331C2">
        <w:rPr>
          <w:lang w:val="es-AR" w:eastAsia="en-US"/>
        </w:rPr>
        <w:br/>
      </w:r>
    </w:p>
    <w:p w:rsidR="000331C2" w:rsidRDefault="000331C2" w:rsidP="000331C2">
      <w:pPr>
        <w:rPr>
          <w:lang w:val="es-AR" w:eastAsia="en-US"/>
        </w:rPr>
      </w:pPr>
      <w:r>
        <w:rPr>
          <w:lang w:val="es-AR" w:eastAsia="en-US"/>
        </w:rPr>
        <w:tab/>
      </w:r>
      <w:r>
        <w:rPr>
          <w:lang w:val="es-AR" w:eastAsia="en-US"/>
        </w:rPr>
        <w:tab/>
        <w:t>Luego, determinamos como  segunda prioridad la implementación de los co</w:t>
      </w:r>
      <w:r>
        <w:rPr>
          <w:lang w:val="es-AR" w:eastAsia="en-US"/>
        </w:rPr>
        <w:t>m</w:t>
      </w:r>
      <w:r>
        <w:rPr>
          <w:lang w:val="es-AR" w:eastAsia="en-US"/>
        </w:rPr>
        <w:t>ponentes JavaScript necesarios para albergar la lógica de las ayudas y del cambio de tablero de juego, fue necesario recurrir a fuentes de información adicionales, ya que nuestro conoc</w:t>
      </w:r>
      <w:r>
        <w:rPr>
          <w:lang w:val="es-AR" w:eastAsia="en-US"/>
        </w:rPr>
        <w:t>i</w:t>
      </w:r>
      <w:r>
        <w:rPr>
          <w:lang w:val="es-AR" w:eastAsia="en-US"/>
        </w:rPr>
        <w:t>miento sobre el Lenguaje era limitado</w:t>
      </w:r>
    </w:p>
    <w:p w:rsidR="000331C2" w:rsidRDefault="000331C2" w:rsidP="000331C2">
      <w:pPr>
        <w:rPr>
          <w:lang w:val="es-AR" w:eastAsia="en-US"/>
        </w:rPr>
      </w:pPr>
    </w:p>
    <w:p w:rsidR="000331C2" w:rsidRDefault="000331C2" w:rsidP="000331C2">
      <w:pPr>
        <w:rPr>
          <w:lang w:val="es-AR" w:eastAsia="en-US"/>
        </w:rPr>
      </w:pPr>
      <w:r>
        <w:rPr>
          <w:lang w:val="es-AR" w:eastAsia="en-US"/>
        </w:rPr>
        <w:tab/>
      </w:r>
      <w:r>
        <w:rPr>
          <w:lang w:val="es-AR" w:eastAsia="en-US"/>
        </w:rPr>
        <w:tab/>
        <w:t>Mientras se llevaba a cabo la implementación de las componentes</w:t>
      </w:r>
      <w:r w:rsidR="00B75B42">
        <w:rPr>
          <w:lang w:val="es-AR" w:eastAsia="en-US"/>
        </w:rPr>
        <w:t xml:space="preserve"> </w:t>
      </w:r>
      <w:r w:rsidR="00B75B42">
        <w:rPr>
          <w:lang w:val="es-AR" w:eastAsia="en-US"/>
        </w:rPr>
        <w:t>gráfica</w:t>
      </w:r>
      <w:r w:rsidR="00B75B42">
        <w:rPr>
          <w:lang w:val="es-AR" w:eastAsia="en-US"/>
        </w:rPr>
        <w:t>s</w:t>
      </w:r>
      <w:r>
        <w:rPr>
          <w:lang w:val="es-AR" w:eastAsia="en-US"/>
        </w:rPr>
        <w:t>, se desarr</w:t>
      </w:r>
      <w:r>
        <w:rPr>
          <w:lang w:val="es-AR" w:eastAsia="en-US"/>
        </w:rPr>
        <w:t>o</w:t>
      </w:r>
      <w:r>
        <w:rPr>
          <w:lang w:val="es-AR" w:eastAsia="en-US"/>
        </w:rPr>
        <w:t xml:space="preserve">lló la parte lógica de las ayudas y del cambio de tablero de juego desde el lenguaje </w:t>
      </w:r>
      <w:proofErr w:type="spellStart"/>
      <w:r>
        <w:rPr>
          <w:lang w:val="es-AR" w:eastAsia="en-US"/>
        </w:rPr>
        <w:t>Prolog</w:t>
      </w:r>
      <w:proofErr w:type="spellEnd"/>
      <w:r>
        <w:rPr>
          <w:lang w:val="es-AR" w:eastAsia="en-US"/>
        </w:rPr>
        <w:t>, los predicados usados par</w:t>
      </w:r>
      <w:r w:rsidR="001172BF">
        <w:rPr>
          <w:lang w:val="es-AR" w:eastAsia="en-US"/>
        </w:rPr>
        <w:t xml:space="preserve">a resolver estos problemas usan el algoritmo para recorrer el tablero del predicado que modifica el tablero </w:t>
      </w:r>
      <w:r>
        <w:rPr>
          <w:lang w:val="es-AR" w:eastAsia="en-US"/>
        </w:rPr>
        <w:t>en cierta manera que será descrita en detalle en sus secci</w:t>
      </w:r>
      <w:r>
        <w:rPr>
          <w:lang w:val="es-AR" w:eastAsia="en-US"/>
        </w:rPr>
        <w:t>o</w:t>
      </w:r>
      <w:r>
        <w:rPr>
          <w:lang w:val="es-AR" w:eastAsia="en-US"/>
        </w:rPr>
        <w:t>nes correspondientes.</w:t>
      </w:r>
    </w:p>
    <w:p w:rsidR="000331C2" w:rsidRDefault="000331C2" w:rsidP="000331C2">
      <w:pPr>
        <w:rPr>
          <w:lang w:val="es-AR" w:eastAsia="en-US"/>
        </w:rPr>
      </w:pPr>
    </w:p>
    <w:p w:rsidR="000331C2" w:rsidRDefault="00B75B42" w:rsidP="000331C2">
      <w:pPr>
        <w:rPr>
          <w:lang w:val="es-AR" w:eastAsia="en-US"/>
        </w:rPr>
      </w:pPr>
      <w:r>
        <w:rPr>
          <w:lang w:val="es-AR" w:eastAsia="en-US"/>
        </w:rPr>
        <w:tab/>
      </w:r>
    </w:p>
    <w:p w:rsidR="00FA104D" w:rsidRDefault="00FA104D" w:rsidP="00FA104D">
      <w:pPr>
        <w:pStyle w:val="Ttulo2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br/>
      </w:r>
      <w:r>
        <w:rPr>
          <w:lang w:eastAsia="en-US"/>
        </w:rPr>
        <w:br/>
      </w:r>
    </w:p>
    <w:p w:rsidR="00FA104D" w:rsidRDefault="00FA104D">
      <w:pPr>
        <w:spacing w:after="200" w:line="276" w:lineRule="auto"/>
        <w:rPr>
          <w:rFonts w:eastAsia="Times New Roman" w:cs="Times New Roman"/>
          <w:szCs w:val="20"/>
          <w:lang w:val="es-ES" w:eastAsia="en-US"/>
        </w:rPr>
      </w:pPr>
      <w:r>
        <w:rPr>
          <w:lang w:eastAsia="en-US"/>
        </w:rPr>
        <w:br w:type="page"/>
      </w:r>
    </w:p>
    <w:p w:rsidR="00FA104D" w:rsidRDefault="00FA104D" w:rsidP="00FA104D">
      <w:pPr>
        <w:pStyle w:val="Ttulo1"/>
      </w:pPr>
      <w:bookmarkStart w:id="1" w:name="_Toc514071289"/>
      <w:r>
        <w:lastRenderedPageBreak/>
        <w:t>ESTRATEGIAS DE RESOLUCIÓN GENERALES</w:t>
      </w:r>
      <w:bookmarkEnd w:id="1"/>
    </w:p>
    <w:p w:rsidR="00FA104D" w:rsidRDefault="00FA104D" w:rsidP="00FA104D">
      <w:pPr>
        <w:rPr>
          <w:lang w:val="es-ES" w:eastAsia="en-US"/>
        </w:rPr>
      </w:pPr>
    </w:p>
    <w:p w:rsidR="00FA104D" w:rsidRDefault="00C60537" w:rsidP="00FA104D">
      <w:pPr>
        <w:pStyle w:val="Ttulo2"/>
        <w:rPr>
          <w:lang w:eastAsia="en-US"/>
        </w:rPr>
      </w:pPr>
      <w:r>
        <w:rPr>
          <w:lang w:eastAsia="en-US"/>
        </w:rPr>
        <w:t xml:space="preserve">  </w:t>
      </w:r>
      <w:bookmarkStart w:id="2" w:name="_Toc514071290"/>
      <w:r>
        <w:rPr>
          <w:lang w:eastAsia="en-US"/>
        </w:rPr>
        <w:t>LADO DEL CLIENTE</w:t>
      </w:r>
      <w:r w:rsidR="00FA104D">
        <w:rPr>
          <w:lang w:eastAsia="en-US"/>
        </w:rPr>
        <w:t>: LENGUAJE PROLOG</w:t>
      </w:r>
      <w:bookmarkEnd w:id="2"/>
    </w:p>
    <w:p w:rsidR="00FA104D" w:rsidRDefault="00FA104D" w:rsidP="00FA104D">
      <w:pPr>
        <w:rPr>
          <w:lang w:val="es-ES" w:eastAsia="en-US"/>
        </w:rPr>
      </w:pPr>
    </w:p>
    <w:p w:rsidR="00FA104D" w:rsidRDefault="00FA104D" w:rsidP="00FA104D">
      <w:pPr>
        <w:pStyle w:val="Ttulo3"/>
        <w:rPr>
          <w:lang w:val="es-ES" w:eastAsia="en-US"/>
        </w:rPr>
      </w:pPr>
      <w:r>
        <w:rPr>
          <w:lang w:val="es-ES" w:eastAsia="en-US"/>
        </w:rPr>
        <w:tab/>
      </w:r>
      <w:bookmarkStart w:id="3" w:name="_Toc514071291"/>
      <w:r>
        <w:rPr>
          <w:lang w:val="es-ES" w:eastAsia="en-US"/>
        </w:rPr>
        <w:t>MODIFICAR EL TABLERO DE ACUERDO AL INPUT DEL USUARIO.</w:t>
      </w:r>
      <w:bookmarkEnd w:id="3"/>
    </w:p>
    <w:p w:rsidR="00612351" w:rsidRDefault="00612351" w:rsidP="00612351">
      <w:pPr>
        <w:rPr>
          <w:lang w:val="es-ES" w:eastAsia="en-US"/>
        </w:rPr>
      </w:pPr>
    </w:p>
    <w:p w:rsidR="00612351" w:rsidRDefault="00612351" w:rsidP="00612351">
      <w:pPr>
        <w:rPr>
          <w:lang w:val="es-ES" w:eastAsia="en-US"/>
        </w:rPr>
      </w:pPr>
    </w:p>
    <w:p w:rsidR="00612351" w:rsidRDefault="00612351" w:rsidP="00612351">
      <w:pPr>
        <w:pStyle w:val="Ttulo3"/>
        <w:rPr>
          <w:lang w:val="es-ES" w:eastAsia="en-US"/>
        </w:rPr>
      </w:pPr>
      <w:r>
        <w:rPr>
          <w:lang w:val="es-ES" w:eastAsia="en-US"/>
        </w:rPr>
        <w:tab/>
      </w:r>
      <w:bookmarkStart w:id="4" w:name="_Toc514071292"/>
      <w:r>
        <w:rPr>
          <w:lang w:val="es-ES" w:eastAsia="en-US"/>
        </w:rPr>
        <w:t>IMPLEMENTACIÓN DE LA AYUDA BÁSICA Y EXTENDIDA</w:t>
      </w:r>
      <w:bookmarkEnd w:id="4"/>
    </w:p>
    <w:p w:rsidR="00612351" w:rsidRDefault="00612351" w:rsidP="00612351">
      <w:pPr>
        <w:rPr>
          <w:lang w:val="es-ES" w:eastAsia="en-US"/>
        </w:rPr>
      </w:pPr>
    </w:p>
    <w:p w:rsidR="00612351" w:rsidRDefault="00612351" w:rsidP="00612351">
      <w:pPr>
        <w:rPr>
          <w:lang w:val="es-ES" w:eastAsia="en-US"/>
        </w:rPr>
      </w:pPr>
      <w:r>
        <w:rPr>
          <w:lang w:val="es-ES" w:eastAsia="en-US"/>
        </w:rPr>
        <w:tab/>
      </w:r>
    </w:p>
    <w:p w:rsidR="00612351" w:rsidRPr="00612351" w:rsidRDefault="00612351" w:rsidP="00612351">
      <w:pPr>
        <w:pStyle w:val="Ttulo3"/>
        <w:rPr>
          <w:lang w:val="es-ES" w:eastAsia="en-US"/>
        </w:rPr>
      </w:pPr>
      <w:r>
        <w:rPr>
          <w:lang w:val="es-ES" w:eastAsia="en-US"/>
        </w:rPr>
        <w:tab/>
      </w:r>
      <w:bookmarkStart w:id="5" w:name="_Toc514071293"/>
      <w:r>
        <w:rPr>
          <w:lang w:val="es-ES" w:eastAsia="en-US"/>
        </w:rPr>
        <w:t>IMPLEMENTACIÓN DEL CAMBIO DE GRILLA</w:t>
      </w:r>
      <w:bookmarkEnd w:id="5"/>
    </w:p>
    <w:p w:rsidR="00FA104D" w:rsidRDefault="00FA104D" w:rsidP="00C60537">
      <w:pPr>
        <w:pStyle w:val="Ttulo2"/>
        <w:rPr>
          <w:lang w:eastAsia="en-US"/>
        </w:rPr>
      </w:pPr>
    </w:p>
    <w:p w:rsidR="00C60537" w:rsidRDefault="00C60537" w:rsidP="00C60537">
      <w:pPr>
        <w:rPr>
          <w:lang w:val="es-ES" w:eastAsia="en-US"/>
        </w:rPr>
      </w:pPr>
    </w:p>
    <w:p w:rsidR="00C60537" w:rsidRDefault="00C60537" w:rsidP="009F69A5">
      <w:pPr>
        <w:pStyle w:val="Ttulo2"/>
        <w:rPr>
          <w:lang w:eastAsia="en-US"/>
        </w:rPr>
      </w:pPr>
      <w:bookmarkStart w:id="6" w:name="_Toc514071294"/>
      <w:r>
        <w:rPr>
          <w:lang w:eastAsia="en-US"/>
        </w:rPr>
        <w:t>LADO DEL SERVIDOR: LENGUAJES JAVASCRIPT, HTML Y CSS</w:t>
      </w:r>
      <w:bookmarkStart w:id="7" w:name="_GoBack"/>
      <w:bookmarkEnd w:id="6"/>
      <w:bookmarkEnd w:id="7"/>
    </w:p>
    <w:p w:rsidR="00C60537" w:rsidRPr="00C60537" w:rsidRDefault="00C60537" w:rsidP="00C60537">
      <w:pPr>
        <w:rPr>
          <w:lang w:val="es-ES" w:eastAsia="en-US"/>
        </w:rPr>
      </w:pPr>
      <w:r>
        <w:rPr>
          <w:lang w:val="es-ES" w:eastAsia="en-US"/>
        </w:rPr>
        <w:tab/>
      </w:r>
    </w:p>
    <w:p w:rsidR="00FA104D" w:rsidRDefault="00CB5568" w:rsidP="00FA104D">
      <w:pPr>
        <w:pStyle w:val="Ttulo3"/>
        <w:rPr>
          <w:lang w:val="es-ES" w:eastAsia="en-US"/>
        </w:rPr>
      </w:pPr>
      <w:r>
        <w:rPr>
          <w:lang w:val="es-ES" w:eastAsia="en-US"/>
        </w:rPr>
        <w:tab/>
      </w:r>
      <w:bookmarkStart w:id="8" w:name="_Toc514071295"/>
      <w:r>
        <w:rPr>
          <w:lang w:val="es-ES" w:eastAsia="en-US"/>
        </w:rPr>
        <w:t>DISEÑO Y FORMA DE LA INTERFAZ</w:t>
      </w:r>
      <w:bookmarkEnd w:id="8"/>
    </w:p>
    <w:p w:rsidR="00B75B42" w:rsidRPr="00B75B42" w:rsidRDefault="00B75B42" w:rsidP="00B75B42">
      <w:pPr>
        <w:rPr>
          <w:lang w:val="es-ES" w:eastAsia="en-US"/>
        </w:rPr>
      </w:pPr>
    </w:p>
    <w:p w:rsidR="00CB5568" w:rsidRDefault="00B75B42" w:rsidP="00CB5568">
      <w:pPr>
        <w:rPr>
          <w:lang w:val="es-ES" w:eastAsia="en-US"/>
        </w:rPr>
      </w:pPr>
      <w:r>
        <w:rPr>
          <w:lang w:val="es-ES" w:eastAsia="en-US"/>
        </w:rPr>
        <w:tab/>
      </w:r>
      <w:r>
        <w:rPr>
          <w:lang w:val="es-ES" w:eastAsia="en-US"/>
        </w:rPr>
        <w:tab/>
        <w:t xml:space="preserve">Aunque una interfaz base fue </w:t>
      </w:r>
      <w:proofErr w:type="spellStart"/>
      <w:r>
        <w:rPr>
          <w:lang w:val="es-ES" w:eastAsia="en-US"/>
        </w:rPr>
        <w:t>proveida</w:t>
      </w:r>
      <w:proofErr w:type="spellEnd"/>
      <w:r>
        <w:rPr>
          <w:lang w:val="es-ES" w:eastAsia="en-US"/>
        </w:rPr>
        <w:t xml:space="preserve"> por la cátedra, fue necesario extenderla para agregar las demás funcionalidades requeridas por el proyecto</w:t>
      </w:r>
    </w:p>
    <w:p w:rsidR="00CB5568" w:rsidRDefault="00CB5568" w:rsidP="00CB5568">
      <w:pPr>
        <w:pStyle w:val="Ttulo3"/>
        <w:rPr>
          <w:lang w:val="es-ES" w:eastAsia="en-US"/>
        </w:rPr>
      </w:pPr>
      <w:r>
        <w:rPr>
          <w:lang w:val="es-ES" w:eastAsia="en-US"/>
        </w:rPr>
        <w:tab/>
      </w:r>
      <w:bookmarkStart w:id="9" w:name="_Toc514071296"/>
      <w:r>
        <w:rPr>
          <w:lang w:val="es-ES" w:eastAsia="en-US"/>
        </w:rPr>
        <w:t>FUNCIONALIDADES DE LA INTERFAZ, COMUNICACIÓN CON PROLOG</w:t>
      </w:r>
      <w:bookmarkEnd w:id="9"/>
    </w:p>
    <w:p w:rsidR="00CB5568" w:rsidRDefault="00CB5568" w:rsidP="00CB5568">
      <w:pPr>
        <w:rPr>
          <w:lang w:val="es-ES" w:eastAsia="en-US"/>
        </w:rPr>
      </w:pPr>
    </w:p>
    <w:p w:rsidR="00CB5568" w:rsidRPr="00CB5568" w:rsidRDefault="00CB5568" w:rsidP="00CB5568">
      <w:pPr>
        <w:rPr>
          <w:lang w:val="es-ES" w:eastAsia="en-US"/>
        </w:rPr>
      </w:pPr>
      <w:r>
        <w:rPr>
          <w:lang w:val="es-ES" w:eastAsia="en-US"/>
        </w:rPr>
        <w:tab/>
      </w:r>
    </w:p>
    <w:p w:rsidR="009F69A5" w:rsidRDefault="009F69A5">
      <w:pPr>
        <w:spacing w:after="200" w:line="276" w:lineRule="auto"/>
        <w:rPr>
          <w:lang w:val="es-ES" w:eastAsia="en-US"/>
        </w:rPr>
      </w:pPr>
      <w:r>
        <w:rPr>
          <w:lang w:val="es-ES" w:eastAsia="en-US"/>
        </w:rPr>
        <w:br w:type="page"/>
      </w:r>
    </w:p>
    <w:p w:rsidR="00FA104D" w:rsidRDefault="009F69A5" w:rsidP="009F69A5">
      <w:pPr>
        <w:pStyle w:val="Ttulo1"/>
      </w:pPr>
      <w:bookmarkStart w:id="10" w:name="_Toc514071297"/>
      <w:r>
        <w:lastRenderedPageBreak/>
        <w:t>CONCLUSIONES Y OBSERVACIONES GENERALES</w:t>
      </w:r>
      <w:bookmarkEnd w:id="10"/>
    </w:p>
    <w:p w:rsidR="00FA104D" w:rsidRPr="00FA104D" w:rsidRDefault="00FA104D" w:rsidP="00FA104D">
      <w:pPr>
        <w:rPr>
          <w:lang w:val="es-ES" w:eastAsia="en-US"/>
        </w:rPr>
      </w:pPr>
      <w:r>
        <w:rPr>
          <w:lang w:val="es-ES" w:eastAsia="en-US"/>
        </w:rPr>
        <w:tab/>
      </w:r>
      <w:r>
        <w:rPr>
          <w:lang w:val="es-ES" w:eastAsia="en-US"/>
        </w:rPr>
        <w:tab/>
      </w:r>
    </w:p>
    <w:p w:rsidR="000331C2" w:rsidRDefault="000331C2" w:rsidP="00AE6903">
      <w:pPr>
        <w:rPr>
          <w:lang w:val="es-AR" w:eastAsia="en-US"/>
        </w:rPr>
      </w:pPr>
    </w:p>
    <w:p w:rsidR="000331C2" w:rsidRPr="00AE6903" w:rsidRDefault="000331C2" w:rsidP="00AE6903">
      <w:pPr>
        <w:rPr>
          <w:lang w:val="es-AR" w:eastAsia="en-US"/>
        </w:rPr>
      </w:pPr>
      <w:r>
        <w:rPr>
          <w:lang w:val="es-AR" w:eastAsia="en-US"/>
        </w:rPr>
        <w:tab/>
      </w:r>
      <w:r>
        <w:rPr>
          <w:lang w:val="es-AR" w:eastAsia="en-US"/>
        </w:rPr>
        <w:tab/>
      </w:r>
    </w:p>
    <w:sectPr w:rsidR="000331C2" w:rsidRPr="00AE6903" w:rsidSect="00BB0638">
      <w:footerReference w:type="default" r:id="rId9"/>
      <w:pgSz w:w="11907" w:h="16839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939" w:rsidRDefault="00251939" w:rsidP="00BB0638">
      <w:r>
        <w:separator/>
      </w:r>
    </w:p>
  </w:endnote>
  <w:endnote w:type="continuationSeparator" w:id="0">
    <w:p w:rsidR="00251939" w:rsidRDefault="00251939" w:rsidP="00BB0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638" w:rsidRDefault="00BB063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Lógica para Ciencias de la Computación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B75B42" w:rsidRPr="00B75B42">
      <w:rPr>
        <w:rFonts w:asciiTheme="majorHAnsi" w:eastAsiaTheme="majorEastAsia" w:hAnsiTheme="majorHAnsi" w:cstheme="majorBidi"/>
        <w:noProof/>
        <w:lang w:val="es-ES"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BB0638" w:rsidRDefault="00BB06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939" w:rsidRDefault="00251939" w:rsidP="00BB0638">
      <w:r>
        <w:separator/>
      </w:r>
    </w:p>
  </w:footnote>
  <w:footnote w:type="continuationSeparator" w:id="0">
    <w:p w:rsidR="00251939" w:rsidRDefault="00251939" w:rsidP="00BB06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38"/>
    <w:rsid w:val="000331C2"/>
    <w:rsid w:val="00047B8B"/>
    <w:rsid w:val="000D3722"/>
    <w:rsid w:val="001172BF"/>
    <w:rsid w:val="001E3D6A"/>
    <w:rsid w:val="00251939"/>
    <w:rsid w:val="002E21DF"/>
    <w:rsid w:val="00420FC4"/>
    <w:rsid w:val="005134B2"/>
    <w:rsid w:val="00575C10"/>
    <w:rsid w:val="00612351"/>
    <w:rsid w:val="008173C3"/>
    <w:rsid w:val="009F69A5"/>
    <w:rsid w:val="00A03932"/>
    <w:rsid w:val="00A17E41"/>
    <w:rsid w:val="00AE6903"/>
    <w:rsid w:val="00AE75E4"/>
    <w:rsid w:val="00AF02E2"/>
    <w:rsid w:val="00B75B42"/>
    <w:rsid w:val="00BB0638"/>
    <w:rsid w:val="00C60537"/>
    <w:rsid w:val="00C9218A"/>
    <w:rsid w:val="00CB5568"/>
    <w:rsid w:val="00D17237"/>
    <w:rsid w:val="00DE339D"/>
    <w:rsid w:val="00E36791"/>
    <w:rsid w:val="00FA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 Unicode MS" w:hAnsi="Arial" w:cs="Segoe UI"/>
        <w:b/>
        <w:color w:val="000000"/>
        <w:w w:val="66"/>
        <w:szCs w:val="23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D6A"/>
    <w:pPr>
      <w:spacing w:after="0" w:line="240" w:lineRule="auto"/>
    </w:pPr>
    <w:rPr>
      <w:rFonts w:cs="Arial Unicode MS"/>
      <w:b w:val="0"/>
      <w:color w:val="auto"/>
      <w:w w:val="100"/>
      <w:szCs w:val="24"/>
      <w:lang w:val="es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E6903"/>
    <w:pPr>
      <w:keepNext/>
      <w:keepLines/>
      <w:spacing w:before="480" w:line="276" w:lineRule="auto"/>
      <w:jc w:val="both"/>
      <w:outlineLvl w:val="0"/>
    </w:pPr>
    <w:rPr>
      <w:rFonts w:ascii="Tahoma" w:eastAsiaTheme="majorEastAsia" w:hAnsi="Tahoma" w:cstheme="majorBidi"/>
      <w:b/>
      <w:bCs/>
      <w:color w:val="000000" w:themeColor="text1"/>
      <w:w w:val="66"/>
      <w:sz w:val="24"/>
      <w:szCs w:val="28"/>
      <w:lang w:val="es-AR" w:eastAsia="en-US"/>
    </w:rPr>
  </w:style>
  <w:style w:type="paragraph" w:styleId="Ttulo2">
    <w:name w:val="heading 2"/>
    <w:basedOn w:val="Normal"/>
    <w:next w:val="Normal"/>
    <w:link w:val="Ttulo2Car"/>
    <w:qFormat/>
    <w:rsid w:val="00DE339D"/>
    <w:pPr>
      <w:keepNext/>
      <w:outlineLvl w:val="1"/>
    </w:pPr>
    <w:rPr>
      <w:rFonts w:eastAsia="Times New Roman" w:cs="Times New Roman"/>
      <w:szCs w:val="20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104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link w:val="EpgrafeCar"/>
    <w:autoRedefine/>
    <w:uiPriority w:val="35"/>
    <w:unhideWhenUsed/>
    <w:qFormat/>
    <w:rsid w:val="00420FC4"/>
    <w:rPr>
      <w:rFonts w:eastAsiaTheme="minorHAnsi" w:cstheme="minorBidi"/>
      <w:b/>
      <w:bCs/>
      <w:color w:val="000000" w:themeColor="text1"/>
      <w:szCs w:val="18"/>
      <w:lang w:val="es-AR" w:eastAsia="en-US"/>
    </w:rPr>
  </w:style>
  <w:style w:type="character" w:customStyle="1" w:styleId="EpgrafeCar">
    <w:name w:val="Epígrafe Car"/>
    <w:link w:val="Epgrafe"/>
    <w:uiPriority w:val="35"/>
    <w:locked/>
    <w:rsid w:val="00420FC4"/>
    <w:rPr>
      <w:rFonts w:eastAsiaTheme="minorHAnsi" w:cstheme="minorBidi"/>
      <w:bCs/>
      <w:color w:val="000000" w:themeColor="text1"/>
      <w:w w:val="100"/>
      <w:szCs w:val="18"/>
    </w:rPr>
  </w:style>
  <w:style w:type="character" w:customStyle="1" w:styleId="Ttulo2Car">
    <w:name w:val="Título 2 Car"/>
    <w:basedOn w:val="Fuentedeprrafopredeter"/>
    <w:link w:val="Ttulo2"/>
    <w:rsid w:val="00DE339D"/>
    <w:rPr>
      <w:rFonts w:ascii="Arial" w:eastAsia="Times New Roman" w:hAnsi="Arial" w:cs="Times New Roman"/>
      <w:sz w:val="20"/>
      <w:szCs w:val="20"/>
      <w:lang w:val="es-ES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E6903"/>
    <w:rPr>
      <w:rFonts w:ascii="Tahoma" w:eastAsiaTheme="majorEastAsia" w:hAnsi="Tahoma" w:cstheme="majorBidi"/>
      <w:bCs/>
      <w:color w:val="000000" w:themeColor="text1"/>
      <w:sz w:val="24"/>
      <w:szCs w:val="28"/>
    </w:rPr>
  </w:style>
  <w:style w:type="paragraph" w:styleId="Sinespaciado">
    <w:name w:val="No Spacing"/>
    <w:link w:val="SinespaciadoCar"/>
    <w:uiPriority w:val="1"/>
    <w:qFormat/>
    <w:rsid w:val="00BB0638"/>
    <w:pPr>
      <w:spacing w:after="0" w:line="240" w:lineRule="auto"/>
    </w:pPr>
    <w:rPr>
      <w:rFonts w:asciiTheme="minorHAnsi" w:eastAsiaTheme="minorEastAsia" w:hAnsiTheme="minorHAnsi" w:cstheme="minorBidi"/>
      <w:b w:val="0"/>
      <w:color w:val="auto"/>
      <w:w w:val="100"/>
      <w:sz w:val="22"/>
      <w:szCs w:val="22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0638"/>
    <w:rPr>
      <w:rFonts w:asciiTheme="minorHAnsi" w:eastAsiaTheme="minorEastAsia" w:hAnsiTheme="minorHAnsi" w:cstheme="minorBidi"/>
      <w:b w:val="0"/>
      <w:color w:val="auto"/>
      <w:w w:val="100"/>
      <w:sz w:val="22"/>
      <w:szCs w:val="22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638"/>
    <w:rPr>
      <w:rFonts w:ascii="Tahoma" w:hAnsi="Tahoma" w:cs="Tahoma"/>
      <w:b w:val="0"/>
      <w:color w:val="auto"/>
      <w:w w:val="100"/>
      <w:sz w:val="16"/>
      <w:szCs w:val="16"/>
      <w:lang w:val="es" w:eastAsia="es-AR"/>
    </w:rPr>
  </w:style>
  <w:style w:type="paragraph" w:styleId="Encabezado">
    <w:name w:val="header"/>
    <w:basedOn w:val="Normal"/>
    <w:link w:val="EncabezadoCar"/>
    <w:uiPriority w:val="99"/>
    <w:unhideWhenUsed/>
    <w:rsid w:val="00BB06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638"/>
    <w:rPr>
      <w:rFonts w:cs="Arial Unicode MS"/>
      <w:b w:val="0"/>
      <w:color w:val="auto"/>
      <w:w w:val="100"/>
      <w:szCs w:val="24"/>
      <w:lang w:val="es" w:eastAsia="es-AR"/>
    </w:rPr>
  </w:style>
  <w:style w:type="paragraph" w:styleId="Piedepgina">
    <w:name w:val="footer"/>
    <w:basedOn w:val="Normal"/>
    <w:link w:val="PiedepginaCar"/>
    <w:uiPriority w:val="99"/>
    <w:unhideWhenUsed/>
    <w:rsid w:val="00BB06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638"/>
    <w:rPr>
      <w:rFonts w:cs="Arial Unicode MS"/>
      <w:b w:val="0"/>
      <w:color w:val="auto"/>
      <w:w w:val="100"/>
      <w:szCs w:val="24"/>
      <w:lang w:val="es"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21DF"/>
    <w:pPr>
      <w:outlineLvl w:val="9"/>
    </w:pPr>
    <w:rPr>
      <w:rFonts w:asciiTheme="majorHAnsi" w:hAnsiTheme="majorHAnsi"/>
      <w:b w:val="0"/>
      <w:color w:val="365F91" w:themeColor="accent1" w:themeShade="BF"/>
      <w:w w:val="100"/>
      <w:sz w:val="2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FA104D"/>
    <w:rPr>
      <w:rFonts w:eastAsiaTheme="majorEastAsia" w:cstheme="majorBidi"/>
      <w:bCs/>
      <w:color w:val="auto"/>
      <w:w w:val="100"/>
      <w:szCs w:val="24"/>
      <w:lang w:val="es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F69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69A5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9F69A5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9F69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 Unicode MS" w:hAnsi="Arial" w:cs="Segoe UI"/>
        <w:b/>
        <w:color w:val="000000"/>
        <w:w w:val="66"/>
        <w:szCs w:val="23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D6A"/>
    <w:pPr>
      <w:spacing w:after="0" w:line="240" w:lineRule="auto"/>
    </w:pPr>
    <w:rPr>
      <w:rFonts w:cs="Arial Unicode MS"/>
      <w:b w:val="0"/>
      <w:color w:val="auto"/>
      <w:w w:val="100"/>
      <w:szCs w:val="24"/>
      <w:lang w:val="es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E6903"/>
    <w:pPr>
      <w:keepNext/>
      <w:keepLines/>
      <w:spacing w:before="480" w:line="276" w:lineRule="auto"/>
      <w:jc w:val="both"/>
      <w:outlineLvl w:val="0"/>
    </w:pPr>
    <w:rPr>
      <w:rFonts w:ascii="Tahoma" w:eastAsiaTheme="majorEastAsia" w:hAnsi="Tahoma" w:cstheme="majorBidi"/>
      <w:b/>
      <w:bCs/>
      <w:color w:val="000000" w:themeColor="text1"/>
      <w:w w:val="66"/>
      <w:sz w:val="24"/>
      <w:szCs w:val="28"/>
      <w:lang w:val="es-AR" w:eastAsia="en-US"/>
    </w:rPr>
  </w:style>
  <w:style w:type="paragraph" w:styleId="Ttulo2">
    <w:name w:val="heading 2"/>
    <w:basedOn w:val="Normal"/>
    <w:next w:val="Normal"/>
    <w:link w:val="Ttulo2Car"/>
    <w:qFormat/>
    <w:rsid w:val="00DE339D"/>
    <w:pPr>
      <w:keepNext/>
      <w:outlineLvl w:val="1"/>
    </w:pPr>
    <w:rPr>
      <w:rFonts w:eastAsia="Times New Roman" w:cs="Times New Roman"/>
      <w:szCs w:val="20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104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link w:val="EpgrafeCar"/>
    <w:autoRedefine/>
    <w:uiPriority w:val="35"/>
    <w:unhideWhenUsed/>
    <w:qFormat/>
    <w:rsid w:val="00420FC4"/>
    <w:rPr>
      <w:rFonts w:eastAsiaTheme="minorHAnsi" w:cstheme="minorBidi"/>
      <w:b/>
      <w:bCs/>
      <w:color w:val="000000" w:themeColor="text1"/>
      <w:szCs w:val="18"/>
      <w:lang w:val="es-AR" w:eastAsia="en-US"/>
    </w:rPr>
  </w:style>
  <w:style w:type="character" w:customStyle="1" w:styleId="EpgrafeCar">
    <w:name w:val="Epígrafe Car"/>
    <w:link w:val="Epgrafe"/>
    <w:uiPriority w:val="35"/>
    <w:locked/>
    <w:rsid w:val="00420FC4"/>
    <w:rPr>
      <w:rFonts w:eastAsiaTheme="minorHAnsi" w:cstheme="minorBidi"/>
      <w:bCs/>
      <w:color w:val="000000" w:themeColor="text1"/>
      <w:w w:val="100"/>
      <w:szCs w:val="18"/>
    </w:rPr>
  </w:style>
  <w:style w:type="character" w:customStyle="1" w:styleId="Ttulo2Car">
    <w:name w:val="Título 2 Car"/>
    <w:basedOn w:val="Fuentedeprrafopredeter"/>
    <w:link w:val="Ttulo2"/>
    <w:rsid w:val="00DE339D"/>
    <w:rPr>
      <w:rFonts w:ascii="Arial" w:eastAsia="Times New Roman" w:hAnsi="Arial" w:cs="Times New Roman"/>
      <w:sz w:val="20"/>
      <w:szCs w:val="20"/>
      <w:lang w:val="es-ES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E6903"/>
    <w:rPr>
      <w:rFonts w:ascii="Tahoma" w:eastAsiaTheme="majorEastAsia" w:hAnsi="Tahoma" w:cstheme="majorBidi"/>
      <w:bCs/>
      <w:color w:val="000000" w:themeColor="text1"/>
      <w:sz w:val="24"/>
      <w:szCs w:val="28"/>
    </w:rPr>
  </w:style>
  <w:style w:type="paragraph" w:styleId="Sinespaciado">
    <w:name w:val="No Spacing"/>
    <w:link w:val="SinespaciadoCar"/>
    <w:uiPriority w:val="1"/>
    <w:qFormat/>
    <w:rsid w:val="00BB0638"/>
    <w:pPr>
      <w:spacing w:after="0" w:line="240" w:lineRule="auto"/>
    </w:pPr>
    <w:rPr>
      <w:rFonts w:asciiTheme="minorHAnsi" w:eastAsiaTheme="minorEastAsia" w:hAnsiTheme="minorHAnsi" w:cstheme="minorBidi"/>
      <w:b w:val="0"/>
      <w:color w:val="auto"/>
      <w:w w:val="100"/>
      <w:sz w:val="22"/>
      <w:szCs w:val="22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0638"/>
    <w:rPr>
      <w:rFonts w:asciiTheme="minorHAnsi" w:eastAsiaTheme="minorEastAsia" w:hAnsiTheme="minorHAnsi" w:cstheme="minorBidi"/>
      <w:b w:val="0"/>
      <w:color w:val="auto"/>
      <w:w w:val="100"/>
      <w:sz w:val="22"/>
      <w:szCs w:val="22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638"/>
    <w:rPr>
      <w:rFonts w:ascii="Tahoma" w:hAnsi="Tahoma" w:cs="Tahoma"/>
      <w:b w:val="0"/>
      <w:color w:val="auto"/>
      <w:w w:val="100"/>
      <w:sz w:val="16"/>
      <w:szCs w:val="16"/>
      <w:lang w:val="es" w:eastAsia="es-AR"/>
    </w:rPr>
  </w:style>
  <w:style w:type="paragraph" w:styleId="Encabezado">
    <w:name w:val="header"/>
    <w:basedOn w:val="Normal"/>
    <w:link w:val="EncabezadoCar"/>
    <w:uiPriority w:val="99"/>
    <w:unhideWhenUsed/>
    <w:rsid w:val="00BB06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638"/>
    <w:rPr>
      <w:rFonts w:cs="Arial Unicode MS"/>
      <w:b w:val="0"/>
      <w:color w:val="auto"/>
      <w:w w:val="100"/>
      <w:szCs w:val="24"/>
      <w:lang w:val="es" w:eastAsia="es-AR"/>
    </w:rPr>
  </w:style>
  <w:style w:type="paragraph" w:styleId="Piedepgina">
    <w:name w:val="footer"/>
    <w:basedOn w:val="Normal"/>
    <w:link w:val="PiedepginaCar"/>
    <w:uiPriority w:val="99"/>
    <w:unhideWhenUsed/>
    <w:rsid w:val="00BB06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638"/>
    <w:rPr>
      <w:rFonts w:cs="Arial Unicode MS"/>
      <w:b w:val="0"/>
      <w:color w:val="auto"/>
      <w:w w:val="100"/>
      <w:szCs w:val="24"/>
      <w:lang w:val="es"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21DF"/>
    <w:pPr>
      <w:outlineLvl w:val="9"/>
    </w:pPr>
    <w:rPr>
      <w:rFonts w:asciiTheme="majorHAnsi" w:hAnsiTheme="majorHAnsi"/>
      <w:b w:val="0"/>
      <w:color w:val="365F91" w:themeColor="accent1" w:themeShade="BF"/>
      <w:w w:val="100"/>
      <w:sz w:val="2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FA104D"/>
    <w:rPr>
      <w:rFonts w:eastAsiaTheme="majorEastAsia" w:cstheme="majorBidi"/>
      <w:bCs/>
      <w:color w:val="auto"/>
      <w:w w:val="100"/>
      <w:szCs w:val="24"/>
      <w:lang w:val="es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F69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69A5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9F69A5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9F69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709061063D44FA8F634128E1261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C1248-CE14-4B1D-BF77-742D23388D83}"/>
      </w:docPartPr>
      <w:docPartBody>
        <w:p w:rsidR="0071113B" w:rsidRDefault="00F56BB9" w:rsidP="00F56BB9">
          <w:pPr>
            <w:pStyle w:val="93709061063D44FA8F634128E1261ACF"/>
          </w:pPr>
          <w:r>
            <w:rPr>
              <w:rFonts w:asciiTheme="majorHAnsi" w:eastAsiaTheme="majorEastAsia" w:hAnsiTheme="majorHAnsi" w:cstheme="majorBidi"/>
              <w:lang w:val="es-ES"/>
            </w:rPr>
            <w:t>[Escriba el nombre de la compañía]</w:t>
          </w:r>
        </w:p>
      </w:docPartBody>
    </w:docPart>
    <w:docPart>
      <w:docPartPr>
        <w:name w:val="1A20C593B69E4E42A3621331EF5D6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C1F76-EDA1-407F-B776-9A7E8532EE52}"/>
      </w:docPartPr>
      <w:docPartBody>
        <w:p w:rsidR="0071113B" w:rsidRDefault="00F56BB9" w:rsidP="00F56BB9">
          <w:pPr>
            <w:pStyle w:val="1A20C593B69E4E42A3621331EF5D6DD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B392961B9C964DF3A8B9EBAB04DDA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62D10-EB3B-433A-A9A0-F8F7E8D17CEA}"/>
      </w:docPartPr>
      <w:docPartBody>
        <w:p w:rsidR="0071113B" w:rsidRDefault="00F56BB9" w:rsidP="00F56BB9">
          <w:pPr>
            <w:pStyle w:val="B392961B9C964DF3A8B9EBAB04DDA4E5"/>
          </w:pPr>
          <w:r>
            <w:rPr>
              <w:rFonts w:asciiTheme="majorHAnsi" w:eastAsiaTheme="majorEastAsia" w:hAnsiTheme="majorHAnsi" w:cstheme="majorBidi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B9"/>
    <w:rsid w:val="002360C9"/>
    <w:rsid w:val="00270E66"/>
    <w:rsid w:val="003C0198"/>
    <w:rsid w:val="0071113B"/>
    <w:rsid w:val="00F5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709061063D44FA8F634128E1261ACF">
    <w:name w:val="93709061063D44FA8F634128E1261ACF"/>
    <w:rsid w:val="00F56BB9"/>
  </w:style>
  <w:style w:type="paragraph" w:customStyle="1" w:styleId="1A20C593B69E4E42A3621331EF5D6DDD">
    <w:name w:val="1A20C593B69E4E42A3621331EF5D6DDD"/>
    <w:rsid w:val="00F56BB9"/>
  </w:style>
  <w:style w:type="paragraph" w:customStyle="1" w:styleId="B392961B9C964DF3A8B9EBAB04DDA4E5">
    <w:name w:val="B392961B9C964DF3A8B9EBAB04DDA4E5"/>
    <w:rsid w:val="00F56BB9"/>
  </w:style>
  <w:style w:type="paragraph" w:customStyle="1" w:styleId="9FFC69E1394F4EFDB9F4A4C013F763ED">
    <w:name w:val="9FFC69E1394F4EFDB9F4A4C013F763ED"/>
    <w:rsid w:val="00F56BB9"/>
  </w:style>
  <w:style w:type="paragraph" w:customStyle="1" w:styleId="8DB400AF581A443FAAD1C39665478895">
    <w:name w:val="8DB400AF581A443FAAD1C39665478895"/>
    <w:rsid w:val="00F56BB9"/>
  </w:style>
  <w:style w:type="paragraph" w:customStyle="1" w:styleId="9E33629A6E3047999ADD1B70D4979578">
    <w:name w:val="9E33629A6E3047999ADD1B70D4979578"/>
    <w:rsid w:val="00F56B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709061063D44FA8F634128E1261ACF">
    <w:name w:val="93709061063D44FA8F634128E1261ACF"/>
    <w:rsid w:val="00F56BB9"/>
  </w:style>
  <w:style w:type="paragraph" w:customStyle="1" w:styleId="1A20C593B69E4E42A3621331EF5D6DDD">
    <w:name w:val="1A20C593B69E4E42A3621331EF5D6DDD"/>
    <w:rsid w:val="00F56BB9"/>
  </w:style>
  <w:style w:type="paragraph" w:customStyle="1" w:styleId="B392961B9C964DF3A8B9EBAB04DDA4E5">
    <w:name w:val="B392961B9C964DF3A8B9EBAB04DDA4E5"/>
    <w:rsid w:val="00F56BB9"/>
  </w:style>
  <w:style w:type="paragraph" w:customStyle="1" w:styleId="9FFC69E1394F4EFDB9F4A4C013F763ED">
    <w:name w:val="9FFC69E1394F4EFDB9F4A4C013F763ED"/>
    <w:rsid w:val="00F56BB9"/>
  </w:style>
  <w:style w:type="paragraph" w:customStyle="1" w:styleId="8DB400AF581A443FAAD1C39665478895">
    <w:name w:val="8DB400AF581A443FAAD1C39665478895"/>
    <w:rsid w:val="00F56BB9"/>
  </w:style>
  <w:style w:type="paragraph" w:customStyle="1" w:styleId="9E33629A6E3047999ADD1B70D4979578">
    <w:name w:val="9E33629A6E3047999ADD1B70D4979578"/>
    <w:rsid w:val="00F56B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593C8B-5C12-4B2F-A69B-0CA93F16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Flick Color</vt:lpstr>
    </vt:vector>
  </TitlesOfParts>
  <Company>Ceballos Vitale Pablo Guillermo, Gómez Tomás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Flick Color</dc:title>
  <dc:subject>Estrategias de Resolución</dc:subject>
  <dc:creator>Guillermo A. Ceballos</dc:creator>
  <cp:lastModifiedBy>Guillermo A. Ceballos</cp:lastModifiedBy>
  <cp:revision>9</cp:revision>
  <dcterms:created xsi:type="dcterms:W3CDTF">2018-05-14T16:30:00Z</dcterms:created>
  <dcterms:modified xsi:type="dcterms:W3CDTF">2018-05-14T17:29:00Z</dcterms:modified>
</cp:coreProperties>
</file>