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3D2" w:rsidRPr="00BA4414" w:rsidRDefault="00EA6BA0" w:rsidP="00EA6BA0">
      <w:pPr>
        <w:pStyle w:val="Ttulo1"/>
        <w:jc w:val="center"/>
        <w:rPr>
          <w:sz w:val="36"/>
          <w:szCs w:val="36"/>
          <w:u w:val="single"/>
        </w:rPr>
      </w:pPr>
      <w:r w:rsidRPr="00BA4414">
        <w:rPr>
          <w:sz w:val="36"/>
          <w:szCs w:val="36"/>
          <w:u w:val="single"/>
        </w:rPr>
        <w:t>Estudio Inicial</w:t>
      </w:r>
    </w:p>
    <w:p w:rsidR="00EA6BA0" w:rsidRDefault="00EA6BA0" w:rsidP="00EA6BA0"/>
    <w:p w:rsidR="00EA6BA0" w:rsidRPr="00BA4414" w:rsidRDefault="00EA6BA0" w:rsidP="00EA6BA0">
      <w:pPr>
        <w:pStyle w:val="Ttulo2"/>
        <w:rPr>
          <w:sz w:val="32"/>
          <w:szCs w:val="32"/>
          <w:u w:val="single"/>
        </w:rPr>
      </w:pPr>
      <w:r w:rsidRPr="00BA4414">
        <w:rPr>
          <w:sz w:val="32"/>
          <w:szCs w:val="32"/>
          <w:u w:val="single"/>
        </w:rPr>
        <w:t>Introducción</w:t>
      </w:r>
    </w:p>
    <w:p w:rsidR="00E717C6" w:rsidRDefault="00E717C6" w:rsidP="00EA6BA0">
      <w:pPr>
        <w:rPr>
          <w:rFonts w:ascii="Arial" w:hAnsi="Arial" w:cs="Arial"/>
          <w:sz w:val="24"/>
          <w:szCs w:val="24"/>
        </w:rPr>
      </w:pPr>
    </w:p>
    <w:p w:rsidR="00E717C6" w:rsidRPr="00E717C6" w:rsidRDefault="00E717C6" w:rsidP="00050AA0">
      <w:pPr>
        <w:ind w:firstLine="142"/>
        <w:rPr>
          <w:rFonts w:ascii="Arial" w:hAnsi="Arial" w:cs="Arial"/>
          <w:sz w:val="24"/>
          <w:szCs w:val="24"/>
        </w:rPr>
      </w:pPr>
      <w:r>
        <w:rPr>
          <w:rFonts w:ascii="Arial" w:hAnsi="Arial" w:cs="Arial"/>
          <w:sz w:val="24"/>
          <w:szCs w:val="24"/>
        </w:rPr>
        <w:t>El presente trabajo tiene como objetivo desarrollar un sistema que p</w:t>
      </w:r>
      <w:r w:rsidR="00AC3ACE">
        <w:rPr>
          <w:rFonts w:ascii="Arial" w:hAnsi="Arial" w:cs="Arial"/>
          <w:sz w:val="24"/>
          <w:szCs w:val="24"/>
        </w:rPr>
        <w:t xml:space="preserve">ermita a un profesional médico </w:t>
      </w:r>
      <w:r>
        <w:rPr>
          <w:rFonts w:ascii="Arial" w:hAnsi="Arial" w:cs="Arial"/>
          <w:sz w:val="24"/>
          <w:szCs w:val="24"/>
        </w:rPr>
        <w:t xml:space="preserve"> tener un control de las mediciones de presión arterial de sus pacientes, como así también </w:t>
      </w:r>
      <w:r w:rsidR="00D22F2D">
        <w:rPr>
          <w:rFonts w:ascii="Arial" w:hAnsi="Arial" w:cs="Arial"/>
          <w:sz w:val="24"/>
          <w:szCs w:val="24"/>
        </w:rPr>
        <w:t>que los propios pacientes tengan la posibilidad de hacer un seguimiento personal de su presión arterial.</w:t>
      </w:r>
    </w:p>
    <w:p w:rsidR="00887E2D" w:rsidRDefault="00D22F2D" w:rsidP="00050AA0">
      <w:pPr>
        <w:ind w:firstLine="142"/>
        <w:rPr>
          <w:rFonts w:ascii="Arial" w:hAnsi="Arial" w:cs="Arial"/>
          <w:sz w:val="24"/>
          <w:szCs w:val="24"/>
        </w:rPr>
      </w:pPr>
      <w:r>
        <w:rPr>
          <w:rFonts w:ascii="Arial" w:hAnsi="Arial" w:cs="Arial"/>
          <w:sz w:val="24"/>
          <w:szCs w:val="24"/>
        </w:rPr>
        <w:t xml:space="preserve">La </w:t>
      </w:r>
      <w:r w:rsidR="00FC52E5" w:rsidRPr="00FC52E5">
        <w:rPr>
          <w:rFonts w:ascii="Arial" w:hAnsi="Arial" w:cs="Arial"/>
          <w:sz w:val="24"/>
          <w:szCs w:val="24"/>
        </w:rPr>
        <w:t>Hipertensión Arterial</w:t>
      </w:r>
      <w:r>
        <w:rPr>
          <w:rFonts w:ascii="Arial" w:hAnsi="Arial" w:cs="Arial"/>
          <w:sz w:val="24"/>
          <w:szCs w:val="24"/>
        </w:rPr>
        <w:t xml:space="preserve"> (HTA) e</w:t>
      </w:r>
      <w:r w:rsidR="00887E2D">
        <w:rPr>
          <w:rFonts w:ascii="Arial" w:hAnsi="Arial" w:cs="Arial"/>
          <w:sz w:val="24"/>
          <w:szCs w:val="24"/>
        </w:rPr>
        <w:t xml:space="preserve">s el principal factor de riesgo cardiovascular, </w:t>
      </w:r>
      <w:proofErr w:type="gramStart"/>
      <w:r w:rsidR="00887E2D">
        <w:rPr>
          <w:rFonts w:ascii="Arial" w:hAnsi="Arial" w:cs="Arial"/>
          <w:sz w:val="24"/>
          <w:szCs w:val="24"/>
        </w:rPr>
        <w:t>afecta</w:t>
      </w:r>
      <w:proofErr w:type="gramEnd"/>
      <w:r w:rsidR="00887E2D">
        <w:rPr>
          <w:rFonts w:ascii="Arial" w:hAnsi="Arial" w:cs="Arial"/>
          <w:sz w:val="24"/>
          <w:szCs w:val="24"/>
        </w:rPr>
        <w:t xml:space="preserve"> a casi la mitad de los hombres y a cuatro de cada diez mujeres.</w:t>
      </w:r>
      <w:r w:rsidR="00E717C6">
        <w:rPr>
          <w:rFonts w:ascii="Arial" w:hAnsi="Arial" w:cs="Arial"/>
          <w:sz w:val="24"/>
          <w:szCs w:val="24"/>
        </w:rPr>
        <w:t xml:space="preserve"> Su control disminuye un 40% la incidencia de ACV, un 50% la de enfermedades cardiovasculares y un </w:t>
      </w:r>
      <w:r w:rsidR="007C4C2A">
        <w:rPr>
          <w:rFonts w:ascii="Arial" w:hAnsi="Arial" w:cs="Arial"/>
          <w:sz w:val="24"/>
          <w:szCs w:val="24"/>
        </w:rPr>
        <w:t>25% la de infarto de miocardio.</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 xml:space="preserve">os en que la presión sigue alta, se debe a que el paciente por diferentes razones no sigue el tratamiento indicado por el médico. </w:t>
      </w:r>
      <w:proofErr w:type="gramStart"/>
      <w:r w:rsidR="00FC1BF5">
        <w:rPr>
          <w:rFonts w:ascii="Arial" w:hAnsi="Arial" w:cs="Arial"/>
          <w:sz w:val="24"/>
          <w:szCs w:val="24"/>
        </w:rPr>
        <w:t>Existen</w:t>
      </w:r>
      <w:proofErr w:type="gram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B315C8" w:rsidRDefault="00B315C8" w:rsidP="00B315C8">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924513" w:rsidRDefault="00924513">
      <w:pPr>
        <w:rPr>
          <w:rFonts w:ascii="Arial" w:hAnsi="Arial" w:cs="Arial"/>
          <w:sz w:val="24"/>
          <w:szCs w:val="24"/>
        </w:rPr>
      </w:pPr>
      <w:r>
        <w:rPr>
          <w:rFonts w:ascii="Arial" w:hAnsi="Arial" w:cs="Arial"/>
          <w:sz w:val="24"/>
          <w:szCs w:val="24"/>
        </w:rPr>
        <w:br w:type="page"/>
      </w:r>
    </w:p>
    <w:p w:rsidR="00825760" w:rsidRDefault="00825760" w:rsidP="00887E2D">
      <w:pPr>
        <w:rPr>
          <w:rFonts w:ascii="Arial" w:hAnsi="Arial" w:cs="Arial"/>
          <w:sz w:val="24"/>
          <w:szCs w:val="24"/>
        </w:rPr>
      </w:pPr>
    </w:p>
    <w:p w:rsidR="00825760" w:rsidRPr="00BA4414" w:rsidRDefault="00825760" w:rsidP="00825760">
      <w:pPr>
        <w:pStyle w:val="Ttulo2"/>
        <w:rPr>
          <w:sz w:val="32"/>
          <w:szCs w:val="32"/>
          <w:u w:val="single"/>
        </w:rPr>
      </w:pPr>
      <w:r w:rsidRPr="00BA4414">
        <w:rPr>
          <w:sz w:val="32"/>
          <w:szCs w:val="32"/>
          <w:u w:val="single"/>
        </w:rPr>
        <w:t>Ámbito de la aplicación</w:t>
      </w:r>
    </w:p>
    <w:p w:rsidR="00825760" w:rsidRDefault="00825760" w:rsidP="00825760"/>
    <w:p w:rsidR="00825760" w:rsidRPr="00BA4414" w:rsidRDefault="00825760" w:rsidP="00825760">
      <w:pPr>
        <w:pStyle w:val="Ttulo3"/>
        <w:rPr>
          <w:sz w:val="32"/>
          <w:szCs w:val="32"/>
          <w:u w:val="single"/>
        </w:rPr>
      </w:pPr>
      <w:r w:rsidRPr="00BA4414">
        <w:rPr>
          <w:sz w:val="32"/>
          <w:szCs w:val="32"/>
          <w:u w:val="single"/>
        </w:rPr>
        <w:t>Contextualización</w:t>
      </w:r>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E66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lastRenderedPageBreak/>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 xml:space="preserve">n la “mediterránea” y </w:t>
      </w:r>
      <w:r>
        <w:rPr>
          <w:rFonts w:ascii="Arial" w:hAnsi="Arial" w:cs="Arial"/>
          <w:sz w:val="24"/>
          <w:szCs w:val="24"/>
        </w:rPr>
        <w:lastRenderedPageBreak/>
        <w:t>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lastRenderedPageBreak/>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Default="009539DC" w:rsidP="009E66C6">
      <w:pPr>
        <w:pStyle w:val="Ttulo4"/>
        <w:rPr>
          <w:sz w:val="28"/>
          <w:szCs w:val="28"/>
        </w:rPr>
      </w:pPr>
      <w:r>
        <w:rPr>
          <w:sz w:val="28"/>
          <w:szCs w:val="28"/>
        </w:rPr>
        <w:t>Usuarios</w:t>
      </w:r>
    </w:p>
    <w:p w:rsidR="009539DC" w:rsidRDefault="009539DC" w:rsidP="009539DC"/>
    <w:p w:rsidR="009539DC" w:rsidRPr="009539DC" w:rsidRDefault="009539DC" w:rsidP="00B937EA">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0A1499" w:rsidRDefault="000A1499" w:rsidP="00366B8D">
      <w:pPr>
        <w:pStyle w:val="Ttulo4"/>
        <w:rPr>
          <w:sz w:val="28"/>
          <w:szCs w:val="28"/>
        </w:rPr>
      </w:pPr>
      <w:r>
        <w:rPr>
          <w:sz w:val="28"/>
          <w:szCs w:val="28"/>
        </w:rPr>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B290F">
        <w:rPr>
          <w:rFonts w:ascii="Arial" w:hAnsi="Arial" w:cs="Arial"/>
          <w:sz w:val="24"/>
          <w:szCs w:val="24"/>
        </w:rPr>
        <w:t>nsa a la perdida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lastRenderedPageBreak/>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xml:space="preserve">. El profesional podrá consultar las mediciones registradas por sus pacientes sin necesidad que ellos concurran a la institución médica para entregarlas, guardar las mediciones obtenidas en el consultorio. 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E677A8" w:rsidRDefault="00E677A8" w:rsidP="00E677A8">
      <w:pPr>
        <w:pStyle w:val="Ttulo3"/>
        <w:rPr>
          <w:sz w:val="32"/>
          <w:szCs w:val="32"/>
          <w:u w:val="single"/>
        </w:rPr>
      </w:pPr>
      <w:r>
        <w:rPr>
          <w:sz w:val="32"/>
          <w:szCs w:val="32"/>
          <w:u w:val="single"/>
        </w:rPr>
        <w:t>Sistemas similares</w:t>
      </w:r>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945EAE" w:rsidRPr="00CD726E" w:rsidRDefault="00945EAE" w:rsidP="00904336">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04336" w:rsidRDefault="00904336" w:rsidP="00904336">
      <w:pPr>
        <w:pStyle w:val="Prrafodelista"/>
        <w:rPr>
          <w:lang w:val="en-US"/>
        </w:rPr>
      </w:pPr>
    </w:p>
    <w:p w:rsidR="00797C88" w:rsidRDefault="00904336" w:rsidP="00904336">
      <w:pPr>
        <w:rPr>
          <w:rFonts w:ascii="Arial" w:hAnsi="Arial" w:cs="Arial"/>
          <w:sz w:val="24"/>
          <w:szCs w:val="24"/>
        </w:rPr>
      </w:pPr>
      <w:r>
        <w:br/>
      </w:r>
    </w:p>
    <w:p w:rsidR="00797C88" w:rsidRDefault="00797C88" w:rsidP="00797C88">
      <w:r>
        <w:br w:type="page"/>
      </w:r>
    </w:p>
    <w:p w:rsidR="00904336" w:rsidRDefault="00797C88" w:rsidP="00797C88">
      <w:pPr>
        <w:pStyle w:val="Ttulo2"/>
      </w:pPr>
      <w:r>
        <w:lastRenderedPageBreak/>
        <w:t>Estudio de Factibilidad</w:t>
      </w:r>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Default="00797C88" w:rsidP="00EC3798">
      <w:pPr>
        <w:pStyle w:val="Ttulo3"/>
      </w:pPr>
      <w:r>
        <w:t>Factibilidad Técnica</w:t>
      </w:r>
    </w:p>
    <w:p w:rsidR="00EC3798" w:rsidRPr="006909F5" w:rsidRDefault="00EC3798" w:rsidP="006909F5">
      <w:pPr>
        <w:rPr>
          <w:rFonts w:ascii="Arial" w:hAnsi="Arial" w:cs="Arial"/>
          <w:sz w:val="24"/>
          <w:szCs w:val="24"/>
        </w:rPr>
      </w:pPr>
    </w:p>
    <w:p w:rsidR="006909F5" w:rsidRDefault="006909F5" w:rsidP="009742EF">
      <w:pPr>
        <w:ind w:firstLine="142"/>
        <w:rPr>
          <w:rFonts w:ascii="Arial" w:hAnsi="Arial" w:cs="Arial"/>
          <w:sz w:val="24"/>
          <w:szCs w:val="24"/>
        </w:rPr>
      </w:pPr>
      <w:r w:rsidRPr="006909F5">
        <w:rPr>
          <w:rFonts w:ascii="Arial" w:hAnsi="Arial" w:cs="Arial"/>
          <w:sz w:val="24"/>
          <w:szCs w:val="24"/>
        </w:rPr>
        <w:t>Se refiere a los recursos necesarios como herramientas, conocimientos, habilidades, experiencia, etc., que son necesarios para efectuar las actividades o pro</w:t>
      </w:r>
      <w:r>
        <w:rPr>
          <w:rFonts w:ascii="Arial" w:hAnsi="Arial" w:cs="Arial"/>
          <w:sz w:val="24"/>
          <w:szCs w:val="24"/>
        </w:rPr>
        <w:t xml:space="preserve">cesos que requiere el proyecto. </w:t>
      </w:r>
      <w:r w:rsidRPr="006909F5">
        <w:rPr>
          <w:rFonts w:ascii="Arial" w:hAnsi="Arial" w:cs="Arial"/>
          <w:sz w:val="24"/>
          <w:szCs w:val="24"/>
        </w:rPr>
        <w:t>El proyecto debe considerar si los recursos técnicos actuales son suficientes o deben complementarse.</w:t>
      </w:r>
      <w:r>
        <w:rPr>
          <w:rFonts w:ascii="Arial" w:hAnsi="Arial" w:cs="Arial"/>
          <w:color w:val="000000"/>
          <w:sz w:val="26"/>
          <w:szCs w:val="26"/>
        </w:rPr>
        <w:br/>
      </w:r>
      <w:r>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BE2B48" w:rsidRDefault="00ED0CA7" w:rsidP="00BE2B48">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p>
    <w:p w:rsidR="008E2FB1" w:rsidRDefault="00BE2B48" w:rsidP="00BE2B48">
      <w:pPr>
        <w:ind w:firstLine="142"/>
        <w:rPr>
          <w:rFonts w:ascii="Arial" w:hAnsi="Arial" w:cs="Arial"/>
          <w:sz w:val="24"/>
          <w:szCs w:val="24"/>
        </w:rPr>
      </w:pPr>
      <w:r>
        <w:rPr>
          <w:rFonts w:ascii="Arial" w:hAnsi="Arial" w:cs="Arial"/>
          <w:sz w:val="24"/>
          <w:szCs w:val="24"/>
        </w:rPr>
        <w:t xml:space="preserve">Para el desarrollo del sistema se utilizará </w:t>
      </w:r>
      <w:r w:rsidR="00004C24">
        <w:rPr>
          <w:rFonts w:ascii="Arial" w:hAnsi="Arial" w:cs="Arial"/>
          <w:sz w:val="24"/>
          <w:szCs w:val="24"/>
        </w:rPr>
        <w:t>Visual Studio</w:t>
      </w:r>
      <w:r>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p>
    <w:p w:rsidR="00075BEF" w:rsidRDefault="00075BEF" w:rsidP="008E2FB1">
      <w:pPr>
        <w:ind w:firstLine="142"/>
        <w:rPr>
          <w:rFonts w:ascii="Arial" w:hAnsi="Arial" w:cs="Arial"/>
          <w:sz w:val="24"/>
          <w:szCs w:val="24"/>
        </w:rPr>
      </w:pPr>
      <w:r>
        <w:rPr>
          <w:rFonts w:ascii="Arial" w:hAnsi="Arial" w:cs="Arial"/>
          <w:sz w:val="24"/>
          <w:szCs w:val="24"/>
        </w:rPr>
        <w:t xml:space="preserve">Para la administración de la base de datos se utilizará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p>
    <w:p w:rsidR="008F1D6E" w:rsidRDefault="008F1D6E" w:rsidP="008E2FB1">
      <w:pPr>
        <w:ind w:firstLine="142"/>
        <w:rPr>
          <w:rFonts w:ascii="Arial" w:hAnsi="Arial" w:cs="Arial"/>
          <w:sz w:val="24"/>
          <w:szCs w:val="24"/>
        </w:rPr>
      </w:pPr>
      <w:r>
        <w:rPr>
          <w:rFonts w:ascii="Arial" w:hAnsi="Arial" w:cs="Arial"/>
          <w:sz w:val="24"/>
          <w:szCs w:val="24"/>
        </w:rPr>
        <w:t xml:space="preserve">Para la gestión de configuración se utilizará </w:t>
      </w:r>
      <w:proofErr w:type="spellStart"/>
      <w:r>
        <w:rPr>
          <w:rFonts w:ascii="Arial" w:hAnsi="Arial" w:cs="Arial"/>
          <w:sz w:val="24"/>
          <w:szCs w:val="24"/>
        </w:rPr>
        <w:t>Tortoise</w:t>
      </w:r>
      <w:proofErr w:type="spellEnd"/>
      <w:r>
        <w:rPr>
          <w:rFonts w:ascii="Arial" w:hAnsi="Arial" w:cs="Arial"/>
          <w:sz w:val="24"/>
          <w:szCs w:val="24"/>
        </w:rPr>
        <w:t xml:space="preserve"> SVN y </w:t>
      </w:r>
      <w:proofErr w:type="spellStart"/>
      <w:r>
        <w:rPr>
          <w:rFonts w:ascii="Arial" w:hAnsi="Arial" w:cs="Arial"/>
          <w:sz w:val="24"/>
          <w:szCs w:val="24"/>
        </w:rPr>
        <w:t>Github</w:t>
      </w:r>
      <w:proofErr w:type="spellEnd"/>
      <w:r w:rsidR="000C4E13">
        <w:rPr>
          <w:rFonts w:ascii="Arial" w:hAnsi="Arial" w:cs="Arial"/>
          <w:sz w:val="24"/>
          <w:szCs w:val="24"/>
        </w:rPr>
        <w:t xml:space="preserve"> los cuales son software libre con licencias GNU GPL.</w:t>
      </w:r>
    </w:p>
    <w:p w:rsidR="00CA2F3B" w:rsidRDefault="00CA2F3B" w:rsidP="008E2FB1">
      <w:pPr>
        <w:ind w:firstLine="142"/>
        <w:rPr>
          <w:rFonts w:ascii="Arial" w:hAnsi="Arial" w:cs="Arial"/>
          <w:sz w:val="24"/>
          <w:szCs w:val="24"/>
        </w:rPr>
      </w:pPr>
      <w:r>
        <w:rPr>
          <w:rFonts w:ascii="Arial" w:hAnsi="Arial" w:cs="Arial"/>
          <w:sz w:val="24"/>
          <w:szCs w:val="24"/>
        </w:rPr>
        <w:lastRenderedPageBreak/>
        <w:t>Existe gran variedad de aplicaciones para la creación de diagramas UML</w:t>
      </w:r>
      <w:r w:rsidR="00162850">
        <w:rPr>
          <w:rFonts w:ascii="Arial" w:hAnsi="Arial" w:cs="Arial"/>
          <w:sz w:val="24"/>
          <w:szCs w:val="24"/>
        </w:rPr>
        <w:t xml:space="preserve"> y planificación de proyectos, </w:t>
      </w:r>
      <w:r>
        <w:rPr>
          <w:rFonts w:ascii="Arial" w:hAnsi="Arial" w:cs="Arial"/>
          <w:sz w:val="24"/>
          <w:szCs w:val="24"/>
        </w:rPr>
        <w:t xml:space="preserve">algunas de </w:t>
      </w:r>
      <w:r w:rsidR="00162850">
        <w:rPr>
          <w:rFonts w:ascii="Arial" w:hAnsi="Arial" w:cs="Arial"/>
          <w:sz w:val="24"/>
          <w:szCs w:val="24"/>
        </w:rPr>
        <w:t>l</w:t>
      </w:r>
      <w:r>
        <w:rPr>
          <w:rFonts w:ascii="Arial" w:hAnsi="Arial" w:cs="Arial"/>
          <w:sz w:val="24"/>
          <w:szCs w:val="24"/>
        </w:rPr>
        <w:t>as pueden descargarse sin costo ya que fueron liberadas con licencia GNU GPL, por lo cual están disponibles para su uso.</w:t>
      </w:r>
    </w:p>
    <w:p w:rsidR="00CB7DCD" w:rsidRPr="005E4B76" w:rsidRDefault="00CB7DCD" w:rsidP="008E2FB1">
      <w:pPr>
        <w:ind w:firstLine="142"/>
        <w:rPr>
          <w:rFonts w:ascii="Arial" w:hAnsi="Arial" w:cs="Arial"/>
          <w:sz w:val="24"/>
          <w:szCs w:val="24"/>
        </w:rPr>
      </w:pPr>
      <w:r>
        <w:rPr>
          <w:rFonts w:ascii="Arial" w:hAnsi="Arial" w:cs="Arial"/>
          <w:sz w:val="24"/>
          <w:szCs w:val="24"/>
        </w:rPr>
        <w:t>La propuesta…</w:t>
      </w:r>
      <w:bookmarkStart w:id="0" w:name="_GoBack"/>
      <w:bookmarkEnd w:id="0"/>
    </w:p>
    <w:sectPr w:rsidR="00CB7DCD" w:rsidRPr="005E4B7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6AF" w:rsidRDefault="001B16AF" w:rsidP="00453C45">
      <w:pPr>
        <w:spacing w:after="0" w:line="240" w:lineRule="auto"/>
      </w:pPr>
      <w:r>
        <w:separator/>
      </w:r>
    </w:p>
  </w:endnote>
  <w:endnote w:type="continuationSeparator" w:id="0">
    <w:p w:rsidR="001B16AF" w:rsidRDefault="001B16AF"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506057"/>
      <w:docPartObj>
        <w:docPartGallery w:val="Page Numbers (Bottom of Page)"/>
        <w:docPartUnique/>
      </w:docPartObj>
    </w:sdtPr>
    <w:sdtEndPr/>
    <w:sdtContent>
      <w:p w:rsidR="00453C45" w:rsidRDefault="00453C45">
        <w:pPr>
          <w:pStyle w:val="Piedepgina"/>
          <w:jc w:val="right"/>
        </w:pPr>
        <w:r>
          <w:fldChar w:fldCharType="begin"/>
        </w:r>
        <w:r>
          <w:instrText>PAGE   \* MERGEFORMAT</w:instrText>
        </w:r>
        <w:r>
          <w:fldChar w:fldCharType="separate"/>
        </w:r>
        <w:r w:rsidR="00CB7DCD">
          <w:rPr>
            <w:noProof/>
          </w:rPr>
          <w:t>9</w:t>
        </w:r>
        <w:r>
          <w:fldChar w:fldCharType="end"/>
        </w:r>
      </w:p>
    </w:sdtContent>
  </w:sdt>
  <w:p w:rsidR="00453C45" w:rsidRDefault="00453C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6AF" w:rsidRDefault="001B16AF" w:rsidP="00453C45">
      <w:pPr>
        <w:spacing w:after="0" w:line="240" w:lineRule="auto"/>
      </w:pPr>
      <w:r>
        <w:separator/>
      </w:r>
    </w:p>
  </w:footnote>
  <w:footnote w:type="continuationSeparator" w:id="0">
    <w:p w:rsidR="001B16AF" w:rsidRDefault="001B16AF" w:rsidP="00453C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7">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8">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3"/>
  </w:num>
  <w:num w:numId="5">
    <w:abstractNumId w:val="6"/>
  </w:num>
  <w:num w:numId="6">
    <w:abstractNumId w:val="7"/>
  </w:num>
  <w:num w:numId="7">
    <w:abstractNumId w:val="12"/>
  </w:num>
  <w:num w:numId="8">
    <w:abstractNumId w:val="10"/>
  </w:num>
  <w:num w:numId="9">
    <w:abstractNumId w:val="2"/>
  </w:num>
  <w:num w:numId="10">
    <w:abstractNumId w:val="8"/>
  </w:num>
  <w:num w:numId="11">
    <w:abstractNumId w:val="4"/>
  </w:num>
  <w:num w:numId="12">
    <w:abstractNumId w:val="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F04"/>
    <w:rsid w:val="00027C84"/>
    <w:rsid w:val="00032A28"/>
    <w:rsid w:val="00035EF5"/>
    <w:rsid w:val="00037D0B"/>
    <w:rsid w:val="000433BF"/>
    <w:rsid w:val="000478D8"/>
    <w:rsid w:val="00050AA0"/>
    <w:rsid w:val="0006306F"/>
    <w:rsid w:val="00075BEF"/>
    <w:rsid w:val="00082567"/>
    <w:rsid w:val="000A1499"/>
    <w:rsid w:val="000A39F8"/>
    <w:rsid w:val="000B1452"/>
    <w:rsid w:val="000B4962"/>
    <w:rsid w:val="000C2A50"/>
    <w:rsid w:val="000C4E13"/>
    <w:rsid w:val="000F179B"/>
    <w:rsid w:val="000F2BB9"/>
    <w:rsid w:val="000F75BC"/>
    <w:rsid w:val="0011650E"/>
    <w:rsid w:val="001448BA"/>
    <w:rsid w:val="00155D8B"/>
    <w:rsid w:val="00162850"/>
    <w:rsid w:val="001922F6"/>
    <w:rsid w:val="001A0E75"/>
    <w:rsid w:val="001A5B4D"/>
    <w:rsid w:val="001B16AF"/>
    <w:rsid w:val="001C69FD"/>
    <w:rsid w:val="001F25C8"/>
    <w:rsid w:val="001F6742"/>
    <w:rsid w:val="00205505"/>
    <w:rsid w:val="00210268"/>
    <w:rsid w:val="0022021D"/>
    <w:rsid w:val="00221066"/>
    <w:rsid w:val="0025355A"/>
    <w:rsid w:val="00276E5E"/>
    <w:rsid w:val="00277D79"/>
    <w:rsid w:val="00280942"/>
    <w:rsid w:val="0028119D"/>
    <w:rsid w:val="00282769"/>
    <w:rsid w:val="0028483A"/>
    <w:rsid w:val="00290C4E"/>
    <w:rsid w:val="002A0043"/>
    <w:rsid w:val="002B20A2"/>
    <w:rsid w:val="002B4C21"/>
    <w:rsid w:val="002D3281"/>
    <w:rsid w:val="002D343F"/>
    <w:rsid w:val="00315799"/>
    <w:rsid w:val="00351A80"/>
    <w:rsid w:val="0036640B"/>
    <w:rsid w:val="00366B8D"/>
    <w:rsid w:val="00372787"/>
    <w:rsid w:val="00397768"/>
    <w:rsid w:val="003A6911"/>
    <w:rsid w:val="003B6772"/>
    <w:rsid w:val="003C0ACC"/>
    <w:rsid w:val="003C0BBF"/>
    <w:rsid w:val="003C2082"/>
    <w:rsid w:val="003D0EC4"/>
    <w:rsid w:val="003D243C"/>
    <w:rsid w:val="003F1982"/>
    <w:rsid w:val="00447347"/>
    <w:rsid w:val="00453C45"/>
    <w:rsid w:val="004652DC"/>
    <w:rsid w:val="00467109"/>
    <w:rsid w:val="00470E23"/>
    <w:rsid w:val="00471A41"/>
    <w:rsid w:val="00487FB8"/>
    <w:rsid w:val="004D3A8E"/>
    <w:rsid w:val="004E0A28"/>
    <w:rsid w:val="004E37E0"/>
    <w:rsid w:val="004E3DBD"/>
    <w:rsid w:val="004E469B"/>
    <w:rsid w:val="004F3F1A"/>
    <w:rsid w:val="005000C5"/>
    <w:rsid w:val="005024C5"/>
    <w:rsid w:val="00515EFF"/>
    <w:rsid w:val="00525231"/>
    <w:rsid w:val="00547716"/>
    <w:rsid w:val="005635F2"/>
    <w:rsid w:val="00563B2C"/>
    <w:rsid w:val="005651AD"/>
    <w:rsid w:val="00570C85"/>
    <w:rsid w:val="005754D0"/>
    <w:rsid w:val="00575556"/>
    <w:rsid w:val="005909CE"/>
    <w:rsid w:val="00593F6F"/>
    <w:rsid w:val="0059756A"/>
    <w:rsid w:val="005A3F98"/>
    <w:rsid w:val="005B1125"/>
    <w:rsid w:val="005B5DBC"/>
    <w:rsid w:val="005C1152"/>
    <w:rsid w:val="005C2E70"/>
    <w:rsid w:val="005E0571"/>
    <w:rsid w:val="005E4B76"/>
    <w:rsid w:val="00620C27"/>
    <w:rsid w:val="006472EC"/>
    <w:rsid w:val="00663266"/>
    <w:rsid w:val="0066559E"/>
    <w:rsid w:val="00686F30"/>
    <w:rsid w:val="006909F5"/>
    <w:rsid w:val="00694753"/>
    <w:rsid w:val="006B1F95"/>
    <w:rsid w:val="006B38BB"/>
    <w:rsid w:val="006B5A29"/>
    <w:rsid w:val="006C096D"/>
    <w:rsid w:val="006C1353"/>
    <w:rsid w:val="006C3B98"/>
    <w:rsid w:val="006F1A4D"/>
    <w:rsid w:val="006F3A5D"/>
    <w:rsid w:val="00702C36"/>
    <w:rsid w:val="00715401"/>
    <w:rsid w:val="0072239E"/>
    <w:rsid w:val="007348A5"/>
    <w:rsid w:val="0073737E"/>
    <w:rsid w:val="00754819"/>
    <w:rsid w:val="007917AE"/>
    <w:rsid w:val="00797C88"/>
    <w:rsid w:val="007A68DB"/>
    <w:rsid w:val="007B464E"/>
    <w:rsid w:val="007B49EA"/>
    <w:rsid w:val="007B4B48"/>
    <w:rsid w:val="007C3322"/>
    <w:rsid w:val="007C4C2A"/>
    <w:rsid w:val="007D3026"/>
    <w:rsid w:val="007D5A7B"/>
    <w:rsid w:val="0080301A"/>
    <w:rsid w:val="00803C50"/>
    <w:rsid w:val="00825760"/>
    <w:rsid w:val="00835B75"/>
    <w:rsid w:val="008510E9"/>
    <w:rsid w:val="008568B7"/>
    <w:rsid w:val="008626F9"/>
    <w:rsid w:val="00875F2A"/>
    <w:rsid w:val="00887E2D"/>
    <w:rsid w:val="008A2465"/>
    <w:rsid w:val="008A290C"/>
    <w:rsid w:val="008B2F38"/>
    <w:rsid w:val="008C341A"/>
    <w:rsid w:val="008C4463"/>
    <w:rsid w:val="008E1CDC"/>
    <w:rsid w:val="008E2FB1"/>
    <w:rsid w:val="008E4DEB"/>
    <w:rsid w:val="008E67AB"/>
    <w:rsid w:val="008F1D6E"/>
    <w:rsid w:val="008F7D9D"/>
    <w:rsid w:val="00904336"/>
    <w:rsid w:val="009110DE"/>
    <w:rsid w:val="00924513"/>
    <w:rsid w:val="00945EAE"/>
    <w:rsid w:val="00947B98"/>
    <w:rsid w:val="00953028"/>
    <w:rsid w:val="009539DC"/>
    <w:rsid w:val="009742EF"/>
    <w:rsid w:val="0098421D"/>
    <w:rsid w:val="00995C76"/>
    <w:rsid w:val="00996366"/>
    <w:rsid w:val="00996F89"/>
    <w:rsid w:val="00997EE0"/>
    <w:rsid w:val="009A25FD"/>
    <w:rsid w:val="009A4B81"/>
    <w:rsid w:val="009A6B6E"/>
    <w:rsid w:val="009A766C"/>
    <w:rsid w:val="009B7339"/>
    <w:rsid w:val="009B75F9"/>
    <w:rsid w:val="009E66C6"/>
    <w:rsid w:val="00A076F0"/>
    <w:rsid w:val="00A16D5F"/>
    <w:rsid w:val="00A17F49"/>
    <w:rsid w:val="00AC3ACE"/>
    <w:rsid w:val="00B04C7E"/>
    <w:rsid w:val="00B050F2"/>
    <w:rsid w:val="00B27AC0"/>
    <w:rsid w:val="00B3030E"/>
    <w:rsid w:val="00B315C8"/>
    <w:rsid w:val="00B33DED"/>
    <w:rsid w:val="00B500C2"/>
    <w:rsid w:val="00B55DC9"/>
    <w:rsid w:val="00B56476"/>
    <w:rsid w:val="00B63365"/>
    <w:rsid w:val="00B6716A"/>
    <w:rsid w:val="00B705D1"/>
    <w:rsid w:val="00B727CF"/>
    <w:rsid w:val="00B801B6"/>
    <w:rsid w:val="00B87655"/>
    <w:rsid w:val="00B90BDB"/>
    <w:rsid w:val="00B937EA"/>
    <w:rsid w:val="00BA4414"/>
    <w:rsid w:val="00BB56F7"/>
    <w:rsid w:val="00BC47B9"/>
    <w:rsid w:val="00BC68A5"/>
    <w:rsid w:val="00BC7AB2"/>
    <w:rsid w:val="00BD2E81"/>
    <w:rsid w:val="00BE146B"/>
    <w:rsid w:val="00BE2B48"/>
    <w:rsid w:val="00BE2DC9"/>
    <w:rsid w:val="00BE31BD"/>
    <w:rsid w:val="00BE3871"/>
    <w:rsid w:val="00BE4162"/>
    <w:rsid w:val="00BE4E96"/>
    <w:rsid w:val="00BF1565"/>
    <w:rsid w:val="00BF2A6B"/>
    <w:rsid w:val="00C17AFD"/>
    <w:rsid w:val="00C270D2"/>
    <w:rsid w:val="00C307FD"/>
    <w:rsid w:val="00C70905"/>
    <w:rsid w:val="00C73286"/>
    <w:rsid w:val="00C80416"/>
    <w:rsid w:val="00C940CE"/>
    <w:rsid w:val="00C9738D"/>
    <w:rsid w:val="00CA1E89"/>
    <w:rsid w:val="00CA2F3B"/>
    <w:rsid w:val="00CA5A7C"/>
    <w:rsid w:val="00CB7DCD"/>
    <w:rsid w:val="00CD726E"/>
    <w:rsid w:val="00CF6CB1"/>
    <w:rsid w:val="00D02808"/>
    <w:rsid w:val="00D07C6D"/>
    <w:rsid w:val="00D22F2D"/>
    <w:rsid w:val="00D50BAC"/>
    <w:rsid w:val="00D80BA7"/>
    <w:rsid w:val="00D82725"/>
    <w:rsid w:val="00D82D8D"/>
    <w:rsid w:val="00DA6AFB"/>
    <w:rsid w:val="00DB1855"/>
    <w:rsid w:val="00DB78C2"/>
    <w:rsid w:val="00DD4F9F"/>
    <w:rsid w:val="00DD6875"/>
    <w:rsid w:val="00DE3D71"/>
    <w:rsid w:val="00E04544"/>
    <w:rsid w:val="00E319B8"/>
    <w:rsid w:val="00E47F70"/>
    <w:rsid w:val="00E538C7"/>
    <w:rsid w:val="00E5397B"/>
    <w:rsid w:val="00E54A34"/>
    <w:rsid w:val="00E57547"/>
    <w:rsid w:val="00E677A8"/>
    <w:rsid w:val="00E717C6"/>
    <w:rsid w:val="00E8306A"/>
    <w:rsid w:val="00E867AE"/>
    <w:rsid w:val="00E94992"/>
    <w:rsid w:val="00EA6BA0"/>
    <w:rsid w:val="00EB290F"/>
    <w:rsid w:val="00EC3698"/>
    <w:rsid w:val="00EC3798"/>
    <w:rsid w:val="00ED0CA7"/>
    <w:rsid w:val="00EE6731"/>
    <w:rsid w:val="00EF1DC4"/>
    <w:rsid w:val="00F318C1"/>
    <w:rsid w:val="00F618EA"/>
    <w:rsid w:val="00F63716"/>
    <w:rsid w:val="00F675C5"/>
    <w:rsid w:val="00F85BFD"/>
    <w:rsid w:val="00FB07D6"/>
    <w:rsid w:val="00FC1BF5"/>
    <w:rsid w:val="00FC4791"/>
    <w:rsid w:val="00FC52E5"/>
    <w:rsid w:val="00FC5BC1"/>
    <w:rsid w:val="00FD5277"/>
    <w:rsid w:val="00FE48F5"/>
    <w:rsid w:val="00FF7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9</Pages>
  <Words>2333</Words>
  <Characters>12834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50</cp:revision>
  <dcterms:created xsi:type="dcterms:W3CDTF">2016-04-16T01:43:00Z</dcterms:created>
  <dcterms:modified xsi:type="dcterms:W3CDTF">2016-04-17T15:35:00Z</dcterms:modified>
</cp:coreProperties>
</file>