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209A4" w14:textId="77777777" w:rsidR="00D032CA" w:rsidRDefault="00EE1BA7" w:rsidP="00EE1BA7">
      <w:pPr>
        <w:rPr>
          <w:lang w:val="es-MX"/>
        </w:rPr>
      </w:pPr>
      <w:r>
        <w:rPr>
          <w:lang w:val="es-MX"/>
        </w:rPr>
        <w:t>EJERCICIO 6) RÉCTANGULO</w:t>
      </w:r>
    </w:p>
    <w:p w14:paraId="01A5BC0D" w14:textId="77777777" w:rsidR="00D032CA" w:rsidRPr="00D032CA" w:rsidRDefault="00D032CA" w:rsidP="00D032CA">
      <w:r w:rsidRPr="00D032CA">
        <w:t>Realice un algoritmo que, tomando como datos la base y la altura de un rectángulo, informe si este es horizontal o vertical. Sin dejar de considerar el caso particular del cuadrado. Finalmente calcule el área de la figura.</w:t>
      </w:r>
    </w:p>
    <w:p w14:paraId="70948471" w14:textId="3688C6DE" w:rsidR="00EE1BA7" w:rsidRPr="00EE1BA7" w:rsidRDefault="00EE1BA7" w:rsidP="00EE1BA7">
      <w:r>
        <w:rPr>
          <w:lang w:val="es-MX"/>
        </w:rPr>
        <w:br/>
        <w:t>ESTRATEGIA:</w:t>
      </w:r>
      <w:r>
        <w:rPr>
          <w:lang w:val="es-MX"/>
        </w:rPr>
        <w:br/>
      </w:r>
      <w:r>
        <w:t xml:space="preserve">1. </w:t>
      </w:r>
      <w:r w:rsidRPr="00EE1BA7">
        <w:t xml:space="preserve"> Pedir al usuario la base y la altura del rectángulo.</w:t>
      </w:r>
    </w:p>
    <w:p w14:paraId="0CA9DB04" w14:textId="281ABC19" w:rsidR="00EE1BA7" w:rsidRPr="00EE1BA7" w:rsidRDefault="00EE1BA7" w:rsidP="00EE1BA7">
      <w:r w:rsidRPr="00DF02DE">
        <w:t xml:space="preserve">2. </w:t>
      </w:r>
      <w:r w:rsidRPr="00EE1BA7">
        <w:t>Comparar:</w:t>
      </w:r>
    </w:p>
    <w:p w14:paraId="6B43D495" w14:textId="37A837A6" w:rsidR="00EE1BA7" w:rsidRPr="00EE1BA7" w:rsidRDefault="00EE1BA7" w:rsidP="00EE1BA7">
      <w:pPr>
        <w:numPr>
          <w:ilvl w:val="0"/>
          <w:numId w:val="1"/>
        </w:numPr>
      </w:pPr>
      <w:r w:rsidRPr="00EE1BA7">
        <w:t>Si base = altura</w:t>
      </w:r>
      <w:r w:rsidR="00EE31FB">
        <w:t>,</w:t>
      </w:r>
      <w:r w:rsidRPr="00EE1BA7">
        <w:t xml:space="preserve"> es un cuadrado</w:t>
      </w:r>
    </w:p>
    <w:p w14:paraId="243F57CF" w14:textId="1FD77B29" w:rsidR="00EE1BA7" w:rsidRPr="00EE1BA7" w:rsidRDefault="00EE1BA7" w:rsidP="00EE1BA7">
      <w:pPr>
        <w:numPr>
          <w:ilvl w:val="0"/>
          <w:numId w:val="1"/>
        </w:numPr>
      </w:pPr>
      <w:r w:rsidRPr="00EE1BA7">
        <w:t>Si base &gt; altura</w:t>
      </w:r>
      <w:r w:rsidR="00EE31FB">
        <w:t>,</w:t>
      </w:r>
      <w:r w:rsidRPr="00EE1BA7">
        <w:t xml:space="preserve"> es un rectángulo horizontal</w:t>
      </w:r>
    </w:p>
    <w:p w14:paraId="2D186775" w14:textId="54925E3F" w:rsidR="00EE1BA7" w:rsidRPr="00EE1BA7" w:rsidRDefault="00EE1BA7" w:rsidP="00EE1BA7">
      <w:pPr>
        <w:numPr>
          <w:ilvl w:val="0"/>
          <w:numId w:val="1"/>
        </w:numPr>
      </w:pPr>
      <w:r w:rsidRPr="00EE1BA7">
        <w:t xml:space="preserve">Si base &lt; </w:t>
      </w:r>
      <w:r w:rsidR="00EE31FB" w:rsidRPr="00EE1BA7">
        <w:t>altura</w:t>
      </w:r>
      <w:r w:rsidR="00EE31FB">
        <w:t xml:space="preserve">, </w:t>
      </w:r>
      <w:r w:rsidR="00EE31FB" w:rsidRPr="00EE1BA7">
        <w:t>es</w:t>
      </w:r>
      <w:r w:rsidRPr="00EE1BA7">
        <w:t xml:space="preserve"> un rectángulo vertical</w:t>
      </w:r>
    </w:p>
    <w:p w14:paraId="1C45C361" w14:textId="66BA348D" w:rsidR="00EE1BA7" w:rsidRPr="00EE1BA7" w:rsidRDefault="00EE1BA7" w:rsidP="00EE1BA7">
      <w:r>
        <w:t xml:space="preserve">3. </w:t>
      </w:r>
      <w:r w:rsidRPr="00EE1BA7">
        <w:t>Calcular el área como: base * altura</w:t>
      </w:r>
    </w:p>
    <w:p w14:paraId="3F3776D6" w14:textId="75E5224F" w:rsidR="00B02CDC" w:rsidRPr="00EE1BA7" w:rsidRDefault="00EE1BA7" w:rsidP="00EE1BA7">
      <w:r>
        <w:t xml:space="preserve">4. </w:t>
      </w:r>
      <w:r w:rsidRPr="00EE1BA7">
        <w:t>Mostrar el tipo de figura y el área.</w:t>
      </w:r>
      <w:r>
        <w:br/>
      </w:r>
      <w:r>
        <w:br/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02CDC" w14:paraId="678FCE97" w14:textId="77777777" w:rsidTr="00B02CDC">
        <w:tc>
          <w:tcPr>
            <w:tcW w:w="2831" w:type="dxa"/>
          </w:tcPr>
          <w:p w14:paraId="5BC85C6E" w14:textId="353AF70F" w:rsidR="00B02CDC" w:rsidRDefault="00B02CDC" w:rsidP="00EE1BA7">
            <w:r>
              <w:t>Variable</w:t>
            </w:r>
          </w:p>
        </w:tc>
        <w:tc>
          <w:tcPr>
            <w:tcW w:w="2831" w:type="dxa"/>
          </w:tcPr>
          <w:p w14:paraId="308ED894" w14:textId="6D5AAF6C" w:rsidR="00B02CDC" w:rsidRDefault="00B02CDC" w:rsidP="00EE1BA7">
            <w:r>
              <w:t>Tipo</w:t>
            </w:r>
          </w:p>
        </w:tc>
        <w:tc>
          <w:tcPr>
            <w:tcW w:w="2832" w:type="dxa"/>
          </w:tcPr>
          <w:p w14:paraId="73177FD4" w14:textId="3BA2B872" w:rsidR="00B02CDC" w:rsidRDefault="00B02CDC" w:rsidP="00EE1BA7">
            <w:r>
              <w:t>Descripción</w:t>
            </w:r>
          </w:p>
        </w:tc>
      </w:tr>
      <w:tr w:rsidR="00B02CDC" w14:paraId="1EAC0480" w14:textId="77777777" w:rsidTr="00B02CDC">
        <w:tc>
          <w:tcPr>
            <w:tcW w:w="2831" w:type="dxa"/>
          </w:tcPr>
          <w:p w14:paraId="12F56A53" w14:textId="305EFE4D" w:rsidR="00B02CDC" w:rsidRDefault="00B02CDC" w:rsidP="00EE1BA7">
            <w:r>
              <w:t>Base</w:t>
            </w:r>
          </w:p>
        </w:tc>
        <w:tc>
          <w:tcPr>
            <w:tcW w:w="2831" w:type="dxa"/>
          </w:tcPr>
          <w:p w14:paraId="6BFCA21B" w14:textId="3856D132" w:rsidR="00B02CDC" w:rsidRDefault="00B02CDC" w:rsidP="00EE1BA7">
            <w:r>
              <w:t>Real</w:t>
            </w:r>
          </w:p>
        </w:tc>
        <w:tc>
          <w:tcPr>
            <w:tcW w:w="2832" w:type="dxa"/>
          </w:tcPr>
          <w:p w14:paraId="55E3C93D" w14:textId="13190FC9" w:rsidR="00B02CDC" w:rsidRDefault="00B02CDC" w:rsidP="00EE1BA7">
            <w:r>
              <w:t>Valor de la base del rectángulo</w:t>
            </w:r>
          </w:p>
        </w:tc>
      </w:tr>
      <w:tr w:rsidR="00B02CDC" w14:paraId="44889514" w14:textId="77777777" w:rsidTr="00B02CDC">
        <w:tc>
          <w:tcPr>
            <w:tcW w:w="2831" w:type="dxa"/>
          </w:tcPr>
          <w:p w14:paraId="48356616" w14:textId="2D23C2DA" w:rsidR="00B02CDC" w:rsidRDefault="00B02CDC" w:rsidP="00EE1BA7">
            <w:r>
              <w:t>Altura</w:t>
            </w:r>
          </w:p>
        </w:tc>
        <w:tc>
          <w:tcPr>
            <w:tcW w:w="2831" w:type="dxa"/>
          </w:tcPr>
          <w:p w14:paraId="439A2DB0" w14:textId="4EC7DF2C" w:rsidR="00B02CDC" w:rsidRDefault="00B02CDC" w:rsidP="00EE1BA7">
            <w:r>
              <w:t>Real</w:t>
            </w:r>
          </w:p>
        </w:tc>
        <w:tc>
          <w:tcPr>
            <w:tcW w:w="2832" w:type="dxa"/>
          </w:tcPr>
          <w:p w14:paraId="0CD78EA9" w14:textId="448542E0" w:rsidR="00B02CDC" w:rsidRDefault="00B02CDC" w:rsidP="00EE1BA7">
            <w:r>
              <w:t>Valor de la altura del rectángulo</w:t>
            </w:r>
          </w:p>
        </w:tc>
      </w:tr>
      <w:tr w:rsidR="00B02CDC" w14:paraId="4D029B61" w14:textId="77777777" w:rsidTr="00B02CDC">
        <w:tc>
          <w:tcPr>
            <w:tcW w:w="2831" w:type="dxa"/>
          </w:tcPr>
          <w:p w14:paraId="46CBF622" w14:textId="0DDE0936" w:rsidR="00B02CDC" w:rsidRDefault="00B02CDC" w:rsidP="00EE1BA7">
            <w:r>
              <w:t>area</w:t>
            </w:r>
          </w:p>
        </w:tc>
        <w:tc>
          <w:tcPr>
            <w:tcW w:w="2831" w:type="dxa"/>
          </w:tcPr>
          <w:p w14:paraId="19AE5656" w14:textId="5B8FD298" w:rsidR="00B02CDC" w:rsidRDefault="00B02CDC" w:rsidP="00EE1BA7">
            <w:r>
              <w:t>Real</w:t>
            </w:r>
          </w:p>
        </w:tc>
        <w:tc>
          <w:tcPr>
            <w:tcW w:w="2832" w:type="dxa"/>
          </w:tcPr>
          <w:p w14:paraId="5032EEDE" w14:textId="68ADFC82" w:rsidR="00B02CDC" w:rsidRDefault="00B02CDC" w:rsidP="00EE1BA7">
            <w:r>
              <w:t>Área del rectángulo</w:t>
            </w:r>
          </w:p>
        </w:tc>
      </w:tr>
    </w:tbl>
    <w:p w14:paraId="5BA0BF4A" w14:textId="334FBB83" w:rsidR="007164D4" w:rsidRDefault="007164D4">
      <w:pPr>
        <w:rPr>
          <w:lang w:val="es-MX"/>
        </w:rPr>
      </w:pPr>
    </w:p>
    <w:p w14:paraId="5214C277" w14:textId="320B098B" w:rsidR="00D70738" w:rsidRDefault="00D70738">
      <w:pPr>
        <w:rPr>
          <w:lang w:val="es-MX"/>
        </w:rPr>
      </w:pPr>
      <w:r>
        <w:rPr>
          <w:lang w:val="es-MX"/>
        </w:rPr>
        <w:t>DIAGRAMA DE FLUJO</w:t>
      </w:r>
    </w:p>
    <w:p w14:paraId="39EEA574" w14:textId="77777777" w:rsidR="00D70738" w:rsidRDefault="00D70738">
      <w:pPr>
        <w:rPr>
          <w:lang w:val="es-MX"/>
        </w:rPr>
      </w:pPr>
      <w:r w:rsidRPr="00D70738">
        <w:rPr>
          <w:lang w:val="es-MX"/>
        </w:rPr>
        <w:drawing>
          <wp:inline distT="0" distB="0" distL="0" distR="0" wp14:anchorId="1726CAEE" wp14:editId="0F1012B2">
            <wp:extent cx="3742055" cy="2607646"/>
            <wp:effectExtent l="0" t="0" r="0" b="2540"/>
            <wp:docPr id="20424350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3505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548" cy="26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1A3D212A" w14:textId="134E2796" w:rsidR="00D70738" w:rsidRPr="00EE1BA7" w:rsidRDefault="00D70738">
      <w:pPr>
        <w:rPr>
          <w:lang w:val="es-MX"/>
        </w:rPr>
      </w:pPr>
      <w:r>
        <w:rPr>
          <w:lang w:val="es-MX"/>
        </w:rPr>
        <w:t>PSEUDOCODIGO EN EL ARCHIVO PSEINT.</w:t>
      </w:r>
    </w:p>
    <w:sectPr w:rsidR="00D70738" w:rsidRPr="00EE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12A24"/>
    <w:multiLevelType w:val="multilevel"/>
    <w:tmpl w:val="A6E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23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CA"/>
    <w:rsid w:val="00347CEA"/>
    <w:rsid w:val="005D6B53"/>
    <w:rsid w:val="0066443C"/>
    <w:rsid w:val="006F507A"/>
    <w:rsid w:val="007164D4"/>
    <w:rsid w:val="00B02CDC"/>
    <w:rsid w:val="00D032CA"/>
    <w:rsid w:val="00D61FCA"/>
    <w:rsid w:val="00D70738"/>
    <w:rsid w:val="00DF02DE"/>
    <w:rsid w:val="00EE1BA7"/>
    <w:rsid w:val="00E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D2B0"/>
  <w15:chartTrackingRefBased/>
  <w15:docId w15:val="{2AF8E97F-1711-41CB-9B48-83F51670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FC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7</cp:revision>
  <dcterms:created xsi:type="dcterms:W3CDTF">2025-04-09T21:21:00Z</dcterms:created>
  <dcterms:modified xsi:type="dcterms:W3CDTF">2025-04-09T23:26:00Z</dcterms:modified>
</cp:coreProperties>
</file>