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4CB13" w14:textId="77777777" w:rsidR="000E0ACE" w:rsidRDefault="000E0ACE"/>
    <w:sectPr w:rsidR="000E0AC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F62"/>
    <w:rsid w:val="000E0ACE"/>
    <w:rsid w:val="002F3F62"/>
    <w:rsid w:val="004F56F7"/>
    <w:rsid w:val="00CA6E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10063C"/>
  <w15:chartTrackingRefBased/>
  <w15:docId w15:val="{CB5F35B4-965E-42C6-9F31-3F184A02B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F3F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F3F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F3F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F3F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F3F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F3F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F3F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F3F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F3F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F3F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F3F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F3F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F3F6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F3F6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F3F6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F3F6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F3F6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F3F6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F3F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F3F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F3F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F3F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F3F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F3F6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F3F6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F3F6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F3F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F3F6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F3F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Assis, Pablo J M</dc:creator>
  <cp:keywords/>
  <dc:description/>
  <cp:lastModifiedBy>Assis, Pablo J M</cp:lastModifiedBy>
  <cp:revision>1</cp:revision>
  <dcterms:created xsi:type="dcterms:W3CDTF">2025-05-02T23:43:00Z</dcterms:created>
  <dcterms:modified xsi:type="dcterms:W3CDTF">2025-05-02T23:44:00Z</dcterms:modified>
</cp:coreProperties>
</file>