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71" w:rsidRDefault="001714B8">
      <w:pPr>
        <w:ind w:left="720"/>
        <w:jc w:val="right"/>
        <w:rPr>
          <w:rFonts w:ascii="Poppins SemiBold" w:eastAsia="Poppins SemiBold" w:hAnsi="Poppins SemiBold" w:cs="Poppins SemiBold"/>
          <w:sz w:val="48"/>
          <w:szCs w:val="48"/>
        </w:rPr>
      </w:pPr>
      <w:r>
        <w:rPr>
          <w:rFonts w:ascii="Poppins SemiBold" w:eastAsia="Poppins SemiBold" w:hAnsi="Poppins SemiBold" w:cs="Poppins SemiBold"/>
          <w:sz w:val="48"/>
          <w:szCs w:val="48"/>
        </w:rPr>
        <w:t>Documento de Arquitectura del Software</w:t>
      </w:r>
    </w:p>
    <w:p w:rsidR="008E1971" w:rsidRDefault="001714B8">
      <w:pPr>
        <w:ind w:left="720"/>
        <w:jc w:val="right"/>
        <w:rPr>
          <w:rFonts w:ascii="Poppins" w:eastAsia="Poppins" w:hAnsi="Poppins" w:cs="Poppins"/>
          <w:sz w:val="32"/>
          <w:szCs w:val="32"/>
        </w:rPr>
      </w:pPr>
      <w:proofErr w:type="spellStart"/>
      <w:r>
        <w:rPr>
          <w:rFonts w:ascii="Poppins" w:eastAsia="Poppins" w:hAnsi="Poppins" w:cs="Poppins"/>
          <w:sz w:val="32"/>
          <w:szCs w:val="32"/>
        </w:rPr>
        <w:t>SaluVax</w:t>
      </w:r>
      <w:proofErr w:type="spellEnd"/>
      <w:r>
        <w:rPr>
          <w:rFonts w:ascii="Poppins" w:eastAsia="Poppins" w:hAnsi="Poppins" w:cs="Poppins"/>
          <w:sz w:val="32"/>
          <w:szCs w:val="32"/>
        </w:rPr>
        <w:t xml:space="preserve"> Manager</w:t>
      </w:r>
    </w:p>
    <w:p w:rsidR="008E1971" w:rsidRDefault="001714B8">
      <w:pPr>
        <w:ind w:left="720"/>
        <w:jc w:val="right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versión 2</w:t>
      </w:r>
      <w:r>
        <w:rPr>
          <w:rFonts w:ascii="Poppins" w:eastAsia="Poppins" w:hAnsi="Poppins" w:cs="Poppins"/>
          <w:sz w:val="24"/>
          <w:szCs w:val="24"/>
        </w:rPr>
        <w:t>.0</w:t>
      </w: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8E1971">
      <w:pPr>
        <w:rPr>
          <w:rFonts w:ascii="Poppins" w:eastAsia="Poppins" w:hAnsi="Poppins" w:cs="Poppins"/>
          <w:sz w:val="32"/>
          <w:szCs w:val="32"/>
        </w:rPr>
      </w:pPr>
    </w:p>
    <w:p w:rsidR="008E1971" w:rsidRDefault="001714B8">
      <w:pPr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24"/>
          <w:szCs w:val="24"/>
        </w:rPr>
        <w:t>Lima, 2 de mayo del 2024</w:t>
      </w:r>
    </w:p>
    <w:p w:rsidR="008E1971" w:rsidRDefault="008E1971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:rsidR="008E1971" w:rsidRDefault="008E1971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:rsidR="008E1971" w:rsidRDefault="001714B8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  <w:r>
        <w:rPr>
          <w:rFonts w:ascii="Poppins Medium" w:eastAsia="Poppins Medium" w:hAnsi="Poppins Medium" w:cs="Poppins Medium"/>
          <w:sz w:val="24"/>
          <w:szCs w:val="24"/>
        </w:rPr>
        <w:t>Control de Versiones</w:t>
      </w:r>
    </w:p>
    <w:p w:rsidR="008E1971" w:rsidRDefault="008E1971">
      <w:pPr>
        <w:jc w:val="center"/>
        <w:rPr>
          <w:rFonts w:ascii="Poppins" w:eastAsia="Poppins" w:hAnsi="Poppins" w:cs="Poppins"/>
          <w:sz w:val="24"/>
          <w:szCs w:val="24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200"/>
        <w:gridCol w:w="4095"/>
        <w:gridCol w:w="2340"/>
      </w:tblGrid>
      <w:tr w:rsidR="008E1971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Versión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Autor</w:t>
            </w:r>
          </w:p>
        </w:tc>
      </w:tr>
      <w:tr w:rsidR="008E1971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30/04/2024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Creación y Redacción del Documento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Rouillon Haro, Favio</w:t>
            </w:r>
          </w:p>
        </w:tc>
      </w:tr>
      <w:tr w:rsidR="008E1971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25/06/2024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Verificación y actualización del Documento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1714B8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Rouillon Haro, Favio</w:t>
            </w:r>
          </w:p>
        </w:tc>
      </w:tr>
      <w:tr w:rsidR="008E1971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8E1971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8E1971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8E1971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71" w:rsidRDefault="008E1971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:rsidR="008E1971" w:rsidRDefault="001714B8">
      <w:pPr>
        <w:rPr>
          <w:rFonts w:ascii="Poppins SemiBold" w:eastAsia="Poppins SemiBold" w:hAnsi="Poppins SemiBold" w:cs="Poppins SemiBold"/>
          <w:sz w:val="32"/>
          <w:szCs w:val="32"/>
        </w:rPr>
      </w:pPr>
      <w:r>
        <w:br w:type="page"/>
      </w:r>
    </w:p>
    <w:p w:rsidR="008E1971" w:rsidRDefault="001714B8">
      <w:pPr>
        <w:pStyle w:val="Ttulo"/>
        <w:numPr>
          <w:ilvl w:val="0"/>
          <w:numId w:val="2"/>
        </w:numPr>
        <w:spacing w:after="0" w:line="360" w:lineRule="auto"/>
        <w:rPr>
          <w:rFonts w:ascii="Poppins Medium" w:eastAsia="Poppins Medium" w:hAnsi="Poppins Medium" w:cs="Poppins Medium"/>
          <w:sz w:val="24"/>
          <w:szCs w:val="24"/>
        </w:rPr>
      </w:pPr>
      <w:bookmarkStart w:id="0" w:name="_gjdgxs" w:colFirst="0" w:colLast="0"/>
      <w:bookmarkEnd w:id="0"/>
      <w:r>
        <w:rPr>
          <w:rFonts w:ascii="Poppins Medium" w:eastAsia="Poppins Medium" w:hAnsi="Poppins Medium" w:cs="Poppins Medium"/>
          <w:sz w:val="24"/>
          <w:szCs w:val="24"/>
        </w:rPr>
        <w:lastRenderedPageBreak/>
        <w:t>Introducción</w:t>
      </w:r>
    </w:p>
    <w:p w:rsidR="008E1971" w:rsidRDefault="001714B8">
      <w:pPr>
        <w:pStyle w:val="Ttulo"/>
        <w:spacing w:after="0"/>
        <w:ind w:left="720"/>
        <w:jc w:val="both"/>
        <w:rPr>
          <w:rFonts w:ascii="Poppins" w:eastAsia="Poppins" w:hAnsi="Poppins" w:cs="Poppins"/>
          <w:sz w:val="24"/>
          <w:szCs w:val="24"/>
        </w:rPr>
      </w:pPr>
      <w:bookmarkStart w:id="1" w:name="_30j0zll" w:colFirst="0" w:colLast="0"/>
      <w:bookmarkEnd w:id="1"/>
      <w:r>
        <w:rPr>
          <w:rFonts w:ascii="Poppins" w:eastAsia="Poppins" w:hAnsi="Poppins" w:cs="Poppins"/>
          <w:sz w:val="24"/>
          <w:szCs w:val="24"/>
        </w:rPr>
        <w:t xml:space="preserve">La presente documentación de arquitectura de software tiene como objetivo presentar una descripción detallada del sistema de Gestión de Vacunas </w:t>
      </w:r>
      <w:proofErr w:type="spellStart"/>
      <w:r>
        <w:rPr>
          <w:rFonts w:ascii="Poppins" w:eastAsia="Poppins" w:hAnsi="Poppins" w:cs="Poppins"/>
          <w:sz w:val="24"/>
          <w:szCs w:val="24"/>
        </w:rPr>
        <w:t>Saluvax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Manager, sus componentes, su diseño y funcionamiento. Además de profundizar en el trabajo del sistema me</w:t>
      </w:r>
      <w:r>
        <w:rPr>
          <w:rFonts w:ascii="Poppins" w:eastAsia="Poppins" w:hAnsi="Poppins" w:cs="Poppins"/>
          <w:sz w:val="24"/>
          <w:szCs w:val="24"/>
        </w:rPr>
        <w:t>diante puntos importantes a estudiar, para que así la información sea comprensible y accesible para todos los interesados.</w:t>
      </w:r>
    </w:p>
    <w:p w:rsidR="008E1971" w:rsidRDefault="008E1971"/>
    <w:p w:rsidR="008E1971" w:rsidRDefault="001714B8">
      <w:pPr>
        <w:pStyle w:val="Ttulo"/>
        <w:numPr>
          <w:ilvl w:val="0"/>
          <w:numId w:val="2"/>
        </w:numPr>
        <w:spacing w:after="0" w:line="360" w:lineRule="auto"/>
        <w:rPr>
          <w:rFonts w:ascii="Poppins Medium" w:eastAsia="Poppins Medium" w:hAnsi="Poppins Medium" w:cs="Poppins Medium"/>
          <w:sz w:val="24"/>
          <w:szCs w:val="24"/>
        </w:rPr>
      </w:pPr>
      <w:bookmarkStart w:id="2" w:name="_1fob9te" w:colFirst="0" w:colLast="0"/>
      <w:bookmarkEnd w:id="2"/>
      <w:r>
        <w:rPr>
          <w:rFonts w:ascii="Poppins Medium" w:eastAsia="Poppins Medium" w:hAnsi="Poppins Medium" w:cs="Poppins Medium"/>
          <w:sz w:val="24"/>
          <w:szCs w:val="24"/>
        </w:rPr>
        <w:t>Descripción del Sistema</w:t>
      </w:r>
    </w:p>
    <w:p w:rsidR="008E1971" w:rsidRDefault="001714B8">
      <w:pPr>
        <w:ind w:left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El Sistema de Gestión de Vacunas </w:t>
      </w:r>
      <w:proofErr w:type="spellStart"/>
      <w:r>
        <w:rPr>
          <w:rFonts w:ascii="Poppins" w:eastAsia="Poppins" w:hAnsi="Poppins" w:cs="Poppins"/>
          <w:sz w:val="24"/>
          <w:szCs w:val="24"/>
        </w:rPr>
        <w:t>SaluVax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Manager es un sistema que permite al personal médico de un centro d</w:t>
      </w:r>
      <w:r>
        <w:rPr>
          <w:rFonts w:ascii="Poppins" w:eastAsia="Poppins" w:hAnsi="Poppins" w:cs="Poppins"/>
          <w:sz w:val="24"/>
          <w:szCs w:val="24"/>
        </w:rPr>
        <w:t xml:space="preserve">e salud administrar y consultar la administración de vacunas utilizadas en los diferentes procesos de vacunación. </w:t>
      </w:r>
    </w:p>
    <w:p w:rsidR="008E1971" w:rsidRDefault="001714B8">
      <w:pPr>
        <w:ind w:left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El sistema </w:t>
      </w:r>
      <w:proofErr w:type="spellStart"/>
      <w:r>
        <w:rPr>
          <w:rFonts w:ascii="Poppins" w:eastAsia="Poppins" w:hAnsi="Poppins" w:cs="Poppins"/>
          <w:sz w:val="24"/>
          <w:szCs w:val="24"/>
        </w:rPr>
        <w:t>SaluVax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Manager posee apartados especiales y de fácil uso para los usuarios con diferentes roles que tienen acceso al sistema (</w:t>
      </w:r>
      <w:proofErr w:type="spellStart"/>
      <w:r>
        <w:rPr>
          <w:rFonts w:ascii="Poppins" w:eastAsia="Poppins" w:hAnsi="Poppins" w:cs="Poppins"/>
          <w:sz w:val="24"/>
          <w:szCs w:val="24"/>
        </w:rPr>
        <w:t>inv</w:t>
      </w:r>
      <w:r>
        <w:rPr>
          <w:rFonts w:ascii="Poppins" w:eastAsia="Poppins" w:hAnsi="Poppins" w:cs="Poppins"/>
          <w:sz w:val="24"/>
          <w:szCs w:val="24"/>
        </w:rPr>
        <w:t>entarista</w:t>
      </w:r>
      <w:proofErr w:type="spellEnd"/>
      <w:r>
        <w:rPr>
          <w:rFonts w:ascii="Poppins" w:eastAsia="Poppins" w:hAnsi="Poppins" w:cs="Poppins"/>
          <w:sz w:val="24"/>
          <w:szCs w:val="24"/>
        </w:rPr>
        <w:t>, personal médico y administrador).</w:t>
      </w:r>
    </w:p>
    <w:p w:rsidR="008E1971" w:rsidRDefault="001714B8">
      <w:pPr>
        <w:ind w:left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El sistema está diseñado para que el personal médico tenga acceso a las vacunas disponibles y pueda gestionarlas cuando esta las use. Por otro lado, el </w:t>
      </w:r>
      <w:proofErr w:type="spellStart"/>
      <w:r>
        <w:rPr>
          <w:rFonts w:ascii="Poppins" w:eastAsia="Poppins" w:hAnsi="Poppins" w:cs="Poppins"/>
          <w:sz w:val="24"/>
          <w:szCs w:val="24"/>
        </w:rPr>
        <w:t>inventarista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se encargará de gestionar la disponibilidad de las vacunas. Y finalmente, el administrador será quien puede gestionar a los usuarios y revisar los informes de los procesos de vacunación.</w:t>
      </w:r>
    </w:p>
    <w:p w:rsidR="008E1971" w:rsidRDefault="008E1971">
      <w:pPr>
        <w:ind w:left="720"/>
        <w:jc w:val="both"/>
        <w:rPr>
          <w:rFonts w:ascii="Poppins" w:eastAsia="Poppins" w:hAnsi="Poppins" w:cs="Poppins"/>
          <w:sz w:val="24"/>
          <w:szCs w:val="24"/>
        </w:rPr>
      </w:pPr>
    </w:p>
    <w:p w:rsidR="008E1971" w:rsidRDefault="001714B8">
      <w:pPr>
        <w:numPr>
          <w:ilvl w:val="0"/>
          <w:numId w:val="2"/>
        </w:numPr>
        <w:jc w:val="both"/>
        <w:rPr>
          <w:rFonts w:ascii="Poppins Medium" w:eastAsia="Poppins Medium" w:hAnsi="Poppins Medium" w:cs="Poppins Medium"/>
          <w:sz w:val="24"/>
          <w:szCs w:val="24"/>
        </w:rPr>
      </w:pPr>
      <w:r>
        <w:rPr>
          <w:rFonts w:ascii="Poppins Medium" w:eastAsia="Poppins Medium" w:hAnsi="Poppins Medium" w:cs="Poppins Medium"/>
          <w:sz w:val="24"/>
          <w:szCs w:val="24"/>
        </w:rPr>
        <w:t>Objetivos del Sistema</w:t>
      </w:r>
    </w:p>
    <w:p w:rsidR="008E1971" w:rsidRDefault="001714B8">
      <w:pPr>
        <w:numPr>
          <w:ilvl w:val="0"/>
          <w:numId w:val="1"/>
        </w:numPr>
        <w:ind w:left="1429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Proporcionar un sistema eficiente para el con</w:t>
      </w:r>
      <w:r>
        <w:rPr>
          <w:rFonts w:ascii="Poppins" w:eastAsia="Poppins" w:hAnsi="Poppins" w:cs="Poppins"/>
          <w:sz w:val="24"/>
          <w:szCs w:val="24"/>
        </w:rPr>
        <w:t>trol de vacunas en un centro médico</w:t>
      </w:r>
    </w:p>
    <w:p w:rsidR="008E1971" w:rsidRDefault="001714B8">
      <w:pPr>
        <w:numPr>
          <w:ilvl w:val="0"/>
          <w:numId w:val="1"/>
        </w:numPr>
        <w:ind w:left="1429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Brindar </w:t>
      </w:r>
      <w:proofErr w:type="gramStart"/>
      <w:r>
        <w:rPr>
          <w:rFonts w:ascii="Poppins" w:eastAsia="Poppins" w:hAnsi="Poppins" w:cs="Poppins"/>
          <w:sz w:val="24"/>
          <w:szCs w:val="24"/>
        </w:rPr>
        <w:t>un experiencia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de usuario intuitiva y fácil de usar.</w:t>
      </w:r>
    </w:p>
    <w:p w:rsidR="008E1971" w:rsidRPr="001714B8" w:rsidRDefault="001714B8" w:rsidP="001714B8">
      <w:pPr>
        <w:numPr>
          <w:ilvl w:val="0"/>
          <w:numId w:val="1"/>
        </w:numPr>
        <w:ind w:left="1429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Proporcionar una plataforma estable que pueda manejar una cantidad considerable de usuarios.</w:t>
      </w:r>
    </w:p>
    <w:p w:rsidR="008E1971" w:rsidRDefault="001714B8">
      <w:pPr>
        <w:numPr>
          <w:ilvl w:val="0"/>
          <w:numId w:val="1"/>
        </w:numPr>
        <w:ind w:left="1429"/>
        <w:jc w:val="both"/>
        <w:rPr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Almacenar los datos de los usuarios, vacunas y pacientes de maner</w:t>
      </w:r>
      <w:r>
        <w:rPr>
          <w:rFonts w:ascii="Poppins" w:eastAsia="Poppins" w:hAnsi="Poppins" w:cs="Poppins"/>
          <w:sz w:val="24"/>
          <w:szCs w:val="24"/>
        </w:rPr>
        <w:t>a segura y efectiva.</w:t>
      </w:r>
    </w:p>
    <w:p w:rsidR="008E1971" w:rsidRDefault="001714B8">
      <w:pPr>
        <w:numPr>
          <w:ilvl w:val="0"/>
          <w:numId w:val="1"/>
        </w:numPr>
        <w:ind w:left="1429"/>
        <w:jc w:val="both"/>
        <w:rPr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>Proporcionar informes y análisis de datos para los administradores del centro de salud para mejorar la eficiencia del proceso de vacunación.</w:t>
      </w:r>
    </w:p>
    <w:p w:rsidR="008E1971" w:rsidRDefault="008E1971">
      <w:pPr>
        <w:ind w:left="2181"/>
        <w:jc w:val="both"/>
        <w:rPr>
          <w:rFonts w:ascii="Poppins Medium" w:eastAsia="Poppins Medium" w:hAnsi="Poppins Medium" w:cs="Poppins Medium"/>
          <w:sz w:val="24"/>
          <w:szCs w:val="24"/>
        </w:rPr>
      </w:pPr>
    </w:p>
    <w:p w:rsidR="008E1971" w:rsidRDefault="001714B8">
      <w:pPr>
        <w:pStyle w:val="Ttulo"/>
        <w:numPr>
          <w:ilvl w:val="0"/>
          <w:numId w:val="2"/>
        </w:numPr>
        <w:spacing w:after="0"/>
        <w:rPr>
          <w:rFonts w:ascii="Poppins Medium" w:eastAsia="Poppins Medium" w:hAnsi="Poppins Medium" w:cs="Poppins Medium"/>
          <w:sz w:val="24"/>
          <w:szCs w:val="24"/>
        </w:rPr>
      </w:pPr>
      <w:bookmarkStart w:id="3" w:name="_3znysh7" w:colFirst="0" w:colLast="0"/>
      <w:bookmarkEnd w:id="3"/>
      <w:r>
        <w:rPr>
          <w:rFonts w:ascii="Poppins Medium" w:eastAsia="Poppins Medium" w:hAnsi="Poppins Medium" w:cs="Poppins Medium"/>
          <w:sz w:val="24"/>
          <w:szCs w:val="24"/>
        </w:rPr>
        <w:t>Definiciones y convenciones</w:t>
      </w:r>
    </w:p>
    <w:p w:rsidR="008E1971" w:rsidRDefault="001714B8">
      <w:pPr>
        <w:numPr>
          <w:ilvl w:val="0"/>
          <w:numId w:val="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Personal médico: usuario destinado para el uso final del sistema,</w:t>
      </w:r>
      <w:r>
        <w:rPr>
          <w:rFonts w:ascii="Poppins" w:eastAsia="Poppins" w:hAnsi="Poppins" w:cs="Poppins"/>
          <w:sz w:val="24"/>
          <w:szCs w:val="24"/>
        </w:rPr>
        <w:t xml:space="preserve"> encargado de gestionar el uso de las vacunas.</w:t>
      </w:r>
    </w:p>
    <w:p w:rsidR="008E1971" w:rsidRDefault="001714B8">
      <w:pPr>
        <w:numPr>
          <w:ilvl w:val="0"/>
          <w:numId w:val="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Inventarista</w:t>
      </w:r>
      <w:bookmarkStart w:id="4" w:name="_GoBack"/>
      <w:bookmarkEnd w:id="4"/>
      <w:r>
        <w:rPr>
          <w:rFonts w:ascii="Poppins" w:eastAsia="Poppins" w:hAnsi="Poppins" w:cs="Poppins"/>
          <w:sz w:val="24"/>
          <w:szCs w:val="24"/>
        </w:rPr>
        <w:t>: usuario destinado para el uso final del sistema, encargado de registrar y controlar el suministro de vacunas en el sistema.</w:t>
      </w:r>
    </w:p>
    <w:p w:rsidR="008E1971" w:rsidRDefault="001714B8">
      <w:pPr>
        <w:numPr>
          <w:ilvl w:val="0"/>
          <w:numId w:val="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Administrador: usuario destinado para el uso final del sistema, encargado de registrar y eliminar los usuarios del sistema, además, puede pedir los informes de los procesos de vacunación realizados.</w:t>
      </w:r>
    </w:p>
    <w:p w:rsidR="008E1971" w:rsidRDefault="001714B8">
      <w:pPr>
        <w:numPr>
          <w:ilvl w:val="0"/>
          <w:numId w:val="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Interfaz de Usuario(UI</w:t>
      </w:r>
      <w:proofErr w:type="gramStart"/>
      <w:r>
        <w:rPr>
          <w:rFonts w:ascii="Poppins" w:eastAsia="Poppins" w:hAnsi="Poppins" w:cs="Poppins"/>
          <w:sz w:val="24"/>
          <w:szCs w:val="24"/>
        </w:rPr>
        <w:t>) :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La parte de la aplicación que i</w:t>
      </w:r>
      <w:r>
        <w:rPr>
          <w:rFonts w:ascii="Poppins" w:eastAsia="Poppins" w:hAnsi="Poppins" w:cs="Poppins"/>
          <w:sz w:val="24"/>
          <w:szCs w:val="24"/>
        </w:rPr>
        <w:t>nteractúa el usuario.</w:t>
      </w:r>
    </w:p>
    <w:p w:rsidR="008E1971" w:rsidRDefault="001714B8">
      <w:pPr>
        <w:numPr>
          <w:ilvl w:val="0"/>
          <w:numId w:val="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Tecnologías: tecnologías utilizadas para desarrollar aplicaciones de escritorio, como: Java.</w:t>
      </w:r>
    </w:p>
    <w:p w:rsidR="008E1971" w:rsidRDefault="001714B8">
      <w:pPr>
        <w:numPr>
          <w:ilvl w:val="0"/>
          <w:numId w:val="3"/>
        </w:numPr>
        <w:jc w:val="both"/>
      </w:pPr>
      <w:r>
        <w:rPr>
          <w:rFonts w:ascii="Poppins" w:eastAsia="Poppins" w:hAnsi="Poppins" w:cs="Poppins"/>
          <w:sz w:val="24"/>
          <w:szCs w:val="24"/>
        </w:rPr>
        <w:t>Base de datos relacional: un tipo de base de datos que almacena datos en tablas relacionales.</w:t>
      </w:r>
      <w:r>
        <w:tab/>
      </w:r>
    </w:p>
    <w:p w:rsidR="008E1971" w:rsidRDefault="001714B8">
      <w:pPr>
        <w:ind w:left="1440"/>
        <w:rPr>
          <w:rFonts w:ascii="Poppins Medium" w:eastAsia="Poppins Medium" w:hAnsi="Poppins Medium" w:cs="Poppins Medium"/>
        </w:rPr>
      </w:pPr>
      <w:r>
        <w:br w:type="page"/>
      </w:r>
    </w:p>
    <w:p w:rsidR="008E1971" w:rsidRDefault="001714B8">
      <w:pPr>
        <w:pStyle w:val="Ttulo"/>
        <w:numPr>
          <w:ilvl w:val="0"/>
          <w:numId w:val="2"/>
        </w:numPr>
        <w:spacing w:after="0"/>
        <w:rPr>
          <w:rFonts w:ascii="Poppins Medium" w:eastAsia="Poppins Medium" w:hAnsi="Poppins Medium" w:cs="Poppins Medium"/>
          <w:sz w:val="24"/>
          <w:szCs w:val="24"/>
        </w:rPr>
      </w:pPr>
      <w:bookmarkStart w:id="5" w:name="_2et92p0" w:colFirst="0" w:colLast="0"/>
      <w:bookmarkEnd w:id="5"/>
      <w:r>
        <w:rPr>
          <w:rFonts w:ascii="Poppins Medium" w:eastAsia="Poppins Medium" w:hAnsi="Poppins Medium" w:cs="Poppins Medium"/>
          <w:sz w:val="24"/>
          <w:szCs w:val="24"/>
        </w:rPr>
        <w:lastRenderedPageBreak/>
        <w:t>Arquitectura General del Sistema</w:t>
      </w:r>
    </w:p>
    <w:p w:rsidR="008E1971" w:rsidRDefault="001714B8">
      <w:pPr>
        <w:pStyle w:val="Ttulo1"/>
        <w:numPr>
          <w:ilvl w:val="1"/>
          <w:numId w:val="2"/>
        </w:numPr>
        <w:spacing w:before="0"/>
        <w:rPr>
          <w:rFonts w:ascii="Poppins" w:eastAsia="Poppins" w:hAnsi="Poppins" w:cs="Poppins"/>
          <w:sz w:val="24"/>
          <w:szCs w:val="24"/>
        </w:rPr>
      </w:pPr>
      <w:bookmarkStart w:id="6" w:name="_tyjcwt" w:colFirst="0" w:colLast="0"/>
      <w:bookmarkEnd w:id="6"/>
      <w:r>
        <w:rPr>
          <w:rFonts w:ascii="Poppins" w:eastAsia="Poppins" w:hAnsi="Poppins" w:cs="Poppins"/>
          <w:sz w:val="24"/>
          <w:szCs w:val="24"/>
        </w:rPr>
        <w:t>Diagrama de</w:t>
      </w:r>
      <w:r>
        <w:rPr>
          <w:rFonts w:ascii="Poppins" w:eastAsia="Poppins" w:hAnsi="Poppins" w:cs="Poppins"/>
          <w:sz w:val="24"/>
          <w:szCs w:val="24"/>
        </w:rPr>
        <w:t xml:space="preserve"> Contexto</w:t>
      </w:r>
    </w:p>
    <w:p w:rsidR="008E1971" w:rsidRDefault="001714B8">
      <w:pPr>
        <w:ind w:left="720" w:firstLine="720"/>
        <w:jc w:val="center"/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Figura 1</w:t>
      </w:r>
    </w:p>
    <w:p w:rsidR="008E1971" w:rsidRDefault="001714B8">
      <w:pPr>
        <w:ind w:left="1440"/>
        <w:jc w:val="center"/>
      </w:pPr>
      <w:r>
        <w:rPr>
          <w:noProof/>
          <w:lang w:val="es-PE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800100</wp:posOffset>
            </wp:positionH>
            <wp:positionV relativeFrom="paragraph">
              <wp:posOffset>123825</wp:posOffset>
            </wp:positionV>
            <wp:extent cx="4654780" cy="240538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780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971" w:rsidRDefault="008E1971">
      <w:pPr>
        <w:ind w:left="1440"/>
        <w:jc w:val="center"/>
      </w:pPr>
    </w:p>
    <w:p w:rsidR="008E1971" w:rsidRDefault="001714B8">
      <w:pPr>
        <w:ind w:left="1440"/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i/>
        </w:rPr>
        <w:t>Nota.</w:t>
      </w:r>
      <w:r>
        <w:rPr>
          <w:rFonts w:ascii="Poppins" w:eastAsia="Poppins" w:hAnsi="Poppins" w:cs="Poppins"/>
        </w:rPr>
        <w:t xml:space="preserve"> Autoría propia</w:t>
      </w:r>
    </w:p>
    <w:p w:rsidR="008E1971" w:rsidRDefault="001714B8">
      <w:pPr>
        <w:pStyle w:val="Ttulo1"/>
        <w:numPr>
          <w:ilvl w:val="1"/>
          <w:numId w:val="2"/>
        </w:numPr>
        <w:rPr>
          <w:rFonts w:ascii="Poppins" w:eastAsia="Poppins" w:hAnsi="Poppins" w:cs="Poppins"/>
          <w:sz w:val="24"/>
          <w:szCs w:val="24"/>
        </w:rPr>
      </w:pPr>
      <w:bookmarkStart w:id="7" w:name="_1t3h5sf" w:colFirst="0" w:colLast="0"/>
      <w:bookmarkEnd w:id="7"/>
      <w:r>
        <w:rPr>
          <w:rFonts w:ascii="Poppins" w:eastAsia="Poppins" w:hAnsi="Poppins" w:cs="Poppins"/>
          <w:sz w:val="24"/>
          <w:szCs w:val="24"/>
        </w:rPr>
        <w:t>Arquitectura del Sistema</w:t>
      </w:r>
    </w:p>
    <w:p w:rsidR="008E1971" w:rsidRDefault="001714B8">
      <w:pPr>
        <w:ind w:left="1440"/>
        <w:jc w:val="center"/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Figura 2</w:t>
      </w:r>
    </w:p>
    <w:p w:rsidR="008E1971" w:rsidRDefault="001714B8">
      <w:pPr>
        <w:ind w:left="1440"/>
        <w:jc w:val="center"/>
      </w:pPr>
      <w:r>
        <w:rPr>
          <w:rFonts w:ascii="Poppins" w:eastAsia="Poppins" w:hAnsi="Poppins" w:cs="Poppins"/>
          <w:i/>
        </w:rPr>
        <w:t>Diagrama de Contexto</w:t>
      </w:r>
      <w:r>
        <w:rPr>
          <w:noProof/>
          <w:lang w:val="es-PE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428625</wp:posOffset>
            </wp:positionH>
            <wp:positionV relativeFrom="paragraph">
              <wp:posOffset>200025</wp:posOffset>
            </wp:positionV>
            <wp:extent cx="5399730" cy="245110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971" w:rsidRDefault="008E1971">
      <w:pPr>
        <w:ind w:left="1440"/>
        <w:jc w:val="center"/>
      </w:pPr>
    </w:p>
    <w:p w:rsidR="008E1971" w:rsidRDefault="001714B8">
      <w:pPr>
        <w:ind w:left="144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i/>
        </w:rPr>
        <w:t>Nota.</w:t>
      </w:r>
      <w:r>
        <w:rPr>
          <w:rFonts w:ascii="Poppins" w:eastAsia="Poppins" w:hAnsi="Poppins" w:cs="Poppins"/>
        </w:rPr>
        <w:t xml:space="preserve"> Autoría propia</w:t>
      </w:r>
    </w:p>
    <w:p w:rsidR="008E1971" w:rsidRDefault="008E1971">
      <w:pPr>
        <w:ind w:left="1440"/>
        <w:jc w:val="center"/>
        <w:rPr>
          <w:rFonts w:ascii="Poppins" w:eastAsia="Poppins" w:hAnsi="Poppins" w:cs="Poppins"/>
        </w:rPr>
      </w:pPr>
    </w:p>
    <w:p w:rsidR="008E1971" w:rsidRDefault="008E1971">
      <w:pPr>
        <w:ind w:left="1440"/>
        <w:jc w:val="center"/>
        <w:rPr>
          <w:rFonts w:ascii="Poppins" w:eastAsia="Poppins" w:hAnsi="Poppins" w:cs="Poppins"/>
        </w:rPr>
      </w:pPr>
    </w:p>
    <w:p w:rsidR="008E1971" w:rsidRDefault="008E1971">
      <w:pPr>
        <w:ind w:left="1440"/>
        <w:jc w:val="center"/>
        <w:rPr>
          <w:rFonts w:ascii="Poppins" w:eastAsia="Poppins" w:hAnsi="Poppins" w:cs="Poppins"/>
        </w:rPr>
      </w:pPr>
    </w:p>
    <w:p w:rsidR="008E1971" w:rsidRDefault="001714B8">
      <w:pPr>
        <w:numPr>
          <w:ilvl w:val="0"/>
          <w:numId w:val="2"/>
        </w:numPr>
        <w:rPr>
          <w:rFonts w:ascii="Poppins Medium" w:eastAsia="Poppins Medium" w:hAnsi="Poppins Medium" w:cs="Poppins Medium"/>
          <w:sz w:val="24"/>
          <w:szCs w:val="24"/>
        </w:rPr>
      </w:pPr>
      <w:r>
        <w:rPr>
          <w:rFonts w:ascii="Poppins Medium" w:eastAsia="Poppins Medium" w:hAnsi="Poppins Medium" w:cs="Poppins Medium"/>
          <w:sz w:val="24"/>
          <w:szCs w:val="24"/>
        </w:rPr>
        <w:t>Tecnologías utilizadas</w:t>
      </w:r>
    </w:p>
    <w:p w:rsidR="008E1971" w:rsidRDefault="001714B8">
      <w:pPr>
        <w:numPr>
          <w:ilvl w:val="1"/>
          <w:numId w:val="2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Java: Esta herramienta es un lenguaje de programación de alto nivel y orientado a objetos, ampliamente utilizado en el desarrollo de aplicaciones empresariales y de escritorio debido a su portabilidad, robustez y seguridad.</w:t>
      </w:r>
    </w:p>
    <w:p w:rsidR="008E1971" w:rsidRDefault="001714B8">
      <w:pPr>
        <w:ind w:left="720" w:firstLine="72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Figura 3</w:t>
      </w:r>
    </w:p>
    <w:p w:rsidR="008E1971" w:rsidRDefault="001714B8">
      <w:pPr>
        <w:ind w:left="720" w:firstLine="720"/>
        <w:jc w:val="center"/>
        <w:rPr>
          <w:rFonts w:ascii="Poppins" w:eastAsia="Poppins" w:hAnsi="Poppins" w:cs="Poppins"/>
          <w:i/>
        </w:rPr>
      </w:pPr>
      <w:r>
        <w:rPr>
          <w:rFonts w:ascii="Poppins" w:eastAsia="Poppins" w:hAnsi="Poppins" w:cs="Poppins"/>
          <w:i/>
        </w:rPr>
        <w:t>Logo de Java</w:t>
      </w:r>
      <w:r>
        <w:rPr>
          <w:noProof/>
          <w:lang w:val="es-PE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1562100</wp:posOffset>
            </wp:positionH>
            <wp:positionV relativeFrom="paragraph">
              <wp:posOffset>345757</wp:posOffset>
            </wp:positionV>
            <wp:extent cx="3106103" cy="1862566"/>
            <wp:effectExtent l="0" t="0" r="0" b="0"/>
            <wp:wrapTopAndBottom distT="114300" distB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186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971" w:rsidRDefault="001714B8">
      <w:pPr>
        <w:ind w:left="720" w:firstLine="72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Nota. Extraído de</w:t>
      </w:r>
    </w:p>
    <w:p w:rsidR="008E1971" w:rsidRDefault="001714B8">
      <w:pPr>
        <w:ind w:left="720" w:firstLine="720"/>
        <w:jc w:val="center"/>
        <w:rPr>
          <w:rFonts w:ascii="Poppins" w:eastAsia="Poppins" w:hAnsi="Poppins" w:cs="Poppins"/>
        </w:rPr>
      </w:pPr>
      <w:hyperlink r:id="rId8">
        <w:r>
          <w:rPr>
            <w:rFonts w:ascii="Poppins" w:eastAsia="Poppins" w:hAnsi="Poppins" w:cs="Poppins"/>
            <w:color w:val="1155CC"/>
            <w:u w:val="single"/>
          </w:rPr>
          <w:t>https://miro.medium.com/v2/resize:fit:1100/format:webp/1*2XrX0fP0htyTCah7AglTig.jpeg</w:t>
        </w:r>
      </w:hyperlink>
    </w:p>
    <w:p w:rsidR="008E1971" w:rsidRDefault="008E1971">
      <w:pPr>
        <w:rPr>
          <w:rFonts w:ascii="Poppins" w:eastAsia="Poppins" w:hAnsi="Poppins" w:cs="Poppins"/>
          <w:i/>
        </w:rPr>
      </w:pPr>
    </w:p>
    <w:p w:rsidR="008E1971" w:rsidRDefault="001714B8">
      <w:pPr>
        <w:numPr>
          <w:ilvl w:val="1"/>
          <w:numId w:val="2"/>
        </w:numPr>
        <w:jc w:val="both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Figma</w:t>
      </w:r>
      <w:proofErr w:type="spellEnd"/>
      <w:r>
        <w:rPr>
          <w:rFonts w:ascii="Poppins" w:eastAsia="Poppins" w:hAnsi="Poppins" w:cs="Poppins"/>
          <w:sz w:val="24"/>
          <w:szCs w:val="24"/>
        </w:rPr>
        <w:t>:  Es una herramienta de diseño de interfaz</w:t>
      </w:r>
      <w:r>
        <w:rPr>
          <w:rFonts w:ascii="Poppins" w:eastAsia="Poppins" w:hAnsi="Poppins" w:cs="Poppins"/>
          <w:sz w:val="24"/>
          <w:szCs w:val="24"/>
        </w:rPr>
        <w:t xml:space="preserve"> de usuario en la nube que permite a los diseñadores crear interfaces para las aplicaciones web y móviles.</w:t>
      </w:r>
    </w:p>
    <w:p w:rsidR="008E1971" w:rsidRDefault="008E1971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</w:p>
    <w:p w:rsidR="008E1971" w:rsidRDefault="001714B8">
      <w:pPr>
        <w:ind w:left="1440"/>
        <w:jc w:val="center"/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Figura 4</w:t>
      </w:r>
    </w:p>
    <w:p w:rsidR="008E1971" w:rsidRDefault="001714B8">
      <w:pPr>
        <w:ind w:left="1440"/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i/>
        </w:rPr>
        <w:t xml:space="preserve">Logo de </w:t>
      </w:r>
      <w:proofErr w:type="spellStart"/>
      <w:r>
        <w:rPr>
          <w:rFonts w:ascii="Poppins" w:eastAsia="Poppins" w:hAnsi="Poppins" w:cs="Poppins"/>
          <w:i/>
        </w:rPr>
        <w:t>Figma</w:t>
      </w:r>
      <w:proofErr w:type="spellEnd"/>
    </w:p>
    <w:p w:rsidR="008E1971" w:rsidRDefault="001714B8">
      <w:pPr>
        <w:spacing w:after="200"/>
        <w:ind w:left="720" w:firstLine="720"/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noProof/>
          <w:sz w:val="24"/>
          <w:szCs w:val="24"/>
          <w:lang w:val="es-PE"/>
        </w:rPr>
        <w:drawing>
          <wp:inline distT="0" distB="0" distL="114300" distR="114300">
            <wp:extent cx="1923279" cy="95916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3279" cy="959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971" w:rsidRDefault="001714B8">
      <w:pPr>
        <w:spacing w:after="200"/>
        <w:ind w:left="720" w:firstLine="72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Nota. Extraído de</w:t>
      </w:r>
    </w:p>
    <w:p w:rsidR="008E1971" w:rsidRDefault="001714B8">
      <w:pPr>
        <w:spacing w:after="200"/>
        <w:ind w:left="720" w:firstLine="72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  <w:hyperlink r:id="rId10">
        <w:r>
          <w:rPr>
            <w:rFonts w:ascii="Poppins" w:eastAsia="Poppins" w:hAnsi="Poppins" w:cs="Poppins"/>
            <w:color w:val="1155CC"/>
            <w:u w:val="single"/>
          </w:rPr>
          <w:t>https://seeklogo.com/vector-logo/458956/figma</w:t>
        </w:r>
      </w:hyperlink>
    </w:p>
    <w:p w:rsidR="008E1971" w:rsidRDefault="008E1971">
      <w:pPr>
        <w:spacing w:after="200"/>
        <w:rPr>
          <w:rFonts w:ascii="Poppins" w:eastAsia="Poppins" w:hAnsi="Poppins" w:cs="Poppins"/>
        </w:rPr>
      </w:pPr>
    </w:p>
    <w:p w:rsidR="008E1971" w:rsidRDefault="001714B8">
      <w:pPr>
        <w:numPr>
          <w:ilvl w:val="1"/>
          <w:numId w:val="2"/>
        </w:numPr>
        <w:spacing w:after="20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lastRenderedPageBreak/>
        <w:t>MySQL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: Herramienta utilizada para almacenar, organizar y gestionar grandes cantidades de datos. </w:t>
      </w:r>
    </w:p>
    <w:p w:rsidR="008E1971" w:rsidRDefault="001714B8">
      <w:pPr>
        <w:ind w:left="1440"/>
        <w:jc w:val="center"/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Figura 5</w:t>
      </w:r>
    </w:p>
    <w:p w:rsidR="008E1971" w:rsidRDefault="001714B8">
      <w:pPr>
        <w:ind w:left="1440"/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i/>
        </w:rPr>
        <w:t xml:space="preserve">Logo de </w:t>
      </w:r>
      <w:proofErr w:type="spellStart"/>
      <w:r>
        <w:rPr>
          <w:rFonts w:ascii="Poppins" w:eastAsia="Poppins" w:hAnsi="Poppins" w:cs="Poppins"/>
          <w:i/>
        </w:rPr>
        <w:t>MySQL</w:t>
      </w:r>
      <w:proofErr w:type="spellEnd"/>
    </w:p>
    <w:p w:rsidR="008E1971" w:rsidRDefault="001714B8">
      <w:pPr>
        <w:ind w:left="720" w:firstLine="720"/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noProof/>
          <w:sz w:val="24"/>
          <w:szCs w:val="24"/>
          <w:lang w:val="es-PE"/>
        </w:rPr>
        <w:drawing>
          <wp:inline distT="0" distB="0" distL="114300" distR="114300">
            <wp:extent cx="1596790" cy="10001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79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971" w:rsidRDefault="001714B8">
      <w:pPr>
        <w:ind w:left="720" w:firstLine="72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Nota. Extraído de</w:t>
      </w:r>
    </w:p>
    <w:p w:rsidR="008E1971" w:rsidRDefault="001714B8">
      <w:pPr>
        <w:ind w:left="1440" w:firstLine="720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  <w:hyperlink r:id="rId12">
        <w:r>
          <w:rPr>
            <w:rFonts w:ascii="Poppins" w:eastAsia="Poppins" w:hAnsi="Poppins" w:cs="Poppins"/>
            <w:color w:val="1155CC"/>
            <w:u w:val="single"/>
          </w:rPr>
          <w:t>htt</w:t>
        </w:r>
        <w:r>
          <w:rPr>
            <w:rFonts w:ascii="Poppins" w:eastAsia="Poppins" w:hAnsi="Poppins" w:cs="Poppins"/>
            <w:color w:val="1155CC"/>
            <w:u w:val="single"/>
          </w:rPr>
          <w:t>ps://freebiesupply.com/logos/mysql-logo-2/</w:t>
        </w:r>
      </w:hyperlink>
    </w:p>
    <w:p w:rsidR="008E1971" w:rsidRDefault="008E1971">
      <w:pPr>
        <w:ind w:left="720" w:firstLine="720"/>
        <w:jc w:val="center"/>
        <w:rPr>
          <w:rFonts w:ascii="Poppins" w:eastAsia="Poppins" w:hAnsi="Poppins" w:cs="Poppins"/>
        </w:rPr>
      </w:pPr>
    </w:p>
    <w:p w:rsidR="008E1971" w:rsidRDefault="008E1971">
      <w:pPr>
        <w:rPr>
          <w:rFonts w:ascii="Poppins" w:eastAsia="Poppins" w:hAnsi="Poppins" w:cs="Poppins"/>
          <w:sz w:val="24"/>
          <w:szCs w:val="24"/>
        </w:rPr>
      </w:pPr>
    </w:p>
    <w:p w:rsidR="008E1971" w:rsidRDefault="008E1971"/>
    <w:sectPr w:rsidR="008E19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SemiBold">
    <w:charset w:val="00"/>
    <w:family w:val="auto"/>
    <w:pitch w:val="default"/>
  </w:font>
  <w:font w:name="Poppins">
    <w:charset w:val="00"/>
    <w:family w:val="auto"/>
    <w:pitch w:val="default"/>
  </w:font>
  <w:font w:name="Poppi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A75"/>
    <w:multiLevelType w:val="multilevel"/>
    <w:tmpl w:val="8514F30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C2B56C6"/>
    <w:multiLevelType w:val="multilevel"/>
    <w:tmpl w:val="4CE8DC32"/>
    <w:lvl w:ilvl="0">
      <w:start w:val="1"/>
      <w:numFmt w:val="bullet"/>
      <w:lvlText w:val="●"/>
      <w:lvlJc w:val="left"/>
      <w:pPr>
        <w:ind w:left="21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4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1F66F4"/>
    <w:multiLevelType w:val="multilevel"/>
    <w:tmpl w:val="FC8E58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71"/>
    <w:rsid w:val="001714B8"/>
    <w:rsid w:val="008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78F76"/>
  <w15:docId w15:val="{0A3112A0-E203-4C94-87C0-9FC6C51C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medium.com/v2/resize:fit:1100/format:webp/1*2XrX0fP0htyTCah7AglTig.jpe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reebiesupply.com/logos/mysql-logo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seeklogo.com/vector-logo/458956/figm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606</Words>
  <Characters>3333</Characters>
  <Application>Microsoft Office Word</Application>
  <DocSecurity>0</DocSecurity>
  <Lines>27</Lines>
  <Paragraphs>7</Paragraphs>
  <ScaleCrop>false</ScaleCrop>
  <Company>HP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favio rouillon haro</cp:lastModifiedBy>
  <cp:revision>2</cp:revision>
  <dcterms:created xsi:type="dcterms:W3CDTF">2024-07-02T02:37:00Z</dcterms:created>
  <dcterms:modified xsi:type="dcterms:W3CDTF">2024-07-02T02:39:00Z</dcterms:modified>
</cp:coreProperties>
</file>