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#Canvas {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black 5px solid;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#chrono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font-family: "Times New Roman", cursive, sans-serif;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font-size: 16pt;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margin-right: 3em;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text-align: center;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blueviolet;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#nvidas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font-family: "Times New Roman", cursive, sans-serif;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font-size: 16pt;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margin-right: 3em;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text-align: center;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red;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#puntuacion{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font-family: "Times New Roman", cursive, sans-serif;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font-size: 16pt;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margin-right: 3em;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text-align: center;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green;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