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//Menú para escoger el nivel que vamos a gastar.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diffMenu = { preload: preloadDiffMenu,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create: createDiffMenu,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imgButton;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imgStage1;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imgStage2;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imgStage3;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text0;         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preloadDiffMenu() //Cargamos las imágenes que emplearemos a la hora de elegir cuál vamos a jugar.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//Cargamos las imágenes y las asociamos a una etiqueta.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game.load.image("returnButton2","img/button_return.png");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game.load.image("stage01","img/button_stage (3).png");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game.load.image("stage02","img/button_stage (1).png");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game.load.image("stage03","img/button_stage (2).png");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game.load.image("stage04","img/button_final-boss.png");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createDiffMenu()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//Creamos el apartado gráfico inicial. Como el menú es estático, no necesitaremos realizar el update (pues no habrán cambios en el canvas).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text0 = game.add.text(2, 70, "Select Stage:",{fontSize: "40px", fill: "#FA2"} 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imgButton = game.add.button(1000, 650,"returnButton2",returnPreviousStage2);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imgStage1 = game.add.button(150, 350, "stage01", goToStage01);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imgStage2 = game.add.button(525, 350, "stage02", goToStage02);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imgStage3 = game.add.button(900, 350, "stage03", goToStage03);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imgStage3 = game.add.button(325, 450, "stage04", goToStage04);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game.stage.backgroundColor = "#ADD8E6";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returnPreviousStage2()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game.state.start("startMenu"); //Volvemos al menú.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goToStage01()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game.state.start("stage1");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goToStage02()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game.state.start("stage2");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goToStage03()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game.state.start("stage3");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goToStage04()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game.state.start("stage4");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