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PRINCIPAL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4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678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JSON</w:t>
      </w:r>
    </w:p>
    <w:p w:rsidR="00000000" w:rsidDel="00000000" w:rsidP="00000000" w:rsidRDefault="00000000" w:rsidRPr="00000000" w14:paraId="00000027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4105275" cy="7058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4257675" cy="689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4019550" cy="3105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CUIDADO CON ESTO (TWEENS)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  game.add.tween(red).to({x: 400}, 700, Phaser.Easing.Cubic.Out, true);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 desplaza en el eje x.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game.add.tween(red).from({y:-400}, 700, Phaser.Easing.Cubic.Out, true);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 desplaza hasta tu posición desde la indicada hasta la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red.alpha = 0;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var k=game.add.tween(red).to( { alpha: 1 }, 1000, Phaser.Easing.Linear.None, true, 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0, 1000, true);</w:t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Desapareces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mushroom.anchor.setTo(0.5, 0.5);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Cambias el punto de </w:t>
      </w:r>
      <w:r w:rsidDel="00000000" w:rsidR="00000000" w:rsidRPr="00000000">
        <w:rPr>
          <w:i w:val="1"/>
          <w:u w:val="single"/>
          <w:rtl w:val="0"/>
        </w:rPr>
        <w:t xml:space="preserve">interés</w:t>
      </w:r>
      <w:r w:rsidDel="00000000" w:rsidR="00000000" w:rsidRPr="00000000">
        <w:rPr>
          <w:i w:val="1"/>
          <w:rtl w:val="0"/>
        </w:rPr>
        <w:t xml:space="preserve"> al centro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 = game.add.tween(red.scale);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s.to({x: 2, y:2}, 1000, Phaser.Easing.Linear.None);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 = game.add.tween(red.scale);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s.to({x: 0.5, y:0.5}, 1000, Phaser.Easing.Linear.None);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s.start();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 haces grande y chiquito.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