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3294B"/>
          <w:sz w:val="32"/>
          <w:szCs w:val="32"/>
        </w:rPr>
        <w:t xml:space="preserve">Impact Mapping</w:t>
      </w:r>
    </w:p>
    <w:p>
      <w:pPr>
        <w:spacing w:after="280"/>
        <w:jc w:val="center"/>
      </w:pPr>
      <w:r>
        <w:rPr>
          <w:b/>
          <w:bCs/>
          <w:i/>
          <w:iCs/>
          <w:color w:val="D4A24C"/>
          <w:sz w:val="22"/>
          <w:szCs w:val="22"/>
        </w:rPr>
        <w:t xml:space="preserve">Proyecto: LicitaWatch — Plataforma Privada de Gestión de Licitaciones</w:t>
      </w:r>
    </w:p>
    <w:tbl>
      <w:tblPr>
        <w:tblW w:type="dxa" w:w="140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7000"/>
            <w:shd w:fill="F7F8FA" w:val="clear"/>
            <w:tcMar>
              <w:top w:type="dxa" w:w="200"/>
              <w:left w:type="dxa" w:w="220"/>
              <w:bottom w:type="dxa" w:w="220"/>
              <w:right w:type="dxa" w:w="220"/>
            </w:tcMar>
            <w:vAlign w:val="top"/>
          </w:tcPr>
          <w:p>
            <w:pPr>
              <w:spacing w:after="160"/>
            </w:pPr>
            <w:r>
              <w:rPr>
                <w:b/>
                <w:bCs/>
                <w:color w:val="D4A24C"/>
                <w:sz w:val="23"/>
                <w:szCs w:val="23"/>
              </w:rPr>
              <w:t xml:space="preserve">1.- </w:t>
            </w:r>
            <w:r>
              <w:rPr>
                <w:b/>
                <w:bCs/>
                <w:color w:val="13294B"/>
                <w:sz w:val="23"/>
                <w:szCs w:val="23"/>
              </w:rPr>
              <w:t xml:space="preserve">¿Para qué?</w:t>
            </w:r>
          </w:p>
          <w:p>
            <w:pPr>
              <w:spacing w:after="90" w:line="264"/>
            </w:pPr>
            <w:r>
              <w:rPr>
                <w:color w:val="1A2333"/>
                <w:sz w:val="20"/>
                <w:szCs w:val="20"/>
              </w:rPr>
              <w:t>Centralizar y digitalizar la gestión de licitaciones privadas entre empresas, para que los Licitadores encuentren postulantes calificados sin costo y las Pymes accedan a oportunidades de negocio de forma segura y eficiente, sin depender de portales externos. La plataforma se financia con el plan Premium que contratan las Pymes.</w:t>
            </w:r>
          </w:p>
        </w:tc>
        <w:tc>
          <w:tcPr>
            <w:tcW w:type="dxa" w:w="7000"/>
            <w:shd w:fill="F7F8FA" w:val="clear"/>
            <w:tcMar>
              <w:top w:type="dxa" w:w="200"/>
              <w:left w:type="dxa" w:w="220"/>
              <w:bottom w:type="dxa" w:w="220"/>
              <w:right w:type="dxa" w:w="220"/>
            </w:tcMar>
            <w:vAlign w:val="top"/>
          </w:tcPr>
          <w:p>
            <w:pPr>
              <w:spacing w:after="160"/>
            </w:pPr>
            <w:r>
              <w:rPr>
                <w:b/>
                <w:bCs/>
                <w:color w:val="D4A24C"/>
                <w:sz w:val="23"/>
                <w:szCs w:val="23"/>
              </w:rPr>
              <w:t xml:space="preserve">2.- </w:t>
            </w:r>
            <w:r>
              <w:rPr>
                <w:b/>
                <w:bCs/>
                <w:color w:val="13294B"/>
                <w:sz w:val="23"/>
                <w:szCs w:val="23"/>
              </w:rPr>
              <w:t xml:space="preserve">Persona</w:t>
            </w:r>
          </w:p>
          <w:p>
            <w:pPr>
              <w:spacing w:after="90" w:line="264"/>
            </w:pPr>
            <w:r>
              <w:rPr>
                <w:b/>
                <w:bCs/>
                <w:color w:val="1A2333"/>
                <w:sz w:val="19"/>
                <w:szCs w:val="19"/>
              </w:rPr>
              <w:t xml:space="preserve">Pyme (postulante)</w:t>
            </w:r>
          </w:p>
          <w:p>
            <w:pPr>
              <w:spacing w:after="90" w:line="264"/>
            </w:pPr>
            <w:r>
              <w:rPr>
                <w:b/>
                <w:bCs/>
                <w:color w:val="1A2333"/>
                <w:sz w:val="19"/>
                <w:szCs w:val="19"/>
              </w:rPr>
              <w:t xml:space="preserve">Administrador</w:t>
            </w:r>
          </w:p>
          <w:p>
            <w:pPr>
              <w:spacing w:after="90" w:line="264"/>
            </w:pPr>
            <w:r>
              <w:rPr>
                <w:b/>
                <w:bCs/>
                <w:color w:val="1A2333"/>
                <w:sz w:val="19"/>
                <w:szCs w:val="19"/>
              </w:rPr>
              <w:t xml:space="preserve">Licitador</w:t>
            </w:r>
          </w:p>
        </w:tc>
      </w:tr>
      <w:tr>
        <w:tc>
          <w:tcPr>
            <w:tcW w:type="dxa" w:w="7000"/>
            <w:shd w:fill="F7F8FA" w:val="clear"/>
            <w:tcMar>
              <w:top w:type="dxa" w:w="200"/>
              <w:left w:type="dxa" w:w="220"/>
              <w:bottom w:type="dxa" w:w="220"/>
              <w:right w:type="dxa" w:w="220"/>
            </w:tcMar>
            <w:vAlign w:val="top"/>
          </w:tcPr>
          <w:p>
            <w:pPr>
              <w:spacing w:after="160"/>
            </w:pPr>
            <w:r>
              <w:rPr>
                <w:b/>
                <w:bCs/>
                <w:color w:val="D4A24C"/>
                <w:sz w:val="23"/>
                <w:szCs w:val="23"/>
              </w:rPr>
              <w:t xml:space="preserve">3.- </w:t>
            </w:r>
            <w:r>
              <w:rPr>
                <w:b/>
                <w:bCs/>
                <w:color w:val="13294B"/>
                <w:sz w:val="23"/>
                <w:szCs w:val="23"/>
              </w:rPr>
              <w:t xml:space="preserve">Impacto (¿Cómo?)</w:t>
            </w:r>
          </w:p>
          <w:p>
            <w:pPr>
              <w:spacing w:after="40" w:before="80"/>
            </w:pPr>
            <w:r>
              <w:rPr>
                <w:b/>
                <w:bCs/>
                <w:color w:val="13294B"/>
                <w:sz w:val="20"/>
                <w:szCs w:val="20"/>
              </w:rPr>
              <w:t>Pyme (postulante)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 w:before="0"/>
            </w:pPr>
            <w:r>
              <w:rPr>
                <w:color w:val="1A2333"/>
                <w:sz w:val="19"/>
                <w:szCs w:val="19"/>
              </w:rPr>
              <w:t>Permite buscar y filtrar licitaciones según rubro y presupuesto, sin límite.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 w:before="0"/>
            </w:pPr>
            <w:r>
              <w:rPr>
                <w:color w:val="1A2333"/>
                <w:sz w:val="19"/>
                <w:szCs w:val="19"/>
              </w:rPr>
              <w:t>Permite postular a licitaciones de forma simple: hasta 3 al mes con el plan Estándar (gratis) y hasta 7 con Premium.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 w:before="0"/>
            </w:pPr>
            <w:r>
              <w:rPr>
                <w:color w:val="1A2333"/>
                <w:sz w:val="19"/>
                <w:szCs w:val="19"/>
              </w:rPr>
              <w:t>Permite gestionar su plan y sus pagos, y consultar su detalle y vigencia.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 w:before="0"/>
            </w:pPr>
            <w:r>
              <w:rPr>
                <w:color w:val="1A2333"/>
                <w:sz w:val="19"/>
                <w:szCs w:val="19"/>
              </w:rPr>
              <w:t>Permite hacer seguimiento del estado de sus postulaciones.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 w:before="0"/>
            </w:pPr>
            <w:r>
              <w:rPr>
                <w:color w:val="1A2333"/>
                <w:sz w:val="19"/>
                <w:szCs w:val="19"/>
              </w:rPr>
              <w:t>Permite recibir notificaciones automáticas de nuevas oportunidades.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 w:before="0"/>
            </w:pPr>
            <w:r>
              <w:rPr>
                <w:color w:val="1A2333"/>
                <w:sz w:val="19"/>
                <w:szCs w:val="19"/>
              </w:rPr>
              <w:t>Permite conversar por chat con el Licitador cuando este le adjudica una licitación.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 w:before="0"/>
            </w:pPr>
            <w:r>
              <w:rPr>
                <w:color w:val="1A2333"/>
                <w:sz w:val="19"/>
                <w:szCs w:val="19"/>
              </w:rPr>
              <w:t>Permite mantener actualizados los datos de su perfil.</w:t>
            </w:r>
          </w:p>
          <w:p>
            <w:pPr>
              <w:spacing w:after="40" w:before="80"/>
            </w:pPr>
            <w:r>
              <w:rPr>
                <w:b/>
                <w:bCs/>
                <w:color w:val="13294B"/>
                <w:sz w:val="20"/>
                <w:szCs w:val="20"/>
              </w:rPr>
              <w:t>Administrador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 w:before="0"/>
            </w:pPr>
            <w:r>
              <w:rPr>
                <w:color w:val="1A2333"/>
                <w:sz w:val="19"/>
                <w:szCs w:val="19"/>
              </w:rPr>
              <w:t>Supervisar usuarios y licitaciones publicadas.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 w:before="0"/>
            </w:pPr>
            <w:r>
              <w:rPr>
                <w:color w:val="1A2333"/>
                <w:sz w:val="19"/>
                <w:szCs w:val="19"/>
              </w:rPr>
              <w:t>Moderar licitaciones reportadas.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 w:before="0"/>
            </w:pPr>
            <w:r>
              <w:rPr>
                <w:color w:val="1A2333"/>
                <w:sz w:val="19"/>
                <w:szCs w:val="19"/>
              </w:rPr>
              <w:t>Administrar ventas y suscripciones.</w:t>
            </w:r>
          </w:p>
          <w:p>
            <w:pPr>
              <w:spacing w:after="40" w:before="80"/>
            </w:pPr>
            <w:r>
              <w:rPr>
                <w:b/>
                <w:bCs/>
                <w:color w:val="13294B"/>
                <w:sz w:val="20"/>
                <w:szCs w:val="20"/>
              </w:rPr>
              <w:t>Licitador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 w:before="0"/>
            </w:pPr>
            <w:r>
              <w:rPr>
                <w:color w:val="1A2333"/>
                <w:sz w:val="19"/>
                <w:szCs w:val="19"/>
              </w:rPr>
              <w:t>Publicar y administrar licitaciones sin costo, con documentos adjuntos.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 w:before="0"/>
            </w:pPr>
            <w:r>
              <w:rPr>
                <w:color w:val="1A2333"/>
                <w:sz w:val="19"/>
                <w:szCs w:val="19"/>
              </w:rPr>
              <w:t>Revisar postulaciones, aprobarlas o rechazarlas y adjudicar la licitación.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 w:before="0"/>
            </w:pPr>
            <w:r>
              <w:rPr>
                <w:color w:val="1A2333"/>
                <w:sz w:val="19"/>
                <w:szCs w:val="19"/>
              </w:rPr>
              <w:t>Conversar de forma privada con la Pyme adjudicada mediante un chat.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 w:before="0"/>
            </w:pPr>
            <w:r>
              <w:rPr>
                <w:color w:val="1A2333"/>
                <w:sz w:val="19"/>
                <w:szCs w:val="19"/>
              </w:rPr>
              <w:t>Mantener actualizados los datos de su perfil.</w:t>
            </w:r>
          </w:p>
        </w:tc>
        <w:tc>
          <w:tcPr>
            <w:tcW w:type="dxa" w:w="7000"/>
            <w:shd w:fill="F7F8FA" w:val="clear"/>
            <w:tcMar>
              <w:top w:type="dxa" w:w="200"/>
              <w:left w:type="dxa" w:w="220"/>
              <w:bottom w:type="dxa" w:w="220"/>
              <w:right w:type="dxa" w:w="220"/>
            </w:tcMar>
            <w:vAlign w:val="top"/>
          </w:tcPr>
          <w:p>
            <w:pPr>
              <w:spacing w:after="160"/>
            </w:pPr>
            <w:r>
              <w:rPr>
                <w:b/>
                <w:bCs/>
                <w:color w:val="D4A24C"/>
                <w:sz w:val="23"/>
                <w:szCs w:val="23"/>
              </w:rPr>
              <w:t xml:space="preserve">4.- </w:t>
            </w:r>
            <w:r>
              <w:rPr>
                <w:b/>
                <w:bCs/>
                <w:color w:val="13294B"/>
                <w:sz w:val="23"/>
                <w:szCs w:val="23"/>
              </w:rPr>
              <w:t xml:space="preserve">¿Qué?</w:t>
            </w:r>
          </w:p>
          <w:p>
            <w:pPr>
              <w:spacing w:after="40" w:before="80"/>
            </w:pPr>
            <w:r>
              <w:rPr>
                <w:b/>
                <w:bCs/>
                <w:color w:val="13294B"/>
                <w:sz w:val="20"/>
                <w:szCs w:val="20"/>
              </w:rPr>
              <w:t>Para la Pyme: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 w:before="0"/>
            </w:pPr>
            <w:r>
              <w:rPr>
                <w:color w:val="1A2333"/>
                <w:sz w:val="19"/>
                <w:szCs w:val="19"/>
              </w:rPr>
              <w:t>Catálogo de licitaciones publicadas.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 w:before="0"/>
            </w:pPr>
            <w:r>
              <w:rPr>
                <w:color w:val="1A2333"/>
                <w:sz w:val="19"/>
                <w:szCs w:val="19"/>
              </w:rPr>
              <w:t>Motor de coincidencia por perfil (rubro, monto, región).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 w:before="0"/>
            </w:pPr>
            <w:r>
              <w:rPr>
                <w:color w:val="1A2333"/>
                <w:sz w:val="19"/>
                <w:szCs w:val="19"/>
              </w:rPr>
              <w:t>Sistema de postulación y seguimiento de postulaciones.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 w:before="0"/>
            </w:pPr>
            <w:r>
              <w:rPr>
                <w:color w:val="1A2333"/>
                <w:sz w:val="19"/>
                <w:szCs w:val="19"/>
              </w:rPr>
              <w:t>Plan Estándar (gratis) y plan Premium (de pago), con pagos en línea y consulta del plan contratado.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 w:before="0"/>
            </w:pPr>
            <w:r>
              <w:rPr>
                <w:color w:val="1A2333"/>
                <w:sz w:val="19"/>
                <w:szCs w:val="19"/>
              </w:rPr>
              <w:t>Asistente conversacional con IA (LicitAsist), incluido en el plan Premium.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 w:before="0"/>
            </w:pPr>
            <w:r>
              <w:rPr>
                <w:color w:val="1A2333"/>
                <w:sz w:val="19"/>
                <w:szCs w:val="19"/>
              </w:rPr>
              <w:t>Chat privado con el Licitador, disponible al adjudicar una licitación.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 w:before="0"/>
            </w:pPr>
            <w:r>
              <w:rPr>
                <w:color w:val="1A2333"/>
                <w:sz w:val="19"/>
                <w:szCs w:val="19"/>
              </w:rPr>
              <w:t>Notificaciones automáticas por correo.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 w:before="0"/>
            </w:pPr>
            <w:r>
              <w:rPr>
                <w:color w:val="1A2333"/>
                <w:sz w:val="19"/>
                <w:szCs w:val="19"/>
              </w:rPr>
              <w:t>Edición de datos del perfil.</w:t>
            </w:r>
          </w:p>
          <w:p>
            <w:pPr>
              <w:spacing w:after="40" w:before="80"/>
            </w:pPr>
            <w:r>
              <w:rPr>
                <w:b/>
                <w:bCs/>
                <w:color w:val="13294B"/>
                <w:sz w:val="20"/>
                <w:szCs w:val="20"/>
              </w:rPr>
              <w:t>Para el Administrador: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 w:before="0"/>
            </w:pPr>
            <w:r>
              <w:rPr>
                <w:color w:val="1A2333"/>
                <w:sz w:val="19"/>
                <w:szCs w:val="19"/>
              </w:rPr>
              <w:t>Panel de administración de usuarios y licitaciones.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 w:before="0"/>
            </w:pPr>
            <w:r>
              <w:rPr>
                <w:color w:val="1A2333"/>
                <w:sz w:val="19"/>
                <w:szCs w:val="19"/>
              </w:rPr>
              <w:t>Moderación de licitaciones reportadas.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 w:before="0"/>
            </w:pPr>
            <w:r>
              <w:rPr>
                <w:color w:val="1A2333"/>
                <w:sz w:val="19"/>
                <w:szCs w:val="19"/>
              </w:rPr>
              <w:t>Gestionar ventas y suscripciones.</w:t>
            </w:r>
          </w:p>
          <w:p>
            <w:pPr>
              <w:spacing w:after="40" w:before="80"/>
            </w:pPr>
            <w:r>
              <w:rPr>
                <w:b/>
                <w:bCs/>
                <w:color w:val="13294B"/>
                <w:sz w:val="20"/>
                <w:szCs w:val="20"/>
              </w:rPr>
              <w:t>Licitador: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 w:before="0"/>
            </w:pPr>
            <w:r>
              <w:rPr>
                <w:color w:val="1A2333"/>
                <w:sz w:val="19"/>
                <w:szCs w:val="19"/>
              </w:rPr>
              <w:t>Gestionar licitaciones (publicar, editar, cerrar y adjuntar documentos), sin costo.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 w:before="0"/>
            </w:pPr>
            <w:r>
              <w:rPr>
                <w:color w:val="1A2333"/>
                <w:sz w:val="19"/>
                <w:szCs w:val="19"/>
              </w:rPr>
              <w:t>Revisión, aprobación y adjudicación de postulaciones.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 w:before="0"/>
            </w:pPr>
            <w:r>
              <w:rPr>
                <w:color w:val="1A2333"/>
                <w:sz w:val="19"/>
                <w:szCs w:val="19"/>
              </w:rPr>
              <w:t>Chat privado con la Pyme adjudicada.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 w:before="0"/>
            </w:pPr>
            <w:r>
              <w:rPr>
                <w:color w:val="1A2333"/>
                <w:sz w:val="19"/>
                <w:szCs w:val="19"/>
              </w:rPr>
              <w:t>Edición de datos del perfil.</w:t>
            </w:r>
          </w:p>
        </w:tc>
      </w:tr>
    </w:tbl>
    <w:sectPr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2026-09-23T15:31:50.753Z</dcterms:created>
  <dcterms:modified xsi:type="dcterms:W3CDTF">2026-09-23T15:31:50.753Z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