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tt8relkwocu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1"/>
      <w:bookmarkEnd w:id="1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RESPUESTA A SOLICITUD DE CAMBIO</w:t>
      </w:r>
    </w:p>
    <w:p w:rsidR="00000000" w:rsidDel="00000000" w:rsidP="00000000" w:rsidRDefault="00000000" w:rsidRPr="00000000" w14:paraId="00000003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2"/>
      <w:bookmarkEnd w:id="2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00" cy="39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39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25/11/2023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4680"/>
        <w:gridCol w:w="2430"/>
        <w:gridCol w:w="2282"/>
        <w:tblGridChange w:id="0">
          <w:tblGrid>
            <w:gridCol w:w="1548"/>
            <w:gridCol w:w="4680"/>
            <w:gridCol w:w="2430"/>
            <w:gridCol w:w="228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No. de Solicitud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Solicitud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5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Proyecto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 Proyecto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Equipo de gestión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la decisión tomada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35"/>
        <w:tblGridChange w:id="0">
          <w:tblGrid>
            <w:gridCol w:w="1093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Resumen general de las decisiones tomadas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 decidido modificar el cronograma, el diccionario de la EDT y el listado de actividades para incluir la nueva actividad propuesta ya que se trataba de una actividad crucial para el éxito del proyecto</w:t>
            </w:r>
          </w:p>
        </w:tc>
      </w:tr>
    </w:tbl>
    <w:p w:rsidR="00000000" w:rsidDel="00000000" w:rsidP="00000000" w:rsidRDefault="00000000" w:rsidRPr="00000000" w14:paraId="00000020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Acciones en la gestión del cambio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han estudiado el nuevo coste del proyecto, los nuevos riesgos, el cronograma, la calidad y los recursos y el resultado a sido el siguiente:</w:t>
            </w:r>
          </w:p>
        </w:tc>
      </w:tr>
    </w:tbl>
    <w:p w:rsidR="00000000" w:rsidDel="00000000" w:rsidP="00000000" w:rsidRDefault="00000000" w:rsidRPr="00000000" w14:paraId="00000023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2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COSTES DEL PROYECTO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ENTREGABLE / PRODUCTO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ACTUALIZADA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 NETO</w:t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Aumento / (Reducción)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Cronograma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Diccionario de la EDT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Listado de actividades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0,25 horas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8,16€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Aplicación funcional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01/12/2023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horas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85,20€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right w:color="000000" w:space="0" w:sz="24" w:val="single"/>
            </w:tcBorders>
            <w:shd w:fill="d9d9d9" w:val="clear"/>
          </w:tcPr>
          <w:p w:rsidR="00000000" w:rsidDel="00000000" w:rsidP="00000000" w:rsidRDefault="00000000" w:rsidRPr="00000000" w14:paraId="0000004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TOTALES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4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4,75 horas</w:t>
            </w:r>
          </w:p>
        </w:tc>
        <w:tc>
          <w:tcPr>
            <w:tcBorders>
              <w:top w:color="000000" w:space="0" w:sz="24" w:val="single"/>
              <w:left w:color="000000" w:space="0" w:sz="24" w:val="single"/>
              <w:bottom w:color="000000" w:space="0" w:sz="24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45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109,68€</w:t>
            </w:r>
          </w:p>
        </w:tc>
      </w:tr>
    </w:tbl>
    <w:p w:rsidR="00000000" w:rsidDel="00000000" w:rsidP="00000000" w:rsidRDefault="00000000" w:rsidRPr="00000000" w14:paraId="0000004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PLAZOS DEL PROYECTO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4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plazos del proyecto no variarán por esta nueva tarea, por lo que la fecha de entrega no será modificada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LOS PLAZOS RECURSOS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nueva tarea no necesitará recursos nuevos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 SOBRE LA CALIDAD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calidad del proyecto no sufrirá variaciones por este cambio, por el contrario, si el cambio no se aplica, el producto no podrá ser entregado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8"/>
        <w:gridCol w:w="2316"/>
        <w:gridCol w:w="1554"/>
        <w:gridCol w:w="2822"/>
        <w:tblGridChange w:id="0">
          <w:tblGrid>
            <w:gridCol w:w="4248"/>
            <w:gridCol w:w="2316"/>
            <w:gridCol w:w="1554"/>
            <w:gridCol w:w="2822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RESPONSABLES DE LA IMPLEMENTACIÓN DEL CAMBIO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 se encargará de los cambios en el listado de tareas y en el diccionario de la EDT</w:t>
            </w:r>
          </w:p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Carretero Díaz se encargará de los cambios en el cronograma</w:t>
            </w:r>
          </w:p>
          <w:p w:rsidR="00000000" w:rsidDel="00000000" w:rsidP="00000000" w:rsidRDefault="00000000" w:rsidRPr="00000000" w14:paraId="000000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Alejandro Campano Galán se encargará de completar la tarea de despliegue</w:t>
            </w:r>
          </w:p>
        </w:tc>
      </w:tr>
    </w:tbl>
    <w:p w:rsidR="00000000" w:rsidDel="00000000" w:rsidP="00000000" w:rsidRDefault="00000000" w:rsidRPr="00000000" w14:paraId="00000070">
      <w:pPr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940"/>
        <w:tblGridChange w:id="0">
          <w:tblGrid>
            <w:gridCol w:w="10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RESPUESTA DEL COMITÉ</w:t>
            </w:r>
          </w:p>
        </w:tc>
      </w:tr>
    </w:tbl>
    <w:p w:rsidR="00000000" w:rsidDel="00000000" w:rsidP="00000000" w:rsidRDefault="00000000" w:rsidRPr="00000000" w14:paraId="00000082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954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188"/>
        <w:gridCol w:w="277"/>
        <w:gridCol w:w="1260"/>
        <w:gridCol w:w="277"/>
        <w:gridCol w:w="1800"/>
        <w:gridCol w:w="6152"/>
        <w:tblGridChange w:id="0">
          <w:tblGrid>
            <w:gridCol w:w="1188"/>
            <w:gridCol w:w="277"/>
            <w:gridCol w:w="1260"/>
            <w:gridCol w:w="277"/>
            <w:gridCol w:w="1800"/>
            <w:gridCol w:w="6152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APROBADO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RECHAZADO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POSPUESTO PARA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rPr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color w:val="548dd4"/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89">
      <w:pPr>
        <w:spacing w:after="0" w:lineRule="auto"/>
        <w:rPr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8"/>
        <w:gridCol w:w="3960"/>
        <w:gridCol w:w="810"/>
        <w:gridCol w:w="4622"/>
        <w:tblGridChange w:id="0">
          <w:tblGrid>
            <w:gridCol w:w="1548"/>
            <w:gridCol w:w="3960"/>
            <w:gridCol w:w="810"/>
            <w:gridCol w:w="46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A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8C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FIRMA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8E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del comité de control de cambios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spacing w:after="120"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120"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9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COMENTARIOS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un cambio completamente necesario ya que si no se aplica, el proyecto puede correr riesgo y no se podría entregar</w:t>
            </w:r>
          </w:p>
          <w:p w:rsidR="00000000" w:rsidDel="00000000" w:rsidP="00000000" w:rsidRDefault="00000000" w:rsidRPr="00000000" w14:paraId="000000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b w:val="1"/>
        <w:sz w:val="36"/>
        <w:szCs w:val="36"/>
        <w:rtl w:val="0"/>
      </w:rPr>
      <w:t xml:space="preserve">RESPUESTA A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SOLICITUD DE CAMBIO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0956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C1nSBfmlKQpLvsWdiI9krmfH5w==">CgMxLjAyDmgudHQ4cmVsa3dvY3VyMg5oLjZjNHZudmhuamd3aTIOaC5pYWpvcGNjbHN0ZTI4AHIhMUdZYmRZcGktU2VaUnFjbVg4RGdxZWlmVkJhWGhkSDgy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2015-11-01T08:52:00Z</dcterms:created>
  <dc:creator>PGPI</dc:creator>
</cp:coreProperties>
</file>