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tt8relkwocur" w:id="0"/>
      <w:bookmarkEnd w:id="0"/>
      <w:r w:rsidDel="00000000" w:rsidR="00000000" w:rsidRPr="00000000">
        <w:rPr>
          <w:rtl w:val="0"/>
        </w:rPr>
      </w:r>
    </w:p>
    <w:p w:rsidR="00000000" w:rsidDel="00000000" w:rsidP="00000000" w:rsidRDefault="00000000" w:rsidRPr="00000000" w14:paraId="00000002">
      <w:pPr>
        <w:pStyle w:val="Title"/>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6c4vnvhnjgwi" w:id="1"/>
      <w:bookmarkEnd w:id="1"/>
      <w:r w:rsidDel="00000000" w:rsidR="00000000" w:rsidRPr="00000000">
        <w:rPr>
          <w:rFonts w:ascii="Roboto Black" w:cs="Roboto Black" w:eastAsia="Roboto Black" w:hAnsi="Roboto Black"/>
          <w:b w:val="0"/>
          <w:sz w:val="42"/>
          <w:szCs w:val="42"/>
          <w:rtl w:val="0"/>
        </w:rPr>
        <w:t xml:space="preserve">PLAN DE GESTIÓN DE ADQUISICIONES</w:t>
      </w:r>
    </w:p>
    <w:p w:rsidR="00000000" w:rsidDel="00000000" w:rsidP="00000000" w:rsidRDefault="00000000" w:rsidRPr="00000000" w14:paraId="00000003">
      <w:pPr>
        <w:pStyle w:val="Subtitle"/>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2"/>
      <w:bookmarkEnd w:id="2"/>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4">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52800" cy="39528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52800" cy="3952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8">
      <w:pPr>
        <w:spacing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9">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A">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B">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C">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D">
      <w:pPr>
        <w:spacing w:line="276"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rPr/>
      </w:pPr>
      <w:r w:rsidDel="00000000" w:rsidR="00000000" w:rsidRPr="00000000">
        <w:rPr>
          <w:rFonts w:ascii="Roboto Medium" w:cs="Roboto Medium" w:eastAsia="Roboto Medium" w:hAnsi="Roboto Medium"/>
          <w:sz w:val="21"/>
          <w:szCs w:val="21"/>
          <w:rtl w:val="0"/>
        </w:rPr>
        <w:t xml:space="preserve">Fecha: 07/11/2023</w:t>
      </w:r>
      <w:r w:rsidDel="00000000" w:rsidR="00000000" w:rsidRPr="00000000">
        <w:rPr>
          <w:rtl w:val="0"/>
        </w:rPr>
      </w:r>
    </w:p>
    <w:tbl>
      <w:tblPr>
        <w:tblStyle w:val="Table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8"/>
        <w:gridCol w:w="6422"/>
        <w:tblGridChange w:id="0">
          <w:tblGrid>
            <w:gridCol w:w="4518"/>
            <w:gridCol w:w="6422"/>
          </w:tblGrid>
        </w:tblGridChange>
      </w:tblGrid>
      <w:tr>
        <w:trPr>
          <w:cantSplit w:val="0"/>
          <w:tblHeader w:val="0"/>
        </w:trPr>
        <w:tc>
          <w:tcPr>
            <w:shd w:fill="d9d9d9" w:val="clear"/>
            <w:vAlign w:val="center"/>
          </w:tcPr>
          <w:p w:rsidR="00000000" w:rsidDel="00000000" w:rsidP="00000000" w:rsidRDefault="00000000" w:rsidRPr="00000000" w14:paraId="00000010">
            <w:pPr>
              <w:spacing w:before="120" w:lineRule="auto"/>
              <w:rPr>
                <w:b w:val="1"/>
              </w:rPr>
            </w:pPr>
            <w:r w:rsidDel="00000000" w:rsidR="00000000" w:rsidRPr="00000000">
              <w:rPr>
                <w:b w:val="1"/>
                <w:rtl w:val="0"/>
              </w:rPr>
              <w:t xml:space="preserve">NOMBRE DEL PROYECTO:</w:t>
            </w:r>
          </w:p>
        </w:tc>
        <w:tc>
          <w:tcPr/>
          <w:p w:rsidR="00000000" w:rsidDel="00000000" w:rsidP="00000000" w:rsidRDefault="00000000" w:rsidRPr="00000000" w14:paraId="00000011">
            <w:pPr>
              <w:spacing w:before="120" w:lineRule="auto"/>
              <w:rPr/>
            </w:pPr>
            <w:r w:rsidDel="00000000" w:rsidR="00000000" w:rsidRPr="00000000">
              <w:rPr>
                <w:rtl w:val="0"/>
              </w:rPr>
              <w:t xml:space="preserve">MotosParaTodos</w:t>
            </w:r>
          </w:p>
        </w:tc>
      </w:tr>
      <w:tr>
        <w:trPr>
          <w:cantSplit w:val="0"/>
          <w:tblHeader w:val="0"/>
        </w:trPr>
        <w:tc>
          <w:tcPr>
            <w:shd w:fill="d9d9d9" w:val="clear"/>
            <w:vAlign w:val="center"/>
          </w:tcPr>
          <w:p w:rsidR="00000000" w:rsidDel="00000000" w:rsidP="00000000" w:rsidRDefault="00000000" w:rsidRPr="00000000" w14:paraId="00000012">
            <w:pPr>
              <w:spacing w:before="120" w:lineRule="auto"/>
              <w:rPr>
                <w:b w:val="1"/>
              </w:rPr>
            </w:pPr>
            <w:r w:rsidDel="00000000" w:rsidR="00000000" w:rsidRPr="00000000">
              <w:rPr>
                <w:b w:val="1"/>
                <w:rtl w:val="0"/>
              </w:rPr>
              <w:t xml:space="preserve">CÓDIGO DEL PROYECTO:</w:t>
            </w:r>
          </w:p>
        </w:tc>
        <w:tc>
          <w:tcPr/>
          <w:p w:rsidR="00000000" w:rsidDel="00000000" w:rsidP="00000000" w:rsidRDefault="00000000" w:rsidRPr="00000000" w14:paraId="00000013">
            <w:pPr>
              <w:spacing w:before="120" w:lineRule="auto"/>
              <w:rPr/>
            </w:pPr>
            <w:r w:rsidDel="00000000" w:rsidR="00000000" w:rsidRPr="00000000">
              <w:rPr>
                <w:rtl w:val="0"/>
              </w:rPr>
              <w:t xml:space="preserve">G2.15</w:t>
            </w:r>
          </w:p>
        </w:tc>
      </w:tr>
      <w:tr>
        <w:trPr>
          <w:cantSplit w:val="0"/>
          <w:tblHeader w:val="0"/>
        </w:trPr>
        <w:tc>
          <w:tcPr>
            <w:shd w:fill="d9d9d9" w:val="clear"/>
            <w:vAlign w:val="center"/>
          </w:tcPr>
          <w:p w:rsidR="00000000" w:rsidDel="00000000" w:rsidP="00000000" w:rsidRDefault="00000000" w:rsidRPr="00000000" w14:paraId="00000014">
            <w:pPr>
              <w:spacing w:before="120" w:lineRule="auto"/>
              <w:rPr>
                <w:b w:val="1"/>
              </w:rPr>
            </w:pPr>
            <w:r w:rsidDel="00000000" w:rsidR="00000000" w:rsidRPr="00000000">
              <w:rPr>
                <w:b w:val="1"/>
                <w:rtl w:val="0"/>
              </w:rPr>
              <w:t xml:space="preserve">DIRECTOR DEL PROYECTO:</w:t>
            </w:r>
          </w:p>
        </w:tc>
        <w:tc>
          <w:tcPr/>
          <w:p w:rsidR="00000000" w:rsidDel="00000000" w:rsidP="00000000" w:rsidRDefault="00000000" w:rsidRPr="00000000" w14:paraId="00000015">
            <w:pPr>
              <w:spacing w:before="120" w:lineRule="auto"/>
              <w:rPr/>
            </w:pPr>
            <w:r w:rsidDel="00000000" w:rsidR="00000000" w:rsidRPr="00000000">
              <w:rPr>
                <w:rtl w:val="0"/>
              </w:rPr>
              <w:t xml:space="preserve">Juan Jesús Campos Garrido, Antonio Carretero Díaz, Pablo Mera Gómez, Alejandro Campano Galán, David Cortabarra Romero</w:t>
            </w:r>
          </w:p>
        </w:tc>
      </w:tr>
      <w:tr>
        <w:trPr>
          <w:cantSplit w:val="0"/>
          <w:tblHeader w:val="0"/>
        </w:trPr>
        <w:tc>
          <w:tcPr>
            <w:shd w:fill="d9d9d9" w:val="clear"/>
            <w:vAlign w:val="center"/>
          </w:tcPr>
          <w:p w:rsidR="00000000" w:rsidDel="00000000" w:rsidP="00000000" w:rsidRDefault="00000000" w:rsidRPr="00000000" w14:paraId="00000016">
            <w:pPr>
              <w:spacing w:before="120" w:lineRule="auto"/>
              <w:rPr>
                <w:b w:val="1"/>
              </w:rPr>
            </w:pPr>
            <w:r w:rsidDel="00000000" w:rsidR="00000000" w:rsidRPr="00000000">
              <w:rPr>
                <w:b w:val="1"/>
                <w:rtl w:val="0"/>
              </w:rPr>
              <w:t xml:space="preserve">FECHA DE ELABORACIÓN:</w:t>
            </w:r>
          </w:p>
        </w:tc>
        <w:tc>
          <w:tcPr/>
          <w:p w:rsidR="00000000" w:rsidDel="00000000" w:rsidP="00000000" w:rsidRDefault="00000000" w:rsidRPr="00000000" w14:paraId="00000017">
            <w:pPr>
              <w:spacing w:before="120" w:lineRule="auto"/>
              <w:rPr/>
            </w:pPr>
            <w:r w:rsidDel="00000000" w:rsidR="00000000" w:rsidRPr="00000000">
              <w:rPr>
                <w:rtl w:val="0"/>
              </w:rPr>
              <w:t xml:space="preserve">07/11/2023</w:t>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2"/>
        <w:tblW w:w="1090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5"/>
        <w:gridCol w:w="1603"/>
        <w:gridCol w:w="3780"/>
        <w:gridCol w:w="2970"/>
        <w:tblGridChange w:id="0">
          <w:tblGrid>
            <w:gridCol w:w="2555"/>
            <w:gridCol w:w="1603"/>
            <w:gridCol w:w="3780"/>
            <w:gridCol w:w="2970"/>
          </w:tblGrid>
        </w:tblGridChange>
      </w:tblGrid>
      <w:tr>
        <w:trPr>
          <w:cantSplit w:val="0"/>
          <w:tblHeader w:val="0"/>
        </w:trPr>
        <w:tc>
          <w:tcPr>
            <w:gridSpan w:val="4"/>
            <w:shd w:fill="d9d9d9" w:val="clear"/>
          </w:tcPr>
          <w:p w:rsidR="00000000" w:rsidDel="00000000" w:rsidP="00000000" w:rsidRDefault="00000000" w:rsidRPr="00000000" w14:paraId="00000019">
            <w:pPr>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1D">
            <w:pPr>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1E">
            <w:pPr>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1F">
            <w:pPr>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20">
            <w:pPr>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21">
            <w:pPr>
              <w:rPr/>
            </w:pPr>
            <w:r w:rsidDel="00000000" w:rsidR="00000000" w:rsidRPr="00000000">
              <w:rPr>
                <w:rtl w:val="0"/>
              </w:rPr>
              <w:t xml:space="preserve">01/11/2023 14:00</w:t>
            </w:r>
          </w:p>
        </w:tc>
        <w:tc>
          <w:tcPr/>
          <w:p w:rsidR="00000000" w:rsidDel="00000000" w:rsidP="00000000" w:rsidRDefault="00000000" w:rsidRPr="00000000" w14:paraId="00000022">
            <w:pPr>
              <w:rPr/>
            </w:pPr>
            <w:r w:rsidDel="00000000" w:rsidR="00000000" w:rsidRPr="00000000">
              <w:rPr>
                <w:rtl w:val="0"/>
              </w:rPr>
              <w:t xml:space="preserve">1.0</w:t>
            </w:r>
          </w:p>
        </w:tc>
        <w:tc>
          <w:tcPr/>
          <w:p w:rsidR="00000000" w:rsidDel="00000000" w:rsidP="00000000" w:rsidRDefault="00000000" w:rsidRPr="00000000" w14:paraId="00000023">
            <w:pPr>
              <w:rPr/>
            </w:pPr>
            <w:r w:rsidDel="00000000" w:rsidR="00000000" w:rsidRPr="00000000">
              <w:rPr>
                <w:rtl w:val="0"/>
              </w:rPr>
              <w:t xml:space="preserve">Primera Versión</w:t>
            </w:r>
          </w:p>
        </w:tc>
        <w:tc>
          <w:tcPr/>
          <w:p w:rsidR="00000000" w:rsidDel="00000000" w:rsidP="00000000" w:rsidRDefault="00000000" w:rsidRPr="00000000" w14:paraId="00000024">
            <w:pPr>
              <w:rPr/>
            </w:pPr>
            <w:r w:rsidDel="00000000" w:rsidR="00000000" w:rsidRPr="00000000">
              <w:rPr>
                <w:rtl w:val="0"/>
              </w:rPr>
              <w:t xml:space="preserve">Alejandro Campano Galán</w:t>
            </w:r>
          </w:p>
        </w:tc>
      </w:tr>
      <w:tr>
        <w:trPr>
          <w:cantSplit w:val="0"/>
          <w:tblHeader w:val="0"/>
        </w:trPr>
        <w:tc>
          <w:tcPr/>
          <w:p w:rsidR="00000000" w:rsidDel="00000000" w:rsidP="00000000" w:rsidRDefault="00000000" w:rsidRPr="00000000" w14:paraId="00000025">
            <w:pPr>
              <w:rPr/>
            </w:pPr>
            <w:r w:rsidDel="00000000" w:rsidR="00000000" w:rsidRPr="00000000">
              <w:rPr>
                <w:rtl w:val="0"/>
              </w:rPr>
              <w:t xml:space="preserve">07/11/2023 21:00</w:t>
            </w:r>
          </w:p>
        </w:tc>
        <w:tc>
          <w:tcPr/>
          <w:p w:rsidR="00000000" w:rsidDel="00000000" w:rsidP="00000000" w:rsidRDefault="00000000" w:rsidRPr="00000000" w14:paraId="00000026">
            <w:pPr>
              <w:rPr/>
            </w:pPr>
            <w:r w:rsidDel="00000000" w:rsidR="00000000" w:rsidRPr="00000000">
              <w:rPr>
                <w:rtl w:val="0"/>
              </w:rPr>
              <w:t xml:space="preserve">2.0</w:t>
            </w:r>
          </w:p>
        </w:tc>
        <w:tc>
          <w:tcPr/>
          <w:p w:rsidR="00000000" w:rsidDel="00000000" w:rsidP="00000000" w:rsidRDefault="00000000" w:rsidRPr="00000000" w14:paraId="00000027">
            <w:pPr>
              <w:rPr/>
            </w:pPr>
            <w:r w:rsidDel="00000000" w:rsidR="00000000" w:rsidRPr="00000000">
              <w:rPr>
                <w:rtl w:val="0"/>
              </w:rPr>
              <w:t xml:space="preserve">Cambios para enfocar el plan a nuestro proyecto</w:t>
            </w:r>
          </w:p>
        </w:tc>
        <w:tc>
          <w:tcPr/>
          <w:p w:rsidR="00000000" w:rsidDel="00000000" w:rsidP="00000000" w:rsidRDefault="00000000" w:rsidRPr="00000000" w14:paraId="00000028">
            <w:pPr>
              <w:rPr/>
            </w:pPr>
            <w:r w:rsidDel="00000000" w:rsidR="00000000" w:rsidRPr="00000000">
              <w:rPr>
                <w:rtl w:val="0"/>
              </w:rPr>
              <w:t xml:space="preserve">Alejandro Campano Galán</w:t>
            </w:r>
          </w:p>
        </w:tc>
      </w:tr>
    </w:tbl>
    <w:p w:rsidR="00000000" w:rsidDel="00000000" w:rsidP="00000000" w:rsidRDefault="00000000" w:rsidRPr="00000000" w14:paraId="00000029">
      <w:pPr>
        <w:spacing w:after="0" w:lineRule="auto"/>
        <w:rPr/>
      </w:pPr>
      <w:r w:rsidDel="00000000" w:rsidR="00000000" w:rsidRPr="00000000">
        <w:rPr>
          <w:rtl w:val="0"/>
        </w:rPr>
      </w:r>
    </w:p>
    <w:p w:rsidR="00000000" w:rsidDel="00000000" w:rsidP="00000000" w:rsidRDefault="00000000" w:rsidRPr="00000000" w14:paraId="0000002A">
      <w:pPr>
        <w:shd w:fill="d9d9d9" w:val="clear"/>
        <w:spacing w:after="0" w:lineRule="auto"/>
        <w:rPr>
          <w:b w:val="1"/>
        </w:rPr>
      </w:pPr>
      <w:r w:rsidDel="00000000" w:rsidR="00000000" w:rsidRPr="00000000">
        <w:rPr>
          <w:b w:val="1"/>
          <w:rtl w:val="0"/>
        </w:rPr>
        <w:t xml:space="preserve">PROPÓSITO DEL PLAN DE GESTIÓN DE LAS ADQUISICIONES</w:t>
      </w:r>
    </w:p>
    <w:tbl>
      <w:tblPr>
        <w:tblStyle w:val="Table3"/>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2B">
            <w:pPr>
              <w:jc w:val="both"/>
              <w:rPr/>
            </w:pPr>
            <w:r w:rsidDel="00000000" w:rsidR="00000000" w:rsidRPr="00000000">
              <w:rPr>
                <w:rtl w:val="0"/>
              </w:rPr>
              <w:t xml:space="preserve">El objetivo del documento trata de establecer las distintas decisiones sobre las adquisiciones necesarias para nuestro proyecto. Este plan define procesos y procedimientos que utilizaremos para adquirir distintos servicios de fuentes externas al proyecto. También, define cómo se van a gestionar y controlar estas adquisiciones a lo largo de la vida del proyecto y establece las responsabilidades de las partes involucradas. </w:t>
            </w:r>
            <w:r w:rsidDel="00000000" w:rsidR="00000000" w:rsidRPr="00000000">
              <w:rPr>
                <w:rtl w:val="0"/>
              </w:rPr>
            </w:r>
          </w:p>
        </w:tc>
      </w:tr>
    </w:tbl>
    <w:p w:rsidR="00000000" w:rsidDel="00000000" w:rsidP="00000000" w:rsidRDefault="00000000" w:rsidRPr="00000000" w14:paraId="0000002C">
      <w:pPr>
        <w:spacing w:after="0" w:lineRule="auto"/>
        <w:rPr>
          <w:sz w:val="20"/>
          <w:szCs w:val="20"/>
        </w:rPr>
      </w:pPr>
      <w:r w:rsidDel="00000000" w:rsidR="00000000" w:rsidRPr="00000000">
        <w:rPr>
          <w:rtl w:val="0"/>
        </w:rPr>
      </w:r>
    </w:p>
    <w:p w:rsidR="00000000" w:rsidDel="00000000" w:rsidP="00000000" w:rsidRDefault="00000000" w:rsidRPr="00000000" w14:paraId="0000002D">
      <w:pPr>
        <w:shd w:fill="d9d9d9" w:val="clear"/>
        <w:spacing w:after="0" w:lineRule="auto"/>
        <w:rPr>
          <w:b w:val="1"/>
        </w:rPr>
      </w:pPr>
      <w:r w:rsidDel="00000000" w:rsidR="00000000" w:rsidRPr="00000000">
        <w:rPr>
          <w:b w:val="1"/>
          <w:rtl w:val="0"/>
        </w:rPr>
        <w:t xml:space="preserve">AUTORIDAD PARA LAS ADQUISICIONES</w:t>
      </w:r>
    </w:p>
    <w:tbl>
      <w:tblPr>
        <w:tblStyle w:val="Table4"/>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6"/>
        <w:tblGridChange w:id="0">
          <w:tblGrid>
            <w:gridCol w:w="11016"/>
          </w:tblGrid>
        </w:tblGridChange>
      </w:tblGrid>
      <w:tr>
        <w:trPr>
          <w:cantSplit w:val="0"/>
          <w:tblHeader w:val="0"/>
        </w:trPr>
        <w:tc>
          <w:tcPr/>
          <w:p w:rsidR="00000000" w:rsidDel="00000000" w:rsidP="00000000" w:rsidRDefault="00000000" w:rsidRPr="00000000" w14:paraId="0000002E">
            <w:pPr>
              <w:jc w:val="both"/>
              <w:rPr>
                <w:sz w:val="20"/>
                <w:szCs w:val="20"/>
              </w:rPr>
            </w:pPr>
            <w:r w:rsidDel="00000000" w:rsidR="00000000" w:rsidRPr="00000000">
              <w:rPr>
                <w:rtl w:val="0"/>
              </w:rPr>
              <w:t xml:space="preserve">La autoridad para las adquisiciones en nuestro proyecto recae en los distintos Directores del Proyecto ya que estos tienen la capacidad de tomar decisiones relacionadas con la selección de los distintos proveedores, aprobación de contratos y gestión de las distintas adquisiciones. También, se trabajará en conjunto con el Patrocinador a la hora de establecer un presupuesto en el que deben entrar las distintas adquisiciones.</w:t>
            </w:r>
            <w:r w:rsidDel="00000000" w:rsidR="00000000" w:rsidRPr="00000000">
              <w:rPr>
                <w:rtl w:val="0"/>
              </w:rPr>
            </w:r>
          </w:p>
        </w:tc>
      </w:tr>
    </w:tbl>
    <w:p w:rsidR="00000000" w:rsidDel="00000000" w:rsidP="00000000" w:rsidRDefault="00000000" w:rsidRPr="00000000" w14:paraId="0000002F">
      <w:pPr>
        <w:spacing w:after="0" w:lineRule="auto"/>
        <w:rPr>
          <w:sz w:val="20"/>
          <w:szCs w:val="20"/>
        </w:rPr>
      </w:pPr>
      <w:r w:rsidDel="00000000" w:rsidR="00000000" w:rsidRPr="00000000">
        <w:rPr>
          <w:rtl w:val="0"/>
        </w:rPr>
      </w:r>
    </w:p>
    <w:p w:rsidR="00000000" w:rsidDel="00000000" w:rsidP="00000000" w:rsidRDefault="00000000" w:rsidRPr="00000000" w14:paraId="00000030">
      <w:pPr>
        <w:shd w:fill="d9d9d9" w:val="clear"/>
        <w:spacing w:after="0" w:lineRule="auto"/>
        <w:rPr>
          <w:b w:val="1"/>
        </w:rPr>
      </w:pPr>
      <w:r w:rsidDel="00000000" w:rsidR="00000000" w:rsidRPr="00000000">
        <w:rPr>
          <w:b w:val="1"/>
          <w:rtl w:val="0"/>
        </w:rPr>
        <w:t xml:space="preserve">ROLES Y RESPONSABILIDADES</w:t>
      </w:r>
    </w:p>
    <w:tbl>
      <w:tblPr>
        <w:tblStyle w:val="Table5"/>
        <w:tblW w:w="10950.0" w:type="dxa"/>
        <w:jc w:val="left"/>
        <w:tblInd w:w="-9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50"/>
        <w:tblGridChange w:id="0">
          <w:tblGrid>
            <w:gridCol w:w="10950"/>
          </w:tblGrid>
        </w:tblGridChange>
      </w:tblGrid>
      <w:tr>
        <w:trPr>
          <w:cantSplit w:val="0"/>
          <w:tblHeader w:val="0"/>
        </w:trPr>
        <w:tc>
          <w:tcPr>
            <w:shd w:fill="d9d9d9" w:val="clear"/>
          </w:tcPr>
          <w:p w:rsidR="00000000" w:rsidDel="00000000" w:rsidP="00000000" w:rsidRDefault="00000000" w:rsidRPr="00000000" w14:paraId="00000031">
            <w:pPr>
              <w:jc w:val="center"/>
              <w:rPr>
                <w:b w:val="1"/>
              </w:rPr>
            </w:pPr>
            <w:r w:rsidDel="00000000" w:rsidR="00000000" w:rsidRPr="00000000">
              <w:rPr>
                <w:b w:val="1"/>
                <w:rtl w:val="0"/>
              </w:rPr>
              <w:t xml:space="preserve">DIRECTOR DEL PROYECTO</w:t>
            </w:r>
          </w:p>
        </w:tc>
      </w:tr>
      <w:tr>
        <w:trPr>
          <w:cantSplit w:val="0"/>
          <w:tblHeader w:val="0"/>
        </w:trPr>
        <w:tc>
          <w:tcPr/>
          <w:p w:rsidR="00000000" w:rsidDel="00000000" w:rsidP="00000000" w:rsidRDefault="00000000" w:rsidRPr="00000000" w14:paraId="0000003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–P</w:t>
            </w:r>
            <w:r w:rsidDel="00000000" w:rsidR="00000000" w:rsidRPr="00000000">
              <w:rPr>
                <w:rtl w:val="0"/>
              </w:rPr>
              <w:t xml:space="preserve">lanificar y definir las necesidades de adquisición del proyecto, determinando los bienes o servicios que se deben adquirir.</w:t>
            </w:r>
            <w:r w:rsidDel="00000000" w:rsidR="00000000" w:rsidRPr="00000000">
              <w:rPr>
                <w:rtl w:val="0"/>
              </w:rPr>
            </w:r>
          </w:p>
          <w:p w:rsidR="00000000" w:rsidDel="00000000" w:rsidP="00000000" w:rsidRDefault="00000000" w:rsidRPr="00000000" w14:paraId="00000033">
            <w:pPr>
              <w:numPr>
                <w:ilvl w:val="0"/>
                <w:numId w:val="3"/>
              </w:numPr>
              <w:spacing w:line="276" w:lineRule="auto"/>
              <w:ind w:left="360" w:hanging="360"/>
              <w:rPr/>
            </w:pPr>
            <w:r w:rsidDel="00000000" w:rsidR="00000000" w:rsidRPr="00000000">
              <w:rPr>
                <w:rtl w:val="0"/>
              </w:rPr>
              <w:t xml:space="preserve">–Detallar la descripción del alcance de las adquisiciones.</w:t>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tl w:val="0"/>
              </w:rPr>
              <w:t xml:space="preserve">–Evaluar y elegir los proveedores potenciales que mejor se adapten.</w:t>
            </w:r>
          </w:p>
          <w:p w:rsidR="00000000" w:rsidDel="00000000" w:rsidP="00000000" w:rsidRDefault="00000000" w:rsidRPr="00000000" w14:paraId="0000003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tl w:val="0"/>
              </w:rPr>
              <w:t xml:space="preserve">–Control de los costos relacionados, garantizando que se encuentran dentro del presupuesto.</w:t>
            </w:r>
          </w:p>
          <w:p w:rsidR="00000000" w:rsidDel="00000000" w:rsidP="00000000" w:rsidRDefault="00000000" w:rsidRPr="00000000" w14:paraId="0000003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tl w:val="0"/>
              </w:rPr>
              <w:t xml:space="preserve">–Identificar posibles riesgos asociados a las adquisiciones.</w:t>
            </w:r>
          </w:p>
          <w:p w:rsidR="00000000" w:rsidDel="00000000" w:rsidP="00000000" w:rsidRDefault="00000000" w:rsidRPr="00000000" w14:paraId="00000037">
            <w:pPr>
              <w:numPr>
                <w:ilvl w:val="0"/>
                <w:numId w:val="3"/>
              </w:numPr>
              <w:spacing w:line="276" w:lineRule="auto"/>
              <w:ind w:left="360" w:hanging="360"/>
              <w:jc w:val="both"/>
              <w:rPr/>
            </w:pPr>
            <w:r w:rsidDel="00000000" w:rsidR="00000000" w:rsidRPr="00000000">
              <w:rPr>
                <w:rtl w:val="0"/>
              </w:rPr>
              <w:t xml:space="preserve">–Asegurarse que las distintas adquisiciones cumplen unos estándares de calidad definidos.</w:t>
            </w:r>
          </w:p>
        </w:tc>
      </w:tr>
    </w:tbl>
    <w:p w:rsidR="00000000" w:rsidDel="00000000" w:rsidP="00000000" w:rsidRDefault="00000000" w:rsidRPr="00000000" w14:paraId="00000038">
      <w:pPr>
        <w:spacing w:after="0" w:lineRule="auto"/>
        <w:rPr/>
      </w:pPr>
      <w:r w:rsidDel="00000000" w:rsidR="00000000" w:rsidRPr="00000000">
        <w:rPr>
          <w:rtl w:val="0"/>
        </w:rPr>
      </w:r>
    </w:p>
    <w:p w:rsidR="00000000" w:rsidDel="00000000" w:rsidP="00000000" w:rsidRDefault="00000000" w:rsidRPr="00000000" w14:paraId="00000039">
      <w:pPr>
        <w:shd w:fill="d9d9d9" w:val="clear"/>
        <w:spacing w:after="0" w:lineRule="auto"/>
        <w:rPr>
          <w:b w:val="1"/>
        </w:rPr>
      </w:pPr>
      <w:r w:rsidDel="00000000" w:rsidR="00000000" w:rsidRPr="00000000">
        <w:rPr>
          <w:b w:val="1"/>
          <w:rtl w:val="0"/>
        </w:rPr>
        <w:t xml:space="preserve">DOCUMENTOS ESTÁNDARES PARA LAS ADQUISICIONES</w:t>
      </w:r>
    </w:p>
    <w:tbl>
      <w:tblPr>
        <w:tblStyle w:val="Table6"/>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3A">
            <w:pPr>
              <w:spacing w:line="276" w:lineRule="auto"/>
              <w:ind w:left="0" w:firstLine="0"/>
              <w:jc w:val="both"/>
              <w:rPr/>
            </w:pPr>
            <w:r w:rsidDel="00000000" w:rsidR="00000000" w:rsidRPr="00000000">
              <w:rPr>
                <w:rtl w:val="0"/>
              </w:rPr>
              <w:t xml:space="preserve">No consideramos necesario ningún documento, ya que directamente identificamos a los servicios buscados y los contratamos.</w:t>
            </w:r>
          </w:p>
        </w:tc>
      </w:tr>
    </w:tbl>
    <w:p w:rsidR="00000000" w:rsidDel="00000000" w:rsidP="00000000" w:rsidRDefault="00000000" w:rsidRPr="00000000" w14:paraId="0000003B">
      <w:pPr>
        <w:spacing w:after="0" w:lineRule="auto"/>
        <w:rPr/>
      </w:pPr>
      <w:r w:rsidDel="00000000" w:rsidR="00000000" w:rsidRPr="00000000">
        <w:rPr>
          <w:rtl w:val="0"/>
        </w:rPr>
      </w:r>
    </w:p>
    <w:p w:rsidR="00000000" w:rsidDel="00000000" w:rsidP="00000000" w:rsidRDefault="00000000" w:rsidRPr="00000000" w14:paraId="0000003C">
      <w:pPr>
        <w:shd w:fill="d9d9d9" w:val="clear"/>
        <w:spacing w:after="0" w:lineRule="auto"/>
        <w:rPr>
          <w:b w:val="1"/>
        </w:rPr>
      </w:pPr>
      <w:r w:rsidDel="00000000" w:rsidR="00000000" w:rsidRPr="00000000">
        <w:rPr>
          <w:b w:val="1"/>
          <w:rtl w:val="0"/>
        </w:rPr>
        <w:t xml:space="preserve">PROCEDIMIENTOS ESTÁNDARES PARA LAS ADQUISICIONES</w:t>
      </w:r>
    </w:p>
    <w:tbl>
      <w:tblPr>
        <w:tblStyle w:val="Table7"/>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3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w:t>
            </w:r>
            <w:r w:rsidDel="00000000" w:rsidR="00000000" w:rsidRPr="00000000">
              <w:rPr>
                <w:b w:val="1"/>
                <w:rtl w:val="0"/>
              </w:rPr>
              <w:t xml:space="preserve">Planificamos las adquisiciones: </w:t>
            </w:r>
            <w:r w:rsidDel="00000000" w:rsidR="00000000" w:rsidRPr="00000000">
              <w:rPr>
                <w:rtl w:val="0"/>
              </w:rPr>
              <w:t xml:space="preserve">Las identificamos, determinaremos su alcance y definimos un presupuesto.</w:t>
            </w:r>
            <w:r w:rsidDel="00000000" w:rsidR="00000000" w:rsidRPr="00000000">
              <w:rPr>
                <w:rtl w:val="0"/>
              </w:rPr>
            </w:r>
          </w:p>
          <w:p w:rsidR="00000000" w:rsidDel="00000000" w:rsidP="00000000" w:rsidRDefault="00000000" w:rsidRPr="00000000" w14:paraId="0000003E">
            <w:pPr>
              <w:numPr>
                <w:ilvl w:val="0"/>
                <w:numId w:val="4"/>
              </w:numPr>
              <w:spacing w:line="276" w:lineRule="auto"/>
              <w:ind w:left="360" w:hanging="360"/>
              <w:rPr/>
            </w:pPr>
            <w:r w:rsidDel="00000000" w:rsidR="00000000" w:rsidRPr="00000000">
              <w:rPr>
                <w:rtl w:val="0"/>
              </w:rPr>
              <w:t xml:space="preserve">–</w:t>
            </w:r>
            <w:r w:rsidDel="00000000" w:rsidR="00000000" w:rsidRPr="00000000">
              <w:rPr>
                <w:b w:val="1"/>
                <w:rtl w:val="0"/>
              </w:rPr>
              <w:t xml:space="preserve">Identificamos proveedores: </w:t>
            </w:r>
            <w:r w:rsidDel="00000000" w:rsidR="00000000" w:rsidRPr="00000000">
              <w:rPr>
                <w:rtl w:val="0"/>
              </w:rPr>
              <w:t xml:space="preserve">Tratamos de encontrar distintos proveedores potenciales.</w:t>
            </w:r>
          </w:p>
          <w:p w:rsidR="00000000" w:rsidDel="00000000" w:rsidP="00000000" w:rsidRDefault="00000000" w:rsidRPr="00000000" w14:paraId="0000003F">
            <w:pPr>
              <w:numPr>
                <w:ilvl w:val="0"/>
                <w:numId w:val="4"/>
              </w:numPr>
              <w:spacing w:line="276" w:lineRule="auto"/>
              <w:ind w:left="360" w:hanging="360"/>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w:t>
            </w:r>
            <w:r w:rsidDel="00000000" w:rsidR="00000000" w:rsidRPr="00000000">
              <w:rPr>
                <w:b w:val="1"/>
                <w:i w:val="0"/>
                <w:smallCaps w:val="0"/>
                <w:strike w:val="0"/>
                <w:color w:val="000000"/>
                <w:u w:val="none"/>
                <w:shd w:fill="auto" w:val="clear"/>
                <w:vertAlign w:val="baseline"/>
                <w:rtl w:val="0"/>
              </w:rPr>
              <w:t xml:space="preserve">Evaluamos l</w:t>
            </w:r>
            <w:r w:rsidDel="00000000" w:rsidR="00000000" w:rsidRPr="00000000">
              <w:rPr>
                <w:b w:val="1"/>
                <w:rtl w:val="0"/>
              </w:rPr>
              <w:t xml:space="preserve">os servicios ofrecidos.</w:t>
            </w:r>
            <w:r w:rsidDel="00000000" w:rsidR="00000000" w:rsidRPr="00000000">
              <w:rPr>
                <w:rtl w:val="0"/>
              </w:rPr>
            </w:r>
          </w:p>
          <w:p w:rsidR="00000000" w:rsidDel="00000000" w:rsidP="00000000" w:rsidRDefault="00000000" w:rsidRPr="00000000" w14:paraId="0000004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w:t>
            </w:r>
            <w:r w:rsidDel="00000000" w:rsidR="00000000" w:rsidRPr="00000000">
              <w:rPr>
                <w:b w:val="1"/>
                <w:rtl w:val="0"/>
              </w:rPr>
              <w:t xml:space="preserve">Seleccionamos el proveedor final:  </w:t>
            </w:r>
            <w:r w:rsidDel="00000000" w:rsidR="00000000" w:rsidRPr="00000000">
              <w:rPr>
                <w:rtl w:val="0"/>
              </w:rPr>
              <w:t xml:space="preserve">Lo realizamos en función de lo ofrecido.</w:t>
            </w:r>
            <w:r w:rsidDel="00000000" w:rsidR="00000000" w:rsidRPr="00000000">
              <w:rPr>
                <w:rtl w:val="0"/>
              </w:rPr>
            </w:r>
          </w:p>
          <w:p w:rsidR="00000000" w:rsidDel="00000000" w:rsidP="00000000" w:rsidRDefault="00000000" w:rsidRPr="00000000" w14:paraId="00000041">
            <w:pPr>
              <w:numPr>
                <w:ilvl w:val="0"/>
                <w:numId w:val="4"/>
              </w:numPr>
              <w:spacing w:line="276" w:lineRule="auto"/>
              <w:ind w:left="360" w:hanging="360"/>
              <w:rPr>
                <w:rFonts w:ascii="Calibri" w:cs="Calibri" w:eastAsia="Calibri" w:hAnsi="Calibri"/>
              </w:rPr>
            </w:pPr>
            <w:r w:rsidDel="00000000" w:rsidR="00000000" w:rsidRPr="00000000">
              <w:rPr>
                <w:rtl w:val="0"/>
              </w:rPr>
              <w:t xml:space="preserve">–</w:t>
            </w:r>
            <w:r w:rsidDel="00000000" w:rsidR="00000000" w:rsidRPr="00000000">
              <w:rPr>
                <w:b w:val="1"/>
                <w:rtl w:val="0"/>
              </w:rPr>
              <w:t xml:space="preserve">Ejecutamos las adquisiciones.</w:t>
            </w:r>
            <w:r w:rsidDel="00000000" w:rsidR="00000000" w:rsidRPr="00000000">
              <w:rPr>
                <w:rtl w:val="0"/>
              </w:rPr>
            </w:r>
          </w:p>
          <w:p w:rsidR="00000000" w:rsidDel="00000000" w:rsidP="00000000" w:rsidRDefault="00000000" w:rsidRPr="00000000" w14:paraId="00000042">
            <w:pPr>
              <w:numPr>
                <w:ilvl w:val="0"/>
                <w:numId w:val="4"/>
              </w:numPr>
              <w:spacing w:line="276" w:lineRule="auto"/>
              <w:ind w:left="360" w:hanging="360"/>
              <w:rPr>
                <w:rFonts w:ascii="Calibri" w:cs="Calibri" w:eastAsia="Calibri" w:hAnsi="Calibri"/>
              </w:rPr>
            </w:pPr>
            <w:r w:rsidDel="00000000" w:rsidR="00000000" w:rsidRPr="00000000">
              <w:rPr>
                <w:rtl w:val="0"/>
              </w:rPr>
              <w:t xml:space="preserve">–</w:t>
            </w:r>
            <w:r w:rsidDel="00000000" w:rsidR="00000000" w:rsidRPr="00000000">
              <w:rPr>
                <w:b w:val="1"/>
                <w:rtl w:val="0"/>
              </w:rPr>
              <w:t xml:space="preserve">Comenzamos la gestión de Riesgos y Cambios: </w:t>
            </w:r>
            <w:r w:rsidDel="00000000" w:rsidR="00000000" w:rsidRPr="00000000">
              <w:rPr>
                <w:rtl w:val="0"/>
              </w:rPr>
              <w:t xml:space="preserve">Para ello identificamos los  posibles riesgos o cualquier cambio en el alcance de las adquisiciones.</w:t>
            </w:r>
            <w:r w:rsidDel="00000000" w:rsidR="00000000" w:rsidRPr="00000000">
              <w:rPr>
                <w:rtl w:val="0"/>
              </w:rPr>
            </w:r>
          </w:p>
          <w:p w:rsidR="00000000" w:rsidDel="00000000" w:rsidP="00000000" w:rsidRDefault="00000000" w:rsidRPr="00000000" w14:paraId="00000043">
            <w:pPr>
              <w:numPr>
                <w:ilvl w:val="0"/>
                <w:numId w:val="4"/>
              </w:numPr>
              <w:spacing w:line="276" w:lineRule="auto"/>
              <w:ind w:left="360" w:hanging="360"/>
              <w:rPr/>
            </w:pPr>
            <w:r w:rsidDel="00000000" w:rsidR="00000000" w:rsidRPr="00000000">
              <w:rPr>
                <w:rtl w:val="0"/>
              </w:rPr>
              <w:t xml:space="preserve">–</w:t>
            </w:r>
            <w:r w:rsidDel="00000000" w:rsidR="00000000" w:rsidRPr="00000000">
              <w:rPr>
                <w:b w:val="1"/>
                <w:rtl w:val="0"/>
              </w:rPr>
              <w:t xml:space="preserve">Analizamos las adquisiciones: </w:t>
            </w:r>
            <w:r w:rsidDel="00000000" w:rsidR="00000000" w:rsidRPr="00000000">
              <w:rPr>
                <w:rtl w:val="0"/>
              </w:rPr>
              <w:t xml:space="preserve">Evaluamos el desempeño del servicio</w:t>
            </w:r>
          </w:p>
          <w:p w:rsidR="00000000" w:rsidDel="00000000" w:rsidP="00000000" w:rsidRDefault="00000000" w:rsidRPr="00000000" w14:paraId="00000044">
            <w:pPr>
              <w:numPr>
                <w:ilvl w:val="0"/>
                <w:numId w:val="4"/>
              </w:numPr>
              <w:spacing w:line="276" w:lineRule="auto"/>
              <w:ind w:left="360" w:hanging="360"/>
              <w:rPr/>
            </w:pPr>
            <w:r w:rsidDel="00000000" w:rsidR="00000000" w:rsidRPr="00000000">
              <w:rPr>
                <w:rtl w:val="0"/>
              </w:rPr>
              <w:t xml:space="preserve">–</w:t>
            </w:r>
            <w:r w:rsidDel="00000000" w:rsidR="00000000" w:rsidRPr="00000000">
              <w:rPr>
                <w:b w:val="1"/>
                <w:rtl w:val="0"/>
              </w:rPr>
              <w:t xml:space="preserve">Realizar una revisión del rendimiento de la adquisición: </w:t>
            </w:r>
            <w:r w:rsidDel="00000000" w:rsidR="00000000" w:rsidRPr="00000000">
              <w:rPr>
                <w:rtl w:val="0"/>
              </w:rPr>
              <w:t xml:space="preserve">Con el fin de mejorar e identificar posibles mejoras para el futuro.</w:t>
            </w:r>
          </w:p>
        </w:tc>
      </w:tr>
    </w:tbl>
    <w:p w:rsidR="00000000" w:rsidDel="00000000" w:rsidP="00000000" w:rsidRDefault="00000000" w:rsidRPr="00000000" w14:paraId="00000045">
      <w:pPr>
        <w:spacing w:after="0" w:lineRule="auto"/>
        <w:rPr/>
      </w:pPr>
      <w:r w:rsidDel="00000000" w:rsidR="00000000" w:rsidRPr="00000000">
        <w:rPr>
          <w:rtl w:val="0"/>
        </w:rPr>
      </w:r>
    </w:p>
    <w:p w:rsidR="00000000" w:rsidDel="00000000" w:rsidP="00000000" w:rsidRDefault="00000000" w:rsidRPr="00000000" w14:paraId="00000046">
      <w:pPr>
        <w:shd w:fill="d9d9d9" w:val="clear"/>
        <w:spacing w:after="0" w:lineRule="auto"/>
        <w:rPr>
          <w:b w:val="1"/>
        </w:rPr>
      </w:pPr>
      <w:r w:rsidDel="00000000" w:rsidR="00000000" w:rsidRPr="00000000">
        <w:rPr>
          <w:b w:val="1"/>
          <w:rtl w:val="0"/>
        </w:rPr>
        <w:t xml:space="preserve">TIPOS DE CONTRATOS</w:t>
      </w:r>
    </w:p>
    <w:tbl>
      <w:tblPr>
        <w:tblStyle w:val="Table8"/>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47">
            <w:pPr>
              <w:spacing w:line="276" w:lineRule="auto"/>
              <w:ind w:left="0" w:firstLine="0"/>
              <w:jc w:val="both"/>
              <w:rPr/>
            </w:pPr>
            <w:r w:rsidDel="00000000" w:rsidR="00000000" w:rsidRPr="00000000">
              <w:rPr>
                <w:rtl w:val="0"/>
              </w:rPr>
              <w:t xml:space="preserve">No ofreceremos ningún contrato, ya que nuestro contrato viene impuesto por la asignatura.</w:t>
            </w:r>
          </w:p>
        </w:tc>
      </w:tr>
    </w:tbl>
    <w:p w:rsidR="00000000" w:rsidDel="00000000" w:rsidP="00000000" w:rsidRDefault="00000000" w:rsidRPr="00000000" w14:paraId="00000048">
      <w:pPr>
        <w:spacing w:after="0" w:lineRule="auto"/>
        <w:rPr/>
      </w:pPr>
      <w:r w:rsidDel="00000000" w:rsidR="00000000" w:rsidRPr="00000000">
        <w:rPr>
          <w:rtl w:val="0"/>
        </w:rPr>
      </w:r>
    </w:p>
    <w:p w:rsidR="00000000" w:rsidDel="00000000" w:rsidP="00000000" w:rsidRDefault="00000000" w:rsidRPr="00000000" w14:paraId="00000049">
      <w:pPr>
        <w:shd w:fill="d9d9d9" w:val="clear"/>
        <w:spacing w:after="0" w:lineRule="auto"/>
        <w:rPr>
          <w:b w:val="1"/>
        </w:rPr>
      </w:pPr>
      <w:r w:rsidDel="00000000" w:rsidR="00000000" w:rsidRPr="00000000">
        <w:rPr>
          <w:b w:val="1"/>
          <w:rtl w:val="0"/>
        </w:rPr>
        <w:t xml:space="preserve">REQUERIMIENTOS DE FIANZAS</w:t>
      </w:r>
    </w:p>
    <w:tbl>
      <w:tblPr>
        <w:tblStyle w:val="Table9"/>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6"/>
        <w:tblGridChange w:id="0">
          <w:tblGrid>
            <w:gridCol w:w="11016"/>
          </w:tblGrid>
        </w:tblGridChange>
      </w:tblGrid>
      <w:tr>
        <w:trPr>
          <w:cantSplit w:val="0"/>
          <w:tblHeader w:val="0"/>
        </w:trPr>
        <w:tc>
          <w:tcPr/>
          <w:p w:rsidR="00000000" w:rsidDel="00000000" w:rsidP="00000000" w:rsidRDefault="00000000" w:rsidRPr="00000000" w14:paraId="0000004A">
            <w:pPr>
              <w:ind w:left="0" w:firstLine="0"/>
              <w:jc w:val="both"/>
              <w:rPr>
                <w:b w:val="1"/>
              </w:rPr>
            </w:pPr>
            <w:r w:rsidDel="00000000" w:rsidR="00000000" w:rsidRPr="00000000">
              <w:rPr>
                <w:rtl w:val="0"/>
              </w:rPr>
              <w:t xml:space="preserve">No tendremos ningún tipo de fianzas, ya que no se consideran necesarias.</w:t>
            </w:r>
            <w:r w:rsidDel="00000000" w:rsidR="00000000" w:rsidRPr="00000000">
              <w:rPr>
                <w:rtl w:val="0"/>
              </w:rPr>
            </w:r>
          </w:p>
        </w:tc>
      </w:tr>
    </w:tbl>
    <w:p w:rsidR="00000000" w:rsidDel="00000000" w:rsidP="00000000" w:rsidRDefault="00000000" w:rsidRPr="00000000" w14:paraId="0000004B">
      <w:pPr>
        <w:spacing w:after="0" w:lineRule="auto"/>
        <w:rPr/>
      </w:pPr>
      <w:r w:rsidDel="00000000" w:rsidR="00000000" w:rsidRPr="00000000">
        <w:rPr>
          <w:rtl w:val="0"/>
        </w:rPr>
      </w:r>
    </w:p>
    <w:p w:rsidR="00000000" w:rsidDel="00000000" w:rsidP="00000000" w:rsidRDefault="00000000" w:rsidRPr="00000000" w14:paraId="0000004C">
      <w:pPr>
        <w:shd w:fill="d9d9d9" w:val="clear"/>
        <w:spacing w:after="0" w:lineRule="auto"/>
        <w:rPr>
          <w:b w:val="1"/>
        </w:rPr>
      </w:pPr>
      <w:r w:rsidDel="00000000" w:rsidR="00000000" w:rsidRPr="00000000">
        <w:rPr>
          <w:b w:val="1"/>
          <w:rtl w:val="0"/>
        </w:rPr>
        <w:t xml:space="preserve">REQUERIMIENTOS DE SEGUROS</w:t>
      </w:r>
    </w:p>
    <w:tbl>
      <w:tblPr>
        <w:tblStyle w:val="Table10"/>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6"/>
        <w:tblGridChange w:id="0">
          <w:tblGrid>
            <w:gridCol w:w="11016"/>
          </w:tblGrid>
        </w:tblGridChange>
      </w:tblGrid>
      <w:tr>
        <w:trPr>
          <w:cantSplit w:val="0"/>
          <w:tblHeader w:val="0"/>
        </w:trPr>
        <w:tc>
          <w:tcPr/>
          <w:p w:rsidR="00000000" w:rsidDel="00000000" w:rsidP="00000000" w:rsidRDefault="00000000" w:rsidRPr="00000000" w14:paraId="0000004D">
            <w:pPr>
              <w:rPr/>
            </w:pPr>
            <w:r w:rsidDel="00000000" w:rsidR="00000000" w:rsidRPr="00000000">
              <w:rPr>
                <w:rtl w:val="0"/>
              </w:rPr>
              <w:t xml:space="preserve">No se contratará ningún tipo de seguro, ya que no se considera necesario.</w:t>
            </w:r>
          </w:p>
        </w:tc>
      </w:tr>
    </w:tbl>
    <w:p w:rsidR="00000000" w:rsidDel="00000000" w:rsidP="00000000" w:rsidRDefault="00000000" w:rsidRPr="00000000" w14:paraId="0000004E">
      <w:pPr>
        <w:spacing w:after="0" w:lineRule="auto"/>
        <w:rPr/>
      </w:pPr>
      <w:r w:rsidDel="00000000" w:rsidR="00000000" w:rsidRPr="00000000">
        <w:rPr>
          <w:rtl w:val="0"/>
        </w:rPr>
      </w:r>
    </w:p>
    <w:p w:rsidR="00000000" w:rsidDel="00000000" w:rsidP="00000000" w:rsidRDefault="00000000" w:rsidRPr="00000000" w14:paraId="0000004F">
      <w:pPr>
        <w:shd w:fill="d9d9d9" w:val="clear"/>
        <w:spacing w:after="0" w:lineRule="auto"/>
        <w:rPr>
          <w:b w:val="1"/>
        </w:rPr>
      </w:pPr>
      <w:r w:rsidDel="00000000" w:rsidR="00000000" w:rsidRPr="00000000">
        <w:rPr>
          <w:b w:val="1"/>
          <w:rtl w:val="0"/>
        </w:rPr>
        <w:t xml:space="preserve">CRITERIOS DE SELECCIÓN</w:t>
      </w:r>
    </w:p>
    <w:tbl>
      <w:tblPr>
        <w:tblStyle w:val="Table1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8"/>
        <w:gridCol w:w="1922"/>
        <w:tblGridChange w:id="0">
          <w:tblGrid>
            <w:gridCol w:w="9018"/>
            <w:gridCol w:w="1922"/>
          </w:tblGrid>
        </w:tblGridChange>
      </w:tblGrid>
      <w:tr>
        <w:trPr>
          <w:cantSplit w:val="0"/>
          <w:tblHeader w:val="0"/>
        </w:trPr>
        <w:tc>
          <w:tcPr>
            <w:shd w:fill="d9d9d9" w:val="clear"/>
          </w:tcPr>
          <w:p w:rsidR="00000000" w:rsidDel="00000000" w:rsidP="00000000" w:rsidRDefault="00000000" w:rsidRPr="00000000" w14:paraId="00000050">
            <w:pPr>
              <w:jc w:val="center"/>
              <w:rPr>
                <w:b w:val="1"/>
              </w:rPr>
            </w:pPr>
            <w:r w:rsidDel="00000000" w:rsidR="00000000" w:rsidRPr="00000000">
              <w:rPr>
                <w:b w:val="1"/>
                <w:rtl w:val="0"/>
              </w:rPr>
              <w:t xml:space="preserve">CRITERIO</w:t>
            </w:r>
          </w:p>
        </w:tc>
        <w:tc>
          <w:tcPr>
            <w:shd w:fill="d9d9d9" w:val="clear"/>
          </w:tcPr>
          <w:p w:rsidR="00000000" w:rsidDel="00000000" w:rsidP="00000000" w:rsidRDefault="00000000" w:rsidRPr="00000000" w14:paraId="00000051">
            <w:pPr>
              <w:jc w:val="center"/>
              <w:rPr>
                <w:b w:val="1"/>
              </w:rPr>
            </w:pPr>
            <w:r w:rsidDel="00000000" w:rsidR="00000000" w:rsidRPr="00000000">
              <w:rPr>
                <w:b w:val="1"/>
                <w:rtl w:val="0"/>
              </w:rPr>
              <w:t xml:space="preserve">PONDERACIÓN </w:t>
            </w:r>
          </w:p>
        </w:tc>
      </w:tr>
      <w:tr>
        <w:trPr>
          <w:cantSplit w:val="0"/>
          <w:tblHeader w:val="0"/>
        </w:trPr>
        <w:tc>
          <w:tcPr/>
          <w:p w:rsidR="00000000" w:rsidDel="00000000" w:rsidP="00000000" w:rsidRDefault="00000000" w:rsidRPr="00000000" w14:paraId="00000052">
            <w:pPr>
              <w:spacing w:after="120" w:before="120" w:lineRule="auto"/>
              <w:rPr/>
            </w:pPr>
            <w:r w:rsidDel="00000000" w:rsidR="00000000" w:rsidRPr="00000000">
              <w:rPr>
                <w:b w:val="1"/>
                <w:rtl w:val="0"/>
              </w:rPr>
              <w:t xml:space="preserve">Capacidad financiera: </w:t>
            </w:r>
            <w:r w:rsidDel="00000000" w:rsidR="00000000" w:rsidRPr="00000000">
              <w:rPr>
                <w:rtl w:val="0"/>
              </w:rPr>
              <w:t xml:space="preserve">garantiza que puedan cumplir los términos del contrato.</w:t>
            </w:r>
          </w:p>
        </w:tc>
        <w:tc>
          <w:tcPr/>
          <w:p w:rsidR="00000000" w:rsidDel="00000000" w:rsidP="00000000" w:rsidRDefault="00000000" w:rsidRPr="00000000" w14:paraId="00000053">
            <w:pPr>
              <w:spacing w:after="120" w:before="120" w:lineRule="auto"/>
              <w:jc w:val="right"/>
              <w:rPr>
                <w:b w:val="1"/>
              </w:rPr>
            </w:pPr>
            <w:r w:rsidDel="00000000" w:rsidR="00000000" w:rsidRPr="00000000">
              <w:rPr>
                <w:b w:val="1"/>
                <w:rtl w:val="0"/>
              </w:rPr>
              <w:t xml:space="preserve">10%</w:t>
            </w:r>
          </w:p>
        </w:tc>
      </w:tr>
      <w:tr>
        <w:trPr>
          <w:cantSplit w:val="0"/>
          <w:tblHeader w:val="0"/>
        </w:trPr>
        <w:tc>
          <w:tcPr/>
          <w:p w:rsidR="00000000" w:rsidDel="00000000" w:rsidP="00000000" w:rsidRDefault="00000000" w:rsidRPr="00000000" w14:paraId="00000054">
            <w:pPr>
              <w:spacing w:after="120" w:before="120" w:lineRule="auto"/>
              <w:rPr/>
            </w:pPr>
            <w:r w:rsidDel="00000000" w:rsidR="00000000" w:rsidRPr="00000000">
              <w:rPr>
                <w:b w:val="1"/>
                <w:rtl w:val="0"/>
              </w:rPr>
              <w:t xml:space="preserve">Disponibilidad de recursos: </w:t>
            </w:r>
            <w:r w:rsidDel="00000000" w:rsidR="00000000" w:rsidRPr="00000000">
              <w:rPr>
                <w:rtl w:val="0"/>
              </w:rPr>
              <w:t xml:space="preserve">necesario para cumplir con los plazos y necesidades.</w:t>
            </w:r>
          </w:p>
        </w:tc>
        <w:tc>
          <w:tcPr/>
          <w:p w:rsidR="00000000" w:rsidDel="00000000" w:rsidP="00000000" w:rsidRDefault="00000000" w:rsidRPr="00000000" w14:paraId="00000055">
            <w:pPr>
              <w:spacing w:after="120" w:before="120" w:lineRule="auto"/>
              <w:jc w:val="right"/>
              <w:rPr>
                <w:b w:val="1"/>
              </w:rPr>
            </w:pPr>
            <w:r w:rsidDel="00000000" w:rsidR="00000000" w:rsidRPr="00000000">
              <w:rPr>
                <w:b w:val="1"/>
                <w:rtl w:val="0"/>
              </w:rPr>
              <w:t xml:space="preserve">10%</w:t>
            </w:r>
          </w:p>
        </w:tc>
      </w:tr>
      <w:tr>
        <w:trPr>
          <w:cantSplit w:val="0"/>
          <w:tblHeader w:val="0"/>
        </w:trPr>
        <w:tc>
          <w:tcPr/>
          <w:p w:rsidR="00000000" w:rsidDel="00000000" w:rsidP="00000000" w:rsidRDefault="00000000" w:rsidRPr="00000000" w14:paraId="00000056">
            <w:pPr>
              <w:spacing w:after="120" w:before="120" w:lineRule="auto"/>
              <w:rPr/>
            </w:pPr>
            <w:r w:rsidDel="00000000" w:rsidR="00000000" w:rsidRPr="00000000">
              <w:rPr>
                <w:b w:val="1"/>
                <w:rtl w:val="0"/>
              </w:rPr>
              <w:t xml:space="preserve">Evidencias de calidad: </w:t>
            </w:r>
            <w:r w:rsidDel="00000000" w:rsidR="00000000" w:rsidRPr="00000000">
              <w:rPr>
                <w:rtl w:val="0"/>
              </w:rPr>
              <w:t xml:space="preserve">crucial para garantizar la satisfacción del cliente y el éxito del proyecto.</w:t>
            </w:r>
          </w:p>
        </w:tc>
        <w:tc>
          <w:tcPr/>
          <w:p w:rsidR="00000000" w:rsidDel="00000000" w:rsidP="00000000" w:rsidRDefault="00000000" w:rsidRPr="00000000" w14:paraId="00000057">
            <w:pPr>
              <w:spacing w:after="120" w:before="120" w:lineRule="auto"/>
              <w:jc w:val="right"/>
              <w:rPr>
                <w:b w:val="1"/>
              </w:rPr>
            </w:pPr>
            <w:r w:rsidDel="00000000" w:rsidR="00000000" w:rsidRPr="00000000">
              <w:rPr>
                <w:b w:val="1"/>
                <w:rtl w:val="0"/>
              </w:rPr>
              <w:t xml:space="preserve">30%</w:t>
            </w:r>
          </w:p>
        </w:tc>
      </w:tr>
      <w:tr>
        <w:trPr>
          <w:cantSplit w:val="0"/>
          <w:tblHeader w:val="0"/>
        </w:trPr>
        <w:tc>
          <w:tcPr/>
          <w:p w:rsidR="00000000" w:rsidDel="00000000" w:rsidP="00000000" w:rsidRDefault="00000000" w:rsidRPr="00000000" w14:paraId="00000058">
            <w:pPr>
              <w:spacing w:after="120" w:before="120" w:lineRule="auto"/>
              <w:rPr/>
            </w:pPr>
            <w:r w:rsidDel="00000000" w:rsidR="00000000" w:rsidRPr="00000000">
              <w:rPr>
                <w:b w:val="1"/>
                <w:rtl w:val="0"/>
              </w:rPr>
              <w:t xml:space="preserve">Infraestructura: </w:t>
            </w:r>
            <w:r w:rsidDel="00000000" w:rsidR="00000000" w:rsidRPr="00000000">
              <w:rPr>
                <w:rtl w:val="0"/>
              </w:rPr>
              <w:t xml:space="preserve">garantizar una entrega eficiente y efectiva.</w:t>
            </w:r>
          </w:p>
        </w:tc>
        <w:tc>
          <w:tcPr/>
          <w:p w:rsidR="00000000" w:rsidDel="00000000" w:rsidP="00000000" w:rsidRDefault="00000000" w:rsidRPr="00000000" w14:paraId="00000059">
            <w:pPr>
              <w:spacing w:after="120" w:before="120" w:lineRule="auto"/>
              <w:jc w:val="right"/>
              <w:rPr>
                <w:b w:val="1"/>
              </w:rPr>
            </w:pPr>
            <w:r w:rsidDel="00000000" w:rsidR="00000000" w:rsidRPr="00000000">
              <w:rPr>
                <w:b w:val="1"/>
                <w:rtl w:val="0"/>
              </w:rPr>
              <w:t xml:space="preserve">10%</w:t>
            </w:r>
          </w:p>
        </w:tc>
      </w:tr>
      <w:tr>
        <w:trPr>
          <w:cantSplit w:val="0"/>
          <w:tblHeader w:val="0"/>
        </w:trPr>
        <w:tc>
          <w:tcPr>
            <w:tcBorders>
              <w:bottom w:color="000000" w:space="0" w:sz="4" w:val="single"/>
            </w:tcBorders>
          </w:tcPr>
          <w:p w:rsidR="00000000" w:rsidDel="00000000" w:rsidP="00000000" w:rsidRDefault="00000000" w:rsidRPr="00000000" w14:paraId="0000005A">
            <w:pPr>
              <w:spacing w:after="120" w:before="120" w:lineRule="auto"/>
              <w:rPr/>
            </w:pPr>
            <w:r w:rsidDel="00000000" w:rsidR="00000000" w:rsidRPr="00000000">
              <w:rPr>
                <w:b w:val="1"/>
                <w:rtl w:val="0"/>
              </w:rPr>
              <w:t xml:space="preserve">Experiencia: </w:t>
            </w:r>
            <w:r w:rsidDel="00000000" w:rsidR="00000000" w:rsidRPr="00000000">
              <w:rPr>
                <w:rtl w:val="0"/>
              </w:rPr>
              <w:t xml:space="preserve">indicador en proyectos similares de su capacidad para realizar el trabajo.</w:t>
            </w:r>
          </w:p>
        </w:tc>
        <w:tc>
          <w:tcPr/>
          <w:p w:rsidR="00000000" w:rsidDel="00000000" w:rsidP="00000000" w:rsidRDefault="00000000" w:rsidRPr="00000000" w14:paraId="0000005B">
            <w:pPr>
              <w:spacing w:after="120" w:before="120" w:lineRule="auto"/>
              <w:jc w:val="right"/>
              <w:rPr>
                <w:b w:val="1"/>
              </w:rPr>
            </w:pPr>
            <w:r w:rsidDel="00000000" w:rsidR="00000000" w:rsidRPr="00000000">
              <w:rPr>
                <w:b w:val="1"/>
                <w:rtl w:val="0"/>
              </w:rPr>
              <w:t xml:space="preserve">25%</w:t>
            </w:r>
          </w:p>
        </w:tc>
      </w:tr>
      <w:tr>
        <w:trPr>
          <w:cantSplit w:val="0"/>
          <w:tblHeader w:val="0"/>
        </w:trPr>
        <w:tc>
          <w:tcPr>
            <w:tcBorders>
              <w:bottom w:color="000000" w:space="0" w:sz="4" w:val="single"/>
            </w:tcBorders>
          </w:tcPr>
          <w:p w:rsidR="00000000" w:rsidDel="00000000" w:rsidP="00000000" w:rsidRDefault="00000000" w:rsidRPr="00000000" w14:paraId="0000005C">
            <w:pPr>
              <w:spacing w:after="120" w:before="120" w:lineRule="auto"/>
              <w:rPr/>
            </w:pPr>
            <w:r w:rsidDel="00000000" w:rsidR="00000000" w:rsidRPr="00000000">
              <w:rPr>
                <w:b w:val="1"/>
                <w:rtl w:val="0"/>
              </w:rPr>
              <w:t xml:space="preserve">Garantías: </w:t>
            </w:r>
            <w:r w:rsidDel="00000000" w:rsidR="00000000" w:rsidRPr="00000000">
              <w:rPr>
                <w:rtl w:val="0"/>
              </w:rPr>
              <w:t xml:space="preserve">seguridad adicional en caso de incumplimiento.</w:t>
            </w:r>
          </w:p>
        </w:tc>
        <w:tc>
          <w:tcPr/>
          <w:p w:rsidR="00000000" w:rsidDel="00000000" w:rsidP="00000000" w:rsidRDefault="00000000" w:rsidRPr="00000000" w14:paraId="0000005D">
            <w:pPr>
              <w:spacing w:after="120" w:before="120" w:lineRule="auto"/>
              <w:jc w:val="right"/>
              <w:rPr>
                <w:b w:val="1"/>
              </w:rPr>
            </w:pPr>
            <w:r w:rsidDel="00000000" w:rsidR="00000000" w:rsidRPr="00000000">
              <w:rPr>
                <w:b w:val="1"/>
                <w:rtl w:val="0"/>
              </w:rPr>
              <w:t xml:space="preserve">15%</w:t>
            </w:r>
          </w:p>
        </w:tc>
      </w:tr>
      <w:tr>
        <w:trPr>
          <w:cantSplit w:val="0"/>
          <w:tblHeader w:val="0"/>
        </w:trPr>
        <w:tc>
          <w:tcPr>
            <w:tcBorders>
              <w:left w:color="000000" w:space="0" w:sz="0" w:val="nil"/>
              <w:bottom w:color="000000" w:space="0" w:sz="0" w:val="nil"/>
            </w:tcBorders>
          </w:tcPr>
          <w:p w:rsidR="00000000" w:rsidDel="00000000" w:rsidP="00000000" w:rsidRDefault="00000000" w:rsidRPr="00000000" w14:paraId="0000005E">
            <w:pPr>
              <w:rPr/>
            </w:pPr>
            <w:r w:rsidDel="00000000" w:rsidR="00000000" w:rsidRPr="00000000">
              <w:rPr>
                <w:rtl w:val="0"/>
              </w:rPr>
            </w:r>
          </w:p>
        </w:tc>
        <w:tc>
          <w:tcPr>
            <w:shd w:fill="d9d9d9" w:val="clear"/>
          </w:tcPr>
          <w:p w:rsidR="00000000" w:rsidDel="00000000" w:rsidP="00000000" w:rsidRDefault="00000000" w:rsidRPr="00000000" w14:paraId="0000005F">
            <w:pPr>
              <w:jc w:val="right"/>
              <w:rPr>
                <w:b w:val="1"/>
              </w:rPr>
            </w:pPr>
            <w:r w:rsidDel="00000000" w:rsidR="00000000" w:rsidRPr="00000000">
              <w:rPr>
                <w:b w:val="1"/>
                <w:rtl w:val="0"/>
              </w:rPr>
              <w:t xml:space="preserve">100 %</w:t>
            </w:r>
          </w:p>
        </w:tc>
      </w:tr>
    </w:tbl>
    <w:p w:rsidR="00000000" w:rsidDel="00000000" w:rsidP="00000000" w:rsidRDefault="00000000" w:rsidRPr="00000000" w14:paraId="00000060">
      <w:pPr>
        <w:spacing w:after="0" w:lineRule="auto"/>
        <w:rPr/>
      </w:pPr>
      <w:r w:rsidDel="00000000" w:rsidR="00000000" w:rsidRPr="00000000">
        <w:rPr>
          <w:rtl w:val="0"/>
        </w:rPr>
      </w:r>
    </w:p>
    <w:p w:rsidR="00000000" w:rsidDel="00000000" w:rsidP="00000000" w:rsidRDefault="00000000" w:rsidRPr="00000000" w14:paraId="00000061">
      <w:pPr>
        <w:shd w:fill="d9d9d9" w:val="clear"/>
        <w:spacing w:after="0" w:lineRule="auto"/>
        <w:rPr>
          <w:b w:val="1"/>
        </w:rPr>
      </w:pPr>
      <w:r w:rsidDel="00000000" w:rsidR="00000000" w:rsidRPr="00000000">
        <w:rPr>
          <w:b w:val="1"/>
          <w:rtl w:val="0"/>
        </w:rPr>
        <w:t xml:space="preserve">SUPUESTOS PARA LAS ADQUISICIONES</w:t>
      </w:r>
    </w:p>
    <w:tbl>
      <w:tblPr>
        <w:tblStyle w:val="Table12"/>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6"/>
        <w:tblGridChange w:id="0">
          <w:tblGrid>
            <w:gridCol w:w="11016"/>
          </w:tblGrid>
        </w:tblGridChange>
      </w:tblGrid>
      <w:tr>
        <w:trPr>
          <w:cantSplit w:val="0"/>
          <w:tblHeader w:val="0"/>
        </w:trPr>
        <w:tc>
          <w:tcPr/>
          <w:p w:rsidR="00000000" w:rsidDel="00000000" w:rsidP="00000000" w:rsidRDefault="00000000" w:rsidRPr="00000000" w14:paraId="00000062">
            <w:pPr>
              <w:spacing w:line="276" w:lineRule="auto"/>
              <w:ind w:left="0" w:firstLine="0"/>
              <w:rPr/>
            </w:pPr>
            <w:r w:rsidDel="00000000" w:rsidR="00000000" w:rsidRPr="00000000">
              <w:rPr>
                <w:rtl w:val="0"/>
              </w:rPr>
              <w:t xml:space="preserve">Definiremos ciertos supuestos para ayudar a planificar y tomar decisiones. Estos son:</w:t>
            </w:r>
          </w:p>
          <w:p w:rsidR="00000000" w:rsidDel="00000000" w:rsidP="00000000" w:rsidRDefault="00000000" w:rsidRPr="00000000" w14:paraId="00000063">
            <w:pPr>
              <w:numPr>
                <w:ilvl w:val="0"/>
                <w:numId w:val="2"/>
              </w:numPr>
              <w:spacing w:line="276" w:lineRule="auto"/>
              <w:ind w:left="720" w:hanging="360"/>
              <w:rPr>
                <w:b w:val="1"/>
              </w:rPr>
            </w:pPr>
            <w:r w:rsidDel="00000000" w:rsidR="00000000" w:rsidRPr="00000000">
              <w:rPr>
                <w:b w:val="1"/>
                <w:rtl w:val="0"/>
              </w:rPr>
              <w:t xml:space="preserve">Disponibilidad del presupuesto: </w:t>
            </w:r>
            <w:r w:rsidDel="00000000" w:rsidR="00000000" w:rsidRPr="00000000">
              <w:rPr>
                <w:rtl w:val="0"/>
              </w:rPr>
              <w:t xml:space="preserve">Suponemos que se cuenta con el presupuesto acordado para llevar a cabo las distintas adquisiciones.</w:t>
            </w:r>
            <w:r w:rsidDel="00000000" w:rsidR="00000000" w:rsidRPr="00000000">
              <w:rPr>
                <w:rtl w:val="0"/>
              </w:rPr>
            </w:r>
          </w:p>
          <w:p w:rsidR="00000000" w:rsidDel="00000000" w:rsidP="00000000" w:rsidRDefault="00000000" w:rsidRPr="00000000" w14:paraId="00000064">
            <w:pPr>
              <w:numPr>
                <w:ilvl w:val="0"/>
                <w:numId w:val="2"/>
              </w:numPr>
              <w:spacing w:line="276" w:lineRule="auto"/>
              <w:ind w:left="720" w:hanging="360"/>
              <w:rPr>
                <w:b w:val="1"/>
              </w:rPr>
            </w:pPr>
            <w:r w:rsidDel="00000000" w:rsidR="00000000" w:rsidRPr="00000000">
              <w:rPr>
                <w:b w:val="1"/>
                <w:rtl w:val="0"/>
              </w:rPr>
              <w:t xml:space="preserve">Calidad de los proveedores: </w:t>
            </w:r>
            <w:r w:rsidDel="00000000" w:rsidR="00000000" w:rsidRPr="00000000">
              <w:rPr>
                <w:rtl w:val="0"/>
              </w:rPr>
              <w:t xml:space="preserve">Suponemos que los proveedores van a cumplir los estándares de calidad requeridos y nos van a proporcionar productos o servicios que se ajustan a lo acordado.</w:t>
            </w:r>
            <w:r w:rsidDel="00000000" w:rsidR="00000000" w:rsidRPr="00000000">
              <w:rPr>
                <w:rtl w:val="0"/>
              </w:rPr>
            </w:r>
          </w:p>
          <w:p w:rsidR="00000000" w:rsidDel="00000000" w:rsidP="00000000" w:rsidRDefault="00000000" w:rsidRPr="00000000" w14:paraId="00000065">
            <w:pPr>
              <w:numPr>
                <w:ilvl w:val="0"/>
                <w:numId w:val="2"/>
              </w:numPr>
              <w:spacing w:line="276" w:lineRule="auto"/>
              <w:ind w:left="720" w:hanging="360"/>
              <w:rPr>
                <w:b w:val="1"/>
              </w:rPr>
            </w:pPr>
            <w:r w:rsidDel="00000000" w:rsidR="00000000" w:rsidRPr="00000000">
              <w:rPr>
                <w:b w:val="1"/>
                <w:rtl w:val="0"/>
              </w:rPr>
              <w:t xml:space="preserve">Riesgos: </w:t>
            </w:r>
            <w:r w:rsidDel="00000000" w:rsidR="00000000" w:rsidRPr="00000000">
              <w:rPr>
                <w:rtl w:val="0"/>
              </w:rPr>
              <w:t xml:space="preserve">Suponemos que los riesgos asociados con las adquisiciones se han desarrollado correctamente y tienen distintas estrategias para mitigarlos.</w:t>
            </w:r>
            <w:r w:rsidDel="00000000" w:rsidR="00000000" w:rsidRPr="00000000">
              <w:rPr>
                <w:rtl w:val="0"/>
              </w:rPr>
            </w:r>
          </w:p>
        </w:tc>
      </w:tr>
    </w:tbl>
    <w:p w:rsidR="00000000" w:rsidDel="00000000" w:rsidP="00000000" w:rsidRDefault="00000000" w:rsidRPr="00000000" w14:paraId="00000066">
      <w:pPr>
        <w:spacing w:after="0" w:lineRule="auto"/>
        <w:rPr/>
      </w:pPr>
      <w:r w:rsidDel="00000000" w:rsidR="00000000" w:rsidRPr="00000000">
        <w:rPr>
          <w:rtl w:val="0"/>
        </w:rPr>
      </w:r>
    </w:p>
    <w:p w:rsidR="00000000" w:rsidDel="00000000" w:rsidP="00000000" w:rsidRDefault="00000000" w:rsidRPr="00000000" w14:paraId="00000067">
      <w:pPr>
        <w:shd w:fill="d9d9d9" w:val="clear"/>
        <w:spacing w:after="0" w:lineRule="auto"/>
        <w:rPr>
          <w:b w:val="1"/>
        </w:rPr>
      </w:pPr>
      <w:r w:rsidDel="00000000" w:rsidR="00000000" w:rsidRPr="00000000">
        <w:rPr>
          <w:b w:val="1"/>
          <w:rtl w:val="0"/>
        </w:rPr>
        <w:t xml:space="preserve">RESTRICCIONES PARA LAS ADQUISICIONES</w:t>
      </w:r>
    </w:p>
    <w:tbl>
      <w:tblPr>
        <w:tblStyle w:val="Table13"/>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6"/>
        <w:tblGridChange w:id="0">
          <w:tblGrid>
            <w:gridCol w:w="11016"/>
          </w:tblGrid>
        </w:tblGridChange>
      </w:tblGrid>
      <w:tr>
        <w:trPr>
          <w:cantSplit w:val="0"/>
          <w:tblHeader w:val="0"/>
        </w:trPr>
        <w:tc>
          <w:tcPr/>
          <w:p w:rsidR="00000000" w:rsidDel="00000000" w:rsidP="00000000" w:rsidRDefault="00000000" w:rsidRPr="00000000" w14:paraId="00000068">
            <w:pPr>
              <w:spacing w:line="276" w:lineRule="auto"/>
              <w:rPr/>
            </w:pPr>
            <w:r w:rsidDel="00000000" w:rsidR="00000000" w:rsidRPr="00000000">
              <w:rPr>
                <w:rtl w:val="0"/>
              </w:rPr>
              <w:t xml:space="preserve">Definiremos ciertas restricciones que pueden afectar a estas adquisiciones. Estas son:</w:t>
            </w:r>
          </w:p>
          <w:p w:rsidR="00000000" w:rsidDel="00000000" w:rsidP="00000000" w:rsidRDefault="00000000" w:rsidRPr="00000000" w14:paraId="00000069">
            <w:pPr>
              <w:numPr>
                <w:ilvl w:val="0"/>
                <w:numId w:val="1"/>
              </w:numPr>
              <w:spacing w:line="276" w:lineRule="auto"/>
              <w:ind w:left="720" w:hanging="360"/>
              <w:rPr>
                <w:b w:val="1"/>
              </w:rPr>
            </w:pPr>
            <w:r w:rsidDel="00000000" w:rsidR="00000000" w:rsidRPr="00000000">
              <w:rPr>
                <w:b w:val="1"/>
                <w:rtl w:val="0"/>
              </w:rPr>
              <w:t xml:space="preserve">Presupuesto: </w:t>
            </w:r>
            <w:r w:rsidDel="00000000" w:rsidR="00000000" w:rsidRPr="00000000">
              <w:rPr>
                <w:rtl w:val="0"/>
              </w:rPr>
              <w:t xml:space="preserve">La adquisición se debe adecuar al presupuesto, manteniéndose dentro de los límites acordados.</w:t>
            </w:r>
            <w:r w:rsidDel="00000000" w:rsidR="00000000" w:rsidRPr="00000000">
              <w:rPr>
                <w:rtl w:val="0"/>
              </w:rPr>
            </w:r>
          </w:p>
          <w:p w:rsidR="00000000" w:rsidDel="00000000" w:rsidP="00000000" w:rsidRDefault="00000000" w:rsidRPr="00000000" w14:paraId="0000006A">
            <w:pPr>
              <w:numPr>
                <w:ilvl w:val="0"/>
                <w:numId w:val="1"/>
              </w:numPr>
              <w:spacing w:line="276" w:lineRule="auto"/>
              <w:ind w:left="720" w:hanging="360"/>
              <w:rPr>
                <w:b w:val="1"/>
              </w:rPr>
            </w:pPr>
            <w:r w:rsidDel="00000000" w:rsidR="00000000" w:rsidRPr="00000000">
              <w:rPr>
                <w:b w:val="1"/>
                <w:rtl w:val="0"/>
              </w:rPr>
              <w:t xml:space="preserve">Capacidad de Proveedores: </w:t>
            </w:r>
            <w:r w:rsidDel="00000000" w:rsidR="00000000" w:rsidRPr="00000000">
              <w:rPr>
                <w:rtl w:val="0"/>
              </w:rPr>
              <w:t xml:space="preserve">Si los proveedores no pueden satisfacer las necesidades del proyecto, limitaría nuestras opciones. Debemos tratar de evitarlo, tratando de elegir correctamente a los proveedores.</w:t>
            </w:r>
            <w:r w:rsidDel="00000000" w:rsidR="00000000" w:rsidRPr="00000000">
              <w:rPr>
                <w:rtl w:val="0"/>
              </w:rPr>
            </w:r>
          </w:p>
          <w:p w:rsidR="00000000" w:rsidDel="00000000" w:rsidP="00000000" w:rsidRDefault="00000000" w:rsidRPr="00000000" w14:paraId="0000006B">
            <w:pPr>
              <w:numPr>
                <w:ilvl w:val="0"/>
                <w:numId w:val="1"/>
              </w:numPr>
              <w:spacing w:line="276" w:lineRule="auto"/>
              <w:ind w:left="720" w:hanging="360"/>
              <w:rPr>
                <w:b w:val="1"/>
              </w:rPr>
            </w:pPr>
            <w:r w:rsidDel="00000000" w:rsidR="00000000" w:rsidRPr="00000000">
              <w:rPr>
                <w:b w:val="1"/>
                <w:rtl w:val="0"/>
              </w:rPr>
              <w:t xml:space="preserve">Calidad de los proveedores: </w:t>
            </w:r>
            <w:r w:rsidDel="00000000" w:rsidR="00000000" w:rsidRPr="00000000">
              <w:rPr>
                <w:rtl w:val="0"/>
              </w:rPr>
              <w:t xml:space="preserve">Los proveedores deben cumplir ciertos estándares de calidad predefinidos.</w:t>
            </w:r>
            <w:r w:rsidDel="00000000" w:rsidR="00000000" w:rsidRPr="00000000">
              <w:rPr>
                <w:rtl w:val="0"/>
              </w:rPr>
            </w:r>
          </w:p>
        </w:tc>
      </w:tr>
    </w:tbl>
    <w:p w:rsidR="00000000" w:rsidDel="00000000" w:rsidP="00000000" w:rsidRDefault="00000000" w:rsidRPr="00000000" w14:paraId="0000006C">
      <w:pPr>
        <w:spacing w:after="0" w:lineRule="auto"/>
        <w:rPr/>
      </w:pPr>
      <w:r w:rsidDel="00000000" w:rsidR="00000000" w:rsidRPr="00000000">
        <w:rPr>
          <w:rtl w:val="0"/>
        </w:rPr>
      </w:r>
    </w:p>
    <w:p w:rsidR="00000000" w:rsidDel="00000000" w:rsidP="00000000" w:rsidRDefault="00000000" w:rsidRPr="00000000" w14:paraId="0000006D">
      <w:pPr>
        <w:shd w:fill="d9d9d9" w:val="clear"/>
        <w:spacing w:after="0" w:lineRule="auto"/>
        <w:rPr>
          <w:b w:val="1"/>
        </w:rPr>
      </w:pPr>
      <w:r w:rsidDel="00000000" w:rsidR="00000000" w:rsidRPr="00000000">
        <w:rPr>
          <w:b w:val="1"/>
          <w:rtl w:val="0"/>
        </w:rPr>
        <w:t xml:space="preserve">REQUERIMIENTOS DE INTEGRACIÓN</w:t>
      </w:r>
    </w:p>
    <w:tbl>
      <w:tblPr>
        <w:tblStyle w:val="Table14"/>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8"/>
        <w:gridCol w:w="8132"/>
        <w:tblGridChange w:id="0">
          <w:tblGrid>
            <w:gridCol w:w="2808"/>
            <w:gridCol w:w="8132"/>
          </w:tblGrid>
        </w:tblGridChange>
      </w:tblGrid>
      <w:tr>
        <w:trPr>
          <w:cantSplit w:val="0"/>
          <w:tblHeader w:val="0"/>
        </w:trPr>
        <w:tc>
          <w:tcPr>
            <w:shd w:fill="d9d9d9" w:val="clear"/>
          </w:tcPr>
          <w:p w:rsidR="00000000" w:rsidDel="00000000" w:rsidP="00000000" w:rsidRDefault="00000000" w:rsidRPr="00000000" w14:paraId="0000006E">
            <w:pPr>
              <w:spacing w:after="120" w:before="120" w:lineRule="auto"/>
              <w:rPr>
                <w:b w:val="1"/>
              </w:rPr>
            </w:pPr>
            <w:r w:rsidDel="00000000" w:rsidR="00000000" w:rsidRPr="00000000">
              <w:rPr>
                <w:b w:val="1"/>
                <w:rtl w:val="0"/>
              </w:rPr>
              <w:t xml:space="preserve">EDT</w:t>
            </w:r>
          </w:p>
        </w:tc>
        <w:tc>
          <w:tcPr/>
          <w:p w:rsidR="00000000" w:rsidDel="00000000" w:rsidP="00000000" w:rsidRDefault="00000000" w:rsidRPr="00000000" w14:paraId="0000006F">
            <w:pPr>
              <w:spacing w:after="120" w:before="120" w:lineRule="auto"/>
              <w:jc w:val="both"/>
              <w:rPr/>
            </w:pPr>
            <w:r w:rsidDel="00000000" w:rsidR="00000000" w:rsidRPr="00000000">
              <w:rPr>
                <w:rtl w:val="0"/>
              </w:rPr>
              <w:t xml:space="preserve">Intencionalmente en blanco.</w:t>
            </w:r>
          </w:p>
        </w:tc>
      </w:tr>
      <w:tr>
        <w:trPr>
          <w:cantSplit w:val="0"/>
          <w:tblHeader w:val="0"/>
        </w:trPr>
        <w:tc>
          <w:tcPr>
            <w:shd w:fill="d9d9d9" w:val="clear"/>
          </w:tcPr>
          <w:p w:rsidR="00000000" w:rsidDel="00000000" w:rsidP="00000000" w:rsidRDefault="00000000" w:rsidRPr="00000000" w14:paraId="00000070">
            <w:pPr>
              <w:spacing w:after="120" w:before="120" w:lineRule="auto"/>
              <w:rPr>
                <w:b w:val="1"/>
              </w:rPr>
            </w:pPr>
            <w:r w:rsidDel="00000000" w:rsidR="00000000" w:rsidRPr="00000000">
              <w:rPr>
                <w:b w:val="1"/>
                <w:rtl w:val="0"/>
              </w:rPr>
              <w:t xml:space="preserve">CRONOGRAMA</w:t>
            </w:r>
          </w:p>
        </w:tc>
        <w:tc>
          <w:tcPr/>
          <w:p w:rsidR="00000000" w:rsidDel="00000000" w:rsidP="00000000" w:rsidRDefault="00000000" w:rsidRPr="00000000" w14:paraId="00000071">
            <w:pPr>
              <w:spacing w:after="120" w:before="120" w:lineRule="auto"/>
              <w:jc w:val="both"/>
              <w:rPr>
                <w:i w:val="1"/>
              </w:rPr>
            </w:pPr>
            <w:r w:rsidDel="00000000" w:rsidR="00000000" w:rsidRPr="00000000">
              <w:rPr>
                <w:rtl w:val="0"/>
              </w:rPr>
              <w:t xml:space="preserve">Para realizar el cronograma se requiere </w:t>
            </w:r>
            <w:r w:rsidDel="00000000" w:rsidR="00000000" w:rsidRPr="00000000">
              <w:rPr>
                <w:i w:val="1"/>
                <w:rtl w:val="0"/>
              </w:rPr>
              <w:t xml:space="preserve">Microsoft Project.</w:t>
            </w:r>
          </w:p>
        </w:tc>
      </w:tr>
      <w:tr>
        <w:trPr>
          <w:cantSplit w:val="0"/>
          <w:tblHeader w:val="0"/>
        </w:trPr>
        <w:tc>
          <w:tcPr>
            <w:shd w:fill="d9d9d9" w:val="clear"/>
          </w:tcPr>
          <w:p w:rsidR="00000000" w:rsidDel="00000000" w:rsidP="00000000" w:rsidRDefault="00000000" w:rsidRPr="00000000" w14:paraId="00000072">
            <w:pPr>
              <w:spacing w:after="120" w:before="120" w:lineRule="auto"/>
              <w:rPr>
                <w:b w:val="1"/>
              </w:rPr>
            </w:pPr>
            <w:r w:rsidDel="00000000" w:rsidR="00000000" w:rsidRPr="00000000">
              <w:rPr>
                <w:b w:val="1"/>
                <w:rtl w:val="0"/>
              </w:rPr>
              <w:t xml:space="preserve">DOCUMENTACIÓN</w:t>
            </w:r>
          </w:p>
        </w:tc>
        <w:tc>
          <w:tcPr/>
          <w:p w:rsidR="00000000" w:rsidDel="00000000" w:rsidP="00000000" w:rsidRDefault="00000000" w:rsidRPr="00000000" w14:paraId="00000073">
            <w:pPr>
              <w:spacing w:after="120" w:before="120" w:lineRule="auto"/>
              <w:jc w:val="both"/>
              <w:rPr>
                <w:i w:val="1"/>
              </w:rPr>
            </w:pPr>
            <w:r w:rsidDel="00000000" w:rsidR="00000000" w:rsidRPr="00000000">
              <w:rPr>
                <w:rtl w:val="0"/>
              </w:rPr>
              <w:t xml:space="preserve">Para realizar toda la documentación se requiere </w:t>
            </w:r>
            <w:r w:rsidDel="00000000" w:rsidR="00000000" w:rsidRPr="00000000">
              <w:rPr>
                <w:i w:val="1"/>
                <w:rtl w:val="0"/>
              </w:rPr>
              <w:t xml:space="preserve">Microsoft Word.</w:t>
            </w:r>
          </w:p>
        </w:tc>
      </w:tr>
      <w:tr>
        <w:trPr>
          <w:cantSplit w:val="0"/>
          <w:tblHeader w:val="0"/>
        </w:trPr>
        <w:tc>
          <w:tcPr>
            <w:shd w:fill="d9d9d9" w:val="clear"/>
          </w:tcPr>
          <w:p w:rsidR="00000000" w:rsidDel="00000000" w:rsidP="00000000" w:rsidRDefault="00000000" w:rsidRPr="00000000" w14:paraId="00000074">
            <w:pPr>
              <w:spacing w:after="120" w:before="120" w:lineRule="auto"/>
              <w:rPr>
                <w:b w:val="1"/>
              </w:rPr>
            </w:pPr>
            <w:r w:rsidDel="00000000" w:rsidR="00000000" w:rsidRPr="00000000">
              <w:rPr>
                <w:b w:val="1"/>
                <w:rtl w:val="0"/>
              </w:rPr>
              <w:t xml:space="preserve">RIESGOS</w:t>
            </w:r>
          </w:p>
        </w:tc>
        <w:tc>
          <w:tcPr/>
          <w:p w:rsidR="00000000" w:rsidDel="00000000" w:rsidP="00000000" w:rsidRDefault="00000000" w:rsidRPr="00000000" w14:paraId="00000075">
            <w:pPr>
              <w:spacing w:after="120" w:before="120" w:lineRule="auto"/>
              <w:jc w:val="both"/>
              <w:rPr/>
            </w:pPr>
            <w:r w:rsidDel="00000000" w:rsidR="00000000" w:rsidRPr="00000000">
              <w:rPr>
                <w:rtl w:val="0"/>
              </w:rPr>
              <w:t xml:space="preserve">Para realizar toda la documentación asociada a los riesgos se requiere </w:t>
            </w:r>
            <w:r w:rsidDel="00000000" w:rsidR="00000000" w:rsidRPr="00000000">
              <w:rPr>
                <w:i w:val="1"/>
                <w:rtl w:val="0"/>
              </w:rPr>
              <w:t xml:space="preserve">Microsoft Word.</w:t>
            </w: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076">
            <w:pPr>
              <w:spacing w:after="120" w:before="120" w:lineRule="auto"/>
              <w:rPr>
                <w:b w:val="1"/>
              </w:rPr>
            </w:pPr>
            <w:r w:rsidDel="00000000" w:rsidR="00000000" w:rsidRPr="00000000">
              <w:rPr>
                <w:b w:val="1"/>
                <w:rtl w:val="0"/>
              </w:rPr>
              <w:t xml:space="preserve">INFORMES DE DESEMPEÑO</w:t>
            </w:r>
          </w:p>
        </w:tc>
        <w:tc>
          <w:tcPr/>
          <w:p w:rsidR="00000000" w:rsidDel="00000000" w:rsidP="00000000" w:rsidRDefault="00000000" w:rsidRPr="00000000" w14:paraId="00000077">
            <w:pPr>
              <w:spacing w:after="120" w:before="120" w:lineRule="auto"/>
              <w:jc w:val="both"/>
              <w:rPr/>
            </w:pPr>
            <w:r w:rsidDel="00000000" w:rsidR="00000000" w:rsidRPr="00000000">
              <w:rPr>
                <w:rtl w:val="0"/>
              </w:rPr>
              <w:t xml:space="preserve">Para realizar toda la documentación sobre los informes de desempeño se requiere </w:t>
            </w:r>
            <w:r w:rsidDel="00000000" w:rsidR="00000000" w:rsidRPr="00000000">
              <w:rPr>
                <w:i w:val="1"/>
                <w:rtl w:val="0"/>
              </w:rPr>
              <w:t xml:space="preserve">Microsoft Word, Microsoft Excel y Outlook.</w:t>
            </w:r>
            <w:r w:rsidDel="00000000" w:rsidR="00000000" w:rsidRPr="00000000">
              <w:rPr>
                <w:rtl w:val="0"/>
              </w:rPr>
            </w:r>
          </w:p>
        </w:tc>
      </w:tr>
    </w:tbl>
    <w:p w:rsidR="00000000" w:rsidDel="00000000" w:rsidP="00000000" w:rsidRDefault="00000000" w:rsidRPr="00000000" w14:paraId="00000078">
      <w:pPr>
        <w:spacing w:after="0" w:lineRule="auto"/>
        <w:rPr/>
      </w:pPr>
      <w:r w:rsidDel="00000000" w:rsidR="00000000" w:rsidRPr="00000000">
        <w:rPr>
          <w:rtl w:val="0"/>
        </w:rPr>
      </w:r>
    </w:p>
    <w:p w:rsidR="00000000" w:rsidDel="00000000" w:rsidP="00000000" w:rsidRDefault="00000000" w:rsidRPr="00000000" w14:paraId="00000079">
      <w:pPr>
        <w:shd w:fill="d9d9d9" w:val="clear"/>
        <w:spacing w:after="0" w:lineRule="auto"/>
        <w:rPr>
          <w:b w:val="1"/>
        </w:rPr>
      </w:pPr>
      <w:r w:rsidDel="00000000" w:rsidR="00000000" w:rsidRPr="00000000">
        <w:rPr>
          <w:b w:val="1"/>
          <w:rtl w:val="0"/>
        </w:rPr>
        <w:t xml:space="preserve">MÉTRICAS DE DESEMPEÑO</w:t>
      </w:r>
    </w:p>
    <w:tbl>
      <w:tblPr>
        <w:tblStyle w:val="Table15"/>
        <w:tblW w:w="109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9750"/>
        <w:tblGridChange w:id="0">
          <w:tblGrid>
            <w:gridCol w:w="1185"/>
            <w:gridCol w:w="9750"/>
          </w:tblGrid>
        </w:tblGridChange>
      </w:tblGrid>
      <w:tr>
        <w:trPr>
          <w:cantSplit w:val="0"/>
          <w:tblHeader w:val="0"/>
        </w:trPr>
        <w:tc>
          <w:tcPr>
            <w:shd w:fill="d9d9d9" w:val="clear"/>
          </w:tcPr>
          <w:p w:rsidR="00000000" w:rsidDel="00000000" w:rsidP="00000000" w:rsidRDefault="00000000" w:rsidRPr="00000000" w14:paraId="0000007A">
            <w:pPr>
              <w:jc w:val="center"/>
              <w:rPr>
                <w:b w:val="1"/>
              </w:rPr>
            </w:pPr>
            <w:r w:rsidDel="00000000" w:rsidR="00000000" w:rsidRPr="00000000">
              <w:rPr>
                <w:b w:val="1"/>
                <w:rtl w:val="0"/>
              </w:rPr>
              <w:t xml:space="preserve">ÁREA O DOMINIO</w:t>
            </w:r>
          </w:p>
        </w:tc>
        <w:tc>
          <w:tcPr>
            <w:shd w:fill="d9d9d9" w:val="clear"/>
          </w:tcPr>
          <w:p w:rsidR="00000000" w:rsidDel="00000000" w:rsidP="00000000" w:rsidRDefault="00000000" w:rsidRPr="00000000" w14:paraId="0000007B">
            <w:pPr>
              <w:jc w:val="center"/>
              <w:rPr>
                <w:b w:val="1"/>
              </w:rPr>
            </w:pPr>
            <w:r w:rsidDel="00000000" w:rsidR="00000000" w:rsidRPr="00000000">
              <w:rPr>
                <w:b w:val="1"/>
                <w:rtl w:val="0"/>
              </w:rPr>
              <w:t xml:space="preserve">MÉTRICA</w:t>
            </w:r>
          </w:p>
        </w:tc>
      </w:tr>
      <w:tr>
        <w:trPr>
          <w:cantSplit w:val="0"/>
          <w:tblHeader w:val="0"/>
        </w:trPr>
        <w:tc>
          <w:tcPr/>
          <w:p w:rsidR="00000000" w:rsidDel="00000000" w:rsidP="00000000" w:rsidRDefault="00000000" w:rsidRPr="00000000" w14:paraId="0000007C">
            <w:pPr>
              <w:spacing w:after="120" w:before="120" w:lineRule="auto"/>
              <w:rPr>
                <w:b w:val="1"/>
              </w:rPr>
            </w:pPr>
            <w:r w:rsidDel="00000000" w:rsidR="00000000" w:rsidRPr="00000000">
              <w:rPr>
                <w:b w:val="1"/>
                <w:rtl w:val="0"/>
              </w:rPr>
              <w:t xml:space="preserve">Calidad</w:t>
            </w:r>
          </w:p>
        </w:tc>
        <w:tc>
          <w:tcPr/>
          <w:p w:rsidR="00000000" w:rsidDel="00000000" w:rsidP="00000000" w:rsidRDefault="00000000" w:rsidRPr="00000000" w14:paraId="0000007D">
            <w:pPr>
              <w:spacing w:after="120" w:before="120" w:lineRule="auto"/>
              <w:jc w:val="both"/>
              <w:rPr/>
            </w:pPr>
            <w:r w:rsidDel="00000000" w:rsidR="00000000" w:rsidRPr="00000000">
              <w:rPr>
                <w:rtl w:val="0"/>
              </w:rPr>
              <w:t xml:space="preserve">Medimos el grado de satisfacción del equipo de proyecto con el desempeño de los proveedores en términos de cumplimiento de lo solicitado</w:t>
            </w:r>
          </w:p>
        </w:tc>
      </w:tr>
      <w:tr>
        <w:trPr>
          <w:cantSplit w:val="0"/>
          <w:tblHeader w:val="0"/>
        </w:trPr>
        <w:tc>
          <w:tcPr/>
          <w:p w:rsidR="00000000" w:rsidDel="00000000" w:rsidP="00000000" w:rsidRDefault="00000000" w:rsidRPr="00000000" w14:paraId="0000007E">
            <w:pPr>
              <w:spacing w:after="120" w:before="120" w:lineRule="auto"/>
              <w:rPr>
                <w:b w:val="1"/>
              </w:rPr>
            </w:pPr>
            <w:r w:rsidDel="00000000" w:rsidR="00000000" w:rsidRPr="00000000">
              <w:rPr>
                <w:b w:val="1"/>
                <w:rtl w:val="0"/>
              </w:rPr>
              <w:t xml:space="preserve">Coste</w:t>
            </w:r>
          </w:p>
        </w:tc>
        <w:tc>
          <w:tcPr/>
          <w:p w:rsidR="00000000" w:rsidDel="00000000" w:rsidP="00000000" w:rsidRDefault="00000000" w:rsidRPr="00000000" w14:paraId="0000007F">
            <w:pPr>
              <w:spacing w:after="120" w:before="120" w:lineRule="auto"/>
              <w:jc w:val="both"/>
              <w:rPr/>
            </w:pPr>
            <w:r w:rsidDel="00000000" w:rsidR="00000000" w:rsidRPr="00000000">
              <w:rPr>
                <w:rtl w:val="0"/>
              </w:rPr>
              <w:t xml:space="preserve">Los costes se mantienen dentro de lo presupuestado</w:t>
            </w:r>
          </w:p>
        </w:tc>
      </w:tr>
      <w:tr>
        <w:trPr>
          <w:cantSplit w:val="0"/>
          <w:tblHeader w:val="0"/>
        </w:trPr>
        <w:tc>
          <w:tcPr/>
          <w:p w:rsidR="00000000" w:rsidDel="00000000" w:rsidP="00000000" w:rsidRDefault="00000000" w:rsidRPr="00000000" w14:paraId="00000080">
            <w:pPr>
              <w:spacing w:after="120" w:before="120" w:lineRule="auto"/>
              <w:rPr>
                <w:b w:val="1"/>
              </w:rPr>
            </w:pPr>
            <w:r w:rsidDel="00000000" w:rsidR="00000000" w:rsidRPr="00000000">
              <w:rPr>
                <w:b w:val="1"/>
                <w:rtl w:val="0"/>
              </w:rPr>
              <w:t xml:space="preserve">Riesgo</w:t>
            </w:r>
          </w:p>
        </w:tc>
        <w:tc>
          <w:tcPr/>
          <w:p w:rsidR="00000000" w:rsidDel="00000000" w:rsidP="00000000" w:rsidRDefault="00000000" w:rsidRPr="00000000" w14:paraId="00000081">
            <w:pPr>
              <w:spacing w:after="120" w:before="120" w:lineRule="auto"/>
              <w:jc w:val="both"/>
              <w:rPr/>
            </w:pPr>
            <w:r w:rsidDel="00000000" w:rsidR="00000000" w:rsidRPr="00000000">
              <w:rPr>
                <w:rtl w:val="0"/>
              </w:rPr>
              <w:t xml:space="preserve">Se evalúa si se están implementando las respuestas a riesgos planificadas en el proceso de adquisiciones.</w:t>
            </w:r>
          </w:p>
        </w:tc>
      </w:tr>
    </w:tbl>
    <w:p w:rsidR="00000000" w:rsidDel="00000000" w:rsidP="00000000" w:rsidRDefault="00000000" w:rsidRPr="00000000" w14:paraId="00000082">
      <w:pPr>
        <w:spacing w:after="0" w:lineRule="auto"/>
        <w:rPr/>
      </w:pPr>
      <w:r w:rsidDel="00000000" w:rsidR="00000000" w:rsidRPr="00000000">
        <w:rPr>
          <w:rtl w:val="0"/>
        </w:rPr>
      </w:r>
    </w:p>
    <w:p w:rsidR="00000000" w:rsidDel="00000000" w:rsidP="00000000" w:rsidRDefault="00000000" w:rsidRPr="00000000" w14:paraId="00000083">
      <w:pPr>
        <w:shd w:fill="d9d9d9" w:val="clear"/>
        <w:spacing w:after="0" w:lineRule="auto"/>
        <w:rPr>
          <w:b w:val="1"/>
        </w:rPr>
      </w:pPr>
      <w:r w:rsidDel="00000000" w:rsidR="00000000" w:rsidRPr="00000000">
        <w:rPr>
          <w:b w:val="1"/>
          <w:rtl w:val="0"/>
        </w:rPr>
        <w:t xml:space="preserve">CONTROL Y AUDITORÍAS DE LAS ADQUISICIONES</w:t>
      </w:r>
    </w:p>
    <w:tbl>
      <w:tblPr>
        <w:tblStyle w:val="Table16"/>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6"/>
        <w:tblGridChange w:id="0">
          <w:tblGrid>
            <w:gridCol w:w="11016"/>
          </w:tblGrid>
        </w:tblGridChange>
      </w:tblGrid>
      <w:tr>
        <w:trPr>
          <w:cantSplit w:val="0"/>
          <w:tblHeader w:val="0"/>
        </w:trPr>
        <w:tc>
          <w:tcPr/>
          <w:p w:rsidR="00000000" w:rsidDel="00000000" w:rsidP="00000000" w:rsidRDefault="00000000" w:rsidRPr="00000000" w14:paraId="00000084">
            <w:pPr>
              <w:jc w:val="both"/>
              <w:rPr/>
            </w:pPr>
            <w:r w:rsidDel="00000000" w:rsidR="00000000" w:rsidRPr="00000000">
              <w:rPr>
                <w:rtl w:val="0"/>
              </w:rPr>
              <w:t xml:space="preserve">Se llevará un control de todas las métricas definidas previamente para garantizar que las adquisiciones están cumpliendo con lo acordado de manera eficiente. Todo este proceso se realiza al fin de cada iteración acordada con el proveedor.</w:t>
            </w:r>
          </w:p>
        </w:tc>
      </w:tr>
    </w:tbl>
    <w:p w:rsidR="00000000" w:rsidDel="00000000" w:rsidP="00000000" w:rsidRDefault="00000000" w:rsidRPr="00000000" w14:paraId="00000085">
      <w:pPr>
        <w:spacing w:after="0" w:lineRule="auto"/>
        <w:rPr/>
      </w:pPr>
      <w:r w:rsidDel="00000000" w:rsidR="00000000" w:rsidRPr="00000000">
        <w:rPr>
          <w:rtl w:val="0"/>
        </w:rPr>
      </w:r>
    </w:p>
    <w:p w:rsidR="00000000" w:rsidDel="00000000" w:rsidP="00000000" w:rsidRDefault="00000000" w:rsidRPr="00000000" w14:paraId="00000086">
      <w:pPr>
        <w:shd w:fill="d9d9d9" w:val="clear"/>
        <w:spacing w:after="0" w:lineRule="auto"/>
        <w:rPr>
          <w:b w:val="1"/>
        </w:rPr>
      </w:pPr>
      <w:r w:rsidDel="00000000" w:rsidR="00000000" w:rsidRPr="00000000">
        <w:rPr>
          <w:b w:val="1"/>
          <w:rtl w:val="0"/>
        </w:rPr>
        <w:t xml:space="preserve">CIERRE DE LAS ADQUISICIONES</w:t>
      </w:r>
    </w:p>
    <w:tbl>
      <w:tblPr>
        <w:tblStyle w:val="Table17"/>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6"/>
        <w:tblGridChange w:id="0">
          <w:tblGrid>
            <w:gridCol w:w="11016"/>
          </w:tblGrid>
        </w:tblGridChange>
      </w:tblGrid>
      <w:tr>
        <w:trPr>
          <w:cantSplit w:val="0"/>
          <w:tblHeader w:val="0"/>
        </w:trPr>
        <w:tc>
          <w:tcPr/>
          <w:p w:rsidR="00000000" w:rsidDel="00000000" w:rsidP="00000000" w:rsidRDefault="00000000" w:rsidRPr="00000000" w14:paraId="00000087">
            <w:pPr>
              <w:jc w:val="both"/>
              <w:rPr/>
            </w:pPr>
            <w:r w:rsidDel="00000000" w:rsidR="00000000" w:rsidRPr="00000000">
              <w:rPr>
                <w:rtl w:val="0"/>
              </w:rPr>
              <w:t xml:space="preserve">Para finalizar las adquisiciones, verificaremos que los servicios solicitados se están cumpliendo revisando periódicamente para continuar con su pago. Generamos toda la documentación equivalente y tratamos de realizar una revisión de las lecciones aprendidas.</w:t>
            </w:r>
          </w:p>
        </w:tc>
      </w:tr>
    </w:tbl>
    <w:p w:rsidR="00000000" w:rsidDel="00000000" w:rsidP="00000000" w:rsidRDefault="00000000" w:rsidRPr="00000000" w14:paraId="00000088">
      <w:pPr>
        <w:spacing w:after="0" w:lineRule="auto"/>
        <w:rPr/>
      </w:pPr>
      <w:r w:rsidDel="00000000" w:rsidR="00000000" w:rsidRPr="00000000">
        <w:rPr>
          <w:rtl w:val="0"/>
        </w:rPr>
      </w:r>
    </w:p>
    <w:p w:rsidR="00000000" w:rsidDel="00000000" w:rsidP="00000000" w:rsidRDefault="00000000" w:rsidRPr="00000000" w14:paraId="00000089">
      <w:pPr>
        <w:shd w:fill="d9d9d9" w:val="clear"/>
        <w:spacing w:after="0" w:lineRule="auto"/>
        <w:rPr>
          <w:b w:val="1"/>
        </w:rPr>
      </w:pPr>
      <w:r w:rsidDel="00000000" w:rsidR="00000000" w:rsidRPr="00000000">
        <w:rPr>
          <w:b w:val="1"/>
          <w:rtl w:val="0"/>
        </w:rPr>
        <w:t xml:space="preserve">APROBACIÓN</w:t>
      </w:r>
    </w:p>
    <w:p w:rsidR="00000000" w:rsidDel="00000000" w:rsidP="00000000" w:rsidRDefault="00000000" w:rsidRPr="00000000" w14:paraId="0000008A">
      <w:pPr>
        <w:spacing w:after="0" w:lineRule="auto"/>
        <w:rPr/>
      </w:pPr>
      <w:r w:rsidDel="00000000" w:rsidR="00000000" w:rsidRPr="00000000">
        <w:rPr>
          <w:rtl w:val="0"/>
        </w:rPr>
      </w:r>
    </w:p>
    <w:tbl>
      <w:tblPr>
        <w:tblStyle w:val="Table18"/>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8"/>
        <w:gridCol w:w="3420"/>
        <w:gridCol w:w="3136"/>
        <w:gridCol w:w="1742"/>
        <w:tblGridChange w:id="0">
          <w:tblGrid>
            <w:gridCol w:w="2718"/>
            <w:gridCol w:w="3420"/>
            <w:gridCol w:w="3136"/>
            <w:gridCol w:w="1742"/>
          </w:tblGrid>
        </w:tblGridChange>
      </w:tblGrid>
      <w:tr>
        <w:trPr>
          <w:cantSplit w:val="0"/>
          <w:tblHeader w:val="0"/>
        </w:trPr>
        <w:tc>
          <w:tcPr>
            <w:shd w:fill="d9d9d9" w:val="clear"/>
          </w:tcPr>
          <w:p w:rsidR="00000000" w:rsidDel="00000000" w:rsidP="00000000" w:rsidRDefault="00000000" w:rsidRPr="00000000" w14:paraId="0000008B">
            <w:pPr>
              <w:jc w:val="center"/>
              <w:rPr>
                <w:b w:val="1"/>
              </w:rPr>
            </w:pPr>
            <w:r w:rsidDel="00000000" w:rsidR="00000000" w:rsidRPr="00000000">
              <w:rPr>
                <w:b w:val="1"/>
                <w:rtl w:val="0"/>
              </w:rPr>
              <w:t xml:space="preserve">Nombre</w:t>
            </w:r>
          </w:p>
        </w:tc>
        <w:tc>
          <w:tcPr>
            <w:shd w:fill="d9d9d9" w:val="clear"/>
          </w:tcPr>
          <w:p w:rsidR="00000000" w:rsidDel="00000000" w:rsidP="00000000" w:rsidRDefault="00000000" w:rsidRPr="00000000" w14:paraId="0000008C">
            <w:pPr>
              <w:jc w:val="center"/>
              <w:rPr>
                <w:b w:val="1"/>
              </w:rPr>
            </w:pPr>
            <w:r w:rsidDel="00000000" w:rsidR="00000000" w:rsidRPr="00000000">
              <w:rPr>
                <w:b w:val="1"/>
                <w:rtl w:val="0"/>
              </w:rPr>
              <w:t xml:space="preserve">Cargo</w:t>
            </w:r>
          </w:p>
        </w:tc>
        <w:tc>
          <w:tcPr>
            <w:shd w:fill="d9d9d9" w:val="clear"/>
          </w:tcPr>
          <w:p w:rsidR="00000000" w:rsidDel="00000000" w:rsidP="00000000" w:rsidRDefault="00000000" w:rsidRPr="00000000" w14:paraId="0000008D">
            <w:pPr>
              <w:jc w:val="center"/>
              <w:rPr>
                <w:b w:val="1"/>
              </w:rPr>
            </w:pPr>
            <w:r w:rsidDel="00000000" w:rsidR="00000000" w:rsidRPr="00000000">
              <w:rPr>
                <w:b w:val="1"/>
                <w:rtl w:val="0"/>
              </w:rPr>
              <w:t xml:space="preserve">Firma</w:t>
            </w:r>
          </w:p>
        </w:tc>
        <w:tc>
          <w:tcPr>
            <w:shd w:fill="d9d9d9" w:val="clear"/>
          </w:tcPr>
          <w:p w:rsidR="00000000" w:rsidDel="00000000" w:rsidP="00000000" w:rsidRDefault="00000000" w:rsidRPr="00000000" w14:paraId="0000008E">
            <w:pPr>
              <w:jc w:val="center"/>
              <w:rPr>
                <w:b w:val="1"/>
              </w:rPr>
            </w:pPr>
            <w:r w:rsidDel="00000000" w:rsidR="00000000" w:rsidRPr="00000000">
              <w:rPr>
                <w:b w:val="1"/>
                <w:rtl w:val="0"/>
              </w:rPr>
              <w:t xml:space="preserve">Fecha</w:t>
            </w:r>
          </w:p>
        </w:tc>
      </w:tr>
      <w:tr>
        <w:trPr>
          <w:cantSplit w:val="0"/>
          <w:tblHeader w:val="0"/>
        </w:trPr>
        <w:tc>
          <w:tcPr/>
          <w:p w:rsidR="00000000" w:rsidDel="00000000" w:rsidP="00000000" w:rsidRDefault="00000000" w:rsidRPr="00000000" w14:paraId="0000008F">
            <w:pPr>
              <w:spacing w:after="120" w:before="120" w:lineRule="auto"/>
              <w:rPr/>
            </w:pPr>
            <w:r w:rsidDel="00000000" w:rsidR="00000000" w:rsidRPr="00000000">
              <w:rPr>
                <w:rtl w:val="0"/>
              </w:rPr>
              <w:t xml:space="preserve">Jesús Torres Valderrama</w:t>
            </w:r>
          </w:p>
        </w:tc>
        <w:tc>
          <w:tcPr/>
          <w:p w:rsidR="00000000" w:rsidDel="00000000" w:rsidP="00000000" w:rsidRDefault="00000000" w:rsidRPr="00000000" w14:paraId="00000090">
            <w:pPr>
              <w:spacing w:after="120" w:before="120" w:lineRule="auto"/>
              <w:rPr/>
            </w:pPr>
            <w:r w:rsidDel="00000000" w:rsidR="00000000" w:rsidRPr="00000000">
              <w:rPr>
                <w:rtl w:val="0"/>
              </w:rPr>
              <w:t xml:space="preserve">Patrocinador</w:t>
            </w:r>
          </w:p>
        </w:tc>
        <w:tc>
          <w:tcPr/>
          <w:p w:rsidR="00000000" w:rsidDel="00000000" w:rsidP="00000000" w:rsidRDefault="00000000" w:rsidRPr="00000000" w14:paraId="00000091">
            <w:pPr>
              <w:spacing w:after="120" w:before="120" w:lineRule="auto"/>
              <w:rPr/>
            </w:pPr>
            <w:r w:rsidDel="00000000" w:rsidR="00000000" w:rsidRPr="00000000">
              <w:rPr>
                <w:rtl w:val="0"/>
              </w:rPr>
            </w:r>
          </w:p>
        </w:tc>
        <w:tc>
          <w:tcPr/>
          <w:p w:rsidR="00000000" w:rsidDel="00000000" w:rsidP="00000000" w:rsidRDefault="00000000" w:rsidRPr="00000000" w14:paraId="00000092">
            <w:pPr>
              <w:spacing w:after="120" w:before="120" w:lineRule="auto"/>
              <w:rPr/>
            </w:pPr>
            <w:r w:rsidDel="00000000" w:rsidR="00000000" w:rsidRPr="00000000">
              <w:rPr>
                <w:rtl w:val="0"/>
              </w:rPr>
            </w:r>
          </w:p>
        </w:tc>
      </w:tr>
      <w:tr>
        <w:trPr>
          <w:cantSplit w:val="0"/>
          <w:tblHeader w:val="0"/>
        </w:trPr>
        <w:tc>
          <w:tcPr/>
          <w:p w:rsidR="00000000" w:rsidDel="00000000" w:rsidP="00000000" w:rsidRDefault="00000000" w:rsidRPr="00000000" w14:paraId="00000093">
            <w:pPr>
              <w:spacing w:after="120" w:before="120" w:lineRule="auto"/>
              <w:rPr/>
            </w:pPr>
            <w:r w:rsidDel="00000000" w:rsidR="00000000" w:rsidRPr="00000000">
              <w:rPr>
                <w:rtl w:val="0"/>
              </w:rPr>
              <w:t xml:space="preserve">Juan Jesús Campos Garrido, Antonio Carretero Díaz, Pablo Mera Gómez, Alejandro Campano Galán, David Cortabarra Romero</w:t>
            </w:r>
          </w:p>
        </w:tc>
        <w:tc>
          <w:tcPr/>
          <w:p w:rsidR="00000000" w:rsidDel="00000000" w:rsidP="00000000" w:rsidRDefault="00000000" w:rsidRPr="00000000" w14:paraId="00000094">
            <w:pPr>
              <w:spacing w:after="120" w:before="120" w:lineRule="auto"/>
              <w:rPr/>
            </w:pPr>
            <w:r w:rsidDel="00000000" w:rsidR="00000000" w:rsidRPr="00000000">
              <w:rPr>
                <w:rtl w:val="0"/>
              </w:rPr>
              <w:t xml:space="preserve">Director del Proyecto</w:t>
            </w:r>
          </w:p>
        </w:tc>
        <w:tc>
          <w:tcPr/>
          <w:p w:rsidR="00000000" w:rsidDel="00000000" w:rsidP="00000000" w:rsidRDefault="00000000" w:rsidRPr="00000000" w14:paraId="00000095">
            <w:pPr>
              <w:spacing w:after="120" w:before="120" w:lineRule="auto"/>
              <w:rPr/>
            </w:pPr>
            <w:r w:rsidDel="00000000" w:rsidR="00000000" w:rsidRPr="00000000">
              <w:rPr>
                <w:rtl w:val="0"/>
              </w:rPr>
            </w:r>
          </w:p>
        </w:tc>
        <w:tc>
          <w:tcPr/>
          <w:p w:rsidR="00000000" w:rsidDel="00000000" w:rsidP="00000000" w:rsidRDefault="00000000" w:rsidRPr="00000000" w14:paraId="00000096">
            <w:pPr>
              <w:spacing w:after="120" w:before="120" w:lineRule="auto"/>
              <w:rPr/>
            </w:pPr>
            <w:r w:rsidDel="00000000" w:rsidR="00000000" w:rsidRPr="00000000">
              <w:rPr>
                <w:rtl w:val="0"/>
              </w:rPr>
            </w:r>
          </w:p>
        </w:tc>
      </w:tr>
    </w:tbl>
    <w:p w:rsidR="00000000" w:rsidDel="00000000" w:rsidP="00000000" w:rsidRDefault="00000000" w:rsidRPr="00000000" w14:paraId="00000097">
      <w:pPr>
        <w:spacing w:after="0" w:lineRule="auto"/>
        <w:rPr>
          <w:sz w:val="20"/>
          <w:szCs w:val="20"/>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PLAN DE GESTIÓN DE LAS ADQUISICIONES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360" w:hanging="360"/>
      </w:pPr>
      <w:rPr>
        <w:rFonts w:ascii="Arial" w:cs="Arial" w:eastAsia="Arial" w:hAnsi="Arial"/>
        <w:b w:val="0"/>
        <w:sz w:val="22"/>
        <w:szCs w:val="22"/>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90956"/>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37F2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anttheadCoverSheet" w:customStyle="1">
    <w:name w:val="Gantthead Cover Sheet"/>
    <w:basedOn w:val="Normal"/>
    <w:rsid w:val="00101579"/>
    <w:pPr>
      <w:spacing w:after="240" w:afterAutospacing="0" w:before="240" w:line="240" w:lineRule="auto"/>
      <w:jc w:val="center"/>
    </w:pPr>
    <w:rPr>
      <w:rFonts w:ascii="Arial" w:cs="Arial" w:eastAsia="Times New Roman" w:hAnsi="Arial"/>
      <w:b w:val="1"/>
      <w:bCs w:val="1"/>
      <w:sz w:val="44"/>
      <w:szCs w:val="44"/>
      <w:lang w:val="en-US"/>
    </w:rPr>
  </w:style>
  <w:style w:type="paragraph" w:styleId="Prrafodelista">
    <w:name w:val="List Paragraph"/>
    <w:basedOn w:val="Normal"/>
    <w:uiPriority w:val="34"/>
    <w:qFormat w:val="1"/>
    <w:rsid w:val="007B5C94"/>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Balthazar-regular.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mKEGvHE01nEED3epnpov/t6/LQg==">AMUW2mUlRUgj0btO1yvPGMwdp/8n2WT+ovpInPT5ol3GvaRaT/GfTrSzJ5eDCy8J0wx00iwEb7ZWqSKwW7dQTZfOAdGB7WChqcIpSCdXvQAvdA+dUIvINDPNBaIfzzOeTJObNMFu3SIFS90aweiuuQIjNHRI+TA8lrzw9S+h4Wb0WJ5evS4xilM=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2015-10-20T22:35:00Z</dcterms:created>
  <dc:creator>PGPI</dc:creator>
</cp:coreProperties>
</file>