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tt8relkwocur" w:id="0"/>
      <w:bookmarkEnd w:id="0"/>
      <w:r w:rsidDel="00000000" w:rsidR="00000000" w:rsidRPr="00000000">
        <w:rPr>
          <w:rtl w:val="0"/>
        </w:rPr>
      </w:r>
    </w:p>
    <w:p w:rsidR="00000000" w:rsidDel="00000000" w:rsidP="00000000" w:rsidRDefault="00000000" w:rsidRPr="00000000" w14:paraId="00000002">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1"/>
      <w:bookmarkEnd w:id="1"/>
      <w:r w:rsidDel="00000000" w:rsidR="00000000" w:rsidRPr="00000000">
        <w:rPr>
          <w:rFonts w:ascii="Roboto Black" w:cs="Roboto Black" w:eastAsia="Roboto Black" w:hAnsi="Roboto Black"/>
          <w:b w:val="0"/>
          <w:sz w:val="42"/>
          <w:szCs w:val="42"/>
          <w:rtl w:val="0"/>
        </w:rPr>
        <w:t xml:space="preserve">PLAN DE GESTIÓN DE RIESGOS</w:t>
      </w:r>
    </w:p>
    <w:p w:rsidR="00000000" w:rsidDel="00000000" w:rsidP="00000000" w:rsidRDefault="00000000" w:rsidRPr="00000000" w14:paraId="00000003">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2"/>
      <w:bookmarkEnd w:id="2"/>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4">
      <w:pPr>
        <w:spacing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952800" cy="39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52800" cy="3952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Arial" w:cs="Arial" w:eastAsia="Arial" w:hAnsi="Arial"/>
        </w:rPr>
      </w:pPr>
      <w:r w:rsidDel="00000000" w:rsidR="00000000" w:rsidRPr="00000000">
        <w:rPr>
          <w:rtl w:val="0"/>
        </w:rPr>
      </w:r>
    </w:p>
    <w:p w:rsidR="00000000" w:rsidDel="00000000" w:rsidP="00000000" w:rsidRDefault="00000000" w:rsidRPr="00000000" w14:paraId="00000008">
      <w:pPr>
        <w:spacing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9">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A">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B">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C">
      <w:pPr>
        <w:spacing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D">
      <w:pPr>
        <w:spacing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Fonts w:ascii="Roboto Medium" w:cs="Roboto Medium" w:eastAsia="Roboto Medium" w:hAnsi="Roboto Medium"/>
          <w:sz w:val="21"/>
          <w:szCs w:val="21"/>
          <w:rtl w:val="0"/>
        </w:rPr>
        <w:t xml:space="preserve">Fecha: 03/11/2023</w:t>
      </w:r>
      <w:r w:rsidDel="00000000" w:rsidR="00000000" w:rsidRPr="00000000">
        <w:br w:type="page"/>
      </w:r>
      <w:r w:rsidDel="00000000" w:rsidR="00000000" w:rsidRPr="00000000">
        <w:rPr>
          <w:rtl w:val="0"/>
        </w:rPr>
      </w:r>
    </w:p>
    <w:p w:rsidR="00000000" w:rsidDel="00000000" w:rsidP="00000000" w:rsidRDefault="00000000" w:rsidRPr="00000000" w14:paraId="00000010">
      <w:pPr>
        <w:spacing w:after="0" w:lineRule="auto"/>
        <w:rPr/>
      </w:pPr>
      <w:r w:rsidDel="00000000" w:rsidR="00000000" w:rsidRPr="00000000">
        <w:rPr>
          <w:rtl w:val="0"/>
        </w:rPr>
      </w:r>
    </w:p>
    <w:tbl>
      <w:tblPr>
        <w:tblStyle w:val="Table1"/>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8"/>
        <w:gridCol w:w="6422"/>
        <w:tblGridChange w:id="0">
          <w:tblGrid>
            <w:gridCol w:w="4518"/>
            <w:gridCol w:w="6422"/>
          </w:tblGrid>
        </w:tblGridChange>
      </w:tblGrid>
      <w:tr>
        <w:trPr>
          <w:cantSplit w:val="0"/>
          <w:tblHeader w:val="0"/>
        </w:trPr>
        <w:tc>
          <w:tcPr>
            <w:shd w:fill="d9d9d9" w:val="clear"/>
            <w:vAlign w:val="center"/>
          </w:tcPr>
          <w:p w:rsidR="00000000" w:rsidDel="00000000" w:rsidP="00000000" w:rsidRDefault="00000000" w:rsidRPr="00000000" w14:paraId="00000011">
            <w:pPr>
              <w:spacing w:before="120" w:lineRule="auto"/>
              <w:rPr>
                <w:b w:val="1"/>
              </w:rPr>
            </w:pPr>
            <w:r w:rsidDel="00000000" w:rsidR="00000000" w:rsidRPr="00000000">
              <w:rPr>
                <w:b w:val="1"/>
                <w:rtl w:val="0"/>
              </w:rPr>
              <w:t xml:space="preserve">NOMBRE DEL PROYECTO:</w:t>
            </w:r>
          </w:p>
        </w:tc>
        <w:tc>
          <w:tcPr/>
          <w:p w:rsidR="00000000" w:rsidDel="00000000" w:rsidP="00000000" w:rsidRDefault="00000000" w:rsidRPr="00000000" w14:paraId="00000012">
            <w:pPr>
              <w:spacing w:before="120" w:lineRule="auto"/>
              <w:rPr/>
            </w:pPr>
            <w:r w:rsidDel="00000000" w:rsidR="00000000" w:rsidRPr="00000000">
              <w:rPr>
                <w:rtl w:val="0"/>
              </w:rPr>
              <w:t xml:space="preserve">MotosParaTodos</w:t>
            </w:r>
          </w:p>
        </w:tc>
      </w:tr>
      <w:tr>
        <w:trPr>
          <w:cantSplit w:val="0"/>
          <w:tblHeader w:val="0"/>
        </w:trPr>
        <w:tc>
          <w:tcPr>
            <w:shd w:fill="d9d9d9" w:val="clear"/>
            <w:vAlign w:val="center"/>
          </w:tcPr>
          <w:p w:rsidR="00000000" w:rsidDel="00000000" w:rsidP="00000000" w:rsidRDefault="00000000" w:rsidRPr="00000000" w14:paraId="00000013">
            <w:pPr>
              <w:spacing w:before="120" w:lineRule="auto"/>
              <w:rPr>
                <w:b w:val="1"/>
              </w:rPr>
            </w:pPr>
            <w:r w:rsidDel="00000000" w:rsidR="00000000" w:rsidRPr="00000000">
              <w:rPr>
                <w:b w:val="1"/>
                <w:rtl w:val="0"/>
              </w:rPr>
              <w:t xml:space="preserve">CÓDIGO DEL PROYECTO:</w:t>
            </w:r>
          </w:p>
        </w:tc>
        <w:tc>
          <w:tcPr/>
          <w:p w:rsidR="00000000" w:rsidDel="00000000" w:rsidP="00000000" w:rsidRDefault="00000000" w:rsidRPr="00000000" w14:paraId="00000014">
            <w:pPr>
              <w:spacing w:before="120" w:lineRule="auto"/>
              <w:rPr/>
            </w:pPr>
            <w:r w:rsidDel="00000000" w:rsidR="00000000" w:rsidRPr="00000000">
              <w:rPr>
                <w:rtl w:val="0"/>
              </w:rPr>
              <w:t xml:space="preserve">G2.15</w:t>
            </w:r>
          </w:p>
        </w:tc>
      </w:tr>
      <w:tr>
        <w:trPr>
          <w:cantSplit w:val="0"/>
          <w:tblHeader w:val="0"/>
        </w:trPr>
        <w:tc>
          <w:tcPr>
            <w:shd w:fill="d9d9d9" w:val="clear"/>
            <w:vAlign w:val="center"/>
          </w:tcPr>
          <w:p w:rsidR="00000000" w:rsidDel="00000000" w:rsidP="00000000" w:rsidRDefault="00000000" w:rsidRPr="00000000" w14:paraId="00000015">
            <w:pPr>
              <w:spacing w:before="120" w:lineRule="auto"/>
              <w:rPr>
                <w:b w:val="1"/>
              </w:rPr>
            </w:pPr>
            <w:r w:rsidDel="00000000" w:rsidR="00000000" w:rsidRPr="00000000">
              <w:rPr>
                <w:b w:val="1"/>
                <w:rtl w:val="0"/>
              </w:rPr>
              <w:t xml:space="preserve">DIRECTOR DEL PROYECTO:</w:t>
            </w:r>
          </w:p>
        </w:tc>
        <w:tc>
          <w:tcPr/>
          <w:p w:rsidR="00000000" w:rsidDel="00000000" w:rsidP="00000000" w:rsidRDefault="00000000" w:rsidRPr="00000000" w14:paraId="00000016">
            <w:pPr>
              <w:spacing w:before="120" w:lineRule="auto"/>
              <w:rPr/>
            </w:pPr>
            <w:r w:rsidDel="00000000" w:rsidR="00000000" w:rsidRPr="00000000">
              <w:rPr>
                <w:rtl w:val="0"/>
              </w:rPr>
              <w:t xml:space="preserve">Juan Jesús Campos Garrido, Antonio Carretero Díaz, Pablo Mera Gómez, Alejandro Campano Galán, David Cortabarra Romero</w:t>
            </w:r>
          </w:p>
        </w:tc>
      </w:tr>
      <w:tr>
        <w:trPr>
          <w:cantSplit w:val="0"/>
          <w:tblHeader w:val="0"/>
        </w:trPr>
        <w:tc>
          <w:tcPr>
            <w:shd w:fill="d9d9d9" w:val="clear"/>
            <w:vAlign w:val="center"/>
          </w:tcPr>
          <w:p w:rsidR="00000000" w:rsidDel="00000000" w:rsidP="00000000" w:rsidRDefault="00000000" w:rsidRPr="00000000" w14:paraId="00000017">
            <w:pPr>
              <w:spacing w:before="120" w:lineRule="auto"/>
              <w:rPr>
                <w:b w:val="1"/>
              </w:rPr>
            </w:pPr>
            <w:r w:rsidDel="00000000" w:rsidR="00000000" w:rsidRPr="00000000">
              <w:rPr>
                <w:b w:val="1"/>
                <w:rtl w:val="0"/>
              </w:rPr>
              <w:t xml:space="preserve">FECHA DE ELABORACIÓN:</w:t>
            </w:r>
          </w:p>
        </w:tc>
        <w:tc>
          <w:tcPr/>
          <w:p w:rsidR="00000000" w:rsidDel="00000000" w:rsidP="00000000" w:rsidRDefault="00000000" w:rsidRPr="00000000" w14:paraId="00000018">
            <w:pPr>
              <w:spacing w:before="120" w:lineRule="auto"/>
              <w:rPr/>
            </w:pPr>
            <w:r w:rsidDel="00000000" w:rsidR="00000000" w:rsidRPr="00000000">
              <w:rPr>
                <w:rtl w:val="0"/>
              </w:rPr>
              <w:t xml:space="preserve">03/11/2023</w:t>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2"/>
        <w:tblW w:w="10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5"/>
        <w:gridCol w:w="1603"/>
        <w:gridCol w:w="3780"/>
        <w:gridCol w:w="2970"/>
        <w:tblGridChange w:id="0">
          <w:tblGrid>
            <w:gridCol w:w="2555"/>
            <w:gridCol w:w="1603"/>
            <w:gridCol w:w="3780"/>
            <w:gridCol w:w="2970"/>
          </w:tblGrid>
        </w:tblGridChange>
      </w:tblGrid>
      <w:tr>
        <w:trPr>
          <w:cantSplit w:val="0"/>
          <w:tblHeader w:val="0"/>
        </w:trPr>
        <w:tc>
          <w:tcPr>
            <w:gridSpan w:val="4"/>
            <w:shd w:fill="d9d9d9" w:val="clear"/>
          </w:tcPr>
          <w:p w:rsidR="00000000" w:rsidDel="00000000" w:rsidP="00000000" w:rsidRDefault="00000000" w:rsidRPr="00000000" w14:paraId="0000001A">
            <w:pPr>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E">
            <w:pPr>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F">
            <w:pPr>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20">
            <w:pPr>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21">
            <w:pPr>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24/10/2023 19:55</w:t>
            </w:r>
          </w:p>
        </w:tc>
        <w:tc>
          <w:tcPr/>
          <w:p w:rsidR="00000000" w:rsidDel="00000000" w:rsidP="00000000" w:rsidRDefault="00000000" w:rsidRPr="00000000" w14:paraId="00000023">
            <w:pPr>
              <w:rPr/>
            </w:pPr>
            <w:r w:rsidDel="00000000" w:rsidR="00000000" w:rsidRPr="00000000">
              <w:rPr>
                <w:rtl w:val="0"/>
              </w:rPr>
              <w:t xml:space="preserve">1.0</w:t>
            </w:r>
          </w:p>
        </w:tc>
        <w:tc>
          <w:tcPr/>
          <w:p w:rsidR="00000000" w:rsidDel="00000000" w:rsidP="00000000" w:rsidRDefault="00000000" w:rsidRPr="00000000" w14:paraId="00000024">
            <w:pPr>
              <w:rPr/>
            </w:pPr>
            <w:r w:rsidDel="00000000" w:rsidR="00000000" w:rsidRPr="00000000">
              <w:rPr>
                <w:rtl w:val="0"/>
              </w:rPr>
              <w:t xml:space="preserve">Primera versión del plan de gestión de riesgos.</w:t>
            </w:r>
          </w:p>
        </w:tc>
        <w:tc>
          <w:tcPr/>
          <w:p w:rsidR="00000000" w:rsidDel="00000000" w:rsidP="00000000" w:rsidRDefault="00000000" w:rsidRPr="00000000" w14:paraId="00000025">
            <w:pPr>
              <w:rPr/>
            </w:pPr>
            <w:r w:rsidDel="00000000" w:rsidR="00000000" w:rsidRPr="00000000">
              <w:rPr>
                <w:rtl w:val="0"/>
              </w:rPr>
              <w:t xml:space="preserve">David Cortabarra Romero</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25/10/2023 20:34</w:t>
            </w:r>
          </w:p>
        </w:tc>
        <w:tc>
          <w:tcPr/>
          <w:p w:rsidR="00000000" w:rsidDel="00000000" w:rsidP="00000000" w:rsidRDefault="00000000" w:rsidRPr="00000000" w14:paraId="00000027">
            <w:pPr>
              <w:rPr/>
            </w:pPr>
            <w:r w:rsidDel="00000000" w:rsidR="00000000" w:rsidRPr="00000000">
              <w:rPr>
                <w:rtl w:val="0"/>
              </w:rPr>
              <w:t xml:space="preserve">1.1</w:t>
            </w:r>
          </w:p>
        </w:tc>
        <w:tc>
          <w:tcPr/>
          <w:p w:rsidR="00000000" w:rsidDel="00000000" w:rsidP="00000000" w:rsidRDefault="00000000" w:rsidRPr="00000000" w14:paraId="00000028">
            <w:pPr>
              <w:rPr/>
            </w:pPr>
            <w:r w:rsidDel="00000000" w:rsidR="00000000" w:rsidRPr="00000000">
              <w:rPr>
                <w:rtl w:val="0"/>
              </w:rPr>
              <w:t xml:space="preserve">Corrección de algunos errores.</w:t>
            </w:r>
          </w:p>
        </w:tc>
        <w:tc>
          <w:tcPr/>
          <w:p w:rsidR="00000000" w:rsidDel="00000000" w:rsidP="00000000" w:rsidRDefault="00000000" w:rsidRPr="00000000" w14:paraId="00000029">
            <w:pPr>
              <w:rPr/>
            </w:pPr>
            <w:r w:rsidDel="00000000" w:rsidR="00000000" w:rsidRPr="00000000">
              <w:rPr>
                <w:rtl w:val="0"/>
              </w:rPr>
              <w:t xml:space="preserve">David Cortabarra Romero</w:t>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26/10/2023 16:07</w:t>
            </w:r>
          </w:p>
        </w:tc>
        <w:tc>
          <w:tcPr/>
          <w:p w:rsidR="00000000" w:rsidDel="00000000" w:rsidP="00000000" w:rsidRDefault="00000000" w:rsidRPr="00000000" w14:paraId="0000002B">
            <w:pPr>
              <w:rPr/>
            </w:pPr>
            <w:r w:rsidDel="00000000" w:rsidR="00000000" w:rsidRPr="00000000">
              <w:rPr>
                <w:rtl w:val="0"/>
              </w:rPr>
              <w:t xml:space="preserve">1.2</w:t>
            </w:r>
          </w:p>
        </w:tc>
        <w:tc>
          <w:tcPr/>
          <w:p w:rsidR="00000000" w:rsidDel="00000000" w:rsidP="00000000" w:rsidRDefault="00000000" w:rsidRPr="00000000" w14:paraId="0000002C">
            <w:pPr>
              <w:rPr/>
            </w:pPr>
            <w:r w:rsidDel="00000000" w:rsidR="00000000" w:rsidRPr="00000000">
              <w:rPr>
                <w:rtl w:val="0"/>
              </w:rPr>
              <w:t xml:space="preserve">Corrección de algunos errores.</w:t>
            </w:r>
          </w:p>
        </w:tc>
        <w:tc>
          <w:tcPr/>
          <w:p w:rsidR="00000000" w:rsidDel="00000000" w:rsidP="00000000" w:rsidRDefault="00000000" w:rsidRPr="00000000" w14:paraId="0000002D">
            <w:pPr>
              <w:rPr/>
            </w:pPr>
            <w:r w:rsidDel="00000000" w:rsidR="00000000" w:rsidRPr="00000000">
              <w:rPr>
                <w:rtl w:val="0"/>
              </w:rPr>
              <w:t xml:space="preserve">David Cortabarra Romero</w:t>
            </w:r>
          </w:p>
        </w:tc>
      </w:tr>
      <w:tr>
        <w:trPr>
          <w:cantSplit w:val="0"/>
          <w:tblHeader w:val="0"/>
        </w:trPr>
        <w:tc>
          <w:tcPr/>
          <w:p w:rsidR="00000000" w:rsidDel="00000000" w:rsidP="00000000" w:rsidRDefault="00000000" w:rsidRPr="00000000" w14:paraId="0000002E">
            <w:pPr>
              <w:rPr/>
            </w:pPr>
            <w:r w:rsidDel="00000000" w:rsidR="00000000" w:rsidRPr="00000000">
              <w:rPr>
                <w:rtl w:val="0"/>
              </w:rPr>
              <w:t xml:space="preserve">03/11/2023 11:37</w:t>
            </w:r>
          </w:p>
        </w:tc>
        <w:tc>
          <w:tcPr/>
          <w:p w:rsidR="00000000" w:rsidDel="00000000" w:rsidP="00000000" w:rsidRDefault="00000000" w:rsidRPr="00000000" w14:paraId="0000002F">
            <w:pPr>
              <w:rPr/>
            </w:pPr>
            <w:r w:rsidDel="00000000" w:rsidR="00000000" w:rsidRPr="00000000">
              <w:rPr>
                <w:rtl w:val="0"/>
              </w:rPr>
              <w:t xml:space="preserve">1.3</w:t>
            </w:r>
          </w:p>
        </w:tc>
        <w:tc>
          <w:tcPr/>
          <w:p w:rsidR="00000000" w:rsidDel="00000000" w:rsidP="00000000" w:rsidRDefault="00000000" w:rsidRPr="00000000" w14:paraId="00000030">
            <w:pPr>
              <w:rPr/>
            </w:pPr>
            <w:r w:rsidDel="00000000" w:rsidR="00000000" w:rsidRPr="00000000">
              <w:rPr>
                <w:rtl w:val="0"/>
              </w:rPr>
              <w:t xml:space="preserve">Incluídos los fondos para la gestión de riesgos y actualización de la metodología a emplear.</w:t>
            </w:r>
          </w:p>
        </w:tc>
        <w:tc>
          <w:tcPr/>
          <w:p w:rsidR="00000000" w:rsidDel="00000000" w:rsidP="00000000" w:rsidRDefault="00000000" w:rsidRPr="00000000" w14:paraId="00000031">
            <w:pPr>
              <w:rPr/>
            </w:pPr>
            <w:r w:rsidDel="00000000" w:rsidR="00000000" w:rsidRPr="00000000">
              <w:rPr>
                <w:rtl w:val="0"/>
              </w:rPr>
              <w:t xml:space="preserve">David Cortabarra Romero</w:t>
            </w:r>
          </w:p>
        </w:tc>
      </w:tr>
    </w:tbl>
    <w:p w:rsidR="00000000" w:rsidDel="00000000" w:rsidP="00000000" w:rsidRDefault="00000000" w:rsidRPr="00000000" w14:paraId="00000032">
      <w:pPr>
        <w:spacing w:after="0" w:lineRule="auto"/>
        <w:rPr/>
      </w:pPr>
      <w:r w:rsidDel="00000000" w:rsidR="00000000" w:rsidRPr="00000000">
        <w:rPr>
          <w:rtl w:val="0"/>
        </w:rPr>
      </w:r>
    </w:p>
    <w:p w:rsidR="00000000" w:rsidDel="00000000" w:rsidP="00000000" w:rsidRDefault="00000000" w:rsidRPr="00000000" w14:paraId="00000033">
      <w:pPr>
        <w:shd w:fill="d9d9d9" w:val="clear"/>
        <w:spacing w:after="0" w:lineRule="auto"/>
        <w:rPr>
          <w:b w:val="1"/>
        </w:rPr>
      </w:pPr>
      <w:r w:rsidDel="00000000" w:rsidR="00000000" w:rsidRPr="00000000">
        <w:rPr>
          <w:b w:val="1"/>
          <w:rtl w:val="0"/>
        </w:rPr>
        <w:t xml:space="preserve">PROPÓSITO DEL PLAN DE GESTIÓN DE RIESGOS</w:t>
      </w:r>
    </w:p>
    <w:tbl>
      <w:tblPr>
        <w:tblStyle w:val="Table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40"/>
        <w:tblGridChange w:id="0">
          <w:tblGrid>
            <w:gridCol w:w="10940"/>
          </w:tblGrid>
        </w:tblGridChange>
      </w:tblGrid>
      <w:tr>
        <w:trPr>
          <w:cantSplit w:val="0"/>
          <w:tblHeader w:val="0"/>
        </w:trPr>
        <w:tc>
          <w:tcPr/>
          <w:p w:rsidR="00000000" w:rsidDel="00000000" w:rsidP="00000000" w:rsidRDefault="00000000" w:rsidRPr="00000000" w14:paraId="00000034">
            <w:pPr>
              <w:jc w:val="both"/>
              <w:rPr/>
            </w:pPr>
            <w:r w:rsidDel="00000000" w:rsidR="00000000" w:rsidRPr="00000000">
              <w:rPr>
                <w:rtl w:val="0"/>
              </w:rPr>
              <w:t xml:space="preserve">Este documento tiene como objetivo recoger toda la información relacionada con la identificación, evaluación y gestión de los riesgos que puedan afectar tanto positiva como negativamente al proyecto. De esta forma, se presentará la forma de clasificar los riesgos y el plan de respuesta para gestionarlos. Además de esto, se concretarán los roles y las responsabilidades de las personas implicadas en la gestión de riesgos, se definirá la probabilidad e impacto de los riesgos y se </w:t>
            </w:r>
            <w:r w:rsidDel="00000000" w:rsidR="00000000" w:rsidRPr="00000000">
              <w:rPr>
                <w:rtl w:val="0"/>
              </w:rPr>
              <w:t xml:space="preserve">detallará</w:t>
            </w:r>
            <w:r w:rsidDel="00000000" w:rsidR="00000000" w:rsidRPr="00000000">
              <w:rPr>
                <w:rtl w:val="0"/>
              </w:rPr>
              <w:t xml:space="preserve"> la tolerancia de los interesados ante ellos.</w:t>
            </w:r>
          </w:p>
        </w:tc>
      </w:tr>
    </w:tbl>
    <w:p w:rsidR="00000000" w:rsidDel="00000000" w:rsidP="00000000" w:rsidRDefault="00000000" w:rsidRPr="00000000" w14:paraId="00000035">
      <w:pPr>
        <w:spacing w:after="0" w:lineRule="auto"/>
        <w:rPr>
          <w:sz w:val="20"/>
          <w:szCs w:val="20"/>
        </w:rPr>
      </w:pPr>
      <w:r w:rsidDel="00000000" w:rsidR="00000000" w:rsidRPr="00000000">
        <w:rPr>
          <w:rtl w:val="0"/>
        </w:rPr>
      </w:r>
    </w:p>
    <w:p w:rsidR="00000000" w:rsidDel="00000000" w:rsidP="00000000" w:rsidRDefault="00000000" w:rsidRPr="00000000" w14:paraId="00000036">
      <w:pPr>
        <w:shd w:fill="d9d9d9" w:val="clear"/>
        <w:spacing w:after="0" w:lineRule="auto"/>
        <w:rPr>
          <w:b w:val="1"/>
        </w:rPr>
      </w:pPr>
      <w:r w:rsidDel="00000000" w:rsidR="00000000" w:rsidRPr="00000000">
        <w:rPr>
          <w:b w:val="1"/>
          <w:rtl w:val="0"/>
        </w:rPr>
        <w:t xml:space="preserve">METODOLOGÍA A EMPLEAR</w:t>
      </w:r>
    </w:p>
    <w:tbl>
      <w:tblPr>
        <w:tblStyle w:val="Table4"/>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37">
            <w:pPr>
              <w:jc w:val="both"/>
              <w:rPr/>
            </w:pPr>
            <w:r w:rsidDel="00000000" w:rsidR="00000000" w:rsidRPr="00000000">
              <w:rPr>
                <w:rtl w:val="0"/>
              </w:rPr>
              <w:t xml:space="preserve">Para identificar los riesgos, el equipo de dirección de proyecto se debe reunir para exponer las diferentes casuísticas que puedan llegar a aparecer y que puedan afectar tanto positiva como negativamente al desarrollo del proyecto. A continuación, se van a detallar cuáles son los pasos a seguir:</w:t>
            </w:r>
          </w:p>
          <w:p w:rsidR="00000000" w:rsidDel="00000000" w:rsidP="00000000" w:rsidRDefault="00000000" w:rsidRPr="00000000" w14:paraId="00000038">
            <w:pPr>
              <w:numPr>
                <w:ilvl w:val="0"/>
                <w:numId w:val="2"/>
              </w:numPr>
              <w:ind w:left="720" w:hanging="360"/>
              <w:jc w:val="both"/>
              <w:rPr>
                <w:u w:val="none"/>
              </w:rPr>
            </w:pPr>
            <w:r w:rsidDel="00000000" w:rsidR="00000000" w:rsidRPr="00000000">
              <w:rPr>
                <w:rtl w:val="0"/>
              </w:rPr>
              <w:t xml:space="preserve">Revisar toda la documentación y toda la información relevante relacionada con el proyecto.</w:t>
            </w:r>
          </w:p>
          <w:p w:rsidR="00000000" w:rsidDel="00000000" w:rsidP="00000000" w:rsidRDefault="00000000" w:rsidRPr="00000000" w14:paraId="00000039">
            <w:pPr>
              <w:numPr>
                <w:ilvl w:val="0"/>
                <w:numId w:val="2"/>
              </w:numPr>
              <w:ind w:left="720" w:hanging="360"/>
              <w:jc w:val="both"/>
              <w:rPr>
                <w:u w:val="none"/>
              </w:rPr>
            </w:pPr>
            <w:r w:rsidDel="00000000" w:rsidR="00000000" w:rsidRPr="00000000">
              <w:rPr>
                <w:rtl w:val="0"/>
              </w:rPr>
              <w:t xml:space="preserve">Realizar una lluvia de ideas a partir de la cual se obtendrá un listado con todos los riesgos potenciales que podrían suceder en el proyecto.</w:t>
            </w:r>
          </w:p>
          <w:p w:rsidR="00000000" w:rsidDel="00000000" w:rsidP="00000000" w:rsidRDefault="00000000" w:rsidRPr="00000000" w14:paraId="0000003A">
            <w:pPr>
              <w:numPr>
                <w:ilvl w:val="0"/>
                <w:numId w:val="2"/>
              </w:numPr>
              <w:ind w:left="720" w:hanging="360"/>
              <w:jc w:val="both"/>
              <w:rPr>
                <w:u w:val="none"/>
              </w:rPr>
            </w:pPr>
            <w:r w:rsidDel="00000000" w:rsidR="00000000" w:rsidRPr="00000000">
              <w:rPr>
                <w:rtl w:val="0"/>
              </w:rPr>
              <w:t xml:space="preserve">A partir del listado con todos los posibles riesgos, seleccionar los riesgos a añadir al Registro de Riesgos. De esta forma, eliminar aquellas propuestas que no se adecúen al contexto del proyecto y también todas las que no sean aprobadas por todos los directores del proyecto, así como unificar aquellos riesgos que sean muy parecidos o traten sobre el mismo asunto.</w:t>
            </w:r>
          </w:p>
          <w:p w:rsidR="00000000" w:rsidDel="00000000" w:rsidP="00000000" w:rsidRDefault="00000000" w:rsidRPr="00000000" w14:paraId="0000003B">
            <w:pPr>
              <w:numPr>
                <w:ilvl w:val="0"/>
                <w:numId w:val="2"/>
              </w:numPr>
              <w:ind w:left="720" w:hanging="360"/>
              <w:jc w:val="both"/>
              <w:rPr>
                <w:u w:val="none"/>
              </w:rPr>
            </w:pPr>
            <w:r w:rsidDel="00000000" w:rsidR="00000000" w:rsidRPr="00000000">
              <w:rPr>
                <w:rtl w:val="0"/>
              </w:rPr>
              <w:t xml:space="preserve">Clasificar cada uno de los riesgos en su correspondiente categoría atendiendo al apartado </w:t>
            </w:r>
            <w:r w:rsidDel="00000000" w:rsidR="00000000" w:rsidRPr="00000000">
              <w:rPr>
                <w:i w:val="1"/>
                <w:rtl w:val="0"/>
              </w:rPr>
              <w:t xml:space="preserve">Categoría de Riesgos</w:t>
            </w:r>
            <w:r w:rsidDel="00000000" w:rsidR="00000000" w:rsidRPr="00000000">
              <w:rPr>
                <w:rtl w:val="0"/>
              </w:rPr>
              <w:t xml:space="preserve"> del presente documento.</w:t>
            </w:r>
          </w:p>
          <w:p w:rsidR="00000000" w:rsidDel="00000000" w:rsidP="00000000" w:rsidRDefault="00000000" w:rsidRPr="00000000" w14:paraId="0000003C">
            <w:pPr>
              <w:numPr>
                <w:ilvl w:val="0"/>
                <w:numId w:val="2"/>
              </w:numPr>
              <w:ind w:left="720" w:hanging="360"/>
              <w:jc w:val="both"/>
              <w:rPr>
                <w:u w:val="none"/>
              </w:rPr>
            </w:pPr>
            <w:r w:rsidDel="00000000" w:rsidR="00000000" w:rsidRPr="00000000">
              <w:rPr>
                <w:rtl w:val="0"/>
              </w:rPr>
              <w:t xml:space="preserve">Se deberá asignar el impacto del riesgo a nivel de alcance, tiempo y coste de forma consensuada entre los directores del proyecto. El impacto podrá ser “Muy alto”, “Alto”, “Medio”, “Bajo” o “Muy bajo”.</w:t>
            </w:r>
          </w:p>
          <w:p w:rsidR="00000000" w:rsidDel="00000000" w:rsidP="00000000" w:rsidRDefault="00000000" w:rsidRPr="00000000" w14:paraId="0000003D">
            <w:pPr>
              <w:numPr>
                <w:ilvl w:val="0"/>
                <w:numId w:val="2"/>
              </w:numPr>
              <w:ind w:left="720" w:hanging="360"/>
              <w:jc w:val="both"/>
              <w:rPr>
                <w:u w:val="none"/>
              </w:rPr>
            </w:pPr>
            <w:r w:rsidDel="00000000" w:rsidR="00000000" w:rsidRPr="00000000">
              <w:rPr>
                <w:rtl w:val="0"/>
              </w:rPr>
              <w:t xml:space="preserve">Se deberá asignar la probabilidad del riesgo de forma consensuada entre los directores del proyecto. La probabilidad podrá ser “Muy alta”, “Alta”, “Media”, “Baja” o “Muy baja”.</w:t>
            </w:r>
          </w:p>
          <w:p w:rsidR="00000000" w:rsidDel="00000000" w:rsidP="00000000" w:rsidRDefault="00000000" w:rsidRPr="00000000" w14:paraId="0000003E">
            <w:pPr>
              <w:numPr>
                <w:ilvl w:val="0"/>
                <w:numId w:val="2"/>
              </w:numPr>
              <w:ind w:left="720" w:hanging="360"/>
              <w:jc w:val="both"/>
              <w:rPr>
                <w:u w:val="none"/>
              </w:rPr>
            </w:pPr>
            <w:r w:rsidDel="00000000" w:rsidR="00000000" w:rsidRPr="00000000">
              <w:rPr>
                <w:rtl w:val="0"/>
              </w:rPr>
              <w:t xml:space="preserve">Establecer la prioridad de cada uno de los riesgos siguiendo el método que se explica al final de este apartado.</w:t>
            </w:r>
          </w:p>
          <w:p w:rsidR="00000000" w:rsidDel="00000000" w:rsidP="00000000" w:rsidRDefault="00000000" w:rsidRPr="00000000" w14:paraId="0000003F">
            <w:pPr>
              <w:numPr>
                <w:ilvl w:val="0"/>
                <w:numId w:val="2"/>
              </w:numPr>
              <w:ind w:left="720" w:hanging="360"/>
              <w:jc w:val="both"/>
              <w:rPr>
                <w:u w:val="none"/>
              </w:rPr>
            </w:pPr>
            <w:r w:rsidDel="00000000" w:rsidR="00000000" w:rsidRPr="00000000">
              <w:rPr>
                <w:rtl w:val="0"/>
              </w:rPr>
              <w:t xml:space="preserve">Asignar los responsables de seguimiento y respuesta para cada uno de los riesgos.</w:t>
            </w:r>
          </w:p>
          <w:p w:rsidR="00000000" w:rsidDel="00000000" w:rsidP="00000000" w:rsidRDefault="00000000" w:rsidRPr="00000000" w14:paraId="00000040">
            <w:pPr>
              <w:numPr>
                <w:ilvl w:val="0"/>
                <w:numId w:val="2"/>
              </w:numPr>
              <w:ind w:left="720" w:hanging="360"/>
              <w:jc w:val="both"/>
              <w:rPr>
                <w:u w:val="none"/>
              </w:rPr>
            </w:pPr>
            <w:r w:rsidDel="00000000" w:rsidR="00000000" w:rsidRPr="00000000">
              <w:rPr>
                <w:rtl w:val="0"/>
              </w:rPr>
              <w:t xml:space="preserve">Definir la estrategia a seguir para controlar cada uno de los riesgos.</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Hay que tener en cuenta que, a lo largo del desarrollo del proyecto, se podrán añadir nuevos riesgos que no se habían ideado previamente, o bien, modificar los ya existentes. Para idear nuevos riesgos se deberá seguir todos los pasos anteriores, sin embargo, si se identifican riesgos potenciales concretos o si se modifica alguno de los ya existentes, únicamente se deberá seguir el procedimiento desde el paso 4.</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b w:val="1"/>
              </w:rPr>
            </w:pPr>
            <w:r w:rsidDel="00000000" w:rsidR="00000000" w:rsidRPr="00000000">
              <w:rPr>
                <w:b w:val="1"/>
                <w:rtl w:val="0"/>
              </w:rPr>
              <w:t xml:space="preserve">Metodología para la priorización de riesgos</w:t>
            </w:r>
          </w:p>
          <w:p w:rsidR="00000000" w:rsidDel="00000000" w:rsidP="00000000" w:rsidRDefault="00000000" w:rsidRPr="00000000" w14:paraId="00000045">
            <w:pPr>
              <w:jc w:val="both"/>
              <w:rPr/>
            </w:pPr>
            <w:r w:rsidDel="00000000" w:rsidR="00000000" w:rsidRPr="00000000">
              <w:rPr>
                <w:rtl w:val="0"/>
              </w:rPr>
              <w:t xml:space="preserve">La prioridad de un riesgo se determinará siguiendo una operación determinada. En primer lugar, vamos a realizar asignaciones numéricas a los posibles valores de impacto y de probabilidad. En el caso del impacto, “Muy alto” equivale a 9, “Alto” a 7, “Medio” a 5, “Bajo” a 3 y “Muy bajo” a 1. Por parte de la probabilidad, “Muy alta” equivale a que el riesgo tiene una probabilidad de suceder del 90%, “Alta” de un 70%, “Media” de un 50%, “Baja” de un 30% y “Muy baja” de un 10%.</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Teniendo en cuenta estas equivalencias, la operación para calcular la prioridad es la siguiente:</w:t>
            </w:r>
          </w:p>
          <w:p w:rsidR="00000000" w:rsidDel="00000000" w:rsidP="00000000" w:rsidRDefault="00000000" w:rsidRPr="00000000" w14:paraId="00000048">
            <w:pPr>
              <w:jc w:val="center"/>
              <w:rPr/>
            </w:pPr>
            <w:r w:rsidDel="00000000" w:rsidR="00000000" w:rsidRPr="00000000">
              <w:rPr>
                <w:rtl w:val="0"/>
              </w:rPr>
              <w:t xml:space="preserve">Probabilidad * (Impacto en alcance + Impacto en tiempo + Impacto en coste) / 3</w:t>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Una vez tengamos el resultado de la prioridad, esta se clasificará de la siguiente forma: “Alta” si el valor obtenido es superior o igual a 4.5, “Media” si es menor que 4.5 pero igual o superior a 2.1, y “Baja” si es menor que 2.1. Los valores de referencia 4.5 y 2.1 han sido obtenidos a partir de la matriz de probabilidad por impacto que podemos ver en este mismo documento.</w:t>
            </w:r>
          </w:p>
        </w:tc>
      </w:tr>
    </w:tbl>
    <w:p w:rsidR="00000000" w:rsidDel="00000000" w:rsidP="00000000" w:rsidRDefault="00000000" w:rsidRPr="00000000" w14:paraId="0000004B">
      <w:pPr>
        <w:spacing w:after="0" w:lineRule="auto"/>
        <w:rPr>
          <w:sz w:val="20"/>
          <w:szCs w:val="20"/>
        </w:rPr>
      </w:pPr>
      <w:r w:rsidDel="00000000" w:rsidR="00000000" w:rsidRPr="00000000">
        <w:rPr>
          <w:rtl w:val="0"/>
        </w:rPr>
      </w:r>
    </w:p>
    <w:p w:rsidR="00000000" w:rsidDel="00000000" w:rsidP="00000000" w:rsidRDefault="00000000" w:rsidRPr="00000000" w14:paraId="0000004C">
      <w:pPr>
        <w:shd w:fill="d9d9d9" w:val="clear"/>
        <w:spacing w:after="0" w:lineRule="auto"/>
        <w:rPr>
          <w:b w:val="1"/>
        </w:rPr>
      </w:pPr>
      <w:r w:rsidDel="00000000" w:rsidR="00000000" w:rsidRPr="00000000">
        <w:rPr>
          <w:b w:val="1"/>
          <w:rtl w:val="0"/>
        </w:rPr>
        <w:t xml:space="preserve">ROLES Y RESPONSABILIDADES</w:t>
      </w:r>
    </w:p>
    <w:tbl>
      <w:tblPr>
        <w:tblStyle w:val="Table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08"/>
        <w:gridCol w:w="7232"/>
        <w:tblGridChange w:id="0">
          <w:tblGrid>
            <w:gridCol w:w="3708"/>
            <w:gridCol w:w="7232"/>
          </w:tblGrid>
        </w:tblGridChange>
      </w:tblGrid>
      <w:tr>
        <w:trPr>
          <w:cantSplit w:val="0"/>
          <w:tblHeader w:val="0"/>
        </w:trPr>
        <w:tc>
          <w:tcPr>
            <w:shd w:fill="d9d9d9" w:val="clear"/>
          </w:tcPr>
          <w:p w:rsidR="00000000" w:rsidDel="00000000" w:rsidP="00000000" w:rsidRDefault="00000000" w:rsidRPr="00000000" w14:paraId="0000004D">
            <w:pPr>
              <w:rPr>
                <w:b w:val="1"/>
              </w:rPr>
            </w:pPr>
            <w:r w:rsidDel="00000000" w:rsidR="00000000" w:rsidRPr="00000000">
              <w:rPr>
                <w:b w:val="1"/>
                <w:rtl w:val="0"/>
              </w:rPr>
              <w:t xml:space="preserve">ROL</w:t>
            </w:r>
          </w:p>
        </w:tc>
        <w:tc>
          <w:tcPr>
            <w:shd w:fill="d9d9d9" w:val="clear"/>
          </w:tcPr>
          <w:p w:rsidR="00000000" w:rsidDel="00000000" w:rsidP="00000000" w:rsidRDefault="00000000" w:rsidRPr="00000000" w14:paraId="0000004E">
            <w:pPr>
              <w:rPr>
                <w:b w:val="1"/>
              </w:rPr>
            </w:pPr>
            <w:r w:rsidDel="00000000" w:rsidR="00000000" w:rsidRPr="00000000">
              <w:rPr>
                <w:b w:val="1"/>
                <w:rtl w:val="0"/>
              </w:rPr>
              <w:t xml:space="preserve">RESPONSABILIDADES</w:t>
            </w:r>
          </w:p>
        </w:tc>
      </w:tr>
      <w:tr>
        <w:trPr>
          <w:cantSplit w:val="0"/>
          <w:tblHeader w:val="0"/>
        </w:trPr>
        <w:tc>
          <w:tcPr/>
          <w:p w:rsidR="00000000" w:rsidDel="00000000" w:rsidP="00000000" w:rsidRDefault="00000000" w:rsidRPr="00000000" w14:paraId="0000004F">
            <w:pPr>
              <w:spacing w:after="120" w:before="120" w:lineRule="auto"/>
              <w:jc w:val="both"/>
              <w:rPr/>
            </w:pPr>
            <w:r w:rsidDel="00000000" w:rsidR="00000000" w:rsidRPr="00000000">
              <w:rPr>
                <w:rtl w:val="0"/>
              </w:rPr>
              <w:t xml:space="preserve">Director del proyecto</w:t>
            </w:r>
            <w:r w:rsidDel="00000000" w:rsidR="00000000" w:rsidRPr="00000000">
              <w:rPr>
                <w:rtl w:val="0"/>
              </w:rPr>
            </w:r>
          </w:p>
        </w:tc>
        <w:tc>
          <w:tcPr/>
          <w:p w:rsidR="00000000" w:rsidDel="00000000" w:rsidP="00000000" w:rsidRDefault="00000000" w:rsidRPr="00000000" w14:paraId="00000050">
            <w:pPr>
              <w:spacing w:after="120" w:before="120" w:lineRule="auto"/>
              <w:jc w:val="both"/>
              <w:rPr/>
            </w:pPr>
            <w:r w:rsidDel="00000000" w:rsidR="00000000" w:rsidRPr="00000000">
              <w:rPr>
                <w:rtl w:val="0"/>
              </w:rPr>
              <w:t xml:space="preserve">El director del proyecto será el encargado de aprobar el Plan de Gestión de Riesgos. En este caso, también se encargará de identificar los riesgos que puedan afectar al proyecto y de tomar las decisiones con respecto a las respuestas que se deban tomar en el caso de que se acaben produciendo. Por otra parte, deberá supervisar la respuesta y establecer comunicación con todos los interesados del proyecto. Por último, el director del proyecto también será el encargado de revisar y actualizar si fuese necesario el Plan de Gestión de Riesgos.</w:t>
            </w:r>
          </w:p>
        </w:tc>
      </w:tr>
      <w:tr>
        <w:trPr>
          <w:cantSplit w:val="0"/>
          <w:tblHeader w:val="0"/>
        </w:trPr>
        <w:tc>
          <w:tcPr/>
          <w:p w:rsidR="00000000" w:rsidDel="00000000" w:rsidP="00000000" w:rsidRDefault="00000000" w:rsidRPr="00000000" w14:paraId="00000051">
            <w:pPr>
              <w:spacing w:after="120" w:before="120" w:lineRule="auto"/>
              <w:jc w:val="both"/>
              <w:rPr/>
            </w:pPr>
            <w:r w:rsidDel="00000000" w:rsidR="00000000" w:rsidRPr="00000000">
              <w:rPr>
                <w:rtl w:val="0"/>
              </w:rPr>
              <w:t xml:space="preserve">Equipo del proyecto</w:t>
            </w:r>
          </w:p>
        </w:tc>
        <w:tc>
          <w:tcPr/>
          <w:p w:rsidR="00000000" w:rsidDel="00000000" w:rsidP="00000000" w:rsidRDefault="00000000" w:rsidRPr="00000000" w14:paraId="00000052">
            <w:pPr>
              <w:spacing w:after="120" w:before="120" w:lineRule="auto"/>
              <w:jc w:val="both"/>
              <w:rPr/>
            </w:pPr>
            <w:r w:rsidDel="00000000" w:rsidR="00000000" w:rsidRPr="00000000">
              <w:rPr>
                <w:rtl w:val="0"/>
              </w:rPr>
              <w:t xml:space="preserve">El equipo del proyecto documentará los riesgos previamente identificados y será el encargado de evaluar el impacto y ejecutar las respuestas a los riesgos que han sido definidas por el director del proyecto. Por otra parte, también se encargará de controlar los riesgos, detectando si se produce alguno y comunicarlo así al director del proyecto para que este tome una decisión. Por último, el equipo del proyecto también podrá identificar nuevos riesgos que puedan surgir en fases posteriores a la fase de planificación, así como comunicar los diferentes cambios que puedan aparecer en los riesgos ya documentados.</w:t>
            </w:r>
          </w:p>
        </w:tc>
      </w:tr>
      <w:tr>
        <w:trPr>
          <w:cantSplit w:val="0"/>
          <w:tblHeader w:val="0"/>
        </w:trPr>
        <w:tc>
          <w:tcPr/>
          <w:p w:rsidR="00000000" w:rsidDel="00000000" w:rsidP="00000000" w:rsidRDefault="00000000" w:rsidRPr="00000000" w14:paraId="00000053">
            <w:pPr>
              <w:spacing w:after="120" w:before="120" w:lineRule="auto"/>
              <w:jc w:val="both"/>
              <w:rPr/>
            </w:pPr>
            <w:r w:rsidDel="00000000" w:rsidR="00000000" w:rsidRPr="00000000">
              <w:rPr>
                <w:rtl w:val="0"/>
              </w:rPr>
              <w:t xml:space="preserve">Patrocinador del proyecto</w:t>
            </w:r>
          </w:p>
        </w:tc>
        <w:tc>
          <w:tcPr/>
          <w:p w:rsidR="00000000" w:rsidDel="00000000" w:rsidP="00000000" w:rsidRDefault="00000000" w:rsidRPr="00000000" w14:paraId="00000054">
            <w:pPr>
              <w:spacing w:after="120" w:before="120" w:lineRule="auto"/>
              <w:jc w:val="both"/>
              <w:rPr/>
            </w:pPr>
            <w:r w:rsidDel="00000000" w:rsidR="00000000" w:rsidRPr="00000000">
              <w:rPr>
                <w:rtl w:val="0"/>
              </w:rPr>
              <w:t xml:space="preserve">El patrocinador del proyecto aporta los recursos que luego serán utilizados para poder gestionar los riesgos. Además, también respaldará la gestión de los riesgos realizada por el director del proyecto y por el equipo de proyecto.</w:t>
            </w:r>
          </w:p>
        </w:tc>
      </w:tr>
    </w:tbl>
    <w:p w:rsidR="00000000" w:rsidDel="00000000" w:rsidP="00000000" w:rsidRDefault="00000000" w:rsidRPr="00000000" w14:paraId="00000055">
      <w:pPr>
        <w:spacing w:after="0" w:lineRule="auto"/>
        <w:rPr>
          <w:sz w:val="20"/>
          <w:szCs w:val="20"/>
        </w:rPr>
      </w:pPr>
      <w:r w:rsidDel="00000000" w:rsidR="00000000" w:rsidRPr="00000000">
        <w:rPr>
          <w:rtl w:val="0"/>
        </w:rPr>
      </w:r>
    </w:p>
    <w:p w:rsidR="00000000" w:rsidDel="00000000" w:rsidP="00000000" w:rsidRDefault="00000000" w:rsidRPr="00000000" w14:paraId="00000056">
      <w:pPr>
        <w:spacing w:after="0" w:lineRule="auto"/>
        <w:rPr>
          <w:sz w:val="20"/>
          <w:szCs w:val="20"/>
        </w:rPr>
      </w:pPr>
      <w:r w:rsidDel="00000000" w:rsidR="00000000" w:rsidRPr="00000000">
        <w:rPr>
          <w:rtl w:val="0"/>
        </w:rPr>
      </w:r>
    </w:p>
    <w:p w:rsidR="00000000" w:rsidDel="00000000" w:rsidP="00000000" w:rsidRDefault="00000000" w:rsidRPr="00000000" w14:paraId="00000057">
      <w:pPr>
        <w:spacing w:after="0" w:lineRule="auto"/>
        <w:rPr>
          <w:sz w:val="20"/>
          <w:szCs w:val="20"/>
        </w:rPr>
      </w:pPr>
      <w:r w:rsidDel="00000000" w:rsidR="00000000" w:rsidRPr="00000000">
        <w:rPr>
          <w:rtl w:val="0"/>
        </w:rPr>
      </w:r>
    </w:p>
    <w:p w:rsidR="00000000" w:rsidDel="00000000" w:rsidP="00000000" w:rsidRDefault="00000000" w:rsidRPr="00000000" w14:paraId="00000058">
      <w:pPr>
        <w:spacing w:after="0" w:lineRule="auto"/>
        <w:rPr>
          <w:sz w:val="20"/>
          <w:szCs w:val="20"/>
        </w:rPr>
      </w:pPr>
      <w:r w:rsidDel="00000000" w:rsidR="00000000" w:rsidRPr="00000000">
        <w:rPr>
          <w:rtl w:val="0"/>
        </w:rPr>
      </w:r>
    </w:p>
    <w:p w:rsidR="00000000" w:rsidDel="00000000" w:rsidP="00000000" w:rsidRDefault="00000000" w:rsidRPr="00000000" w14:paraId="00000059">
      <w:pPr>
        <w:spacing w:after="0" w:lineRule="auto"/>
        <w:rPr>
          <w:sz w:val="20"/>
          <w:szCs w:val="20"/>
        </w:rPr>
      </w:pPr>
      <w:r w:rsidDel="00000000" w:rsidR="00000000" w:rsidRPr="00000000">
        <w:rPr>
          <w:rtl w:val="0"/>
        </w:rPr>
      </w:r>
    </w:p>
    <w:p w:rsidR="00000000" w:rsidDel="00000000" w:rsidP="00000000" w:rsidRDefault="00000000" w:rsidRPr="00000000" w14:paraId="0000005A">
      <w:pPr>
        <w:shd w:fill="d9d9d9" w:val="clear"/>
        <w:spacing w:after="0" w:lineRule="auto"/>
        <w:rPr>
          <w:b w:val="1"/>
        </w:rPr>
      </w:pPr>
      <w:r w:rsidDel="00000000" w:rsidR="00000000" w:rsidRPr="00000000">
        <w:rPr>
          <w:b w:val="1"/>
          <w:rtl w:val="0"/>
        </w:rPr>
        <w:t xml:space="preserve">CATEGORÍAS DE RIESGOS</w:t>
      </w:r>
    </w:p>
    <w:tbl>
      <w:tblPr>
        <w:tblStyle w:val="Table6"/>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5B">
            <w:pPr>
              <w:spacing w:after="120" w:lineRule="auto"/>
              <w:jc w:val="both"/>
              <w:rPr/>
            </w:pPr>
            <w:r w:rsidDel="00000000" w:rsidR="00000000" w:rsidRPr="00000000">
              <w:rPr>
                <w:rtl w:val="0"/>
              </w:rPr>
              <w:t xml:space="preserve">Se van a definir las diferentes categorías que se utilizarán para clasificar los riesgos. A continuación se enumeran todas las que se van a utilizar: adquisiciones, alcance, calidad, comunicaciones, coste, interesados, mercado,  organización, recursos humanos, seguridad, técnicos y tiempo. Veamos ahora de qué trata cada categoría:</w:t>
            </w:r>
          </w:p>
          <w:p w:rsidR="00000000" w:rsidDel="00000000" w:rsidP="00000000" w:rsidRDefault="00000000" w:rsidRPr="00000000" w14:paraId="0000005C">
            <w:pPr>
              <w:numPr>
                <w:ilvl w:val="0"/>
                <w:numId w:val="1"/>
              </w:numPr>
              <w:spacing w:after="40" w:lineRule="auto"/>
              <w:ind w:left="720" w:hanging="360"/>
              <w:jc w:val="both"/>
              <w:rPr>
                <w:u w:val="none"/>
              </w:rPr>
            </w:pPr>
            <w:r w:rsidDel="00000000" w:rsidR="00000000" w:rsidRPr="00000000">
              <w:rPr>
                <w:rtl w:val="0"/>
              </w:rPr>
              <w:t xml:space="preserve">Riesgos de adquisiciones: están relacionados con los proveedores y los acuerdos contractuales. </w:t>
            </w:r>
          </w:p>
          <w:p w:rsidR="00000000" w:rsidDel="00000000" w:rsidP="00000000" w:rsidRDefault="00000000" w:rsidRPr="00000000" w14:paraId="0000005D">
            <w:pPr>
              <w:numPr>
                <w:ilvl w:val="0"/>
                <w:numId w:val="1"/>
              </w:numPr>
              <w:spacing w:after="40" w:lineRule="auto"/>
              <w:ind w:left="720" w:hanging="360"/>
              <w:jc w:val="both"/>
              <w:rPr>
                <w:u w:val="none"/>
              </w:rPr>
            </w:pPr>
            <w:r w:rsidDel="00000000" w:rsidR="00000000" w:rsidRPr="00000000">
              <w:rPr>
                <w:rtl w:val="0"/>
              </w:rPr>
              <w:t xml:space="preserve">Riesgos de alcance: se encuentran relacionados con los cambios en el alcance del proyecto y en los requisitos. </w:t>
            </w:r>
          </w:p>
          <w:p w:rsidR="00000000" w:rsidDel="00000000" w:rsidP="00000000" w:rsidRDefault="00000000" w:rsidRPr="00000000" w14:paraId="0000005E">
            <w:pPr>
              <w:numPr>
                <w:ilvl w:val="0"/>
                <w:numId w:val="1"/>
              </w:numPr>
              <w:spacing w:after="40" w:lineRule="auto"/>
              <w:ind w:left="720" w:hanging="360"/>
              <w:jc w:val="both"/>
              <w:rPr>
                <w:u w:val="none"/>
              </w:rPr>
            </w:pPr>
            <w:r w:rsidDel="00000000" w:rsidR="00000000" w:rsidRPr="00000000">
              <w:rPr>
                <w:rtl w:val="0"/>
              </w:rPr>
              <w:t xml:space="preserve">Riesgos de calidad: son aquellos sobre el cumplimiento de estándares y que tratan sobre la calidad del trabajo. </w:t>
            </w:r>
          </w:p>
          <w:p w:rsidR="00000000" w:rsidDel="00000000" w:rsidP="00000000" w:rsidRDefault="00000000" w:rsidRPr="00000000" w14:paraId="0000005F">
            <w:pPr>
              <w:numPr>
                <w:ilvl w:val="0"/>
                <w:numId w:val="1"/>
              </w:numPr>
              <w:spacing w:after="40" w:lineRule="auto"/>
              <w:ind w:left="720" w:hanging="360"/>
              <w:jc w:val="both"/>
              <w:rPr>
                <w:u w:val="none"/>
              </w:rPr>
            </w:pPr>
            <w:r w:rsidDel="00000000" w:rsidR="00000000" w:rsidRPr="00000000">
              <w:rPr>
                <w:rtl w:val="0"/>
              </w:rPr>
              <w:t xml:space="preserve">Riesgos de comunicaciones: tratan sobre la comunicación entre los diferentes interesados del proyecto. </w:t>
            </w:r>
          </w:p>
          <w:p w:rsidR="00000000" w:rsidDel="00000000" w:rsidP="00000000" w:rsidRDefault="00000000" w:rsidRPr="00000000" w14:paraId="00000060">
            <w:pPr>
              <w:numPr>
                <w:ilvl w:val="0"/>
                <w:numId w:val="1"/>
              </w:numPr>
              <w:spacing w:after="40" w:lineRule="auto"/>
              <w:ind w:left="720" w:hanging="360"/>
              <w:jc w:val="both"/>
              <w:rPr>
                <w:u w:val="none"/>
              </w:rPr>
            </w:pPr>
            <w:r w:rsidDel="00000000" w:rsidR="00000000" w:rsidRPr="00000000">
              <w:rPr>
                <w:rtl w:val="0"/>
              </w:rPr>
              <w:t xml:space="preserve">Riesgos de coste: son aquellos que puedan afectar al presupuesto del proyecto. </w:t>
            </w:r>
          </w:p>
          <w:p w:rsidR="00000000" w:rsidDel="00000000" w:rsidP="00000000" w:rsidRDefault="00000000" w:rsidRPr="00000000" w14:paraId="00000061">
            <w:pPr>
              <w:numPr>
                <w:ilvl w:val="0"/>
                <w:numId w:val="1"/>
              </w:numPr>
              <w:spacing w:after="40" w:lineRule="auto"/>
              <w:ind w:left="720" w:hanging="360"/>
              <w:jc w:val="both"/>
              <w:rPr>
                <w:u w:val="none"/>
              </w:rPr>
            </w:pPr>
            <w:r w:rsidDel="00000000" w:rsidR="00000000" w:rsidRPr="00000000">
              <w:rPr>
                <w:rtl w:val="0"/>
              </w:rPr>
              <w:t xml:space="preserve">Riesgos de interesados: tratan sobre las expectativas de los interesados en el proyecto.</w:t>
            </w:r>
          </w:p>
          <w:p w:rsidR="00000000" w:rsidDel="00000000" w:rsidP="00000000" w:rsidRDefault="00000000" w:rsidRPr="00000000" w14:paraId="00000062">
            <w:pPr>
              <w:numPr>
                <w:ilvl w:val="0"/>
                <w:numId w:val="1"/>
              </w:numPr>
              <w:spacing w:after="40" w:lineRule="auto"/>
              <w:ind w:left="720" w:hanging="360"/>
              <w:jc w:val="both"/>
              <w:rPr>
                <w:u w:val="none"/>
              </w:rPr>
            </w:pPr>
            <w:r w:rsidDel="00000000" w:rsidR="00000000" w:rsidRPr="00000000">
              <w:rPr>
                <w:rtl w:val="0"/>
              </w:rPr>
              <w:t xml:space="preserve">Riesgos de mercado: se centran en los cambios en el mercado, la competencia y las tendencias de los usuarios. </w:t>
            </w:r>
          </w:p>
          <w:p w:rsidR="00000000" w:rsidDel="00000000" w:rsidP="00000000" w:rsidRDefault="00000000" w:rsidRPr="00000000" w14:paraId="00000063">
            <w:pPr>
              <w:numPr>
                <w:ilvl w:val="0"/>
                <w:numId w:val="1"/>
              </w:numPr>
              <w:spacing w:after="40" w:lineRule="auto"/>
              <w:ind w:left="720" w:hanging="360"/>
              <w:jc w:val="both"/>
              <w:rPr>
                <w:u w:val="none"/>
              </w:rPr>
            </w:pPr>
            <w:r w:rsidDel="00000000" w:rsidR="00000000" w:rsidRPr="00000000">
              <w:rPr>
                <w:rtl w:val="0"/>
              </w:rPr>
              <w:t xml:space="preserve">Riesgos de organización: tratan sobre los sucesos que podrían acontecer en cuanto a posibles cambios en la dirección y en el equipo de proyecto. </w:t>
            </w:r>
          </w:p>
          <w:p w:rsidR="00000000" w:rsidDel="00000000" w:rsidP="00000000" w:rsidRDefault="00000000" w:rsidRPr="00000000" w14:paraId="00000064">
            <w:pPr>
              <w:numPr>
                <w:ilvl w:val="0"/>
                <w:numId w:val="1"/>
              </w:numPr>
              <w:spacing w:after="40" w:lineRule="auto"/>
              <w:ind w:left="720" w:hanging="360"/>
              <w:jc w:val="both"/>
              <w:rPr>
                <w:u w:val="none"/>
              </w:rPr>
            </w:pPr>
            <w:r w:rsidDel="00000000" w:rsidR="00000000" w:rsidRPr="00000000">
              <w:rPr>
                <w:rtl w:val="0"/>
              </w:rPr>
              <w:t xml:space="preserve">Riesgos de recursos humanos: son sobre la disponibilidad y el desempeño de los miembros partícipes en el proyecto. </w:t>
            </w:r>
          </w:p>
          <w:p w:rsidR="00000000" w:rsidDel="00000000" w:rsidP="00000000" w:rsidRDefault="00000000" w:rsidRPr="00000000" w14:paraId="00000065">
            <w:pPr>
              <w:numPr>
                <w:ilvl w:val="0"/>
                <w:numId w:val="1"/>
              </w:numPr>
              <w:spacing w:after="40" w:lineRule="auto"/>
              <w:ind w:left="720" w:hanging="360"/>
              <w:jc w:val="both"/>
              <w:rPr>
                <w:u w:val="none"/>
              </w:rPr>
            </w:pPr>
            <w:r w:rsidDel="00000000" w:rsidR="00000000" w:rsidRPr="00000000">
              <w:rPr>
                <w:rtl w:val="0"/>
              </w:rPr>
              <w:t xml:space="preserve">Riesgos de seguridad: tratan sobre la seguridad de todos los contenidos relacionados con el proyecto así como con los integrantes del mismo. </w:t>
            </w:r>
          </w:p>
          <w:p w:rsidR="00000000" w:rsidDel="00000000" w:rsidP="00000000" w:rsidRDefault="00000000" w:rsidRPr="00000000" w14:paraId="00000066">
            <w:pPr>
              <w:numPr>
                <w:ilvl w:val="0"/>
                <w:numId w:val="1"/>
              </w:numPr>
              <w:spacing w:after="40" w:lineRule="auto"/>
              <w:ind w:left="720" w:hanging="360"/>
              <w:jc w:val="both"/>
              <w:rPr>
                <w:u w:val="none"/>
              </w:rPr>
            </w:pPr>
            <w:r w:rsidDel="00000000" w:rsidR="00000000" w:rsidRPr="00000000">
              <w:rPr>
                <w:rtl w:val="0"/>
              </w:rPr>
              <w:t xml:space="preserve">Riesgos técnicos: están relacionados con las tecnologías e infraestructuras. </w:t>
            </w:r>
          </w:p>
          <w:p w:rsidR="00000000" w:rsidDel="00000000" w:rsidP="00000000" w:rsidRDefault="00000000" w:rsidRPr="00000000" w14:paraId="00000067">
            <w:pPr>
              <w:numPr>
                <w:ilvl w:val="0"/>
                <w:numId w:val="1"/>
              </w:numPr>
              <w:spacing w:after="40" w:lineRule="auto"/>
              <w:ind w:left="720" w:hanging="360"/>
              <w:jc w:val="both"/>
              <w:rPr>
                <w:u w:val="none"/>
              </w:rPr>
            </w:pPr>
            <w:r w:rsidDel="00000000" w:rsidR="00000000" w:rsidRPr="00000000">
              <w:rPr>
                <w:rtl w:val="0"/>
              </w:rPr>
              <w:t xml:space="preserve">Riesgos de tiempo: son aquellos que pueden afectar a los plazos de entrega y de finalización del proyecto.</w:t>
            </w:r>
            <w:r w:rsidDel="00000000" w:rsidR="00000000" w:rsidRPr="00000000">
              <w:rPr>
                <w:rtl w:val="0"/>
              </w:rPr>
            </w:r>
          </w:p>
        </w:tc>
      </w:tr>
    </w:tbl>
    <w:p w:rsidR="00000000" w:rsidDel="00000000" w:rsidP="00000000" w:rsidRDefault="00000000" w:rsidRPr="00000000" w14:paraId="00000068">
      <w:pPr>
        <w:spacing w:after="0" w:lineRule="auto"/>
        <w:rPr>
          <w:sz w:val="20"/>
          <w:szCs w:val="20"/>
        </w:rPr>
      </w:pPr>
      <w:r w:rsidDel="00000000" w:rsidR="00000000" w:rsidRPr="00000000">
        <w:rPr>
          <w:rtl w:val="0"/>
        </w:rPr>
      </w:r>
    </w:p>
    <w:p w:rsidR="00000000" w:rsidDel="00000000" w:rsidP="00000000" w:rsidRDefault="00000000" w:rsidRPr="00000000" w14:paraId="00000069">
      <w:pPr>
        <w:shd w:fill="d9d9d9" w:val="clear"/>
        <w:spacing w:after="0" w:lineRule="auto"/>
        <w:rPr>
          <w:b w:val="1"/>
        </w:rPr>
      </w:pPr>
      <w:r w:rsidDel="00000000" w:rsidR="00000000" w:rsidRPr="00000000">
        <w:rPr>
          <w:b w:val="1"/>
          <w:rtl w:val="0"/>
        </w:rPr>
        <w:t xml:space="preserve">FONDOS PARA LA GESTIÓN DE RIESGOS</w:t>
      </w:r>
    </w:p>
    <w:tbl>
      <w:tblPr>
        <w:tblStyle w:val="Table7"/>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6A">
            <w:pPr>
              <w:jc w:val="both"/>
              <w:rPr>
                <w:sz w:val="20"/>
                <w:szCs w:val="20"/>
              </w:rPr>
            </w:pPr>
            <w:r w:rsidDel="00000000" w:rsidR="00000000" w:rsidRPr="00000000">
              <w:rPr>
                <w:rtl w:val="0"/>
              </w:rPr>
              <w:t xml:space="preserve">Según se define en el documento Estimaciones de Costes, se guarda una partida del presupuesto total con la cuantía de 300€. Esta cantidad monetaria se corresponde con la reserva de contingencia. Se utilizará dinero de esta reserva únicamente en el caso de que se active el protocolo de contingencia debido a la activación de un riesgo el cual se deba controlar. Este presupuesto es inmutable, por lo tanto, en el caso de que los gastos en contingencia de riesgos superasen el límite de 300€, se deberá realizar una solicitud de cambio para aprobar un aumento de presupuesto o una redistribución de los costes. Dicha solicitud de cambio deberá ser aprobada por todo el equipo de dirección del proyecto así como por el patrocinador del proyecto. </w:t>
            </w:r>
            <w:r w:rsidDel="00000000" w:rsidR="00000000" w:rsidRPr="00000000">
              <w:rPr>
                <w:rtl w:val="0"/>
              </w:rPr>
            </w:r>
          </w:p>
        </w:tc>
      </w:tr>
    </w:tbl>
    <w:p w:rsidR="00000000" w:rsidDel="00000000" w:rsidP="00000000" w:rsidRDefault="00000000" w:rsidRPr="00000000" w14:paraId="0000006B">
      <w:pPr>
        <w:spacing w:after="0" w:lineRule="auto"/>
        <w:rPr>
          <w:sz w:val="20"/>
          <w:szCs w:val="20"/>
        </w:rPr>
      </w:pPr>
      <w:r w:rsidDel="00000000" w:rsidR="00000000" w:rsidRPr="00000000">
        <w:rPr>
          <w:rtl w:val="0"/>
        </w:rPr>
      </w:r>
    </w:p>
    <w:p w:rsidR="00000000" w:rsidDel="00000000" w:rsidP="00000000" w:rsidRDefault="00000000" w:rsidRPr="00000000" w14:paraId="0000006C">
      <w:pPr>
        <w:shd w:fill="d9d9d9" w:val="clear"/>
        <w:spacing w:after="0" w:lineRule="auto"/>
        <w:rPr>
          <w:b w:val="1"/>
        </w:rPr>
      </w:pPr>
      <w:r w:rsidDel="00000000" w:rsidR="00000000" w:rsidRPr="00000000">
        <w:rPr>
          <w:b w:val="1"/>
          <w:rtl w:val="0"/>
        </w:rPr>
        <w:t xml:space="preserve">PROTOCOLOS PARA CONTINGENCIAS</w:t>
      </w:r>
    </w:p>
    <w:tbl>
      <w:tblPr>
        <w:tblStyle w:val="Table8"/>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6D">
            <w:pPr>
              <w:jc w:val="both"/>
              <w:rPr/>
            </w:pPr>
            <w:r w:rsidDel="00000000" w:rsidR="00000000" w:rsidRPr="00000000">
              <w:rPr>
                <w:rtl w:val="0"/>
              </w:rPr>
              <w:t xml:space="preserve">A continuación, se va a definir el protocolo para contingencias, el cual será muy útil para minimizar el impacto de los riesgos en el proyecto. El protocolo para contingencias sólo se activará en el caso de que se produzca, a lo largo del desarrollo del proyecto, un riesgo recogido en el Registro de Riesgos. Hay que tener en cuenta que existirá una respuesta específica para cada uno de los riesgos presentes en el Registro de Riesgos, de forma que en este apartado se recogerá únicamente la forma generalizada de proceder ante estas situaciones.</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En el caso de que se produzca un riesgo y este sea identificado por el equipo de proyecto, se deberá comunicar inmediatamente la situación al director del proyecto, quien tomará las medidas oportunas para mitigarlo. El director del proyecto también podrá reconocer un riesgo y tomar las medidas oportunas de forma inmediata sin tener en cuenta al equipo de proyecto. Durante este proceso, el director de proyecto deberá supervisar la respuesta y tomar las decisiones clave en la situación; mientras que el equipo de proyecto, por su parte, será el encargado de ejecutar las instrucciones de respuesta ante el riesgo, ordenadas por el director del proyecto, para controlar la situación. Una vez el riesgo sea debidamente identificado, el equipo de proyecto deberá evaluar el impacto del mismo para luego poder comunicar a todos los interesados del proyecto la situación de una forma precisa y concreta. Se deberá ajustar el cronograma de acuerdo al imprevisto, así como reestructurar las tareas y actividades que se debían llevar a cabo de acuerdo con la nueva situación del proyecto. Una vez todos los interesados sean conscientes de la situación, el director del proyecto ordenará la ejecución de forma efectiva e inmediata de una respuesta que mitigue el problema. Dicha respuesta estará recogida en el Registro de Riesgos y se trata de una respuesta individual e independiente para cada uno de los riesgos documentados. El equipo de proyecto será el encargado de poner en marcha la respuesta con el objetivo de controlar la situación de la forma más rápida y efectiva posible. Durante todo este proceso, el director del proyecto deberá supervisar todos los acontecimientos y aprobar todas las decisiones respaldado por el patrocinador del proyecto. El protocolo habrá resultado en éxito en el caso de que se consiga minimizar el impacto del riesgo en el cronograma, de modo que se pueda reanudar el desarrollo de forma que se puedan cumplir todas las expectativas que existían desde el comienzo.</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Por último, es importante definir las tres estrategias a seguir para realizar la respuesta a un riesgo dentro del protocolo de contingencia. En primer lugar, se podrá transferir el riesgo, trasladando a un tercero todo o parte del impacto negativo, es decir, se transfiere la responsabilidad. Esta es una estrategia que se podría seguir sobre todo con los riesgos negativos. Luego, otra estrategia sería mitigar, es decir, reducir el umbral del problema a un nivel aceptable. Por último, la otra estrategia sería aceptar las consecuencias de que se produzca un riesgo, por lo que no se cambiaría el plan establecido desde el comienzo y se continuaría aceptando la nueva situación.</w:t>
            </w:r>
          </w:p>
        </w:tc>
      </w:tr>
    </w:tbl>
    <w:p w:rsidR="00000000" w:rsidDel="00000000" w:rsidP="00000000" w:rsidRDefault="00000000" w:rsidRPr="00000000" w14:paraId="00000072">
      <w:pPr>
        <w:spacing w:after="0" w:lineRule="auto"/>
        <w:rPr>
          <w:sz w:val="20"/>
          <w:szCs w:val="20"/>
        </w:rPr>
      </w:pPr>
      <w:r w:rsidDel="00000000" w:rsidR="00000000" w:rsidRPr="00000000">
        <w:rPr>
          <w:rtl w:val="0"/>
        </w:rPr>
      </w:r>
    </w:p>
    <w:p w:rsidR="00000000" w:rsidDel="00000000" w:rsidP="00000000" w:rsidRDefault="00000000" w:rsidRPr="00000000" w14:paraId="00000073">
      <w:pPr>
        <w:shd w:fill="d9d9d9" w:val="clear"/>
        <w:spacing w:after="0" w:lineRule="auto"/>
        <w:rPr>
          <w:b w:val="1"/>
        </w:rPr>
      </w:pPr>
      <w:r w:rsidDel="00000000" w:rsidR="00000000" w:rsidRPr="00000000">
        <w:rPr>
          <w:b w:val="1"/>
          <w:rtl w:val="0"/>
        </w:rPr>
        <w:t xml:space="preserve">FRECUENCIAS Y TIEMPOS</w:t>
      </w:r>
    </w:p>
    <w:tbl>
      <w:tblPr>
        <w:tblStyle w:val="Table9"/>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74">
            <w:pPr>
              <w:jc w:val="both"/>
              <w:rPr/>
            </w:pPr>
            <w:r w:rsidDel="00000000" w:rsidR="00000000" w:rsidRPr="00000000">
              <w:rPr>
                <w:rtl w:val="0"/>
              </w:rPr>
              <w:t xml:space="preserve">A pesar de que se recopilen la gran mayoría de riesgos durante la fase de planificación del proyecto, debemos garantizar que la gestión de riesgos sea una actividad continua y que perdure durante todo el transcurso del proyecto hasta su cierre. De esta forma, vamos a definir la frecuencia con la que se estudiarán los posibles riesgos que afecten al proyecto. En primer lugar, se deberá recopilar la mayor cantidad de riesgos posibles durante una reunión con esta finalidad por parte del equipo de dirección del proyecto. Dicha reunión se realizará una sola vez durante la fase de planificación del proyecto y la fecha concreta será el día 25/10/2023. Tras esto, se celebrarán reuniones al inicio de cada iteración durante la fase de ejecución donde se tratará única y exclusivamente este asunto, de forma que se puedan añadir nuevos riesgos o realizar modificaciones en los ya existentes. Así, las fechas de las reuniones serían: para la primera iteración, el día 13/11/2023; para la segunda iteración, el día 20/11/2023; y para la tercera iteración, el día 27/11/2023. Se podrán celebrar reuniones extraordinarias en el caso de que se identifique algún riesgo fuera de las reuniones y que sea necesario abordar de forma inmediata. El Registro de Riesgos será actualizado al final de cada una de las reuniones en el caso de que fuera necesario, de la misma forma que se comunicará cualquier cambio a los interesados tras cada reunión.</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La duración de la reunión inicial de identificación de riesgos tendrá una duración de entre 1 y 4 horas, mientras que el resto de reuniones tendrán un tiempo variable, dependiendo de la cantidad de riesgos a modificar o a añadir. De esta forma, se estima que el tiempo podría rondar entre los 30 minutos y las 2 horas.</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Por último, en cuanto a los tiempos de respuesta en el caso de que se produzca algún riesgo, la respuesta deberá ser lanzada con la mayor brevedad posible siguiendo el protocolo para contingencias.</w:t>
            </w:r>
          </w:p>
        </w:tc>
      </w:tr>
    </w:tbl>
    <w:p w:rsidR="00000000" w:rsidDel="00000000" w:rsidP="00000000" w:rsidRDefault="00000000" w:rsidRPr="00000000" w14:paraId="00000079">
      <w:pPr>
        <w:spacing w:after="0" w:lineRule="auto"/>
        <w:rPr>
          <w:b w:val="1"/>
        </w:rPr>
      </w:pPr>
      <w:r w:rsidDel="00000000" w:rsidR="00000000" w:rsidRPr="00000000">
        <w:rPr>
          <w:rtl w:val="0"/>
        </w:rPr>
      </w:r>
    </w:p>
    <w:p w:rsidR="00000000" w:rsidDel="00000000" w:rsidP="00000000" w:rsidRDefault="00000000" w:rsidRPr="00000000" w14:paraId="0000007A">
      <w:pPr>
        <w:shd w:fill="d9d9d9" w:val="clear"/>
        <w:spacing w:after="0" w:lineRule="auto"/>
        <w:rPr>
          <w:b w:val="1"/>
        </w:rPr>
      </w:pPr>
      <w:r w:rsidDel="00000000" w:rsidR="00000000" w:rsidRPr="00000000">
        <w:rPr>
          <w:b w:val="1"/>
          <w:rtl w:val="0"/>
        </w:rPr>
        <w:t xml:space="preserve">TOLERANCIA A RIESGOS DE LOS INTERESADOS</w:t>
      </w:r>
    </w:p>
    <w:tbl>
      <w:tblPr>
        <w:tblStyle w:val="Table10"/>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08"/>
        <w:gridCol w:w="7232"/>
        <w:tblGridChange w:id="0">
          <w:tblGrid>
            <w:gridCol w:w="3708"/>
            <w:gridCol w:w="7232"/>
          </w:tblGrid>
        </w:tblGridChange>
      </w:tblGrid>
      <w:tr>
        <w:trPr>
          <w:cantSplit w:val="0"/>
          <w:tblHeader w:val="0"/>
        </w:trPr>
        <w:tc>
          <w:tcPr>
            <w:shd w:fill="d9d9d9" w:val="clear"/>
          </w:tcPr>
          <w:p w:rsidR="00000000" w:rsidDel="00000000" w:rsidP="00000000" w:rsidRDefault="00000000" w:rsidRPr="00000000" w14:paraId="0000007B">
            <w:pPr>
              <w:rPr>
                <w:b w:val="1"/>
              </w:rPr>
            </w:pPr>
            <w:r w:rsidDel="00000000" w:rsidR="00000000" w:rsidRPr="00000000">
              <w:rPr>
                <w:b w:val="1"/>
                <w:rtl w:val="0"/>
              </w:rPr>
              <w:t xml:space="preserve">INTERESADO</w:t>
            </w:r>
          </w:p>
        </w:tc>
        <w:tc>
          <w:tcPr>
            <w:shd w:fill="d9d9d9" w:val="clear"/>
          </w:tcPr>
          <w:p w:rsidR="00000000" w:rsidDel="00000000" w:rsidP="00000000" w:rsidRDefault="00000000" w:rsidRPr="00000000" w14:paraId="0000007C">
            <w:pPr>
              <w:rPr>
                <w:b w:val="1"/>
              </w:rPr>
            </w:pPr>
            <w:r w:rsidDel="00000000" w:rsidR="00000000" w:rsidRPr="00000000">
              <w:rPr>
                <w:b w:val="1"/>
                <w:rtl w:val="0"/>
              </w:rPr>
              <w:t xml:space="preserve">NIVEL DE TOLERANCIA</w:t>
            </w:r>
          </w:p>
        </w:tc>
      </w:tr>
      <w:tr>
        <w:trPr>
          <w:cantSplit w:val="0"/>
          <w:tblHeader w:val="0"/>
        </w:trPr>
        <w:tc>
          <w:tcPr/>
          <w:p w:rsidR="00000000" w:rsidDel="00000000" w:rsidP="00000000" w:rsidRDefault="00000000" w:rsidRPr="00000000" w14:paraId="0000007D">
            <w:pPr>
              <w:spacing w:after="120" w:before="120" w:lineRule="auto"/>
              <w:jc w:val="both"/>
              <w:rPr/>
            </w:pPr>
            <w:r w:rsidDel="00000000" w:rsidR="00000000" w:rsidRPr="00000000">
              <w:rPr>
                <w:rtl w:val="0"/>
              </w:rPr>
              <w:t xml:space="preserve">Patrocinador del proyecto</w:t>
            </w:r>
          </w:p>
        </w:tc>
        <w:tc>
          <w:tcPr/>
          <w:p w:rsidR="00000000" w:rsidDel="00000000" w:rsidP="00000000" w:rsidRDefault="00000000" w:rsidRPr="00000000" w14:paraId="0000007E">
            <w:pPr>
              <w:spacing w:after="120" w:before="120" w:lineRule="auto"/>
              <w:jc w:val="both"/>
              <w:rPr/>
            </w:pPr>
            <w:r w:rsidDel="00000000" w:rsidR="00000000" w:rsidRPr="00000000">
              <w:rPr>
                <w:rtl w:val="0"/>
              </w:rPr>
              <w:t xml:space="preserve">Bajo. Desea evitar la gran mayoría de riesgos o bien mitigarlos lo antes posible pues se encarga de liderar y financiar el proyecto.</w:t>
            </w:r>
          </w:p>
        </w:tc>
      </w:tr>
      <w:tr>
        <w:trPr>
          <w:cantSplit w:val="0"/>
          <w:tblHeader w:val="0"/>
        </w:trPr>
        <w:tc>
          <w:tcPr/>
          <w:p w:rsidR="00000000" w:rsidDel="00000000" w:rsidP="00000000" w:rsidRDefault="00000000" w:rsidRPr="00000000" w14:paraId="0000007F">
            <w:pPr>
              <w:spacing w:after="120" w:before="120" w:lineRule="auto"/>
              <w:jc w:val="both"/>
              <w:rPr/>
            </w:pPr>
            <w:r w:rsidDel="00000000" w:rsidR="00000000" w:rsidRPr="00000000">
              <w:rPr>
                <w:rtl w:val="0"/>
              </w:rPr>
              <w:t xml:space="preserve">Equipo de dirección del proyecto</w:t>
            </w:r>
          </w:p>
        </w:tc>
        <w:tc>
          <w:tcPr/>
          <w:p w:rsidR="00000000" w:rsidDel="00000000" w:rsidP="00000000" w:rsidRDefault="00000000" w:rsidRPr="00000000" w14:paraId="00000080">
            <w:pPr>
              <w:spacing w:after="120" w:before="120" w:lineRule="auto"/>
              <w:jc w:val="both"/>
              <w:rPr/>
            </w:pPr>
            <w:r w:rsidDel="00000000" w:rsidR="00000000" w:rsidRPr="00000000">
              <w:rPr>
                <w:rtl w:val="0"/>
              </w:rPr>
              <w:t xml:space="preserve">Bajo. Desean evitar la gran mayoría de riesgos o bien mitigarlos lo antes posible pues son los principales encargados de trabajar en la ejecución del proyecto.</w:t>
            </w:r>
          </w:p>
        </w:tc>
      </w:tr>
      <w:tr>
        <w:trPr>
          <w:cantSplit w:val="0"/>
          <w:tblHeader w:val="0"/>
        </w:trPr>
        <w:tc>
          <w:tcPr/>
          <w:p w:rsidR="00000000" w:rsidDel="00000000" w:rsidP="00000000" w:rsidRDefault="00000000" w:rsidRPr="00000000" w14:paraId="00000081">
            <w:pPr>
              <w:spacing w:after="120" w:before="120" w:lineRule="auto"/>
              <w:jc w:val="both"/>
              <w:rPr/>
            </w:pPr>
            <w:r w:rsidDel="00000000" w:rsidR="00000000" w:rsidRPr="00000000">
              <w:rPr>
                <w:rtl w:val="0"/>
              </w:rPr>
              <w:t xml:space="preserve">Equipo de trabajo del proyecto</w:t>
            </w:r>
          </w:p>
        </w:tc>
        <w:tc>
          <w:tcPr/>
          <w:p w:rsidR="00000000" w:rsidDel="00000000" w:rsidP="00000000" w:rsidRDefault="00000000" w:rsidRPr="00000000" w14:paraId="00000082">
            <w:pPr>
              <w:spacing w:after="120" w:before="120" w:lineRule="auto"/>
              <w:jc w:val="both"/>
              <w:rPr/>
            </w:pPr>
            <w:r w:rsidDel="00000000" w:rsidR="00000000" w:rsidRPr="00000000">
              <w:rPr>
                <w:rtl w:val="0"/>
              </w:rPr>
              <w:t xml:space="preserve">Bajo. Desean evitar la gran mayoría de riesgos o bien mitigarlos lo antes posible pues son los encargados de trabajar en el desarrollo del producto.</w:t>
            </w:r>
          </w:p>
        </w:tc>
      </w:tr>
      <w:tr>
        <w:trPr>
          <w:cantSplit w:val="0"/>
          <w:tblHeader w:val="0"/>
        </w:trPr>
        <w:tc>
          <w:tcPr/>
          <w:p w:rsidR="00000000" w:rsidDel="00000000" w:rsidP="00000000" w:rsidRDefault="00000000" w:rsidRPr="00000000" w14:paraId="00000083">
            <w:pPr>
              <w:spacing w:after="120" w:before="120" w:lineRule="auto"/>
              <w:jc w:val="both"/>
              <w:rPr/>
            </w:pPr>
            <w:r w:rsidDel="00000000" w:rsidR="00000000" w:rsidRPr="00000000">
              <w:rPr>
                <w:rtl w:val="0"/>
              </w:rPr>
              <w:t xml:space="preserve">Cliente</w:t>
            </w:r>
          </w:p>
        </w:tc>
        <w:tc>
          <w:tcPr/>
          <w:p w:rsidR="00000000" w:rsidDel="00000000" w:rsidP="00000000" w:rsidRDefault="00000000" w:rsidRPr="00000000" w14:paraId="00000084">
            <w:pPr>
              <w:spacing w:after="120" w:before="120" w:lineRule="auto"/>
              <w:jc w:val="both"/>
              <w:rPr/>
            </w:pPr>
            <w:r w:rsidDel="00000000" w:rsidR="00000000" w:rsidRPr="00000000">
              <w:rPr>
                <w:rtl w:val="0"/>
              </w:rPr>
              <w:t xml:space="preserve">Bajo. Desean evitar la gran mayoría de riesgos o bien mitigarlos lo antes posible pues es el que solicita y aprueba el producto y el que define los requisitos.</w:t>
            </w:r>
          </w:p>
        </w:tc>
      </w:tr>
      <w:tr>
        <w:trPr>
          <w:cantSplit w:val="0"/>
          <w:tblHeader w:val="0"/>
        </w:trPr>
        <w:tc>
          <w:tcPr/>
          <w:p w:rsidR="00000000" w:rsidDel="00000000" w:rsidP="00000000" w:rsidRDefault="00000000" w:rsidRPr="00000000" w14:paraId="00000085">
            <w:pPr>
              <w:spacing w:after="120" w:before="120" w:lineRule="auto"/>
              <w:jc w:val="both"/>
              <w:rPr/>
            </w:pPr>
            <w:r w:rsidDel="00000000" w:rsidR="00000000" w:rsidRPr="00000000">
              <w:rPr>
                <w:rtl w:val="0"/>
              </w:rPr>
              <w:t xml:space="preserve">Usuarios del producto software</w:t>
            </w:r>
          </w:p>
        </w:tc>
        <w:tc>
          <w:tcPr/>
          <w:p w:rsidR="00000000" w:rsidDel="00000000" w:rsidP="00000000" w:rsidRDefault="00000000" w:rsidRPr="00000000" w14:paraId="00000086">
            <w:pPr>
              <w:spacing w:after="120" w:before="120" w:lineRule="auto"/>
              <w:jc w:val="both"/>
              <w:rPr/>
            </w:pPr>
            <w:r w:rsidDel="00000000" w:rsidR="00000000" w:rsidRPr="00000000">
              <w:rPr>
                <w:rtl w:val="0"/>
              </w:rPr>
              <w:t xml:space="preserve">Alto. Pueden aceptar una gran cantidad de riesgos en el proyecto siempre y cuando no tengan un impacto crítico en las expectativas del proyecto. Son los usuarios finales del producto y no están tan involucrados en el proceso de desarrollo.</w:t>
            </w:r>
          </w:p>
        </w:tc>
      </w:tr>
      <w:tr>
        <w:trPr>
          <w:cantSplit w:val="0"/>
          <w:tblHeader w:val="0"/>
        </w:trPr>
        <w:tc>
          <w:tcPr/>
          <w:p w:rsidR="00000000" w:rsidDel="00000000" w:rsidP="00000000" w:rsidRDefault="00000000" w:rsidRPr="00000000" w14:paraId="00000087">
            <w:pPr>
              <w:spacing w:after="120" w:before="120" w:lineRule="auto"/>
              <w:jc w:val="both"/>
              <w:rPr/>
            </w:pPr>
            <w:r w:rsidDel="00000000" w:rsidR="00000000" w:rsidRPr="00000000">
              <w:rPr>
                <w:rtl w:val="0"/>
              </w:rPr>
              <w:t xml:space="preserve">Proveedor de la pasarela de pago</w:t>
            </w:r>
          </w:p>
        </w:tc>
        <w:tc>
          <w:tcPr/>
          <w:p w:rsidR="00000000" w:rsidDel="00000000" w:rsidP="00000000" w:rsidRDefault="00000000" w:rsidRPr="00000000" w14:paraId="00000088">
            <w:pPr>
              <w:spacing w:after="120" w:before="120" w:lineRule="auto"/>
              <w:jc w:val="both"/>
              <w:rPr/>
            </w:pPr>
            <w:r w:rsidDel="00000000" w:rsidR="00000000" w:rsidRPr="00000000">
              <w:rPr>
                <w:rtl w:val="0"/>
              </w:rPr>
              <w:t xml:space="preserve">Indiferente. Muestran indiferencia en relación a los riesgos que pueda tomar el proyecto. Simplemente se encargan de proveer el servicio de la pasarela de pago, pero no tienen un interés especial en la consecución de los objetivos del proyecto.</w:t>
            </w:r>
          </w:p>
        </w:tc>
      </w:tr>
    </w:tbl>
    <w:p w:rsidR="00000000" w:rsidDel="00000000" w:rsidP="00000000" w:rsidRDefault="00000000" w:rsidRPr="00000000" w14:paraId="00000089">
      <w:pPr>
        <w:spacing w:after="0" w:lineRule="auto"/>
        <w:rPr>
          <w:sz w:val="20"/>
          <w:szCs w:val="20"/>
        </w:rPr>
      </w:pPr>
      <w:r w:rsidDel="00000000" w:rsidR="00000000" w:rsidRPr="00000000">
        <w:rPr>
          <w:rtl w:val="0"/>
        </w:rPr>
      </w:r>
    </w:p>
    <w:p w:rsidR="00000000" w:rsidDel="00000000" w:rsidP="00000000" w:rsidRDefault="00000000" w:rsidRPr="00000000" w14:paraId="0000008A">
      <w:pPr>
        <w:shd w:fill="d9d9d9" w:val="clear"/>
        <w:spacing w:after="0" w:lineRule="auto"/>
        <w:rPr>
          <w:b w:val="1"/>
        </w:rPr>
      </w:pPr>
      <w:r w:rsidDel="00000000" w:rsidR="00000000" w:rsidRPr="00000000">
        <w:rPr>
          <w:b w:val="1"/>
          <w:rtl w:val="0"/>
        </w:rPr>
        <w:t xml:space="preserve">SEGUIMIENTO Y AUDITORÍA</w:t>
      </w:r>
    </w:p>
    <w:tbl>
      <w:tblPr>
        <w:tblStyle w:val="Table11"/>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08B">
            <w:pPr>
              <w:jc w:val="both"/>
              <w:rPr>
                <w:sz w:val="20"/>
                <w:szCs w:val="20"/>
              </w:rPr>
            </w:pPr>
            <w:r w:rsidDel="00000000" w:rsidR="00000000" w:rsidRPr="00000000">
              <w:rPr>
                <w:rtl w:val="0"/>
              </w:rPr>
              <w:t xml:space="preserve">El seguimiento de los riesgos se realizará acorde a las reuniones definidas en el apartado </w:t>
            </w:r>
            <w:r w:rsidDel="00000000" w:rsidR="00000000" w:rsidRPr="00000000">
              <w:rPr>
                <w:i w:val="1"/>
                <w:rtl w:val="0"/>
              </w:rPr>
              <w:t xml:space="preserve">Frecuencias y tiempos</w:t>
            </w:r>
            <w:r w:rsidDel="00000000" w:rsidR="00000000" w:rsidRPr="00000000">
              <w:rPr>
                <w:rtl w:val="0"/>
              </w:rPr>
              <w:t xml:space="preserve"> de este mismo documento. En el caso de que se active el protocolo para contingencias, se podrá hacer un seguimiento específico del riesgo con reuniones extraordinarias hasta que este quede completamente mitigado. Todo lo referente a los riesgos en materia de gestión se encontrará recogido en el presente documento, el cual podrá ser modificado durante estas reuniones con la debida aprobación del equipo de dirección del proyecto. Por su parte, todos los riesgos y la información referente a cada uno de ellos vendrá recogida en el Registro de Riesgos, documento que será modificado con nuevos cambios o actualizaciones al final de cada reunión que se realice tratando este asunto.</w:t>
            </w:r>
            <w:r w:rsidDel="00000000" w:rsidR="00000000" w:rsidRPr="00000000">
              <w:rPr>
                <w:rtl w:val="0"/>
              </w:rPr>
            </w:r>
          </w:p>
        </w:tc>
      </w:tr>
    </w:tbl>
    <w:p w:rsidR="00000000" w:rsidDel="00000000" w:rsidP="00000000" w:rsidRDefault="00000000" w:rsidRPr="00000000" w14:paraId="0000008C">
      <w:pPr>
        <w:shd w:fill="ffffff" w:val="clear"/>
        <w:spacing w:after="0" w:lineRule="auto"/>
        <w:rPr>
          <w:b w:val="1"/>
        </w:rPr>
      </w:pPr>
      <w:r w:rsidDel="00000000" w:rsidR="00000000" w:rsidRPr="00000000">
        <w:rPr>
          <w:rtl w:val="0"/>
        </w:rPr>
      </w:r>
    </w:p>
    <w:p w:rsidR="00000000" w:rsidDel="00000000" w:rsidP="00000000" w:rsidRDefault="00000000" w:rsidRPr="00000000" w14:paraId="0000008D">
      <w:pPr>
        <w:shd w:fill="d9d9d9" w:val="clear"/>
        <w:spacing w:after="0" w:lineRule="auto"/>
        <w:rPr>
          <w:b w:val="1"/>
        </w:rPr>
      </w:pPr>
      <w:r w:rsidDel="00000000" w:rsidR="00000000" w:rsidRPr="00000000">
        <w:rPr>
          <w:b w:val="1"/>
          <w:rtl w:val="0"/>
        </w:rPr>
        <w:t xml:space="preserve">DEFINICIONES DE PROBABILIDAD</w:t>
      </w:r>
    </w:p>
    <w:tbl>
      <w:tblPr>
        <w:tblStyle w:val="Table12"/>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9392"/>
        <w:tblGridChange w:id="0">
          <w:tblGrid>
            <w:gridCol w:w="1548"/>
            <w:gridCol w:w="9392"/>
          </w:tblGrid>
        </w:tblGridChange>
      </w:tblGrid>
      <w:tr>
        <w:trPr>
          <w:cantSplit w:val="0"/>
          <w:tblHeader w:val="0"/>
        </w:trPr>
        <w:tc>
          <w:tcPr>
            <w:shd w:fill="d9d9d9" w:val="clear"/>
          </w:tcPr>
          <w:p w:rsidR="00000000" w:rsidDel="00000000" w:rsidP="00000000" w:rsidRDefault="00000000" w:rsidRPr="00000000" w14:paraId="0000008E">
            <w:pPr>
              <w:rPr>
                <w:b w:val="1"/>
              </w:rPr>
            </w:pPr>
            <w:r w:rsidDel="00000000" w:rsidR="00000000" w:rsidRPr="00000000">
              <w:rPr>
                <w:b w:val="1"/>
                <w:rtl w:val="0"/>
              </w:rPr>
              <w:t xml:space="preserve">NIVEL</w:t>
            </w:r>
          </w:p>
        </w:tc>
        <w:tc>
          <w:tcPr>
            <w:shd w:fill="d9d9d9" w:val="clear"/>
          </w:tcPr>
          <w:p w:rsidR="00000000" w:rsidDel="00000000" w:rsidP="00000000" w:rsidRDefault="00000000" w:rsidRPr="00000000" w14:paraId="0000008F">
            <w:pPr>
              <w:rPr>
                <w:b w:val="1"/>
              </w:rPr>
            </w:pPr>
            <w:r w:rsidDel="00000000" w:rsidR="00000000" w:rsidRPr="00000000">
              <w:rPr>
                <w:b w:val="1"/>
                <w:rtl w:val="0"/>
              </w:rPr>
              <w:t xml:space="preserve">DEFINICIÓN</w:t>
            </w:r>
          </w:p>
        </w:tc>
      </w:tr>
      <w:tr>
        <w:trPr>
          <w:cantSplit w:val="0"/>
          <w:tblHeader w:val="0"/>
        </w:trPr>
        <w:tc>
          <w:tcPr>
            <w:shd w:fill="d9d9d9" w:val="clear"/>
          </w:tcPr>
          <w:p w:rsidR="00000000" w:rsidDel="00000000" w:rsidP="00000000" w:rsidRDefault="00000000" w:rsidRPr="00000000" w14:paraId="00000090">
            <w:pPr>
              <w:spacing w:after="120" w:before="120" w:lineRule="auto"/>
              <w:jc w:val="both"/>
              <w:rPr/>
            </w:pPr>
            <w:r w:rsidDel="00000000" w:rsidR="00000000" w:rsidRPr="00000000">
              <w:rPr>
                <w:rtl w:val="0"/>
              </w:rPr>
              <w:t xml:space="preserve">Muy alto</w:t>
            </w:r>
          </w:p>
        </w:tc>
        <w:tc>
          <w:tcPr/>
          <w:p w:rsidR="00000000" w:rsidDel="00000000" w:rsidP="00000000" w:rsidRDefault="00000000" w:rsidRPr="00000000" w14:paraId="00000091">
            <w:pPr>
              <w:spacing w:after="120" w:before="120" w:lineRule="auto"/>
              <w:jc w:val="both"/>
              <w:rPr/>
            </w:pPr>
            <w:r w:rsidDel="00000000" w:rsidR="00000000" w:rsidRPr="00000000">
              <w:rPr>
                <w:rtl w:val="0"/>
              </w:rPr>
              <w:t xml:space="preserve">Significa que casi seguro que ocurre. La probabilidad es de entre el 80% y el 100% de las ocasiones.</w:t>
            </w:r>
          </w:p>
        </w:tc>
      </w:tr>
      <w:tr>
        <w:trPr>
          <w:cantSplit w:val="0"/>
          <w:tblHeader w:val="0"/>
        </w:trPr>
        <w:tc>
          <w:tcPr>
            <w:shd w:fill="d9d9d9" w:val="clear"/>
          </w:tcPr>
          <w:p w:rsidR="00000000" w:rsidDel="00000000" w:rsidP="00000000" w:rsidRDefault="00000000" w:rsidRPr="00000000" w14:paraId="00000092">
            <w:pPr>
              <w:spacing w:after="120" w:before="120" w:lineRule="auto"/>
              <w:jc w:val="both"/>
              <w:rPr/>
            </w:pPr>
            <w:r w:rsidDel="00000000" w:rsidR="00000000" w:rsidRPr="00000000">
              <w:rPr>
                <w:rtl w:val="0"/>
              </w:rPr>
              <w:t xml:space="preserve">Alto</w:t>
            </w:r>
          </w:p>
        </w:tc>
        <w:tc>
          <w:tcPr/>
          <w:p w:rsidR="00000000" w:rsidDel="00000000" w:rsidP="00000000" w:rsidRDefault="00000000" w:rsidRPr="00000000" w14:paraId="00000093">
            <w:pPr>
              <w:spacing w:after="120" w:before="120" w:lineRule="auto"/>
              <w:jc w:val="both"/>
              <w:rPr/>
            </w:pPr>
            <w:r w:rsidDel="00000000" w:rsidR="00000000" w:rsidRPr="00000000">
              <w:rPr>
                <w:rtl w:val="0"/>
              </w:rPr>
              <w:t xml:space="preserve">Significa que ocurre con frecuencia. La probabilidad es de entre el 50% y el 80% de las ocasiones.</w:t>
            </w:r>
          </w:p>
        </w:tc>
      </w:tr>
      <w:tr>
        <w:trPr>
          <w:cantSplit w:val="0"/>
          <w:tblHeader w:val="0"/>
        </w:trPr>
        <w:tc>
          <w:tcPr>
            <w:shd w:fill="d9d9d9" w:val="clear"/>
          </w:tcPr>
          <w:p w:rsidR="00000000" w:rsidDel="00000000" w:rsidP="00000000" w:rsidRDefault="00000000" w:rsidRPr="00000000" w14:paraId="00000094">
            <w:pPr>
              <w:spacing w:after="120" w:before="120" w:lineRule="auto"/>
              <w:jc w:val="both"/>
              <w:rPr/>
            </w:pPr>
            <w:r w:rsidDel="00000000" w:rsidR="00000000" w:rsidRPr="00000000">
              <w:rPr>
                <w:rtl w:val="0"/>
              </w:rPr>
              <w:t xml:space="preserve">Medio</w:t>
            </w:r>
          </w:p>
        </w:tc>
        <w:tc>
          <w:tcPr/>
          <w:p w:rsidR="00000000" w:rsidDel="00000000" w:rsidP="00000000" w:rsidRDefault="00000000" w:rsidRPr="00000000" w14:paraId="00000095">
            <w:pPr>
              <w:spacing w:after="120" w:before="120" w:lineRule="auto"/>
              <w:jc w:val="both"/>
              <w:rPr/>
            </w:pPr>
            <w:r w:rsidDel="00000000" w:rsidR="00000000" w:rsidRPr="00000000">
              <w:rPr>
                <w:rtl w:val="0"/>
              </w:rPr>
              <w:t xml:space="preserve">Significa que ocurre de vez en cuando. La probabilidad es de entre el 10% y el 50% de las ocasiones.</w:t>
            </w:r>
          </w:p>
        </w:tc>
      </w:tr>
      <w:tr>
        <w:trPr>
          <w:cantSplit w:val="0"/>
          <w:tblHeader w:val="0"/>
        </w:trPr>
        <w:tc>
          <w:tcPr>
            <w:shd w:fill="d9d9d9" w:val="clear"/>
          </w:tcPr>
          <w:p w:rsidR="00000000" w:rsidDel="00000000" w:rsidP="00000000" w:rsidRDefault="00000000" w:rsidRPr="00000000" w14:paraId="00000096">
            <w:pPr>
              <w:spacing w:after="120" w:before="120" w:lineRule="auto"/>
              <w:jc w:val="both"/>
              <w:rPr/>
            </w:pPr>
            <w:r w:rsidDel="00000000" w:rsidR="00000000" w:rsidRPr="00000000">
              <w:rPr>
                <w:rtl w:val="0"/>
              </w:rPr>
              <w:t xml:space="preserve">Bajo</w:t>
            </w:r>
          </w:p>
        </w:tc>
        <w:tc>
          <w:tcPr/>
          <w:p w:rsidR="00000000" w:rsidDel="00000000" w:rsidP="00000000" w:rsidRDefault="00000000" w:rsidRPr="00000000" w14:paraId="00000097">
            <w:pPr>
              <w:spacing w:after="120" w:before="120" w:lineRule="auto"/>
              <w:jc w:val="both"/>
              <w:rPr/>
            </w:pPr>
            <w:r w:rsidDel="00000000" w:rsidR="00000000" w:rsidRPr="00000000">
              <w:rPr>
                <w:rtl w:val="0"/>
              </w:rPr>
              <w:t xml:space="preserve">Significa que es poco probable que ocurra. La probabilidad es de entre el 1% y el 10% de las ocasiones.</w:t>
            </w:r>
          </w:p>
        </w:tc>
      </w:tr>
      <w:tr>
        <w:trPr>
          <w:cantSplit w:val="0"/>
          <w:tblHeader w:val="0"/>
        </w:trPr>
        <w:tc>
          <w:tcPr>
            <w:shd w:fill="d9d9d9" w:val="clear"/>
          </w:tcPr>
          <w:p w:rsidR="00000000" w:rsidDel="00000000" w:rsidP="00000000" w:rsidRDefault="00000000" w:rsidRPr="00000000" w14:paraId="00000098">
            <w:pPr>
              <w:spacing w:after="120" w:before="120" w:lineRule="auto"/>
              <w:jc w:val="both"/>
              <w:rPr/>
            </w:pPr>
            <w:r w:rsidDel="00000000" w:rsidR="00000000" w:rsidRPr="00000000">
              <w:rPr>
                <w:rtl w:val="0"/>
              </w:rPr>
              <w:t xml:space="preserve">Muy bajo</w:t>
            </w:r>
          </w:p>
        </w:tc>
        <w:tc>
          <w:tcPr/>
          <w:p w:rsidR="00000000" w:rsidDel="00000000" w:rsidP="00000000" w:rsidRDefault="00000000" w:rsidRPr="00000000" w14:paraId="00000099">
            <w:pPr>
              <w:spacing w:after="120" w:before="120" w:lineRule="auto"/>
              <w:jc w:val="both"/>
              <w:rPr/>
            </w:pPr>
            <w:r w:rsidDel="00000000" w:rsidR="00000000" w:rsidRPr="00000000">
              <w:rPr>
                <w:rtl w:val="0"/>
              </w:rPr>
              <w:t xml:space="preserve">Significa que es casi imposible que ocurra. La probabilidad es de entre el 0% y el 1% de las ocasiones.</w:t>
            </w:r>
          </w:p>
        </w:tc>
      </w:tr>
    </w:tbl>
    <w:p w:rsidR="00000000" w:rsidDel="00000000" w:rsidP="00000000" w:rsidRDefault="00000000" w:rsidRPr="00000000" w14:paraId="0000009A">
      <w:pPr>
        <w:shd w:fill="ffffff" w:val="clear"/>
        <w:spacing w:after="0" w:lineRule="auto"/>
        <w:rPr>
          <w:b w:val="1"/>
        </w:rPr>
      </w:pPr>
      <w:r w:rsidDel="00000000" w:rsidR="00000000" w:rsidRPr="00000000">
        <w:rPr>
          <w:rtl w:val="0"/>
        </w:rPr>
      </w:r>
    </w:p>
    <w:p w:rsidR="00000000" w:rsidDel="00000000" w:rsidP="00000000" w:rsidRDefault="00000000" w:rsidRPr="00000000" w14:paraId="0000009B">
      <w:pPr>
        <w:shd w:fill="d9d9d9" w:val="clear"/>
        <w:spacing w:after="0" w:lineRule="auto"/>
        <w:rPr>
          <w:b w:val="1"/>
        </w:rPr>
      </w:pPr>
      <w:r w:rsidDel="00000000" w:rsidR="00000000" w:rsidRPr="00000000">
        <w:rPr>
          <w:b w:val="1"/>
          <w:rtl w:val="0"/>
        </w:rPr>
        <w:t xml:space="preserve">DEFINICIONES DE IMPACTO NEGATIVO (POR OBJETIVO)</w:t>
      </w:r>
    </w:p>
    <w:tbl>
      <w:tblPr>
        <w:tblStyle w:val="Table13"/>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2348"/>
        <w:gridCol w:w="2348"/>
        <w:gridCol w:w="2348"/>
        <w:gridCol w:w="2348"/>
        <w:tblGridChange w:id="0">
          <w:tblGrid>
            <w:gridCol w:w="1548"/>
            <w:gridCol w:w="2348"/>
            <w:gridCol w:w="2348"/>
            <w:gridCol w:w="2348"/>
            <w:gridCol w:w="2348"/>
          </w:tblGrid>
        </w:tblGridChange>
      </w:tblGrid>
      <w:tr>
        <w:trPr>
          <w:cantSplit w:val="0"/>
          <w:tblHeader w:val="0"/>
        </w:trPr>
        <w:tc>
          <w:tcPr>
            <w:shd w:fill="d9d9d9" w:val="clear"/>
          </w:tcPr>
          <w:p w:rsidR="00000000" w:rsidDel="00000000" w:rsidP="00000000" w:rsidRDefault="00000000" w:rsidRPr="00000000" w14:paraId="0000009C">
            <w:pPr>
              <w:rPr>
                <w:b w:val="1"/>
              </w:rPr>
            </w:pPr>
            <w:r w:rsidDel="00000000" w:rsidR="00000000" w:rsidRPr="00000000">
              <w:rPr>
                <w:b w:val="1"/>
                <w:rtl w:val="0"/>
              </w:rPr>
              <w:t xml:space="preserve">NIVEL</w:t>
            </w:r>
          </w:p>
        </w:tc>
        <w:tc>
          <w:tcPr>
            <w:shd w:fill="d9d9d9" w:val="clear"/>
          </w:tcPr>
          <w:p w:rsidR="00000000" w:rsidDel="00000000" w:rsidP="00000000" w:rsidRDefault="00000000" w:rsidRPr="00000000" w14:paraId="0000009D">
            <w:pPr>
              <w:jc w:val="center"/>
              <w:rPr>
                <w:b w:val="1"/>
              </w:rPr>
            </w:pPr>
            <w:r w:rsidDel="00000000" w:rsidR="00000000" w:rsidRPr="00000000">
              <w:rPr>
                <w:b w:val="1"/>
                <w:rtl w:val="0"/>
              </w:rPr>
              <w:t xml:space="preserve">ALCANCE</w:t>
            </w:r>
          </w:p>
        </w:tc>
        <w:tc>
          <w:tcPr>
            <w:shd w:fill="d9d9d9" w:val="clear"/>
          </w:tcPr>
          <w:p w:rsidR="00000000" w:rsidDel="00000000" w:rsidP="00000000" w:rsidRDefault="00000000" w:rsidRPr="00000000" w14:paraId="0000009E">
            <w:pPr>
              <w:jc w:val="center"/>
              <w:rPr>
                <w:b w:val="1"/>
              </w:rPr>
            </w:pPr>
            <w:r w:rsidDel="00000000" w:rsidR="00000000" w:rsidRPr="00000000">
              <w:rPr>
                <w:b w:val="1"/>
                <w:rtl w:val="0"/>
              </w:rPr>
              <w:t xml:space="preserve">TIEMPO</w:t>
            </w:r>
          </w:p>
        </w:tc>
        <w:tc>
          <w:tcPr>
            <w:shd w:fill="d9d9d9" w:val="clear"/>
          </w:tcPr>
          <w:p w:rsidR="00000000" w:rsidDel="00000000" w:rsidP="00000000" w:rsidRDefault="00000000" w:rsidRPr="00000000" w14:paraId="0000009F">
            <w:pPr>
              <w:jc w:val="center"/>
              <w:rPr>
                <w:b w:val="1"/>
              </w:rPr>
            </w:pPr>
            <w:r w:rsidDel="00000000" w:rsidR="00000000" w:rsidRPr="00000000">
              <w:rPr>
                <w:b w:val="1"/>
                <w:rtl w:val="0"/>
              </w:rPr>
              <w:t xml:space="preserve">COSTES</w:t>
            </w:r>
          </w:p>
        </w:tc>
        <w:tc>
          <w:tcPr>
            <w:shd w:fill="d9d9d9" w:val="clear"/>
          </w:tcPr>
          <w:p w:rsidR="00000000" w:rsidDel="00000000" w:rsidP="00000000" w:rsidRDefault="00000000" w:rsidRPr="00000000" w14:paraId="000000A0">
            <w:pPr>
              <w:jc w:val="center"/>
              <w:rPr>
                <w:b w:val="1"/>
              </w:rPr>
            </w:pPr>
            <w:r w:rsidDel="00000000" w:rsidR="00000000" w:rsidRPr="00000000">
              <w:rPr>
                <w:b w:val="1"/>
                <w:rtl w:val="0"/>
              </w:rPr>
              <w:t xml:space="preserve">CALIDAD</w:t>
            </w:r>
          </w:p>
        </w:tc>
      </w:tr>
      <w:tr>
        <w:trPr>
          <w:cantSplit w:val="0"/>
          <w:tblHeader w:val="0"/>
        </w:trPr>
        <w:tc>
          <w:tcPr>
            <w:shd w:fill="d9d9d9" w:val="clear"/>
          </w:tcPr>
          <w:p w:rsidR="00000000" w:rsidDel="00000000" w:rsidP="00000000" w:rsidRDefault="00000000" w:rsidRPr="00000000" w14:paraId="000000A1">
            <w:pPr>
              <w:spacing w:after="120" w:before="120" w:lineRule="auto"/>
              <w:jc w:val="both"/>
              <w:rPr/>
            </w:pPr>
            <w:r w:rsidDel="00000000" w:rsidR="00000000" w:rsidRPr="00000000">
              <w:rPr>
                <w:rtl w:val="0"/>
              </w:rPr>
              <w:t xml:space="preserve">Muy alto</w:t>
            </w:r>
          </w:p>
        </w:tc>
        <w:tc>
          <w:tcPr/>
          <w:p w:rsidR="00000000" w:rsidDel="00000000" w:rsidP="00000000" w:rsidRDefault="00000000" w:rsidRPr="00000000" w14:paraId="000000A2">
            <w:pPr>
              <w:spacing w:after="120" w:before="120" w:lineRule="auto"/>
              <w:rPr/>
            </w:pPr>
            <w:r w:rsidDel="00000000" w:rsidR="00000000" w:rsidRPr="00000000">
              <w:rPr>
                <w:rtl w:val="0"/>
              </w:rPr>
              <w:t xml:space="preserve">Afecta a más del 30% de los paquetes de trabajo o se altera el alcance del proyecto seriamente.</w:t>
            </w:r>
          </w:p>
        </w:tc>
        <w:tc>
          <w:tcPr/>
          <w:p w:rsidR="00000000" w:rsidDel="00000000" w:rsidP="00000000" w:rsidRDefault="00000000" w:rsidRPr="00000000" w14:paraId="000000A3">
            <w:pPr>
              <w:spacing w:after="120" w:before="120" w:lineRule="auto"/>
              <w:rPr/>
            </w:pPr>
            <w:r w:rsidDel="00000000" w:rsidR="00000000" w:rsidRPr="00000000">
              <w:rPr>
                <w:rtl w:val="0"/>
              </w:rPr>
              <w:t xml:space="preserve">Extiende la duración del proyecto en más del 5%.</w:t>
            </w:r>
          </w:p>
        </w:tc>
        <w:tc>
          <w:tcPr/>
          <w:p w:rsidR="00000000" w:rsidDel="00000000" w:rsidP="00000000" w:rsidRDefault="00000000" w:rsidRPr="00000000" w14:paraId="000000A4">
            <w:pPr>
              <w:spacing w:after="120" w:before="120" w:lineRule="auto"/>
              <w:rPr/>
            </w:pPr>
            <w:r w:rsidDel="00000000" w:rsidR="00000000" w:rsidRPr="00000000">
              <w:rPr>
                <w:rtl w:val="0"/>
              </w:rPr>
              <w:t xml:space="preserve">Aumenta los costes en más del 7% o la distribución de los costes se ve seriamente afectada.</w:t>
            </w:r>
          </w:p>
        </w:tc>
        <w:tc>
          <w:tcPr/>
          <w:p w:rsidR="00000000" w:rsidDel="00000000" w:rsidP="00000000" w:rsidRDefault="00000000" w:rsidRPr="00000000" w14:paraId="000000A5">
            <w:pPr>
              <w:spacing w:after="120" w:before="120" w:lineRule="auto"/>
              <w:rPr/>
            </w:pPr>
            <w:r w:rsidDel="00000000" w:rsidR="00000000" w:rsidRPr="00000000">
              <w:rPr>
                <w:rtl w:val="0"/>
              </w:rPr>
              <w:t xml:space="preserve">Afecta al cumplimiento de los estándares de calidad de forma que la calidad del producto final se vea gravemente comprometida.</w:t>
            </w:r>
          </w:p>
        </w:tc>
      </w:tr>
      <w:tr>
        <w:trPr>
          <w:cantSplit w:val="0"/>
          <w:tblHeader w:val="0"/>
        </w:trPr>
        <w:tc>
          <w:tcPr>
            <w:shd w:fill="d9d9d9" w:val="clear"/>
          </w:tcPr>
          <w:p w:rsidR="00000000" w:rsidDel="00000000" w:rsidP="00000000" w:rsidRDefault="00000000" w:rsidRPr="00000000" w14:paraId="000000A6">
            <w:pPr>
              <w:spacing w:after="120" w:before="120" w:lineRule="auto"/>
              <w:jc w:val="both"/>
              <w:rPr/>
            </w:pPr>
            <w:r w:rsidDel="00000000" w:rsidR="00000000" w:rsidRPr="00000000">
              <w:rPr>
                <w:rtl w:val="0"/>
              </w:rPr>
              <w:t xml:space="preserve">Alto</w:t>
            </w:r>
          </w:p>
        </w:tc>
        <w:tc>
          <w:tcPr/>
          <w:p w:rsidR="00000000" w:rsidDel="00000000" w:rsidP="00000000" w:rsidRDefault="00000000" w:rsidRPr="00000000" w14:paraId="000000A7">
            <w:pPr>
              <w:spacing w:after="120" w:before="120" w:lineRule="auto"/>
              <w:rPr/>
            </w:pPr>
            <w:r w:rsidDel="00000000" w:rsidR="00000000" w:rsidRPr="00000000">
              <w:rPr>
                <w:rtl w:val="0"/>
              </w:rPr>
              <w:t xml:space="preserve">Afecta entre el 20% y el 30% de los paquetes de trabajo o se altera el alcance del proyecto de una manera significativa.</w:t>
            </w:r>
          </w:p>
        </w:tc>
        <w:tc>
          <w:tcPr/>
          <w:p w:rsidR="00000000" w:rsidDel="00000000" w:rsidP="00000000" w:rsidRDefault="00000000" w:rsidRPr="00000000" w14:paraId="000000A8">
            <w:pPr>
              <w:spacing w:after="120" w:before="120" w:lineRule="auto"/>
              <w:rPr/>
            </w:pPr>
            <w:r w:rsidDel="00000000" w:rsidR="00000000" w:rsidRPr="00000000">
              <w:rPr>
                <w:rtl w:val="0"/>
              </w:rPr>
              <w:t xml:space="preserve">Extiende la duración del proyecto en más del 2% y menos del 5%.</w:t>
            </w:r>
          </w:p>
        </w:tc>
        <w:tc>
          <w:tcPr/>
          <w:p w:rsidR="00000000" w:rsidDel="00000000" w:rsidP="00000000" w:rsidRDefault="00000000" w:rsidRPr="00000000" w14:paraId="000000A9">
            <w:pPr>
              <w:spacing w:after="120" w:before="120" w:lineRule="auto"/>
              <w:rPr/>
            </w:pPr>
            <w:r w:rsidDel="00000000" w:rsidR="00000000" w:rsidRPr="00000000">
              <w:rPr>
                <w:rtl w:val="0"/>
              </w:rPr>
              <w:t xml:space="preserve">Aumenta los costes en más del 5% y menos del 7%, o la distribución de los costes se ve afectada de una manera significativa.</w:t>
            </w:r>
          </w:p>
        </w:tc>
        <w:tc>
          <w:tcPr/>
          <w:p w:rsidR="00000000" w:rsidDel="00000000" w:rsidP="00000000" w:rsidRDefault="00000000" w:rsidRPr="00000000" w14:paraId="000000AA">
            <w:pPr>
              <w:spacing w:after="120" w:before="120" w:lineRule="auto"/>
              <w:rPr/>
            </w:pPr>
            <w:r w:rsidDel="00000000" w:rsidR="00000000" w:rsidRPr="00000000">
              <w:rPr>
                <w:rtl w:val="0"/>
              </w:rPr>
              <w:t xml:space="preserve">Afecta al cumplimiento de los estándares de calidad de forma que la calidad del producto final se ve significativamente comprometida.</w:t>
            </w:r>
          </w:p>
        </w:tc>
      </w:tr>
      <w:tr>
        <w:trPr>
          <w:cantSplit w:val="0"/>
          <w:tblHeader w:val="0"/>
        </w:trPr>
        <w:tc>
          <w:tcPr>
            <w:shd w:fill="d9d9d9" w:val="clear"/>
          </w:tcPr>
          <w:p w:rsidR="00000000" w:rsidDel="00000000" w:rsidP="00000000" w:rsidRDefault="00000000" w:rsidRPr="00000000" w14:paraId="000000AB">
            <w:pPr>
              <w:spacing w:after="120" w:before="120" w:lineRule="auto"/>
              <w:jc w:val="both"/>
              <w:rPr/>
            </w:pPr>
            <w:r w:rsidDel="00000000" w:rsidR="00000000" w:rsidRPr="00000000">
              <w:rPr>
                <w:rtl w:val="0"/>
              </w:rPr>
              <w:t xml:space="preserve">Medio</w:t>
            </w:r>
          </w:p>
        </w:tc>
        <w:tc>
          <w:tcPr/>
          <w:p w:rsidR="00000000" w:rsidDel="00000000" w:rsidP="00000000" w:rsidRDefault="00000000" w:rsidRPr="00000000" w14:paraId="000000AC">
            <w:pPr>
              <w:spacing w:after="120" w:before="120" w:lineRule="auto"/>
              <w:rPr/>
            </w:pPr>
            <w:r w:rsidDel="00000000" w:rsidR="00000000" w:rsidRPr="00000000">
              <w:rPr>
                <w:rtl w:val="0"/>
              </w:rPr>
              <w:t xml:space="preserve">Afecta entre el 10% y el 20% de los paquetes de trabajo o se altera el alcance del proyecto moderadamente.</w:t>
            </w:r>
          </w:p>
        </w:tc>
        <w:tc>
          <w:tcPr/>
          <w:p w:rsidR="00000000" w:rsidDel="00000000" w:rsidP="00000000" w:rsidRDefault="00000000" w:rsidRPr="00000000" w14:paraId="000000AD">
            <w:pPr>
              <w:spacing w:after="120" w:before="120" w:lineRule="auto"/>
              <w:rPr/>
            </w:pPr>
            <w:r w:rsidDel="00000000" w:rsidR="00000000" w:rsidRPr="00000000">
              <w:rPr>
                <w:rtl w:val="0"/>
              </w:rPr>
              <w:t xml:space="preserve">Extiende la duración del proyecto en menos del 2%.</w:t>
            </w:r>
          </w:p>
        </w:tc>
        <w:tc>
          <w:tcPr/>
          <w:p w:rsidR="00000000" w:rsidDel="00000000" w:rsidP="00000000" w:rsidRDefault="00000000" w:rsidRPr="00000000" w14:paraId="000000AE">
            <w:pPr>
              <w:spacing w:after="120" w:before="120" w:lineRule="auto"/>
              <w:rPr/>
            </w:pPr>
            <w:r w:rsidDel="00000000" w:rsidR="00000000" w:rsidRPr="00000000">
              <w:rPr>
                <w:rtl w:val="0"/>
              </w:rPr>
              <w:t xml:space="preserve">Aumenta los costes en más del 3% y menos del 5%, o la distribución de los costes se ve afectada moderadamente.</w:t>
            </w:r>
          </w:p>
        </w:tc>
        <w:tc>
          <w:tcPr/>
          <w:p w:rsidR="00000000" w:rsidDel="00000000" w:rsidP="00000000" w:rsidRDefault="00000000" w:rsidRPr="00000000" w14:paraId="000000AF">
            <w:pPr>
              <w:spacing w:after="120" w:before="120" w:lineRule="auto"/>
              <w:rPr/>
            </w:pPr>
            <w:r w:rsidDel="00000000" w:rsidR="00000000" w:rsidRPr="00000000">
              <w:rPr>
                <w:rtl w:val="0"/>
              </w:rPr>
              <w:t xml:space="preserve">Afecta al cumplimiento de los estándares de calidad de forma que la calidad del producto final se ve comprometida pero no de forma crítica.</w:t>
            </w:r>
          </w:p>
        </w:tc>
      </w:tr>
      <w:tr>
        <w:trPr>
          <w:cantSplit w:val="0"/>
          <w:tblHeader w:val="0"/>
        </w:trPr>
        <w:tc>
          <w:tcPr>
            <w:shd w:fill="d9d9d9" w:val="clear"/>
          </w:tcPr>
          <w:p w:rsidR="00000000" w:rsidDel="00000000" w:rsidP="00000000" w:rsidRDefault="00000000" w:rsidRPr="00000000" w14:paraId="000000B0">
            <w:pPr>
              <w:spacing w:after="120" w:before="120" w:lineRule="auto"/>
              <w:jc w:val="both"/>
              <w:rPr/>
            </w:pPr>
            <w:r w:rsidDel="00000000" w:rsidR="00000000" w:rsidRPr="00000000">
              <w:rPr>
                <w:rtl w:val="0"/>
              </w:rPr>
              <w:t xml:space="preserve">Bajo</w:t>
            </w:r>
          </w:p>
        </w:tc>
        <w:tc>
          <w:tcPr/>
          <w:p w:rsidR="00000000" w:rsidDel="00000000" w:rsidP="00000000" w:rsidRDefault="00000000" w:rsidRPr="00000000" w14:paraId="000000B1">
            <w:pPr>
              <w:spacing w:after="120" w:before="120" w:lineRule="auto"/>
              <w:rPr/>
            </w:pPr>
            <w:r w:rsidDel="00000000" w:rsidR="00000000" w:rsidRPr="00000000">
              <w:rPr>
                <w:rtl w:val="0"/>
              </w:rPr>
              <w:t xml:space="preserve">Afecta entre el 5% y el 10% de los paquetes de trabajo o se altera el alcance del proyecto ligeramente.</w:t>
            </w:r>
          </w:p>
        </w:tc>
        <w:tc>
          <w:tcPr/>
          <w:p w:rsidR="00000000" w:rsidDel="00000000" w:rsidP="00000000" w:rsidRDefault="00000000" w:rsidRPr="00000000" w14:paraId="000000B2">
            <w:pPr>
              <w:spacing w:after="120" w:before="120" w:lineRule="auto"/>
              <w:rPr/>
            </w:pPr>
            <w:r w:rsidDel="00000000" w:rsidR="00000000" w:rsidRPr="00000000">
              <w:rPr>
                <w:rtl w:val="0"/>
              </w:rPr>
              <w:t xml:space="preserve">Afecta a las actividades de la cadena crítica pero no extiende la duración del proyecto.</w:t>
            </w:r>
          </w:p>
        </w:tc>
        <w:tc>
          <w:tcPr/>
          <w:p w:rsidR="00000000" w:rsidDel="00000000" w:rsidP="00000000" w:rsidRDefault="00000000" w:rsidRPr="00000000" w14:paraId="000000B3">
            <w:pPr>
              <w:spacing w:after="120" w:before="120" w:lineRule="auto"/>
              <w:rPr/>
            </w:pPr>
            <w:r w:rsidDel="00000000" w:rsidR="00000000" w:rsidRPr="00000000">
              <w:rPr>
                <w:rtl w:val="0"/>
              </w:rPr>
              <w:t xml:space="preserve">Aumenta los costes en más del 1% y menos del 3%, o la distribución de los costes se ve ligeramente afectada.</w:t>
            </w:r>
          </w:p>
        </w:tc>
        <w:tc>
          <w:tcPr/>
          <w:p w:rsidR="00000000" w:rsidDel="00000000" w:rsidP="00000000" w:rsidRDefault="00000000" w:rsidRPr="00000000" w14:paraId="000000B4">
            <w:pPr>
              <w:spacing w:after="120" w:before="120" w:lineRule="auto"/>
              <w:rPr/>
            </w:pPr>
            <w:r w:rsidDel="00000000" w:rsidR="00000000" w:rsidRPr="00000000">
              <w:rPr>
                <w:rtl w:val="0"/>
              </w:rPr>
              <w:t xml:space="preserve">La calidad del producto final solo se ve ligeramente comprometida.</w:t>
            </w:r>
          </w:p>
        </w:tc>
      </w:tr>
      <w:tr>
        <w:trPr>
          <w:cantSplit w:val="0"/>
          <w:tblHeader w:val="0"/>
        </w:trPr>
        <w:tc>
          <w:tcPr>
            <w:shd w:fill="d9d9d9" w:val="clear"/>
          </w:tcPr>
          <w:p w:rsidR="00000000" w:rsidDel="00000000" w:rsidP="00000000" w:rsidRDefault="00000000" w:rsidRPr="00000000" w14:paraId="000000B5">
            <w:pPr>
              <w:spacing w:after="120" w:before="120" w:lineRule="auto"/>
              <w:jc w:val="both"/>
              <w:rPr/>
            </w:pPr>
            <w:r w:rsidDel="00000000" w:rsidR="00000000" w:rsidRPr="00000000">
              <w:rPr>
                <w:rtl w:val="0"/>
              </w:rPr>
              <w:t xml:space="preserve">Muy bajo</w:t>
            </w:r>
          </w:p>
        </w:tc>
        <w:tc>
          <w:tcPr/>
          <w:p w:rsidR="00000000" w:rsidDel="00000000" w:rsidP="00000000" w:rsidRDefault="00000000" w:rsidRPr="00000000" w14:paraId="000000B6">
            <w:pPr>
              <w:spacing w:after="120" w:before="120" w:lineRule="auto"/>
              <w:rPr/>
            </w:pPr>
            <w:r w:rsidDel="00000000" w:rsidR="00000000" w:rsidRPr="00000000">
              <w:rPr>
                <w:rtl w:val="0"/>
              </w:rPr>
              <w:t xml:space="preserve">Afecta a menos del 5% de los paquetes de trabajo o no se altera prácticamente el alcance del proyecto.</w:t>
            </w:r>
          </w:p>
        </w:tc>
        <w:tc>
          <w:tcPr/>
          <w:p w:rsidR="00000000" w:rsidDel="00000000" w:rsidP="00000000" w:rsidRDefault="00000000" w:rsidRPr="00000000" w14:paraId="000000B7">
            <w:pPr>
              <w:spacing w:after="120" w:before="120" w:lineRule="auto"/>
              <w:rPr/>
            </w:pPr>
            <w:r w:rsidDel="00000000" w:rsidR="00000000" w:rsidRPr="00000000">
              <w:rPr>
                <w:rtl w:val="0"/>
              </w:rPr>
              <w:t xml:space="preserve">No afecta a las actividades de la cadena crítica.</w:t>
            </w:r>
          </w:p>
        </w:tc>
        <w:tc>
          <w:tcPr/>
          <w:p w:rsidR="00000000" w:rsidDel="00000000" w:rsidP="00000000" w:rsidRDefault="00000000" w:rsidRPr="00000000" w14:paraId="000000B8">
            <w:pPr>
              <w:spacing w:after="120" w:before="120" w:lineRule="auto"/>
              <w:rPr/>
            </w:pPr>
            <w:r w:rsidDel="00000000" w:rsidR="00000000" w:rsidRPr="00000000">
              <w:rPr>
                <w:rtl w:val="0"/>
              </w:rPr>
              <w:t xml:space="preserve">Aumenta los costes en menos del 1% o la distribución de los costes no se ve prácticamente afectada.</w:t>
            </w:r>
          </w:p>
        </w:tc>
        <w:tc>
          <w:tcPr/>
          <w:p w:rsidR="00000000" w:rsidDel="00000000" w:rsidP="00000000" w:rsidRDefault="00000000" w:rsidRPr="00000000" w14:paraId="000000B9">
            <w:pPr>
              <w:spacing w:after="120" w:before="120" w:lineRule="auto"/>
              <w:rPr/>
            </w:pPr>
            <w:r w:rsidDel="00000000" w:rsidR="00000000" w:rsidRPr="00000000">
              <w:rPr>
                <w:rtl w:val="0"/>
              </w:rPr>
              <w:t xml:space="preserve">La calidad del producto final se ve mínimamente comprometida.</w:t>
            </w:r>
          </w:p>
        </w:tc>
      </w:tr>
    </w:tbl>
    <w:p w:rsidR="00000000" w:rsidDel="00000000" w:rsidP="00000000" w:rsidRDefault="00000000" w:rsidRPr="00000000" w14:paraId="000000BA">
      <w:pPr>
        <w:spacing w:after="0" w:lineRule="auto"/>
        <w:rPr>
          <w:b w:val="1"/>
        </w:rPr>
      </w:pPr>
      <w:r w:rsidDel="00000000" w:rsidR="00000000" w:rsidRPr="00000000">
        <w:rPr>
          <w:rtl w:val="0"/>
        </w:rPr>
      </w:r>
    </w:p>
    <w:p w:rsidR="00000000" w:rsidDel="00000000" w:rsidP="00000000" w:rsidRDefault="00000000" w:rsidRPr="00000000" w14:paraId="000000BB">
      <w:pPr>
        <w:shd w:fill="d9d9d9" w:val="clear"/>
        <w:spacing w:after="0" w:lineRule="auto"/>
        <w:rPr>
          <w:b w:val="1"/>
        </w:rPr>
      </w:pPr>
      <w:r w:rsidDel="00000000" w:rsidR="00000000" w:rsidRPr="00000000">
        <w:rPr>
          <w:b w:val="1"/>
          <w:rtl w:val="0"/>
        </w:rPr>
        <w:t xml:space="preserve">DEFINICIONES DE IMPACTO POSITIVO (POR OBJETIVO)</w:t>
      </w:r>
    </w:p>
    <w:tbl>
      <w:tblPr>
        <w:tblStyle w:val="Table14"/>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48"/>
        <w:gridCol w:w="2348"/>
        <w:gridCol w:w="2348"/>
        <w:gridCol w:w="2348"/>
        <w:gridCol w:w="2348"/>
        <w:tblGridChange w:id="0">
          <w:tblGrid>
            <w:gridCol w:w="1548"/>
            <w:gridCol w:w="2348"/>
            <w:gridCol w:w="2348"/>
            <w:gridCol w:w="2348"/>
            <w:gridCol w:w="2348"/>
          </w:tblGrid>
        </w:tblGridChange>
      </w:tblGrid>
      <w:tr>
        <w:trPr>
          <w:cantSplit w:val="0"/>
          <w:tblHeader w:val="0"/>
        </w:trPr>
        <w:tc>
          <w:tcPr>
            <w:shd w:fill="d9d9d9" w:val="clear"/>
          </w:tcPr>
          <w:p w:rsidR="00000000" w:rsidDel="00000000" w:rsidP="00000000" w:rsidRDefault="00000000" w:rsidRPr="00000000" w14:paraId="000000BC">
            <w:pPr>
              <w:rPr>
                <w:b w:val="1"/>
              </w:rPr>
            </w:pPr>
            <w:r w:rsidDel="00000000" w:rsidR="00000000" w:rsidRPr="00000000">
              <w:rPr>
                <w:b w:val="1"/>
                <w:rtl w:val="0"/>
              </w:rPr>
              <w:t xml:space="preserve">NIVEL</w:t>
            </w:r>
          </w:p>
        </w:tc>
        <w:tc>
          <w:tcPr>
            <w:shd w:fill="d9d9d9" w:val="clear"/>
          </w:tcPr>
          <w:p w:rsidR="00000000" w:rsidDel="00000000" w:rsidP="00000000" w:rsidRDefault="00000000" w:rsidRPr="00000000" w14:paraId="000000BD">
            <w:pPr>
              <w:jc w:val="center"/>
              <w:rPr>
                <w:b w:val="1"/>
              </w:rPr>
            </w:pPr>
            <w:r w:rsidDel="00000000" w:rsidR="00000000" w:rsidRPr="00000000">
              <w:rPr>
                <w:b w:val="1"/>
                <w:rtl w:val="0"/>
              </w:rPr>
              <w:t xml:space="preserve">ALCANCE</w:t>
            </w:r>
          </w:p>
        </w:tc>
        <w:tc>
          <w:tcPr>
            <w:shd w:fill="d9d9d9" w:val="clear"/>
          </w:tcPr>
          <w:p w:rsidR="00000000" w:rsidDel="00000000" w:rsidP="00000000" w:rsidRDefault="00000000" w:rsidRPr="00000000" w14:paraId="000000BE">
            <w:pPr>
              <w:jc w:val="center"/>
              <w:rPr>
                <w:b w:val="1"/>
              </w:rPr>
            </w:pPr>
            <w:r w:rsidDel="00000000" w:rsidR="00000000" w:rsidRPr="00000000">
              <w:rPr>
                <w:b w:val="1"/>
                <w:rtl w:val="0"/>
              </w:rPr>
              <w:t xml:space="preserve">TIEMPO</w:t>
            </w:r>
          </w:p>
        </w:tc>
        <w:tc>
          <w:tcPr>
            <w:shd w:fill="d9d9d9" w:val="clear"/>
          </w:tcPr>
          <w:p w:rsidR="00000000" w:rsidDel="00000000" w:rsidP="00000000" w:rsidRDefault="00000000" w:rsidRPr="00000000" w14:paraId="000000BF">
            <w:pPr>
              <w:jc w:val="center"/>
              <w:rPr>
                <w:b w:val="1"/>
              </w:rPr>
            </w:pPr>
            <w:r w:rsidDel="00000000" w:rsidR="00000000" w:rsidRPr="00000000">
              <w:rPr>
                <w:b w:val="1"/>
                <w:rtl w:val="0"/>
              </w:rPr>
              <w:t xml:space="preserve">COSTES</w:t>
            </w:r>
          </w:p>
        </w:tc>
        <w:tc>
          <w:tcPr>
            <w:shd w:fill="d9d9d9" w:val="clear"/>
          </w:tcPr>
          <w:p w:rsidR="00000000" w:rsidDel="00000000" w:rsidP="00000000" w:rsidRDefault="00000000" w:rsidRPr="00000000" w14:paraId="000000C0">
            <w:pPr>
              <w:jc w:val="center"/>
              <w:rPr>
                <w:b w:val="1"/>
              </w:rPr>
            </w:pPr>
            <w:r w:rsidDel="00000000" w:rsidR="00000000" w:rsidRPr="00000000">
              <w:rPr>
                <w:b w:val="1"/>
                <w:rtl w:val="0"/>
              </w:rPr>
              <w:t xml:space="preserve">CALIDAD</w:t>
            </w:r>
          </w:p>
        </w:tc>
      </w:tr>
      <w:tr>
        <w:trPr>
          <w:cantSplit w:val="0"/>
          <w:tblHeader w:val="0"/>
        </w:trPr>
        <w:tc>
          <w:tcPr>
            <w:shd w:fill="d9d9d9" w:val="clear"/>
          </w:tcPr>
          <w:p w:rsidR="00000000" w:rsidDel="00000000" w:rsidP="00000000" w:rsidRDefault="00000000" w:rsidRPr="00000000" w14:paraId="000000C1">
            <w:pPr>
              <w:spacing w:after="120" w:before="120" w:lineRule="auto"/>
              <w:rPr/>
            </w:pPr>
            <w:r w:rsidDel="00000000" w:rsidR="00000000" w:rsidRPr="00000000">
              <w:rPr>
                <w:rtl w:val="0"/>
              </w:rPr>
              <w:t xml:space="preserve">Muy alto</w:t>
            </w:r>
          </w:p>
        </w:tc>
        <w:tc>
          <w:tcPr/>
          <w:p w:rsidR="00000000" w:rsidDel="00000000" w:rsidP="00000000" w:rsidRDefault="00000000" w:rsidRPr="00000000" w14:paraId="000000C2">
            <w:pPr>
              <w:spacing w:after="120" w:before="120" w:lineRule="auto"/>
              <w:rPr/>
            </w:pPr>
            <w:r w:rsidDel="00000000" w:rsidR="00000000" w:rsidRPr="00000000">
              <w:rPr>
                <w:rtl w:val="0"/>
              </w:rPr>
              <w:t xml:space="preserve">Afecta a más del 30% de los paquetes de trabajo o se altera el alcance del proyecto seriamente.</w:t>
            </w:r>
          </w:p>
        </w:tc>
        <w:tc>
          <w:tcPr/>
          <w:p w:rsidR="00000000" w:rsidDel="00000000" w:rsidP="00000000" w:rsidRDefault="00000000" w:rsidRPr="00000000" w14:paraId="000000C3">
            <w:pPr>
              <w:spacing w:after="120" w:before="120" w:lineRule="auto"/>
              <w:rPr/>
            </w:pPr>
            <w:r w:rsidDel="00000000" w:rsidR="00000000" w:rsidRPr="00000000">
              <w:rPr>
                <w:rtl w:val="0"/>
              </w:rPr>
              <w:t xml:space="preserve">Reduce la duración del proyecto en más del 5%.</w:t>
            </w:r>
          </w:p>
        </w:tc>
        <w:tc>
          <w:tcPr/>
          <w:p w:rsidR="00000000" w:rsidDel="00000000" w:rsidP="00000000" w:rsidRDefault="00000000" w:rsidRPr="00000000" w14:paraId="000000C4">
            <w:pPr>
              <w:spacing w:after="120" w:before="120" w:lineRule="auto"/>
              <w:rPr/>
            </w:pPr>
            <w:r w:rsidDel="00000000" w:rsidR="00000000" w:rsidRPr="00000000">
              <w:rPr>
                <w:rtl w:val="0"/>
              </w:rPr>
              <w:t xml:space="preserve">Reduce los costes en más del 7% o la distribución de los costes se ve seriamente afectada.</w:t>
            </w:r>
          </w:p>
        </w:tc>
        <w:tc>
          <w:tcPr/>
          <w:p w:rsidR="00000000" w:rsidDel="00000000" w:rsidP="00000000" w:rsidRDefault="00000000" w:rsidRPr="00000000" w14:paraId="000000C5">
            <w:pPr>
              <w:spacing w:after="120" w:before="120" w:lineRule="auto"/>
              <w:rPr/>
            </w:pPr>
            <w:r w:rsidDel="00000000" w:rsidR="00000000" w:rsidRPr="00000000">
              <w:rPr>
                <w:rtl w:val="0"/>
              </w:rPr>
              <w:t xml:space="preserve">Afecta al cumplimiento de los estándares de calidad de forma que la calidad del producto final se vea mejorada de una forma significativa.</w:t>
            </w:r>
          </w:p>
        </w:tc>
      </w:tr>
      <w:tr>
        <w:trPr>
          <w:cantSplit w:val="0"/>
          <w:tblHeader w:val="0"/>
        </w:trPr>
        <w:tc>
          <w:tcPr>
            <w:shd w:fill="d9d9d9" w:val="clear"/>
          </w:tcPr>
          <w:p w:rsidR="00000000" w:rsidDel="00000000" w:rsidP="00000000" w:rsidRDefault="00000000" w:rsidRPr="00000000" w14:paraId="000000C6">
            <w:pPr>
              <w:spacing w:after="120" w:before="120" w:lineRule="auto"/>
              <w:rPr/>
            </w:pPr>
            <w:r w:rsidDel="00000000" w:rsidR="00000000" w:rsidRPr="00000000">
              <w:rPr>
                <w:rtl w:val="0"/>
              </w:rPr>
              <w:t xml:space="preserve">Alto</w:t>
            </w:r>
          </w:p>
        </w:tc>
        <w:tc>
          <w:tcPr/>
          <w:p w:rsidR="00000000" w:rsidDel="00000000" w:rsidP="00000000" w:rsidRDefault="00000000" w:rsidRPr="00000000" w14:paraId="000000C7">
            <w:pPr>
              <w:spacing w:after="120" w:before="120" w:lineRule="auto"/>
              <w:rPr/>
            </w:pPr>
            <w:r w:rsidDel="00000000" w:rsidR="00000000" w:rsidRPr="00000000">
              <w:rPr>
                <w:rtl w:val="0"/>
              </w:rPr>
              <w:t xml:space="preserve">Afecta entre el 20% y el 30% de los paquetes de trabajo o se altera el alcance del proyecto de una manera significativa.</w:t>
            </w:r>
          </w:p>
        </w:tc>
        <w:tc>
          <w:tcPr/>
          <w:p w:rsidR="00000000" w:rsidDel="00000000" w:rsidP="00000000" w:rsidRDefault="00000000" w:rsidRPr="00000000" w14:paraId="000000C8">
            <w:pPr>
              <w:spacing w:after="120" w:before="120" w:lineRule="auto"/>
              <w:rPr/>
            </w:pPr>
            <w:r w:rsidDel="00000000" w:rsidR="00000000" w:rsidRPr="00000000">
              <w:rPr>
                <w:rtl w:val="0"/>
              </w:rPr>
              <w:t xml:space="preserve">Reduce la duración del proyecto en más del 2% y menos del 5%.</w:t>
            </w:r>
          </w:p>
        </w:tc>
        <w:tc>
          <w:tcPr/>
          <w:p w:rsidR="00000000" w:rsidDel="00000000" w:rsidP="00000000" w:rsidRDefault="00000000" w:rsidRPr="00000000" w14:paraId="000000C9">
            <w:pPr>
              <w:spacing w:after="120" w:before="120" w:lineRule="auto"/>
              <w:rPr/>
            </w:pPr>
            <w:r w:rsidDel="00000000" w:rsidR="00000000" w:rsidRPr="00000000">
              <w:rPr>
                <w:rtl w:val="0"/>
              </w:rPr>
              <w:t xml:space="preserve">Reduce los costes en más del 5% y menos del 7%, o la distribución de los costes se ve afectada de una manera significativa.</w:t>
            </w:r>
          </w:p>
        </w:tc>
        <w:tc>
          <w:tcPr/>
          <w:p w:rsidR="00000000" w:rsidDel="00000000" w:rsidP="00000000" w:rsidRDefault="00000000" w:rsidRPr="00000000" w14:paraId="000000CA">
            <w:pPr>
              <w:spacing w:after="120" w:before="120" w:lineRule="auto"/>
              <w:rPr/>
            </w:pPr>
            <w:r w:rsidDel="00000000" w:rsidR="00000000" w:rsidRPr="00000000">
              <w:rPr>
                <w:rtl w:val="0"/>
              </w:rPr>
              <w:t xml:space="preserve">Afecta al cumplimiento de los estándares de calidad de forma que la calidad del producto final mejore de una forma considerable.</w:t>
            </w:r>
          </w:p>
        </w:tc>
      </w:tr>
      <w:tr>
        <w:trPr>
          <w:cantSplit w:val="0"/>
          <w:tblHeader w:val="0"/>
        </w:trPr>
        <w:tc>
          <w:tcPr>
            <w:shd w:fill="d9d9d9" w:val="clear"/>
          </w:tcPr>
          <w:p w:rsidR="00000000" w:rsidDel="00000000" w:rsidP="00000000" w:rsidRDefault="00000000" w:rsidRPr="00000000" w14:paraId="000000CB">
            <w:pPr>
              <w:spacing w:after="120" w:before="120" w:lineRule="auto"/>
              <w:rPr/>
            </w:pPr>
            <w:r w:rsidDel="00000000" w:rsidR="00000000" w:rsidRPr="00000000">
              <w:rPr>
                <w:rtl w:val="0"/>
              </w:rPr>
              <w:t xml:space="preserve">Medio</w:t>
            </w:r>
          </w:p>
        </w:tc>
        <w:tc>
          <w:tcPr/>
          <w:p w:rsidR="00000000" w:rsidDel="00000000" w:rsidP="00000000" w:rsidRDefault="00000000" w:rsidRPr="00000000" w14:paraId="000000CC">
            <w:pPr>
              <w:spacing w:after="120" w:before="120" w:lineRule="auto"/>
              <w:rPr/>
            </w:pPr>
            <w:r w:rsidDel="00000000" w:rsidR="00000000" w:rsidRPr="00000000">
              <w:rPr>
                <w:rtl w:val="0"/>
              </w:rPr>
              <w:t xml:space="preserve">Afecta entre el 10% y el 20% de los paquetes de trabajo o se altera el alcance del proyecto moderadamente.</w:t>
            </w:r>
          </w:p>
        </w:tc>
        <w:tc>
          <w:tcPr/>
          <w:p w:rsidR="00000000" w:rsidDel="00000000" w:rsidP="00000000" w:rsidRDefault="00000000" w:rsidRPr="00000000" w14:paraId="000000CD">
            <w:pPr>
              <w:spacing w:after="120" w:before="120" w:lineRule="auto"/>
              <w:rPr/>
            </w:pPr>
            <w:r w:rsidDel="00000000" w:rsidR="00000000" w:rsidRPr="00000000">
              <w:rPr>
                <w:rtl w:val="0"/>
              </w:rPr>
              <w:t xml:space="preserve">Reduce la duración del proyecto en menos del 2%.</w:t>
            </w:r>
          </w:p>
        </w:tc>
        <w:tc>
          <w:tcPr/>
          <w:p w:rsidR="00000000" w:rsidDel="00000000" w:rsidP="00000000" w:rsidRDefault="00000000" w:rsidRPr="00000000" w14:paraId="000000CE">
            <w:pPr>
              <w:spacing w:after="120" w:before="120" w:lineRule="auto"/>
              <w:rPr/>
            </w:pPr>
            <w:r w:rsidDel="00000000" w:rsidR="00000000" w:rsidRPr="00000000">
              <w:rPr>
                <w:rtl w:val="0"/>
              </w:rPr>
              <w:t xml:space="preserve">Reduce los costes en más del 3% y menos del 5%, o la distribución de los costes se ve afectada moderadamente.</w:t>
            </w:r>
          </w:p>
        </w:tc>
        <w:tc>
          <w:tcPr/>
          <w:p w:rsidR="00000000" w:rsidDel="00000000" w:rsidP="00000000" w:rsidRDefault="00000000" w:rsidRPr="00000000" w14:paraId="000000CF">
            <w:pPr>
              <w:spacing w:after="120" w:before="120" w:lineRule="auto"/>
              <w:rPr/>
            </w:pPr>
            <w:r w:rsidDel="00000000" w:rsidR="00000000" w:rsidRPr="00000000">
              <w:rPr>
                <w:rtl w:val="0"/>
              </w:rPr>
              <w:t xml:space="preserve">Afecta al cumplimiento de los estándares de calidad de forma que la calidad del producto final se ve mejorada ligeramente.</w:t>
            </w:r>
          </w:p>
        </w:tc>
      </w:tr>
      <w:tr>
        <w:trPr>
          <w:cantSplit w:val="0"/>
          <w:tblHeader w:val="0"/>
        </w:trPr>
        <w:tc>
          <w:tcPr>
            <w:shd w:fill="d9d9d9" w:val="clear"/>
          </w:tcPr>
          <w:p w:rsidR="00000000" w:rsidDel="00000000" w:rsidP="00000000" w:rsidRDefault="00000000" w:rsidRPr="00000000" w14:paraId="000000D0">
            <w:pPr>
              <w:spacing w:after="120" w:before="120" w:lineRule="auto"/>
              <w:rPr/>
            </w:pPr>
            <w:r w:rsidDel="00000000" w:rsidR="00000000" w:rsidRPr="00000000">
              <w:rPr>
                <w:rtl w:val="0"/>
              </w:rPr>
              <w:t xml:space="preserve">Bajo</w:t>
            </w:r>
          </w:p>
        </w:tc>
        <w:tc>
          <w:tcPr/>
          <w:p w:rsidR="00000000" w:rsidDel="00000000" w:rsidP="00000000" w:rsidRDefault="00000000" w:rsidRPr="00000000" w14:paraId="000000D1">
            <w:pPr>
              <w:spacing w:after="120" w:before="120" w:lineRule="auto"/>
              <w:rPr/>
            </w:pPr>
            <w:r w:rsidDel="00000000" w:rsidR="00000000" w:rsidRPr="00000000">
              <w:rPr>
                <w:rtl w:val="0"/>
              </w:rPr>
              <w:t xml:space="preserve">Afecta entre el 5% y el 10% de los paquetes de trabajo o se altera el alcance del proyecto ligeramente.</w:t>
            </w:r>
          </w:p>
        </w:tc>
        <w:tc>
          <w:tcPr/>
          <w:p w:rsidR="00000000" w:rsidDel="00000000" w:rsidP="00000000" w:rsidRDefault="00000000" w:rsidRPr="00000000" w14:paraId="000000D2">
            <w:pPr>
              <w:spacing w:after="120" w:before="120" w:lineRule="auto"/>
              <w:rPr/>
            </w:pPr>
            <w:r w:rsidDel="00000000" w:rsidR="00000000" w:rsidRPr="00000000">
              <w:rPr>
                <w:rtl w:val="0"/>
              </w:rPr>
              <w:t xml:space="preserve">Afecta a las actividades de la cadena crítica pero no reduce la duración del proyecto.</w:t>
            </w:r>
          </w:p>
        </w:tc>
        <w:tc>
          <w:tcPr/>
          <w:p w:rsidR="00000000" w:rsidDel="00000000" w:rsidP="00000000" w:rsidRDefault="00000000" w:rsidRPr="00000000" w14:paraId="000000D3">
            <w:pPr>
              <w:spacing w:after="120" w:before="120" w:lineRule="auto"/>
              <w:rPr/>
            </w:pPr>
            <w:r w:rsidDel="00000000" w:rsidR="00000000" w:rsidRPr="00000000">
              <w:rPr>
                <w:rtl w:val="0"/>
              </w:rPr>
              <w:t xml:space="preserve">Reduce los costes en más del 1% y menos del 3%, o la distribución de los costes se ve ligeramente afectada.</w:t>
            </w:r>
          </w:p>
        </w:tc>
        <w:tc>
          <w:tcPr/>
          <w:p w:rsidR="00000000" w:rsidDel="00000000" w:rsidP="00000000" w:rsidRDefault="00000000" w:rsidRPr="00000000" w14:paraId="000000D4">
            <w:pPr>
              <w:spacing w:after="120" w:before="120" w:lineRule="auto"/>
              <w:rPr/>
            </w:pPr>
            <w:r w:rsidDel="00000000" w:rsidR="00000000" w:rsidRPr="00000000">
              <w:rPr>
                <w:rtl w:val="0"/>
              </w:rPr>
              <w:t xml:space="preserve">Se produce alguna mejora menor en la calidad del producto final.</w:t>
            </w:r>
          </w:p>
        </w:tc>
      </w:tr>
      <w:tr>
        <w:trPr>
          <w:cantSplit w:val="0"/>
          <w:tblHeader w:val="0"/>
        </w:trPr>
        <w:tc>
          <w:tcPr>
            <w:shd w:fill="d9d9d9" w:val="clear"/>
          </w:tcPr>
          <w:p w:rsidR="00000000" w:rsidDel="00000000" w:rsidP="00000000" w:rsidRDefault="00000000" w:rsidRPr="00000000" w14:paraId="000000D5">
            <w:pPr>
              <w:spacing w:after="120" w:before="120" w:lineRule="auto"/>
              <w:rPr/>
            </w:pPr>
            <w:r w:rsidDel="00000000" w:rsidR="00000000" w:rsidRPr="00000000">
              <w:rPr>
                <w:rtl w:val="0"/>
              </w:rPr>
              <w:t xml:space="preserve">Muy bajo</w:t>
            </w:r>
          </w:p>
        </w:tc>
        <w:tc>
          <w:tcPr/>
          <w:p w:rsidR="00000000" w:rsidDel="00000000" w:rsidP="00000000" w:rsidRDefault="00000000" w:rsidRPr="00000000" w14:paraId="000000D6">
            <w:pPr>
              <w:spacing w:after="120" w:before="120" w:lineRule="auto"/>
              <w:rPr/>
            </w:pPr>
            <w:r w:rsidDel="00000000" w:rsidR="00000000" w:rsidRPr="00000000">
              <w:rPr>
                <w:rtl w:val="0"/>
              </w:rPr>
              <w:t xml:space="preserve">Afecta a menos del 5% de los paquetes de trabajo o no se altera prácticamente el alcance del proyecto.</w:t>
            </w:r>
          </w:p>
        </w:tc>
        <w:tc>
          <w:tcPr/>
          <w:p w:rsidR="00000000" w:rsidDel="00000000" w:rsidP="00000000" w:rsidRDefault="00000000" w:rsidRPr="00000000" w14:paraId="000000D7">
            <w:pPr>
              <w:spacing w:after="120" w:before="120" w:lineRule="auto"/>
              <w:rPr/>
            </w:pPr>
            <w:r w:rsidDel="00000000" w:rsidR="00000000" w:rsidRPr="00000000">
              <w:rPr>
                <w:rtl w:val="0"/>
              </w:rPr>
              <w:t xml:space="preserve">No afecta a las actividades de la cadena crítica.</w:t>
            </w:r>
          </w:p>
        </w:tc>
        <w:tc>
          <w:tcPr/>
          <w:p w:rsidR="00000000" w:rsidDel="00000000" w:rsidP="00000000" w:rsidRDefault="00000000" w:rsidRPr="00000000" w14:paraId="000000D8">
            <w:pPr>
              <w:spacing w:after="120" w:before="120" w:lineRule="auto"/>
              <w:rPr/>
            </w:pPr>
            <w:r w:rsidDel="00000000" w:rsidR="00000000" w:rsidRPr="00000000">
              <w:rPr>
                <w:rtl w:val="0"/>
              </w:rPr>
              <w:t xml:space="preserve">Reduce los costes en menos del 1% o la distribución de los costes no se ve prácticamente afectada.</w:t>
            </w:r>
          </w:p>
        </w:tc>
        <w:tc>
          <w:tcPr/>
          <w:p w:rsidR="00000000" w:rsidDel="00000000" w:rsidP="00000000" w:rsidRDefault="00000000" w:rsidRPr="00000000" w14:paraId="000000D9">
            <w:pPr>
              <w:spacing w:after="120" w:before="120" w:lineRule="auto"/>
              <w:rPr/>
            </w:pPr>
            <w:r w:rsidDel="00000000" w:rsidR="00000000" w:rsidRPr="00000000">
              <w:rPr>
                <w:rtl w:val="0"/>
              </w:rPr>
              <w:t xml:space="preserve">La calidad del producto final se ve mejorada de una forma mínima y prácticamente imperceptible.</w:t>
            </w:r>
          </w:p>
        </w:tc>
      </w:tr>
    </w:tbl>
    <w:p w:rsidR="00000000" w:rsidDel="00000000" w:rsidP="00000000" w:rsidRDefault="00000000" w:rsidRPr="00000000" w14:paraId="000000DA">
      <w:pPr>
        <w:spacing w:after="0" w:lineRule="auto"/>
        <w:rPr>
          <w:b w:val="1"/>
        </w:rPr>
      </w:pPr>
      <w:r w:rsidDel="00000000" w:rsidR="00000000" w:rsidRPr="00000000">
        <w:rPr>
          <w:rtl w:val="0"/>
        </w:rPr>
      </w:r>
    </w:p>
    <w:p w:rsidR="00000000" w:rsidDel="00000000" w:rsidP="00000000" w:rsidRDefault="00000000" w:rsidRPr="00000000" w14:paraId="000000DB">
      <w:pPr>
        <w:shd w:fill="d9d9d9" w:val="clear"/>
        <w:spacing w:after="0" w:lineRule="auto"/>
        <w:rPr>
          <w:b w:val="1"/>
        </w:rPr>
      </w:pPr>
      <w:r w:rsidDel="00000000" w:rsidR="00000000" w:rsidRPr="00000000">
        <w:rPr>
          <w:b w:val="1"/>
          <w:rtl w:val="0"/>
        </w:rPr>
        <w:t xml:space="preserve">MATRIZ PROBABILIDAD x IMPACTO (RIESGOS NEGATIVOS)</w:t>
      </w:r>
    </w:p>
    <w:tbl>
      <w:tblPr>
        <w:tblStyle w:val="Table15"/>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3"/>
        <w:gridCol w:w="1823"/>
        <w:gridCol w:w="1823"/>
        <w:gridCol w:w="1823"/>
        <w:gridCol w:w="1824"/>
        <w:gridCol w:w="1824"/>
        <w:tblGridChange w:id="0">
          <w:tblGrid>
            <w:gridCol w:w="1823"/>
            <w:gridCol w:w="1823"/>
            <w:gridCol w:w="1823"/>
            <w:gridCol w:w="1823"/>
            <w:gridCol w:w="1824"/>
            <w:gridCol w:w="1824"/>
          </w:tblGrid>
        </w:tblGridChange>
      </w:tblGrid>
      <w:tr>
        <w:trPr>
          <w:cantSplit w:val="0"/>
          <w:tblHeader w:val="0"/>
        </w:trPr>
        <w:tc>
          <w:tcPr>
            <w:shd w:fill="d9d9d9" w:val="clear"/>
          </w:tcPr>
          <w:p w:rsidR="00000000" w:rsidDel="00000000" w:rsidP="00000000" w:rsidRDefault="00000000" w:rsidRPr="00000000" w14:paraId="000000DC">
            <w:pPr>
              <w:spacing w:after="120" w:before="120" w:lineRule="auto"/>
              <w:rPr/>
            </w:pPr>
            <w:r w:rsidDel="00000000" w:rsidR="00000000" w:rsidRPr="00000000">
              <w:rPr>
                <w:rtl w:val="0"/>
              </w:rPr>
              <w:t xml:space="preserve">Muy alto (90%)</w:t>
            </w:r>
          </w:p>
        </w:tc>
        <w:tc>
          <w:tcPr/>
          <w:p w:rsidR="00000000" w:rsidDel="00000000" w:rsidP="00000000" w:rsidRDefault="00000000" w:rsidRPr="00000000" w14:paraId="000000DD">
            <w:pPr>
              <w:jc w:val="center"/>
              <w:rPr>
                <w:b w:val="1"/>
              </w:rPr>
            </w:pPr>
            <w:r w:rsidDel="00000000" w:rsidR="00000000" w:rsidRPr="00000000">
              <w:rPr>
                <w:b w:val="1"/>
                <w:rtl w:val="0"/>
              </w:rPr>
              <w:t xml:space="preserve">0.9</w:t>
            </w:r>
          </w:p>
        </w:tc>
        <w:tc>
          <w:tcPr/>
          <w:p w:rsidR="00000000" w:rsidDel="00000000" w:rsidP="00000000" w:rsidRDefault="00000000" w:rsidRPr="00000000" w14:paraId="000000DE">
            <w:pPr>
              <w:jc w:val="center"/>
              <w:rPr>
                <w:b w:val="1"/>
              </w:rPr>
            </w:pPr>
            <w:r w:rsidDel="00000000" w:rsidR="00000000" w:rsidRPr="00000000">
              <w:rPr>
                <w:b w:val="1"/>
                <w:rtl w:val="0"/>
              </w:rPr>
              <w:t xml:space="preserve">2.7</w:t>
            </w:r>
          </w:p>
        </w:tc>
        <w:tc>
          <w:tcPr>
            <w:shd w:fill="ffffff" w:val="clear"/>
          </w:tcPr>
          <w:p w:rsidR="00000000" w:rsidDel="00000000" w:rsidP="00000000" w:rsidRDefault="00000000" w:rsidRPr="00000000" w14:paraId="000000DF">
            <w:pPr>
              <w:jc w:val="center"/>
              <w:rPr>
                <w:b w:val="1"/>
              </w:rPr>
            </w:pPr>
            <w:r w:rsidDel="00000000" w:rsidR="00000000" w:rsidRPr="00000000">
              <w:rPr>
                <w:b w:val="1"/>
                <w:rtl w:val="0"/>
              </w:rPr>
              <w:t xml:space="preserve">4.5</w:t>
            </w:r>
          </w:p>
        </w:tc>
        <w:tc>
          <w:tcPr>
            <w:shd w:fill="ffffff" w:val="clear"/>
          </w:tcPr>
          <w:p w:rsidR="00000000" w:rsidDel="00000000" w:rsidP="00000000" w:rsidRDefault="00000000" w:rsidRPr="00000000" w14:paraId="000000E0">
            <w:pPr>
              <w:jc w:val="center"/>
              <w:rPr>
                <w:b w:val="1"/>
              </w:rPr>
            </w:pPr>
            <w:r w:rsidDel="00000000" w:rsidR="00000000" w:rsidRPr="00000000">
              <w:rPr>
                <w:b w:val="1"/>
                <w:rtl w:val="0"/>
              </w:rPr>
              <w:t xml:space="preserve">6.3</w:t>
            </w:r>
          </w:p>
        </w:tc>
        <w:tc>
          <w:tcPr>
            <w:shd w:fill="ffffff" w:val="clear"/>
          </w:tcPr>
          <w:p w:rsidR="00000000" w:rsidDel="00000000" w:rsidP="00000000" w:rsidRDefault="00000000" w:rsidRPr="00000000" w14:paraId="000000E1">
            <w:pPr>
              <w:jc w:val="center"/>
              <w:rPr>
                <w:b w:val="1"/>
              </w:rPr>
            </w:pPr>
            <w:r w:rsidDel="00000000" w:rsidR="00000000" w:rsidRPr="00000000">
              <w:rPr>
                <w:b w:val="1"/>
                <w:rtl w:val="0"/>
              </w:rPr>
              <w:t xml:space="preserve">8.1</w:t>
            </w:r>
          </w:p>
        </w:tc>
      </w:tr>
      <w:tr>
        <w:trPr>
          <w:cantSplit w:val="0"/>
          <w:tblHeader w:val="0"/>
        </w:trPr>
        <w:tc>
          <w:tcPr>
            <w:shd w:fill="d9d9d9" w:val="clear"/>
          </w:tcPr>
          <w:p w:rsidR="00000000" w:rsidDel="00000000" w:rsidP="00000000" w:rsidRDefault="00000000" w:rsidRPr="00000000" w14:paraId="000000E2">
            <w:pPr>
              <w:spacing w:after="120" w:before="120" w:lineRule="auto"/>
              <w:rPr/>
            </w:pPr>
            <w:r w:rsidDel="00000000" w:rsidR="00000000" w:rsidRPr="00000000">
              <w:rPr>
                <w:rtl w:val="0"/>
              </w:rPr>
              <w:t xml:space="preserve">Alto (70%)</w:t>
            </w:r>
          </w:p>
        </w:tc>
        <w:tc>
          <w:tcPr/>
          <w:p w:rsidR="00000000" w:rsidDel="00000000" w:rsidP="00000000" w:rsidRDefault="00000000" w:rsidRPr="00000000" w14:paraId="000000E3">
            <w:pPr>
              <w:jc w:val="center"/>
              <w:rPr>
                <w:b w:val="1"/>
              </w:rPr>
            </w:pPr>
            <w:r w:rsidDel="00000000" w:rsidR="00000000" w:rsidRPr="00000000">
              <w:rPr>
                <w:b w:val="1"/>
                <w:rtl w:val="0"/>
              </w:rPr>
              <w:t xml:space="preserve">0.7</w:t>
            </w:r>
          </w:p>
        </w:tc>
        <w:tc>
          <w:tcPr/>
          <w:p w:rsidR="00000000" w:rsidDel="00000000" w:rsidP="00000000" w:rsidRDefault="00000000" w:rsidRPr="00000000" w14:paraId="000000E4">
            <w:pPr>
              <w:jc w:val="center"/>
              <w:rPr>
                <w:b w:val="1"/>
              </w:rPr>
            </w:pPr>
            <w:r w:rsidDel="00000000" w:rsidR="00000000" w:rsidRPr="00000000">
              <w:rPr>
                <w:b w:val="1"/>
                <w:rtl w:val="0"/>
              </w:rPr>
              <w:t xml:space="preserve">2.1</w:t>
            </w:r>
          </w:p>
        </w:tc>
        <w:tc>
          <w:tcPr/>
          <w:p w:rsidR="00000000" w:rsidDel="00000000" w:rsidP="00000000" w:rsidRDefault="00000000" w:rsidRPr="00000000" w14:paraId="000000E5">
            <w:pPr>
              <w:jc w:val="center"/>
              <w:rPr>
                <w:b w:val="1"/>
              </w:rPr>
            </w:pPr>
            <w:r w:rsidDel="00000000" w:rsidR="00000000" w:rsidRPr="00000000">
              <w:rPr>
                <w:b w:val="1"/>
                <w:rtl w:val="0"/>
              </w:rPr>
              <w:t xml:space="preserve">3.5</w:t>
            </w:r>
          </w:p>
        </w:tc>
        <w:tc>
          <w:tcPr/>
          <w:p w:rsidR="00000000" w:rsidDel="00000000" w:rsidP="00000000" w:rsidRDefault="00000000" w:rsidRPr="00000000" w14:paraId="000000E6">
            <w:pPr>
              <w:jc w:val="center"/>
              <w:rPr>
                <w:b w:val="1"/>
              </w:rPr>
            </w:pPr>
            <w:r w:rsidDel="00000000" w:rsidR="00000000" w:rsidRPr="00000000">
              <w:rPr>
                <w:b w:val="1"/>
                <w:rtl w:val="0"/>
              </w:rPr>
              <w:t xml:space="preserve">4.9</w:t>
            </w:r>
          </w:p>
        </w:tc>
        <w:tc>
          <w:tcPr/>
          <w:p w:rsidR="00000000" w:rsidDel="00000000" w:rsidP="00000000" w:rsidRDefault="00000000" w:rsidRPr="00000000" w14:paraId="000000E7">
            <w:pPr>
              <w:jc w:val="center"/>
              <w:rPr>
                <w:b w:val="1"/>
              </w:rPr>
            </w:pPr>
            <w:r w:rsidDel="00000000" w:rsidR="00000000" w:rsidRPr="00000000">
              <w:rPr>
                <w:b w:val="1"/>
                <w:rtl w:val="0"/>
              </w:rPr>
              <w:t xml:space="preserve">6.3</w:t>
            </w:r>
          </w:p>
        </w:tc>
      </w:tr>
      <w:tr>
        <w:trPr>
          <w:cantSplit w:val="0"/>
          <w:tblHeader w:val="0"/>
        </w:trPr>
        <w:tc>
          <w:tcPr>
            <w:shd w:fill="d9d9d9" w:val="clear"/>
          </w:tcPr>
          <w:p w:rsidR="00000000" w:rsidDel="00000000" w:rsidP="00000000" w:rsidRDefault="00000000" w:rsidRPr="00000000" w14:paraId="000000E8">
            <w:pPr>
              <w:spacing w:after="120" w:before="120" w:lineRule="auto"/>
              <w:rPr/>
            </w:pPr>
            <w:r w:rsidDel="00000000" w:rsidR="00000000" w:rsidRPr="00000000">
              <w:rPr>
                <w:rtl w:val="0"/>
              </w:rPr>
              <w:t xml:space="preserve">Medio (50%)</w:t>
            </w:r>
          </w:p>
        </w:tc>
        <w:tc>
          <w:tcPr/>
          <w:p w:rsidR="00000000" w:rsidDel="00000000" w:rsidP="00000000" w:rsidRDefault="00000000" w:rsidRPr="00000000" w14:paraId="000000E9">
            <w:pPr>
              <w:jc w:val="center"/>
              <w:rPr>
                <w:b w:val="1"/>
              </w:rPr>
            </w:pPr>
            <w:r w:rsidDel="00000000" w:rsidR="00000000" w:rsidRPr="00000000">
              <w:rPr>
                <w:b w:val="1"/>
                <w:rtl w:val="0"/>
              </w:rPr>
              <w:t xml:space="preserve">0.5</w:t>
            </w:r>
          </w:p>
        </w:tc>
        <w:tc>
          <w:tcPr/>
          <w:p w:rsidR="00000000" w:rsidDel="00000000" w:rsidP="00000000" w:rsidRDefault="00000000" w:rsidRPr="00000000" w14:paraId="000000EA">
            <w:pPr>
              <w:jc w:val="center"/>
              <w:rPr>
                <w:b w:val="1"/>
              </w:rPr>
            </w:pPr>
            <w:r w:rsidDel="00000000" w:rsidR="00000000" w:rsidRPr="00000000">
              <w:rPr>
                <w:b w:val="1"/>
                <w:rtl w:val="0"/>
              </w:rPr>
              <w:t xml:space="preserve">1.5</w:t>
            </w:r>
          </w:p>
        </w:tc>
        <w:tc>
          <w:tcPr/>
          <w:p w:rsidR="00000000" w:rsidDel="00000000" w:rsidP="00000000" w:rsidRDefault="00000000" w:rsidRPr="00000000" w14:paraId="000000EB">
            <w:pPr>
              <w:jc w:val="center"/>
              <w:rPr>
                <w:b w:val="1"/>
              </w:rPr>
            </w:pPr>
            <w:r w:rsidDel="00000000" w:rsidR="00000000" w:rsidRPr="00000000">
              <w:rPr>
                <w:b w:val="1"/>
                <w:rtl w:val="0"/>
              </w:rPr>
              <w:t xml:space="preserve">2.5</w:t>
            </w:r>
          </w:p>
        </w:tc>
        <w:tc>
          <w:tcPr/>
          <w:p w:rsidR="00000000" w:rsidDel="00000000" w:rsidP="00000000" w:rsidRDefault="00000000" w:rsidRPr="00000000" w14:paraId="000000EC">
            <w:pPr>
              <w:jc w:val="center"/>
              <w:rPr>
                <w:b w:val="1"/>
              </w:rPr>
            </w:pPr>
            <w:r w:rsidDel="00000000" w:rsidR="00000000" w:rsidRPr="00000000">
              <w:rPr>
                <w:b w:val="1"/>
                <w:rtl w:val="0"/>
              </w:rPr>
              <w:t xml:space="preserve">3.5</w:t>
            </w:r>
          </w:p>
        </w:tc>
        <w:tc>
          <w:tcPr/>
          <w:p w:rsidR="00000000" w:rsidDel="00000000" w:rsidP="00000000" w:rsidRDefault="00000000" w:rsidRPr="00000000" w14:paraId="000000ED">
            <w:pPr>
              <w:jc w:val="center"/>
              <w:rPr>
                <w:b w:val="1"/>
              </w:rPr>
            </w:pPr>
            <w:r w:rsidDel="00000000" w:rsidR="00000000" w:rsidRPr="00000000">
              <w:rPr>
                <w:b w:val="1"/>
                <w:rtl w:val="0"/>
              </w:rPr>
              <w:t xml:space="preserve">4.5</w:t>
            </w:r>
          </w:p>
        </w:tc>
      </w:tr>
      <w:tr>
        <w:trPr>
          <w:cantSplit w:val="0"/>
          <w:tblHeader w:val="0"/>
        </w:trPr>
        <w:tc>
          <w:tcPr>
            <w:shd w:fill="d9d9d9" w:val="clear"/>
          </w:tcPr>
          <w:p w:rsidR="00000000" w:rsidDel="00000000" w:rsidP="00000000" w:rsidRDefault="00000000" w:rsidRPr="00000000" w14:paraId="000000EE">
            <w:pPr>
              <w:spacing w:after="120" w:before="120" w:lineRule="auto"/>
              <w:rPr/>
            </w:pPr>
            <w:r w:rsidDel="00000000" w:rsidR="00000000" w:rsidRPr="00000000">
              <w:rPr>
                <w:rtl w:val="0"/>
              </w:rPr>
              <w:t xml:space="preserve">Bajo (30%)</w:t>
            </w:r>
          </w:p>
        </w:tc>
        <w:tc>
          <w:tcPr/>
          <w:p w:rsidR="00000000" w:rsidDel="00000000" w:rsidP="00000000" w:rsidRDefault="00000000" w:rsidRPr="00000000" w14:paraId="000000EF">
            <w:pPr>
              <w:jc w:val="center"/>
              <w:rPr>
                <w:b w:val="1"/>
              </w:rPr>
            </w:pPr>
            <w:r w:rsidDel="00000000" w:rsidR="00000000" w:rsidRPr="00000000">
              <w:rPr>
                <w:b w:val="1"/>
                <w:rtl w:val="0"/>
              </w:rPr>
              <w:t xml:space="preserve">0.3</w:t>
            </w:r>
          </w:p>
        </w:tc>
        <w:tc>
          <w:tcPr/>
          <w:p w:rsidR="00000000" w:rsidDel="00000000" w:rsidP="00000000" w:rsidRDefault="00000000" w:rsidRPr="00000000" w14:paraId="000000F0">
            <w:pPr>
              <w:jc w:val="center"/>
              <w:rPr>
                <w:b w:val="1"/>
              </w:rPr>
            </w:pPr>
            <w:r w:rsidDel="00000000" w:rsidR="00000000" w:rsidRPr="00000000">
              <w:rPr>
                <w:b w:val="1"/>
                <w:rtl w:val="0"/>
              </w:rPr>
              <w:t xml:space="preserve">0.9</w:t>
            </w:r>
          </w:p>
        </w:tc>
        <w:tc>
          <w:tcPr/>
          <w:p w:rsidR="00000000" w:rsidDel="00000000" w:rsidP="00000000" w:rsidRDefault="00000000" w:rsidRPr="00000000" w14:paraId="000000F1">
            <w:pPr>
              <w:jc w:val="center"/>
              <w:rPr>
                <w:b w:val="1"/>
              </w:rPr>
            </w:pPr>
            <w:r w:rsidDel="00000000" w:rsidR="00000000" w:rsidRPr="00000000">
              <w:rPr>
                <w:b w:val="1"/>
                <w:rtl w:val="0"/>
              </w:rPr>
              <w:t xml:space="preserve">1.5</w:t>
            </w:r>
          </w:p>
        </w:tc>
        <w:tc>
          <w:tcPr/>
          <w:p w:rsidR="00000000" w:rsidDel="00000000" w:rsidP="00000000" w:rsidRDefault="00000000" w:rsidRPr="00000000" w14:paraId="000000F2">
            <w:pPr>
              <w:jc w:val="center"/>
              <w:rPr>
                <w:b w:val="1"/>
              </w:rPr>
            </w:pPr>
            <w:r w:rsidDel="00000000" w:rsidR="00000000" w:rsidRPr="00000000">
              <w:rPr>
                <w:b w:val="1"/>
                <w:rtl w:val="0"/>
              </w:rPr>
              <w:t xml:space="preserve">2.1</w:t>
            </w:r>
          </w:p>
        </w:tc>
        <w:tc>
          <w:tcPr/>
          <w:p w:rsidR="00000000" w:rsidDel="00000000" w:rsidP="00000000" w:rsidRDefault="00000000" w:rsidRPr="00000000" w14:paraId="000000F3">
            <w:pPr>
              <w:jc w:val="center"/>
              <w:rPr>
                <w:b w:val="1"/>
              </w:rPr>
            </w:pPr>
            <w:r w:rsidDel="00000000" w:rsidR="00000000" w:rsidRPr="00000000">
              <w:rPr>
                <w:b w:val="1"/>
                <w:rtl w:val="0"/>
              </w:rPr>
              <w:t xml:space="preserve">2.7</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0F4">
            <w:pPr>
              <w:spacing w:after="120" w:before="120" w:lineRule="auto"/>
              <w:rPr/>
            </w:pPr>
            <w:r w:rsidDel="00000000" w:rsidR="00000000" w:rsidRPr="00000000">
              <w:rPr>
                <w:rtl w:val="0"/>
              </w:rPr>
              <w:t xml:space="preserve">Muy bajo (10%)</w:t>
            </w:r>
          </w:p>
        </w:tc>
        <w:tc>
          <w:tcPr/>
          <w:p w:rsidR="00000000" w:rsidDel="00000000" w:rsidP="00000000" w:rsidRDefault="00000000" w:rsidRPr="00000000" w14:paraId="000000F5">
            <w:pPr>
              <w:jc w:val="center"/>
              <w:rPr>
                <w:b w:val="1"/>
              </w:rPr>
            </w:pPr>
            <w:r w:rsidDel="00000000" w:rsidR="00000000" w:rsidRPr="00000000">
              <w:rPr>
                <w:b w:val="1"/>
                <w:rtl w:val="0"/>
              </w:rPr>
              <w:t xml:space="preserve">0.1</w:t>
            </w:r>
          </w:p>
        </w:tc>
        <w:tc>
          <w:tcPr/>
          <w:p w:rsidR="00000000" w:rsidDel="00000000" w:rsidP="00000000" w:rsidRDefault="00000000" w:rsidRPr="00000000" w14:paraId="000000F6">
            <w:pPr>
              <w:jc w:val="center"/>
              <w:rPr>
                <w:b w:val="1"/>
              </w:rPr>
            </w:pPr>
            <w:r w:rsidDel="00000000" w:rsidR="00000000" w:rsidRPr="00000000">
              <w:rPr>
                <w:b w:val="1"/>
                <w:rtl w:val="0"/>
              </w:rPr>
              <w:t xml:space="preserve">0.3</w:t>
            </w:r>
          </w:p>
        </w:tc>
        <w:tc>
          <w:tcPr/>
          <w:p w:rsidR="00000000" w:rsidDel="00000000" w:rsidP="00000000" w:rsidRDefault="00000000" w:rsidRPr="00000000" w14:paraId="000000F7">
            <w:pPr>
              <w:jc w:val="center"/>
              <w:rPr>
                <w:b w:val="1"/>
              </w:rPr>
            </w:pPr>
            <w:r w:rsidDel="00000000" w:rsidR="00000000" w:rsidRPr="00000000">
              <w:rPr>
                <w:b w:val="1"/>
                <w:rtl w:val="0"/>
              </w:rPr>
              <w:t xml:space="preserve">0.5</w:t>
            </w:r>
          </w:p>
        </w:tc>
        <w:tc>
          <w:tcPr/>
          <w:p w:rsidR="00000000" w:rsidDel="00000000" w:rsidP="00000000" w:rsidRDefault="00000000" w:rsidRPr="00000000" w14:paraId="000000F8">
            <w:pPr>
              <w:jc w:val="center"/>
              <w:rPr>
                <w:b w:val="1"/>
              </w:rPr>
            </w:pPr>
            <w:r w:rsidDel="00000000" w:rsidR="00000000" w:rsidRPr="00000000">
              <w:rPr>
                <w:b w:val="1"/>
                <w:rtl w:val="0"/>
              </w:rPr>
              <w:t xml:space="preserve">0.7</w:t>
            </w:r>
          </w:p>
        </w:tc>
        <w:tc>
          <w:tcPr/>
          <w:p w:rsidR="00000000" w:rsidDel="00000000" w:rsidP="00000000" w:rsidRDefault="00000000" w:rsidRPr="00000000" w14:paraId="000000F9">
            <w:pPr>
              <w:jc w:val="center"/>
              <w:rPr>
                <w:b w:val="1"/>
              </w:rPr>
            </w:pPr>
            <w:r w:rsidDel="00000000" w:rsidR="00000000" w:rsidRPr="00000000">
              <w:rPr>
                <w:b w:val="1"/>
                <w:rtl w:val="0"/>
              </w:rPr>
              <w:t xml:space="preserve">0.9</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0FA">
            <w:pPr>
              <w:rPr/>
            </w:pPr>
            <w:r w:rsidDel="00000000" w:rsidR="00000000" w:rsidRPr="00000000">
              <w:rPr>
                <w:rtl w:val="0"/>
              </w:rPr>
            </w:r>
          </w:p>
        </w:tc>
        <w:tc>
          <w:tcPr>
            <w:shd w:fill="d9d9d9" w:val="clear"/>
          </w:tcPr>
          <w:p w:rsidR="00000000" w:rsidDel="00000000" w:rsidP="00000000" w:rsidRDefault="00000000" w:rsidRPr="00000000" w14:paraId="000000FB">
            <w:pPr>
              <w:jc w:val="center"/>
              <w:rPr/>
            </w:pPr>
            <w:r w:rsidDel="00000000" w:rsidR="00000000" w:rsidRPr="00000000">
              <w:rPr>
                <w:rtl w:val="0"/>
              </w:rPr>
              <w:t xml:space="preserve">Muy bajo (1)</w:t>
            </w:r>
          </w:p>
        </w:tc>
        <w:tc>
          <w:tcPr>
            <w:shd w:fill="d9d9d9" w:val="clear"/>
          </w:tcPr>
          <w:p w:rsidR="00000000" w:rsidDel="00000000" w:rsidP="00000000" w:rsidRDefault="00000000" w:rsidRPr="00000000" w14:paraId="000000FC">
            <w:pPr>
              <w:jc w:val="center"/>
              <w:rPr/>
            </w:pPr>
            <w:r w:rsidDel="00000000" w:rsidR="00000000" w:rsidRPr="00000000">
              <w:rPr>
                <w:rtl w:val="0"/>
              </w:rPr>
              <w:t xml:space="preserve">Bajo (3)</w:t>
            </w:r>
          </w:p>
        </w:tc>
        <w:tc>
          <w:tcPr>
            <w:shd w:fill="d9d9d9" w:val="clear"/>
          </w:tcPr>
          <w:p w:rsidR="00000000" w:rsidDel="00000000" w:rsidP="00000000" w:rsidRDefault="00000000" w:rsidRPr="00000000" w14:paraId="000000FD">
            <w:pPr>
              <w:jc w:val="center"/>
              <w:rPr/>
            </w:pPr>
            <w:r w:rsidDel="00000000" w:rsidR="00000000" w:rsidRPr="00000000">
              <w:rPr>
                <w:rtl w:val="0"/>
              </w:rPr>
              <w:t xml:space="preserve">Medio (5)</w:t>
            </w:r>
          </w:p>
        </w:tc>
        <w:tc>
          <w:tcPr>
            <w:shd w:fill="d9d9d9" w:val="clear"/>
          </w:tcPr>
          <w:p w:rsidR="00000000" w:rsidDel="00000000" w:rsidP="00000000" w:rsidRDefault="00000000" w:rsidRPr="00000000" w14:paraId="000000FE">
            <w:pPr>
              <w:jc w:val="center"/>
              <w:rPr/>
            </w:pPr>
            <w:r w:rsidDel="00000000" w:rsidR="00000000" w:rsidRPr="00000000">
              <w:rPr>
                <w:rtl w:val="0"/>
              </w:rPr>
              <w:t xml:space="preserve">Alto (7)</w:t>
            </w:r>
          </w:p>
        </w:tc>
        <w:tc>
          <w:tcPr>
            <w:shd w:fill="d9d9d9" w:val="clear"/>
          </w:tcPr>
          <w:p w:rsidR="00000000" w:rsidDel="00000000" w:rsidP="00000000" w:rsidRDefault="00000000" w:rsidRPr="00000000" w14:paraId="000000FF">
            <w:pPr>
              <w:jc w:val="center"/>
              <w:rPr/>
            </w:pPr>
            <w:r w:rsidDel="00000000" w:rsidR="00000000" w:rsidRPr="00000000">
              <w:rPr>
                <w:rtl w:val="0"/>
              </w:rPr>
              <w:t xml:space="preserve">Muy Alto (9)</w:t>
            </w:r>
          </w:p>
        </w:tc>
      </w:tr>
    </w:tbl>
    <w:p w:rsidR="00000000" w:rsidDel="00000000" w:rsidP="00000000" w:rsidRDefault="00000000" w:rsidRPr="00000000" w14:paraId="00000100">
      <w:pPr>
        <w:spacing w:after="0" w:lineRule="auto"/>
        <w:rPr>
          <w:b w:val="1"/>
        </w:rPr>
      </w:pPr>
      <w:r w:rsidDel="00000000" w:rsidR="00000000" w:rsidRPr="00000000">
        <w:rPr>
          <w:rtl w:val="0"/>
        </w:rPr>
      </w:r>
    </w:p>
    <w:p w:rsidR="00000000" w:rsidDel="00000000" w:rsidP="00000000" w:rsidRDefault="00000000" w:rsidRPr="00000000" w14:paraId="00000101">
      <w:pPr>
        <w:shd w:fill="d9d9d9" w:val="clear"/>
        <w:spacing w:after="0" w:lineRule="auto"/>
        <w:rPr>
          <w:b w:val="1"/>
        </w:rPr>
      </w:pPr>
      <w:r w:rsidDel="00000000" w:rsidR="00000000" w:rsidRPr="00000000">
        <w:rPr>
          <w:b w:val="1"/>
          <w:rtl w:val="0"/>
        </w:rPr>
        <w:t xml:space="preserve">MATRIZ PROBABILIDAD x IMPACTO (RIESGOS POSITIVOS)</w:t>
      </w:r>
    </w:p>
    <w:tbl>
      <w:tblPr>
        <w:tblStyle w:val="Table16"/>
        <w:tblW w:w="109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3"/>
        <w:gridCol w:w="1823"/>
        <w:gridCol w:w="1823"/>
        <w:gridCol w:w="1823"/>
        <w:gridCol w:w="1824"/>
        <w:gridCol w:w="1824"/>
        <w:tblGridChange w:id="0">
          <w:tblGrid>
            <w:gridCol w:w="1823"/>
            <w:gridCol w:w="1823"/>
            <w:gridCol w:w="1823"/>
            <w:gridCol w:w="1823"/>
            <w:gridCol w:w="1824"/>
            <w:gridCol w:w="1824"/>
          </w:tblGrid>
        </w:tblGridChange>
      </w:tblGrid>
      <w:tr>
        <w:trPr>
          <w:cantSplit w:val="0"/>
          <w:tblHeader w:val="0"/>
        </w:trPr>
        <w:tc>
          <w:tcPr>
            <w:shd w:fill="d9d9d9" w:val="clear"/>
          </w:tcPr>
          <w:p w:rsidR="00000000" w:rsidDel="00000000" w:rsidP="00000000" w:rsidRDefault="00000000" w:rsidRPr="00000000" w14:paraId="00000102">
            <w:pPr>
              <w:spacing w:after="120" w:before="120" w:lineRule="auto"/>
              <w:rPr>
                <w:sz w:val="20"/>
                <w:szCs w:val="20"/>
              </w:rPr>
            </w:pPr>
            <w:r w:rsidDel="00000000" w:rsidR="00000000" w:rsidRPr="00000000">
              <w:rPr>
                <w:sz w:val="20"/>
                <w:szCs w:val="20"/>
                <w:rtl w:val="0"/>
              </w:rPr>
              <w:t xml:space="preserve">Muy alto (90%)</w:t>
            </w:r>
          </w:p>
        </w:tc>
        <w:tc>
          <w:tcPr/>
          <w:p w:rsidR="00000000" w:rsidDel="00000000" w:rsidP="00000000" w:rsidRDefault="00000000" w:rsidRPr="00000000" w14:paraId="00000103">
            <w:pPr>
              <w:jc w:val="center"/>
              <w:rPr>
                <w:b w:val="1"/>
              </w:rPr>
            </w:pPr>
            <w:r w:rsidDel="00000000" w:rsidR="00000000" w:rsidRPr="00000000">
              <w:rPr>
                <w:b w:val="1"/>
                <w:rtl w:val="0"/>
              </w:rPr>
              <w:t xml:space="preserve">0.9</w:t>
            </w:r>
          </w:p>
        </w:tc>
        <w:tc>
          <w:tcPr/>
          <w:p w:rsidR="00000000" w:rsidDel="00000000" w:rsidP="00000000" w:rsidRDefault="00000000" w:rsidRPr="00000000" w14:paraId="00000104">
            <w:pPr>
              <w:jc w:val="center"/>
              <w:rPr>
                <w:b w:val="1"/>
              </w:rPr>
            </w:pPr>
            <w:r w:rsidDel="00000000" w:rsidR="00000000" w:rsidRPr="00000000">
              <w:rPr>
                <w:b w:val="1"/>
                <w:rtl w:val="0"/>
              </w:rPr>
              <w:t xml:space="preserve">2.7</w:t>
            </w:r>
          </w:p>
        </w:tc>
        <w:tc>
          <w:tcPr/>
          <w:p w:rsidR="00000000" w:rsidDel="00000000" w:rsidP="00000000" w:rsidRDefault="00000000" w:rsidRPr="00000000" w14:paraId="00000105">
            <w:pPr>
              <w:jc w:val="center"/>
              <w:rPr>
                <w:b w:val="1"/>
              </w:rPr>
            </w:pPr>
            <w:r w:rsidDel="00000000" w:rsidR="00000000" w:rsidRPr="00000000">
              <w:rPr>
                <w:b w:val="1"/>
                <w:rtl w:val="0"/>
              </w:rPr>
              <w:t xml:space="preserve">4.5</w:t>
            </w:r>
          </w:p>
        </w:tc>
        <w:tc>
          <w:tcPr/>
          <w:p w:rsidR="00000000" w:rsidDel="00000000" w:rsidP="00000000" w:rsidRDefault="00000000" w:rsidRPr="00000000" w14:paraId="00000106">
            <w:pPr>
              <w:jc w:val="center"/>
              <w:rPr>
                <w:b w:val="1"/>
              </w:rPr>
            </w:pPr>
            <w:r w:rsidDel="00000000" w:rsidR="00000000" w:rsidRPr="00000000">
              <w:rPr>
                <w:b w:val="1"/>
                <w:rtl w:val="0"/>
              </w:rPr>
              <w:t xml:space="preserve">6.3</w:t>
            </w:r>
          </w:p>
        </w:tc>
        <w:tc>
          <w:tcPr/>
          <w:p w:rsidR="00000000" w:rsidDel="00000000" w:rsidP="00000000" w:rsidRDefault="00000000" w:rsidRPr="00000000" w14:paraId="00000107">
            <w:pPr>
              <w:jc w:val="center"/>
              <w:rPr>
                <w:b w:val="1"/>
              </w:rPr>
            </w:pPr>
            <w:r w:rsidDel="00000000" w:rsidR="00000000" w:rsidRPr="00000000">
              <w:rPr>
                <w:b w:val="1"/>
                <w:rtl w:val="0"/>
              </w:rPr>
              <w:t xml:space="preserve">8.1</w:t>
            </w:r>
          </w:p>
        </w:tc>
      </w:tr>
      <w:tr>
        <w:trPr>
          <w:cantSplit w:val="0"/>
          <w:tblHeader w:val="0"/>
        </w:trPr>
        <w:tc>
          <w:tcPr>
            <w:shd w:fill="d9d9d9" w:val="clear"/>
          </w:tcPr>
          <w:p w:rsidR="00000000" w:rsidDel="00000000" w:rsidP="00000000" w:rsidRDefault="00000000" w:rsidRPr="00000000" w14:paraId="00000108">
            <w:pPr>
              <w:spacing w:after="120" w:before="120" w:lineRule="auto"/>
              <w:rPr>
                <w:sz w:val="20"/>
                <w:szCs w:val="20"/>
              </w:rPr>
            </w:pPr>
            <w:r w:rsidDel="00000000" w:rsidR="00000000" w:rsidRPr="00000000">
              <w:rPr>
                <w:sz w:val="20"/>
                <w:szCs w:val="20"/>
                <w:rtl w:val="0"/>
              </w:rPr>
              <w:t xml:space="preserve">Alto (70%)</w:t>
            </w:r>
          </w:p>
        </w:tc>
        <w:tc>
          <w:tcPr/>
          <w:p w:rsidR="00000000" w:rsidDel="00000000" w:rsidP="00000000" w:rsidRDefault="00000000" w:rsidRPr="00000000" w14:paraId="00000109">
            <w:pPr>
              <w:jc w:val="center"/>
              <w:rPr>
                <w:b w:val="1"/>
              </w:rPr>
            </w:pPr>
            <w:r w:rsidDel="00000000" w:rsidR="00000000" w:rsidRPr="00000000">
              <w:rPr>
                <w:b w:val="1"/>
                <w:rtl w:val="0"/>
              </w:rPr>
              <w:t xml:space="preserve">0.7</w:t>
            </w:r>
          </w:p>
        </w:tc>
        <w:tc>
          <w:tcPr/>
          <w:p w:rsidR="00000000" w:rsidDel="00000000" w:rsidP="00000000" w:rsidRDefault="00000000" w:rsidRPr="00000000" w14:paraId="0000010A">
            <w:pPr>
              <w:jc w:val="center"/>
              <w:rPr>
                <w:b w:val="1"/>
              </w:rPr>
            </w:pPr>
            <w:r w:rsidDel="00000000" w:rsidR="00000000" w:rsidRPr="00000000">
              <w:rPr>
                <w:b w:val="1"/>
                <w:rtl w:val="0"/>
              </w:rPr>
              <w:t xml:space="preserve">2.1</w:t>
            </w:r>
          </w:p>
        </w:tc>
        <w:tc>
          <w:tcPr/>
          <w:p w:rsidR="00000000" w:rsidDel="00000000" w:rsidP="00000000" w:rsidRDefault="00000000" w:rsidRPr="00000000" w14:paraId="0000010B">
            <w:pPr>
              <w:jc w:val="center"/>
              <w:rPr>
                <w:b w:val="1"/>
              </w:rPr>
            </w:pPr>
            <w:r w:rsidDel="00000000" w:rsidR="00000000" w:rsidRPr="00000000">
              <w:rPr>
                <w:b w:val="1"/>
                <w:rtl w:val="0"/>
              </w:rPr>
              <w:t xml:space="preserve">3.5</w:t>
            </w:r>
          </w:p>
        </w:tc>
        <w:tc>
          <w:tcPr/>
          <w:p w:rsidR="00000000" w:rsidDel="00000000" w:rsidP="00000000" w:rsidRDefault="00000000" w:rsidRPr="00000000" w14:paraId="0000010C">
            <w:pPr>
              <w:jc w:val="center"/>
              <w:rPr>
                <w:b w:val="1"/>
              </w:rPr>
            </w:pPr>
            <w:r w:rsidDel="00000000" w:rsidR="00000000" w:rsidRPr="00000000">
              <w:rPr>
                <w:b w:val="1"/>
                <w:rtl w:val="0"/>
              </w:rPr>
              <w:t xml:space="preserve">4.9</w:t>
            </w:r>
          </w:p>
        </w:tc>
        <w:tc>
          <w:tcPr/>
          <w:p w:rsidR="00000000" w:rsidDel="00000000" w:rsidP="00000000" w:rsidRDefault="00000000" w:rsidRPr="00000000" w14:paraId="0000010D">
            <w:pPr>
              <w:jc w:val="center"/>
              <w:rPr>
                <w:b w:val="1"/>
              </w:rPr>
            </w:pPr>
            <w:r w:rsidDel="00000000" w:rsidR="00000000" w:rsidRPr="00000000">
              <w:rPr>
                <w:b w:val="1"/>
                <w:rtl w:val="0"/>
              </w:rPr>
              <w:t xml:space="preserve">6.3</w:t>
            </w:r>
          </w:p>
        </w:tc>
      </w:tr>
      <w:tr>
        <w:trPr>
          <w:cantSplit w:val="0"/>
          <w:tblHeader w:val="0"/>
        </w:trPr>
        <w:tc>
          <w:tcPr>
            <w:shd w:fill="d9d9d9" w:val="clear"/>
          </w:tcPr>
          <w:p w:rsidR="00000000" w:rsidDel="00000000" w:rsidP="00000000" w:rsidRDefault="00000000" w:rsidRPr="00000000" w14:paraId="0000010E">
            <w:pPr>
              <w:spacing w:after="120" w:before="120" w:lineRule="auto"/>
              <w:rPr>
                <w:sz w:val="20"/>
                <w:szCs w:val="20"/>
              </w:rPr>
            </w:pPr>
            <w:r w:rsidDel="00000000" w:rsidR="00000000" w:rsidRPr="00000000">
              <w:rPr>
                <w:sz w:val="20"/>
                <w:szCs w:val="20"/>
                <w:rtl w:val="0"/>
              </w:rPr>
              <w:t xml:space="preserve">Medio (50%)</w:t>
            </w:r>
          </w:p>
        </w:tc>
        <w:tc>
          <w:tcPr/>
          <w:p w:rsidR="00000000" w:rsidDel="00000000" w:rsidP="00000000" w:rsidRDefault="00000000" w:rsidRPr="00000000" w14:paraId="0000010F">
            <w:pPr>
              <w:jc w:val="center"/>
              <w:rPr>
                <w:b w:val="1"/>
              </w:rPr>
            </w:pPr>
            <w:r w:rsidDel="00000000" w:rsidR="00000000" w:rsidRPr="00000000">
              <w:rPr>
                <w:b w:val="1"/>
                <w:rtl w:val="0"/>
              </w:rPr>
              <w:t xml:space="preserve">0.5</w:t>
            </w:r>
          </w:p>
        </w:tc>
        <w:tc>
          <w:tcPr/>
          <w:p w:rsidR="00000000" w:rsidDel="00000000" w:rsidP="00000000" w:rsidRDefault="00000000" w:rsidRPr="00000000" w14:paraId="00000110">
            <w:pPr>
              <w:jc w:val="center"/>
              <w:rPr>
                <w:b w:val="1"/>
              </w:rPr>
            </w:pPr>
            <w:r w:rsidDel="00000000" w:rsidR="00000000" w:rsidRPr="00000000">
              <w:rPr>
                <w:b w:val="1"/>
                <w:rtl w:val="0"/>
              </w:rPr>
              <w:t xml:space="preserve">1.5</w:t>
            </w:r>
          </w:p>
        </w:tc>
        <w:tc>
          <w:tcPr/>
          <w:p w:rsidR="00000000" w:rsidDel="00000000" w:rsidP="00000000" w:rsidRDefault="00000000" w:rsidRPr="00000000" w14:paraId="00000111">
            <w:pPr>
              <w:jc w:val="center"/>
              <w:rPr>
                <w:b w:val="1"/>
              </w:rPr>
            </w:pPr>
            <w:r w:rsidDel="00000000" w:rsidR="00000000" w:rsidRPr="00000000">
              <w:rPr>
                <w:b w:val="1"/>
                <w:rtl w:val="0"/>
              </w:rPr>
              <w:t xml:space="preserve">2.5</w:t>
            </w:r>
          </w:p>
        </w:tc>
        <w:tc>
          <w:tcPr/>
          <w:p w:rsidR="00000000" w:rsidDel="00000000" w:rsidP="00000000" w:rsidRDefault="00000000" w:rsidRPr="00000000" w14:paraId="00000112">
            <w:pPr>
              <w:jc w:val="center"/>
              <w:rPr>
                <w:b w:val="1"/>
              </w:rPr>
            </w:pPr>
            <w:r w:rsidDel="00000000" w:rsidR="00000000" w:rsidRPr="00000000">
              <w:rPr>
                <w:b w:val="1"/>
                <w:rtl w:val="0"/>
              </w:rPr>
              <w:t xml:space="preserve">3.5</w:t>
            </w:r>
          </w:p>
        </w:tc>
        <w:tc>
          <w:tcPr/>
          <w:p w:rsidR="00000000" w:rsidDel="00000000" w:rsidP="00000000" w:rsidRDefault="00000000" w:rsidRPr="00000000" w14:paraId="00000113">
            <w:pPr>
              <w:jc w:val="center"/>
              <w:rPr>
                <w:b w:val="1"/>
              </w:rPr>
            </w:pPr>
            <w:r w:rsidDel="00000000" w:rsidR="00000000" w:rsidRPr="00000000">
              <w:rPr>
                <w:b w:val="1"/>
                <w:rtl w:val="0"/>
              </w:rPr>
              <w:t xml:space="preserve">4.5</w:t>
            </w:r>
          </w:p>
        </w:tc>
      </w:tr>
      <w:tr>
        <w:trPr>
          <w:cantSplit w:val="0"/>
          <w:tblHeader w:val="0"/>
        </w:trPr>
        <w:tc>
          <w:tcPr>
            <w:shd w:fill="d9d9d9" w:val="clear"/>
          </w:tcPr>
          <w:p w:rsidR="00000000" w:rsidDel="00000000" w:rsidP="00000000" w:rsidRDefault="00000000" w:rsidRPr="00000000" w14:paraId="00000114">
            <w:pPr>
              <w:spacing w:after="120" w:before="120" w:lineRule="auto"/>
              <w:rPr>
                <w:sz w:val="20"/>
                <w:szCs w:val="20"/>
              </w:rPr>
            </w:pPr>
            <w:r w:rsidDel="00000000" w:rsidR="00000000" w:rsidRPr="00000000">
              <w:rPr>
                <w:sz w:val="20"/>
                <w:szCs w:val="20"/>
                <w:rtl w:val="0"/>
              </w:rPr>
              <w:t xml:space="preserve">Bajo (30%)</w:t>
            </w:r>
          </w:p>
        </w:tc>
        <w:tc>
          <w:tcPr/>
          <w:p w:rsidR="00000000" w:rsidDel="00000000" w:rsidP="00000000" w:rsidRDefault="00000000" w:rsidRPr="00000000" w14:paraId="00000115">
            <w:pPr>
              <w:jc w:val="center"/>
              <w:rPr>
                <w:b w:val="1"/>
              </w:rPr>
            </w:pPr>
            <w:r w:rsidDel="00000000" w:rsidR="00000000" w:rsidRPr="00000000">
              <w:rPr>
                <w:b w:val="1"/>
                <w:rtl w:val="0"/>
              </w:rPr>
              <w:t xml:space="preserve">0.3</w:t>
            </w:r>
          </w:p>
        </w:tc>
        <w:tc>
          <w:tcPr/>
          <w:p w:rsidR="00000000" w:rsidDel="00000000" w:rsidP="00000000" w:rsidRDefault="00000000" w:rsidRPr="00000000" w14:paraId="00000116">
            <w:pPr>
              <w:jc w:val="center"/>
              <w:rPr>
                <w:b w:val="1"/>
              </w:rPr>
            </w:pPr>
            <w:r w:rsidDel="00000000" w:rsidR="00000000" w:rsidRPr="00000000">
              <w:rPr>
                <w:b w:val="1"/>
                <w:rtl w:val="0"/>
              </w:rPr>
              <w:t xml:space="preserve">0.9</w:t>
            </w:r>
          </w:p>
        </w:tc>
        <w:tc>
          <w:tcPr/>
          <w:p w:rsidR="00000000" w:rsidDel="00000000" w:rsidP="00000000" w:rsidRDefault="00000000" w:rsidRPr="00000000" w14:paraId="00000117">
            <w:pPr>
              <w:jc w:val="center"/>
              <w:rPr>
                <w:b w:val="1"/>
              </w:rPr>
            </w:pPr>
            <w:r w:rsidDel="00000000" w:rsidR="00000000" w:rsidRPr="00000000">
              <w:rPr>
                <w:b w:val="1"/>
                <w:rtl w:val="0"/>
              </w:rPr>
              <w:t xml:space="preserve">1.5</w:t>
            </w:r>
          </w:p>
        </w:tc>
        <w:tc>
          <w:tcPr/>
          <w:p w:rsidR="00000000" w:rsidDel="00000000" w:rsidP="00000000" w:rsidRDefault="00000000" w:rsidRPr="00000000" w14:paraId="00000118">
            <w:pPr>
              <w:jc w:val="center"/>
              <w:rPr>
                <w:b w:val="1"/>
              </w:rPr>
            </w:pPr>
            <w:r w:rsidDel="00000000" w:rsidR="00000000" w:rsidRPr="00000000">
              <w:rPr>
                <w:b w:val="1"/>
                <w:rtl w:val="0"/>
              </w:rPr>
              <w:t xml:space="preserve">2.1</w:t>
            </w:r>
          </w:p>
        </w:tc>
        <w:tc>
          <w:tcPr/>
          <w:p w:rsidR="00000000" w:rsidDel="00000000" w:rsidP="00000000" w:rsidRDefault="00000000" w:rsidRPr="00000000" w14:paraId="00000119">
            <w:pPr>
              <w:jc w:val="center"/>
              <w:rPr>
                <w:b w:val="1"/>
              </w:rPr>
            </w:pPr>
            <w:r w:rsidDel="00000000" w:rsidR="00000000" w:rsidRPr="00000000">
              <w:rPr>
                <w:b w:val="1"/>
                <w:rtl w:val="0"/>
              </w:rPr>
              <w:t xml:space="preserve">2.7</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11A">
            <w:pPr>
              <w:spacing w:after="120" w:before="120" w:lineRule="auto"/>
              <w:rPr>
                <w:sz w:val="20"/>
                <w:szCs w:val="20"/>
              </w:rPr>
            </w:pPr>
            <w:r w:rsidDel="00000000" w:rsidR="00000000" w:rsidRPr="00000000">
              <w:rPr>
                <w:sz w:val="20"/>
                <w:szCs w:val="20"/>
                <w:rtl w:val="0"/>
              </w:rPr>
              <w:t xml:space="preserve">Muy bajo (10%)</w:t>
            </w:r>
          </w:p>
        </w:tc>
        <w:tc>
          <w:tcPr/>
          <w:p w:rsidR="00000000" w:rsidDel="00000000" w:rsidP="00000000" w:rsidRDefault="00000000" w:rsidRPr="00000000" w14:paraId="0000011B">
            <w:pPr>
              <w:jc w:val="center"/>
              <w:rPr>
                <w:b w:val="1"/>
              </w:rPr>
            </w:pPr>
            <w:r w:rsidDel="00000000" w:rsidR="00000000" w:rsidRPr="00000000">
              <w:rPr>
                <w:b w:val="1"/>
                <w:rtl w:val="0"/>
              </w:rPr>
              <w:t xml:space="preserve">0.1</w:t>
            </w:r>
          </w:p>
        </w:tc>
        <w:tc>
          <w:tcPr/>
          <w:p w:rsidR="00000000" w:rsidDel="00000000" w:rsidP="00000000" w:rsidRDefault="00000000" w:rsidRPr="00000000" w14:paraId="0000011C">
            <w:pPr>
              <w:jc w:val="center"/>
              <w:rPr>
                <w:b w:val="1"/>
              </w:rPr>
            </w:pPr>
            <w:r w:rsidDel="00000000" w:rsidR="00000000" w:rsidRPr="00000000">
              <w:rPr>
                <w:b w:val="1"/>
                <w:rtl w:val="0"/>
              </w:rPr>
              <w:t xml:space="preserve">0.3</w:t>
            </w:r>
          </w:p>
        </w:tc>
        <w:tc>
          <w:tcPr/>
          <w:p w:rsidR="00000000" w:rsidDel="00000000" w:rsidP="00000000" w:rsidRDefault="00000000" w:rsidRPr="00000000" w14:paraId="0000011D">
            <w:pPr>
              <w:jc w:val="center"/>
              <w:rPr>
                <w:b w:val="1"/>
              </w:rPr>
            </w:pPr>
            <w:r w:rsidDel="00000000" w:rsidR="00000000" w:rsidRPr="00000000">
              <w:rPr>
                <w:b w:val="1"/>
                <w:rtl w:val="0"/>
              </w:rPr>
              <w:t xml:space="preserve">0.5</w:t>
            </w:r>
          </w:p>
        </w:tc>
        <w:tc>
          <w:tcPr/>
          <w:p w:rsidR="00000000" w:rsidDel="00000000" w:rsidP="00000000" w:rsidRDefault="00000000" w:rsidRPr="00000000" w14:paraId="0000011E">
            <w:pPr>
              <w:jc w:val="center"/>
              <w:rPr>
                <w:b w:val="1"/>
              </w:rPr>
            </w:pPr>
            <w:r w:rsidDel="00000000" w:rsidR="00000000" w:rsidRPr="00000000">
              <w:rPr>
                <w:b w:val="1"/>
                <w:rtl w:val="0"/>
              </w:rPr>
              <w:t xml:space="preserve">0.7</w:t>
            </w:r>
          </w:p>
        </w:tc>
        <w:tc>
          <w:tcPr/>
          <w:p w:rsidR="00000000" w:rsidDel="00000000" w:rsidP="00000000" w:rsidRDefault="00000000" w:rsidRPr="00000000" w14:paraId="0000011F">
            <w:pPr>
              <w:jc w:val="center"/>
              <w:rPr>
                <w:b w:val="1"/>
              </w:rPr>
            </w:pPr>
            <w:r w:rsidDel="00000000" w:rsidR="00000000" w:rsidRPr="00000000">
              <w:rPr>
                <w:b w:val="1"/>
                <w:rtl w:val="0"/>
              </w:rPr>
              <w:t xml:space="preserve">0.9</w:t>
            </w:r>
          </w:p>
        </w:tc>
      </w:tr>
      <w:tr>
        <w:trPr>
          <w:cantSplit w:val="0"/>
          <w:tblHeader w:val="0"/>
        </w:trPr>
        <w:tc>
          <w:tcPr>
            <w:tcBorders>
              <w:left w:color="000000" w:space="0" w:sz="0" w:val="nil"/>
              <w:bottom w:color="000000" w:space="0" w:sz="0" w:val="nil"/>
            </w:tcBorders>
          </w:tcPr>
          <w:p w:rsidR="00000000" w:rsidDel="00000000" w:rsidP="00000000" w:rsidRDefault="00000000" w:rsidRPr="00000000" w14:paraId="00000120">
            <w:pPr>
              <w:rPr/>
            </w:pPr>
            <w:r w:rsidDel="00000000" w:rsidR="00000000" w:rsidRPr="00000000">
              <w:rPr>
                <w:rtl w:val="0"/>
              </w:rPr>
            </w:r>
          </w:p>
        </w:tc>
        <w:tc>
          <w:tcPr>
            <w:shd w:fill="d9d9d9" w:val="clear"/>
          </w:tcPr>
          <w:p w:rsidR="00000000" w:rsidDel="00000000" w:rsidP="00000000" w:rsidRDefault="00000000" w:rsidRPr="00000000" w14:paraId="00000121">
            <w:pPr>
              <w:jc w:val="center"/>
              <w:rPr>
                <w:sz w:val="20"/>
                <w:szCs w:val="20"/>
              </w:rPr>
            </w:pPr>
            <w:r w:rsidDel="00000000" w:rsidR="00000000" w:rsidRPr="00000000">
              <w:rPr>
                <w:sz w:val="20"/>
                <w:szCs w:val="20"/>
                <w:rtl w:val="0"/>
              </w:rPr>
              <w:t xml:space="preserve">Muy bajo (1)</w:t>
            </w:r>
          </w:p>
        </w:tc>
        <w:tc>
          <w:tcPr>
            <w:shd w:fill="d9d9d9" w:val="clear"/>
          </w:tcPr>
          <w:p w:rsidR="00000000" w:rsidDel="00000000" w:rsidP="00000000" w:rsidRDefault="00000000" w:rsidRPr="00000000" w14:paraId="00000122">
            <w:pPr>
              <w:jc w:val="center"/>
              <w:rPr>
                <w:sz w:val="20"/>
                <w:szCs w:val="20"/>
              </w:rPr>
            </w:pPr>
            <w:r w:rsidDel="00000000" w:rsidR="00000000" w:rsidRPr="00000000">
              <w:rPr>
                <w:sz w:val="20"/>
                <w:szCs w:val="20"/>
                <w:rtl w:val="0"/>
              </w:rPr>
              <w:t xml:space="preserve">Bajo (3)</w:t>
            </w:r>
          </w:p>
        </w:tc>
        <w:tc>
          <w:tcPr>
            <w:shd w:fill="d9d9d9" w:val="clear"/>
          </w:tcPr>
          <w:p w:rsidR="00000000" w:rsidDel="00000000" w:rsidP="00000000" w:rsidRDefault="00000000" w:rsidRPr="00000000" w14:paraId="00000123">
            <w:pPr>
              <w:jc w:val="center"/>
              <w:rPr>
                <w:sz w:val="20"/>
                <w:szCs w:val="20"/>
              </w:rPr>
            </w:pPr>
            <w:r w:rsidDel="00000000" w:rsidR="00000000" w:rsidRPr="00000000">
              <w:rPr>
                <w:sz w:val="20"/>
                <w:szCs w:val="20"/>
                <w:rtl w:val="0"/>
              </w:rPr>
              <w:t xml:space="preserve">Medio (5)</w:t>
            </w:r>
          </w:p>
        </w:tc>
        <w:tc>
          <w:tcPr>
            <w:shd w:fill="d9d9d9" w:val="clear"/>
          </w:tcPr>
          <w:p w:rsidR="00000000" w:rsidDel="00000000" w:rsidP="00000000" w:rsidRDefault="00000000" w:rsidRPr="00000000" w14:paraId="00000124">
            <w:pPr>
              <w:jc w:val="center"/>
              <w:rPr>
                <w:sz w:val="20"/>
                <w:szCs w:val="20"/>
              </w:rPr>
            </w:pPr>
            <w:r w:rsidDel="00000000" w:rsidR="00000000" w:rsidRPr="00000000">
              <w:rPr>
                <w:sz w:val="20"/>
                <w:szCs w:val="20"/>
                <w:rtl w:val="0"/>
              </w:rPr>
              <w:t xml:space="preserve">Alto (7)</w:t>
            </w:r>
          </w:p>
        </w:tc>
        <w:tc>
          <w:tcPr>
            <w:shd w:fill="d9d9d9" w:val="clear"/>
          </w:tcPr>
          <w:p w:rsidR="00000000" w:rsidDel="00000000" w:rsidP="00000000" w:rsidRDefault="00000000" w:rsidRPr="00000000" w14:paraId="00000125">
            <w:pPr>
              <w:jc w:val="center"/>
              <w:rPr>
                <w:sz w:val="20"/>
                <w:szCs w:val="20"/>
              </w:rPr>
            </w:pPr>
            <w:r w:rsidDel="00000000" w:rsidR="00000000" w:rsidRPr="00000000">
              <w:rPr>
                <w:sz w:val="20"/>
                <w:szCs w:val="20"/>
                <w:rtl w:val="0"/>
              </w:rPr>
              <w:t xml:space="preserve">Muy Alto (9)</w:t>
            </w:r>
          </w:p>
        </w:tc>
      </w:tr>
    </w:tbl>
    <w:p w:rsidR="00000000" w:rsidDel="00000000" w:rsidP="00000000" w:rsidRDefault="00000000" w:rsidRPr="00000000" w14:paraId="00000126">
      <w:pPr>
        <w:spacing w:after="0" w:lineRule="auto"/>
        <w:rPr>
          <w:sz w:val="20"/>
          <w:szCs w:val="20"/>
        </w:rPr>
      </w:pPr>
      <w:r w:rsidDel="00000000" w:rsidR="00000000" w:rsidRPr="00000000">
        <w:rPr>
          <w:rtl w:val="0"/>
        </w:rPr>
      </w:r>
    </w:p>
    <w:p w:rsidR="00000000" w:rsidDel="00000000" w:rsidP="00000000" w:rsidRDefault="00000000" w:rsidRPr="00000000" w14:paraId="00000127">
      <w:pPr>
        <w:spacing w:after="0" w:lineRule="auto"/>
        <w:rPr>
          <w:sz w:val="20"/>
          <w:szCs w:val="20"/>
        </w:rPr>
      </w:pPr>
      <w:r w:rsidDel="00000000" w:rsidR="00000000" w:rsidRPr="00000000">
        <w:rPr>
          <w:rtl w:val="0"/>
        </w:rPr>
      </w:r>
    </w:p>
    <w:p w:rsidR="00000000" w:rsidDel="00000000" w:rsidP="00000000" w:rsidRDefault="00000000" w:rsidRPr="00000000" w14:paraId="00000128">
      <w:pPr>
        <w:spacing w:after="0" w:lineRule="auto"/>
        <w:rPr>
          <w:sz w:val="20"/>
          <w:szCs w:val="20"/>
        </w:rPr>
      </w:pPr>
      <w:r w:rsidDel="00000000" w:rsidR="00000000" w:rsidRPr="00000000">
        <w:rPr>
          <w:rtl w:val="0"/>
        </w:rPr>
      </w:r>
    </w:p>
    <w:p w:rsidR="00000000" w:rsidDel="00000000" w:rsidP="00000000" w:rsidRDefault="00000000" w:rsidRPr="00000000" w14:paraId="00000129">
      <w:pPr>
        <w:spacing w:after="0" w:lineRule="auto"/>
        <w:rPr>
          <w:sz w:val="20"/>
          <w:szCs w:val="20"/>
        </w:rPr>
      </w:pPr>
      <w:r w:rsidDel="00000000" w:rsidR="00000000" w:rsidRPr="00000000">
        <w:rPr>
          <w:rtl w:val="0"/>
        </w:rPr>
      </w:r>
    </w:p>
    <w:p w:rsidR="00000000" w:rsidDel="00000000" w:rsidP="00000000" w:rsidRDefault="00000000" w:rsidRPr="00000000" w14:paraId="0000012A">
      <w:pPr>
        <w:spacing w:after="0" w:lineRule="auto"/>
        <w:rPr>
          <w:sz w:val="20"/>
          <w:szCs w:val="20"/>
        </w:rPr>
      </w:pPr>
      <w:r w:rsidDel="00000000" w:rsidR="00000000" w:rsidRPr="00000000">
        <w:rPr>
          <w:rtl w:val="0"/>
        </w:rPr>
      </w:r>
    </w:p>
    <w:p w:rsidR="00000000" w:rsidDel="00000000" w:rsidP="00000000" w:rsidRDefault="00000000" w:rsidRPr="00000000" w14:paraId="0000012B">
      <w:pPr>
        <w:shd w:fill="d9d9d9" w:val="clear"/>
        <w:spacing w:after="0" w:lineRule="auto"/>
        <w:rPr>
          <w:b w:val="1"/>
        </w:rPr>
      </w:pPr>
      <w:r w:rsidDel="00000000" w:rsidR="00000000" w:rsidRPr="00000000">
        <w:rPr>
          <w:b w:val="1"/>
          <w:rtl w:val="0"/>
        </w:rPr>
        <w:t xml:space="preserve">PLANIFICACIÓN Y COSTES DE CONTINGENCIAS</w:t>
      </w:r>
    </w:p>
    <w:tbl>
      <w:tblPr>
        <w:tblStyle w:val="Table17"/>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12C">
            <w:pPr>
              <w:jc w:val="both"/>
              <w:rPr>
                <w:sz w:val="20"/>
                <w:szCs w:val="20"/>
              </w:rPr>
            </w:pPr>
            <w:r w:rsidDel="00000000" w:rsidR="00000000" w:rsidRPr="00000000">
              <w:rPr>
                <w:rtl w:val="0"/>
              </w:rPr>
              <w:t xml:space="preserve">Las contingencias se activarán, siempre y cuando sean aprobadas por el equipo de dirección del proyecto, de forma inmediata en el caso de que se produzca un riesgo. Una vez activada una contingencia, el equipo de proyecto tratará de mitigar el problema de la forma más rápida y efectiva posible siguiendo el plan ideado por el equipo de dirección del proyecto, además de las instrucciones recogidas en este documento y las respuestas previstas para cada riesgo definido en el Registro de Riesgos. La forma de actuar se explica en el apartado </w:t>
            </w:r>
            <w:r w:rsidDel="00000000" w:rsidR="00000000" w:rsidRPr="00000000">
              <w:rPr>
                <w:i w:val="1"/>
                <w:rtl w:val="0"/>
              </w:rPr>
              <w:t xml:space="preserve">Protocolos para contingencias</w:t>
            </w:r>
            <w:r w:rsidDel="00000000" w:rsidR="00000000" w:rsidRPr="00000000">
              <w:rPr>
                <w:rtl w:val="0"/>
              </w:rPr>
              <w:t xml:space="preserve"> del presente documento. Se destinarán todos los recursos que se consideren necesarios para mitigar el problema siempre respetando los costes definidos en el apartado </w:t>
            </w:r>
            <w:r w:rsidDel="00000000" w:rsidR="00000000" w:rsidRPr="00000000">
              <w:rPr>
                <w:i w:val="1"/>
                <w:rtl w:val="0"/>
              </w:rPr>
              <w:t xml:space="preserve">Fondos para la gestión de riesgos</w:t>
            </w:r>
            <w:r w:rsidDel="00000000" w:rsidR="00000000" w:rsidRPr="00000000">
              <w:rPr>
                <w:rtl w:val="0"/>
              </w:rPr>
              <w:t xml:space="preserve"> del presente documento.</w:t>
            </w:r>
            <w:r w:rsidDel="00000000" w:rsidR="00000000" w:rsidRPr="00000000">
              <w:rPr>
                <w:rtl w:val="0"/>
              </w:rPr>
            </w:r>
          </w:p>
        </w:tc>
      </w:tr>
    </w:tbl>
    <w:p w:rsidR="00000000" w:rsidDel="00000000" w:rsidP="00000000" w:rsidRDefault="00000000" w:rsidRPr="00000000" w14:paraId="0000012D">
      <w:pPr>
        <w:spacing w:after="0" w:lineRule="auto"/>
        <w:rPr>
          <w:sz w:val="20"/>
          <w:szCs w:val="20"/>
        </w:rPr>
      </w:pPr>
      <w:r w:rsidDel="00000000" w:rsidR="00000000" w:rsidRPr="00000000">
        <w:rPr>
          <w:rtl w:val="0"/>
        </w:rPr>
      </w:r>
    </w:p>
    <w:p w:rsidR="00000000" w:rsidDel="00000000" w:rsidP="00000000" w:rsidRDefault="00000000" w:rsidRPr="00000000" w14:paraId="0000012E">
      <w:pPr>
        <w:shd w:fill="d9d9d9" w:val="clear"/>
        <w:spacing w:after="0" w:lineRule="auto"/>
        <w:rPr>
          <w:b w:val="1"/>
        </w:rPr>
      </w:pPr>
      <w:r w:rsidDel="00000000" w:rsidR="00000000" w:rsidRPr="00000000">
        <w:rPr>
          <w:b w:val="1"/>
          <w:rtl w:val="0"/>
        </w:rPr>
        <w:t xml:space="preserve">CONTROL DE RIESGOS</w:t>
      </w:r>
    </w:p>
    <w:tbl>
      <w:tblPr>
        <w:tblStyle w:val="Table18"/>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016"/>
        <w:tblGridChange w:id="0">
          <w:tblGrid>
            <w:gridCol w:w="11016"/>
          </w:tblGrid>
        </w:tblGridChange>
      </w:tblGrid>
      <w:tr>
        <w:trPr>
          <w:cantSplit w:val="0"/>
          <w:tblHeader w:val="0"/>
        </w:trPr>
        <w:tc>
          <w:tcPr/>
          <w:p w:rsidR="00000000" w:rsidDel="00000000" w:rsidP="00000000" w:rsidRDefault="00000000" w:rsidRPr="00000000" w14:paraId="0000012F">
            <w:pPr>
              <w:jc w:val="both"/>
              <w:rPr/>
            </w:pPr>
            <w:r w:rsidDel="00000000" w:rsidR="00000000" w:rsidRPr="00000000">
              <w:rPr>
                <w:rtl w:val="0"/>
              </w:rPr>
              <w:t xml:space="preserve">Los riesgos se controlarán acorde al proceso definido en el apartado </w:t>
            </w:r>
            <w:r w:rsidDel="00000000" w:rsidR="00000000" w:rsidRPr="00000000">
              <w:rPr>
                <w:i w:val="1"/>
                <w:rtl w:val="0"/>
              </w:rPr>
              <w:t xml:space="preserve">Protocolos para contingencias</w:t>
            </w:r>
            <w:r w:rsidDel="00000000" w:rsidR="00000000" w:rsidRPr="00000000">
              <w:rPr>
                <w:rtl w:val="0"/>
              </w:rPr>
              <w:t xml:space="preserve"> de este mismo documento, así como a través de las reuniones que se indican en el apartado </w:t>
            </w:r>
            <w:r w:rsidDel="00000000" w:rsidR="00000000" w:rsidRPr="00000000">
              <w:rPr>
                <w:i w:val="1"/>
                <w:rtl w:val="0"/>
              </w:rPr>
              <w:t xml:space="preserve">Seguimiento y auditoría</w:t>
            </w:r>
            <w:r w:rsidDel="00000000" w:rsidR="00000000" w:rsidRPr="00000000">
              <w:rPr>
                <w:rtl w:val="0"/>
              </w:rPr>
              <w:t xml:space="preserve">, también de este documento. En el caso de los riesgos que tengan consecuencias negativas para el desarrollo del proyecto, se trabajará de forma efectiva e inmediata para mitigar el problema y reducir el impacto de la situación en el resto del desarrollo. Por su parte, los riesgos que tengan consecuencias positivas, también deberán ser controlados a través de los protocolos para contingencias, aunque en este caso, en vez de mitigar el problema, el objetivo del equipo de dirección de proyecto sería abordar la situación de forma que se busque conseguir el mayor beneficio posible adaptando el proyecto a los nuevos acontecimientos, lo cual mejoraría significativamente el desarrollo del proyecto.</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Para conocer si se está produciendo un riesgo o no, principalmente nos vamos a tener que fijar en el número de requisitos que se están completando a través del tiempo para saber si existen problemas con respecto al alcance y al tiempo del proyecto; y, además, en el dinero gastado del presupuesto inicial, pudiendo saber así si nos estamos ajustando al coste inicial definido y si están o no habiendo variaciones significativas.</w:t>
            </w:r>
            <w:r w:rsidDel="00000000" w:rsidR="00000000" w:rsidRPr="00000000">
              <w:rPr>
                <w:rtl w:val="0"/>
              </w:rPr>
            </w:r>
          </w:p>
        </w:tc>
      </w:tr>
    </w:tbl>
    <w:p w:rsidR="00000000" w:rsidDel="00000000" w:rsidP="00000000" w:rsidRDefault="00000000" w:rsidRPr="00000000" w14:paraId="00000132">
      <w:pPr>
        <w:spacing w:after="0" w:lineRule="auto"/>
        <w:rPr>
          <w:sz w:val="20"/>
          <w:szCs w:val="20"/>
        </w:rPr>
      </w:pPr>
      <w:r w:rsidDel="00000000" w:rsidR="00000000" w:rsidRPr="00000000">
        <w:rPr>
          <w:rtl w:val="0"/>
        </w:rPr>
      </w:r>
    </w:p>
    <w:p w:rsidR="00000000" w:rsidDel="00000000" w:rsidP="00000000" w:rsidRDefault="00000000" w:rsidRPr="00000000" w14:paraId="00000133">
      <w:pPr>
        <w:shd w:fill="d9d9d9" w:val="clear"/>
        <w:spacing w:after="0" w:lineRule="auto"/>
        <w:rPr>
          <w:b w:val="1"/>
        </w:rPr>
      </w:pPr>
      <w:r w:rsidDel="00000000" w:rsidR="00000000" w:rsidRPr="00000000">
        <w:rPr>
          <w:b w:val="1"/>
          <w:rtl w:val="0"/>
        </w:rPr>
        <w:t xml:space="preserve">APROBACIÓN</w:t>
      </w:r>
    </w:p>
    <w:p w:rsidR="00000000" w:rsidDel="00000000" w:rsidP="00000000" w:rsidRDefault="00000000" w:rsidRPr="00000000" w14:paraId="00000134">
      <w:pPr>
        <w:spacing w:after="0" w:lineRule="auto"/>
        <w:rPr/>
      </w:pPr>
      <w:r w:rsidDel="00000000" w:rsidR="00000000" w:rsidRPr="00000000">
        <w:rPr>
          <w:rtl w:val="0"/>
        </w:rPr>
      </w:r>
    </w:p>
    <w:tbl>
      <w:tblPr>
        <w:tblStyle w:val="Table19"/>
        <w:tblW w:w="110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18"/>
        <w:gridCol w:w="3420"/>
        <w:gridCol w:w="3136"/>
        <w:gridCol w:w="1742"/>
        <w:tblGridChange w:id="0">
          <w:tblGrid>
            <w:gridCol w:w="2718"/>
            <w:gridCol w:w="3420"/>
            <w:gridCol w:w="3136"/>
            <w:gridCol w:w="1742"/>
          </w:tblGrid>
        </w:tblGridChange>
      </w:tblGrid>
      <w:tr>
        <w:trPr>
          <w:cantSplit w:val="0"/>
          <w:tblHeader w:val="0"/>
        </w:trPr>
        <w:tc>
          <w:tcPr>
            <w:shd w:fill="d9d9d9" w:val="clear"/>
          </w:tcPr>
          <w:p w:rsidR="00000000" w:rsidDel="00000000" w:rsidP="00000000" w:rsidRDefault="00000000" w:rsidRPr="00000000" w14:paraId="00000135">
            <w:pPr>
              <w:jc w:val="center"/>
              <w:rPr>
                <w:b w:val="1"/>
              </w:rPr>
            </w:pPr>
            <w:r w:rsidDel="00000000" w:rsidR="00000000" w:rsidRPr="00000000">
              <w:rPr>
                <w:b w:val="1"/>
                <w:rtl w:val="0"/>
              </w:rPr>
              <w:t xml:space="preserve">Nombre</w:t>
            </w:r>
          </w:p>
        </w:tc>
        <w:tc>
          <w:tcPr>
            <w:shd w:fill="d9d9d9" w:val="clear"/>
          </w:tcPr>
          <w:p w:rsidR="00000000" w:rsidDel="00000000" w:rsidP="00000000" w:rsidRDefault="00000000" w:rsidRPr="00000000" w14:paraId="00000136">
            <w:pPr>
              <w:jc w:val="center"/>
              <w:rPr>
                <w:b w:val="1"/>
              </w:rPr>
            </w:pPr>
            <w:r w:rsidDel="00000000" w:rsidR="00000000" w:rsidRPr="00000000">
              <w:rPr>
                <w:b w:val="1"/>
                <w:rtl w:val="0"/>
              </w:rPr>
              <w:t xml:space="preserve">Cargo</w:t>
            </w:r>
          </w:p>
        </w:tc>
        <w:tc>
          <w:tcPr>
            <w:shd w:fill="d9d9d9" w:val="clear"/>
          </w:tcPr>
          <w:p w:rsidR="00000000" w:rsidDel="00000000" w:rsidP="00000000" w:rsidRDefault="00000000" w:rsidRPr="00000000" w14:paraId="00000137">
            <w:pPr>
              <w:jc w:val="center"/>
              <w:rPr>
                <w:b w:val="1"/>
              </w:rPr>
            </w:pPr>
            <w:r w:rsidDel="00000000" w:rsidR="00000000" w:rsidRPr="00000000">
              <w:rPr>
                <w:b w:val="1"/>
                <w:rtl w:val="0"/>
              </w:rPr>
              <w:t xml:space="preserve">Firma</w:t>
            </w:r>
          </w:p>
        </w:tc>
        <w:tc>
          <w:tcPr>
            <w:shd w:fill="d9d9d9" w:val="clear"/>
          </w:tcPr>
          <w:p w:rsidR="00000000" w:rsidDel="00000000" w:rsidP="00000000" w:rsidRDefault="00000000" w:rsidRPr="00000000" w14:paraId="00000138">
            <w:pPr>
              <w:jc w:val="center"/>
              <w:rPr>
                <w:b w:val="1"/>
              </w:rPr>
            </w:pPr>
            <w:r w:rsidDel="00000000" w:rsidR="00000000" w:rsidRPr="00000000">
              <w:rPr>
                <w:b w:val="1"/>
                <w:rtl w:val="0"/>
              </w:rPr>
              <w:t xml:space="preserve">Fecha</w:t>
            </w:r>
          </w:p>
        </w:tc>
      </w:tr>
      <w:tr>
        <w:trPr>
          <w:cantSplit w:val="0"/>
          <w:tblHeader w:val="0"/>
        </w:trPr>
        <w:tc>
          <w:tcPr/>
          <w:p w:rsidR="00000000" w:rsidDel="00000000" w:rsidP="00000000" w:rsidRDefault="00000000" w:rsidRPr="00000000" w14:paraId="00000139">
            <w:pPr>
              <w:spacing w:after="120" w:before="120" w:lineRule="auto"/>
              <w:rPr/>
            </w:pPr>
            <w:r w:rsidDel="00000000" w:rsidR="00000000" w:rsidRPr="00000000">
              <w:rPr>
                <w:rtl w:val="0"/>
              </w:rPr>
              <w:t xml:space="preserve">Jesús Torres Valderrama</w:t>
            </w:r>
          </w:p>
        </w:tc>
        <w:tc>
          <w:tcPr/>
          <w:p w:rsidR="00000000" w:rsidDel="00000000" w:rsidP="00000000" w:rsidRDefault="00000000" w:rsidRPr="00000000" w14:paraId="0000013A">
            <w:pPr>
              <w:spacing w:after="120" w:before="120" w:lineRule="auto"/>
              <w:rPr/>
            </w:pPr>
            <w:r w:rsidDel="00000000" w:rsidR="00000000" w:rsidRPr="00000000">
              <w:rPr>
                <w:rtl w:val="0"/>
              </w:rPr>
              <w:t xml:space="preserve">Patrocinador</w:t>
            </w:r>
          </w:p>
        </w:tc>
        <w:tc>
          <w:tcPr/>
          <w:p w:rsidR="00000000" w:rsidDel="00000000" w:rsidP="00000000" w:rsidRDefault="00000000" w:rsidRPr="00000000" w14:paraId="0000013B">
            <w:pPr>
              <w:spacing w:after="120" w:before="120" w:lineRule="auto"/>
              <w:rPr/>
            </w:pPr>
            <w:r w:rsidDel="00000000" w:rsidR="00000000" w:rsidRPr="00000000">
              <w:rPr>
                <w:rtl w:val="0"/>
              </w:rPr>
            </w:r>
          </w:p>
        </w:tc>
        <w:tc>
          <w:tcPr/>
          <w:p w:rsidR="00000000" w:rsidDel="00000000" w:rsidP="00000000" w:rsidRDefault="00000000" w:rsidRPr="00000000" w14:paraId="0000013C">
            <w:pPr>
              <w:spacing w:after="120" w:before="120" w:lineRule="auto"/>
              <w:rPr/>
            </w:pPr>
            <w:r w:rsidDel="00000000" w:rsidR="00000000" w:rsidRPr="00000000">
              <w:rPr>
                <w:rtl w:val="0"/>
              </w:rPr>
            </w:r>
          </w:p>
        </w:tc>
      </w:tr>
      <w:tr>
        <w:trPr>
          <w:cantSplit w:val="0"/>
          <w:tblHeader w:val="0"/>
        </w:trPr>
        <w:tc>
          <w:tcPr/>
          <w:p w:rsidR="00000000" w:rsidDel="00000000" w:rsidP="00000000" w:rsidRDefault="00000000" w:rsidRPr="00000000" w14:paraId="0000013D">
            <w:pPr>
              <w:spacing w:after="120" w:before="120" w:lineRule="auto"/>
              <w:rPr/>
            </w:pPr>
            <w:r w:rsidDel="00000000" w:rsidR="00000000" w:rsidRPr="00000000">
              <w:rPr>
                <w:rtl w:val="0"/>
              </w:rPr>
              <w:t xml:space="preserve">Juan Jesús Campos Garrido, Antonio Carretero Díaz, Pablo Mera Gómez, Alejandro Campano Galán, David Cortabarra Romero</w:t>
            </w:r>
          </w:p>
        </w:tc>
        <w:tc>
          <w:tcPr/>
          <w:p w:rsidR="00000000" w:rsidDel="00000000" w:rsidP="00000000" w:rsidRDefault="00000000" w:rsidRPr="00000000" w14:paraId="0000013E">
            <w:pPr>
              <w:spacing w:after="120" w:before="120" w:lineRule="auto"/>
              <w:rPr/>
            </w:pPr>
            <w:r w:rsidDel="00000000" w:rsidR="00000000" w:rsidRPr="00000000">
              <w:rPr>
                <w:rtl w:val="0"/>
              </w:rPr>
              <w:t xml:space="preserve">Director del Proyecto</w:t>
            </w:r>
          </w:p>
        </w:tc>
        <w:tc>
          <w:tcPr/>
          <w:p w:rsidR="00000000" w:rsidDel="00000000" w:rsidP="00000000" w:rsidRDefault="00000000" w:rsidRPr="00000000" w14:paraId="0000013F">
            <w:pPr>
              <w:spacing w:after="120" w:before="120" w:lineRule="auto"/>
              <w:rPr/>
            </w:pPr>
            <w:r w:rsidDel="00000000" w:rsidR="00000000" w:rsidRPr="00000000">
              <w:rPr>
                <w:rtl w:val="0"/>
              </w:rPr>
            </w:r>
          </w:p>
        </w:tc>
        <w:tc>
          <w:tcPr/>
          <w:p w:rsidR="00000000" w:rsidDel="00000000" w:rsidP="00000000" w:rsidRDefault="00000000" w:rsidRPr="00000000" w14:paraId="00000140">
            <w:pPr>
              <w:spacing w:after="120" w:before="120" w:lineRule="auto"/>
              <w:rPr/>
            </w:pPr>
            <w:r w:rsidDel="00000000" w:rsidR="00000000" w:rsidRPr="00000000">
              <w:rPr>
                <w:rtl w:val="0"/>
              </w:rPr>
              <w:t xml:space="preserve">24/10/2023</w:t>
            </w:r>
          </w:p>
        </w:tc>
      </w:tr>
    </w:tbl>
    <w:p w:rsidR="00000000" w:rsidDel="00000000" w:rsidP="00000000" w:rsidRDefault="00000000" w:rsidRPr="00000000" w14:paraId="00000141">
      <w:pPr>
        <w:spacing w:after="0" w:lineRule="auto"/>
        <w:rPr>
          <w:sz w:val="20"/>
          <w:szCs w:val="20"/>
        </w:rPr>
      </w:pPr>
      <w:r w:rsidDel="00000000" w:rsidR="00000000" w:rsidRPr="00000000">
        <w:rPr>
          <w:rtl w:val="0"/>
        </w:rPr>
      </w:r>
    </w:p>
    <w:p w:rsidR="00000000" w:rsidDel="00000000" w:rsidP="00000000" w:rsidRDefault="00000000" w:rsidRPr="00000000" w14:paraId="00000142">
      <w:pPr>
        <w:spacing w:after="0" w:lineRule="auto"/>
        <w:rPr>
          <w:b w:val="1"/>
        </w:rPr>
      </w:pPr>
      <w:r w:rsidDel="00000000" w:rsidR="00000000" w:rsidRPr="00000000">
        <w:rPr>
          <w:rtl w:val="0"/>
        </w:rPr>
      </w:r>
    </w:p>
    <w:p w:rsidR="00000000" w:rsidDel="00000000" w:rsidP="00000000" w:rsidRDefault="00000000" w:rsidRPr="00000000" w14:paraId="00000143">
      <w:pPr>
        <w:spacing w:after="0" w:lineRule="auto"/>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5840" w:w="12240" w:orient="portrait"/>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5">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PLAN DE GESTIÓN DE RIESGOS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0956"/>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anttheadCoverSheet" w:customStyle="1">
    <w:name w:val="Gantthead Cover Sheet"/>
    <w:basedOn w:val="Normal"/>
    <w:rsid w:val="00101579"/>
    <w:pPr>
      <w:spacing w:after="240" w:afterAutospacing="0" w:before="240" w:line="240" w:lineRule="auto"/>
      <w:jc w:val="center"/>
    </w:pPr>
    <w:rPr>
      <w:rFonts w:ascii="Arial" w:cs="Arial" w:eastAsia="Times New Roman" w:hAnsi="Arial"/>
      <w:b w:val="1"/>
      <w:bCs w:val="1"/>
      <w:sz w:val="44"/>
      <w:szCs w:val="44"/>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uDsyULtf6MbCJcja+C/9kGUwag==">AMUW2mW42AxjIlI+/OR5k35mPjReX3bQoN5NJLTEycgOztDCPlf3GI1780WQ76TyfP8BZLsOXGZCqeWL9mc1Pbx+tTaRUw2ZIlwTXsEn0UQIPtcfOVr2qbl8nH3qq0MJ01kg/TWlGV6GdMg2nS69xZINpvgFoOVyOnNNLPdm3cBDAhd+qFTaUCQ=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2015-10-20T22:35:00Z</dcterms:created>
  <dc:creator>PGPI</dc:creator>
</cp:coreProperties>
</file>