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REGISTRO DE RIESGOS</w:t>
      </w:r>
    </w:p>
    <w:p w:rsidR="00000000" w:rsidDel="00000000" w:rsidP="00000000" w:rsidRDefault="00000000" w:rsidRPr="00000000" w14:paraId="00000002">
      <w:pPr>
        <w:pStyle w:val="Subtitle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91199" cy="299119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199" cy="299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36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03/11/2023</w:t>
      </w: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spacing w:before="0" w:lineRule="auto"/>
              <w:rPr/>
            </w:pPr>
            <w:r w:rsidDel="00000000" w:rsidR="00000000" w:rsidRPr="00000000">
              <w:rPr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E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0">
            <w:pPr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03/11/2023</w:t>
            </w:r>
          </w:p>
        </w:tc>
      </w:tr>
    </w:tbl>
    <w:p w:rsidR="00000000" w:rsidDel="00000000" w:rsidP="00000000" w:rsidRDefault="00000000" w:rsidRPr="00000000" w14:paraId="00000012">
      <w:pPr>
        <w:spacing w:after="0" w:lin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3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6300"/>
        <w:gridCol w:w="4080"/>
        <w:tblGridChange w:id="0">
          <w:tblGrid>
            <w:gridCol w:w="2550"/>
            <w:gridCol w:w="1605"/>
            <w:gridCol w:w="6300"/>
            <w:gridCol w:w="4080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25/10/2023 12:03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Primera versión del registro de riesgos.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26/10/2023 21:36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Corrección de algunos errores.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03/11/2023 12:59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Corrección de algunos errores.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David Cortabarra Romero</w:t>
            </w:r>
          </w:p>
        </w:tc>
      </w:tr>
    </w:tbl>
    <w:p w:rsidR="00000000" w:rsidDel="00000000" w:rsidP="00000000" w:rsidRDefault="00000000" w:rsidRPr="00000000" w14:paraId="00000027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4610.0" w:type="dxa"/>
        <w:jc w:val="left"/>
        <w:tblInd w:w="-14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035"/>
        <w:gridCol w:w="3225"/>
        <w:gridCol w:w="705"/>
        <w:gridCol w:w="675"/>
        <w:gridCol w:w="600"/>
        <w:gridCol w:w="720"/>
        <w:gridCol w:w="1125"/>
        <w:gridCol w:w="1695"/>
        <w:gridCol w:w="1170"/>
        <w:gridCol w:w="765"/>
        <w:gridCol w:w="2205"/>
        <w:tblGridChange w:id="0">
          <w:tblGrid>
            <w:gridCol w:w="690"/>
            <w:gridCol w:w="1035"/>
            <w:gridCol w:w="3225"/>
            <w:gridCol w:w="705"/>
            <w:gridCol w:w="675"/>
            <w:gridCol w:w="600"/>
            <w:gridCol w:w="720"/>
            <w:gridCol w:w="1125"/>
            <w:gridCol w:w="1695"/>
            <w:gridCol w:w="1170"/>
            <w:gridCol w:w="765"/>
            <w:gridCol w:w="2205"/>
          </w:tblGrid>
        </w:tblGridChange>
      </w:tblGrid>
      <w:tr>
        <w:trPr>
          <w:cantSplit w:val="0"/>
          <w:trHeight w:val="250" w:hRule="atLeast"/>
          <w:tblHeader w:val="0"/>
        </w:trPr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8">
            <w:pPr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</w:t>
            </w:r>
          </w:p>
        </w:tc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CATEGORÍA</w:t>
            </w:r>
          </w:p>
        </w:tc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</w:t>
            </w:r>
          </w:p>
        </w:tc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B">
            <w:pPr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PRIORIDAD</w:t>
            </w:r>
          </w:p>
        </w:tc>
        <w:tc>
          <w:tcPr>
            <w:gridSpan w:val="3"/>
            <w:shd w:fill="d9d9d9" w:val="clear"/>
            <w:vAlign w:val="center"/>
          </w:tcPr>
          <w:p w:rsidR="00000000" w:rsidDel="00000000" w:rsidP="00000000" w:rsidRDefault="00000000" w:rsidRPr="00000000" w14:paraId="0000002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IMPACTO</w:t>
            </w:r>
          </w:p>
        </w:tc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spacing w:before="120" w:lineRule="auto"/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PROBABILIDAD</w:t>
            </w:r>
          </w:p>
        </w:tc>
        <w:tc>
          <w:tcPr>
            <w:vMerge w:val="restart"/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 / FUENTE</w:t>
            </w:r>
          </w:p>
        </w:tc>
        <w:tc>
          <w:tcPr>
            <w:gridSpan w:val="2"/>
            <w:shd w:fill="d9d9d9" w:val="clear"/>
          </w:tcPr>
          <w:p w:rsidR="00000000" w:rsidDel="00000000" w:rsidP="00000000" w:rsidRDefault="00000000" w:rsidRPr="00000000" w14:paraId="00000031">
            <w:pPr>
              <w:spacing w:after="28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28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RESPONSABLES</w:t>
            </w:r>
          </w:p>
          <w:p w:rsidR="00000000" w:rsidDel="00000000" w:rsidP="00000000" w:rsidRDefault="00000000" w:rsidRPr="00000000" w14:paraId="0000003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shd w:fill="d9d9d9" w:val="clear"/>
          </w:tcPr>
          <w:p w:rsidR="00000000" w:rsidDel="00000000" w:rsidP="00000000" w:rsidRDefault="00000000" w:rsidRPr="00000000" w14:paraId="00000035">
            <w:pPr>
              <w:spacing w:after="280" w:lineRule="auto"/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spacing w:after="280" w:lineRule="auto"/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spacing w:after="280" w:lineRule="auto"/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ESTRATEGIA /</w:t>
            </w:r>
          </w:p>
          <w:p w:rsidR="00000000" w:rsidDel="00000000" w:rsidP="00000000" w:rsidRDefault="00000000" w:rsidRPr="00000000" w14:paraId="00000038">
            <w:pPr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</w:t>
            </w:r>
          </w:p>
        </w:tc>
      </w:tr>
      <w:tr>
        <w:trPr>
          <w:cantSplit w:val="1"/>
          <w:trHeight w:val="1546" w:hRule="atLeast"/>
          <w:tblHeader w:val="0"/>
        </w:trPr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D">
            <w:pPr>
              <w:spacing w:before="120" w:lineRule="auto"/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ALCANCE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E">
            <w:pPr>
              <w:spacing w:before="120" w:lineRule="auto"/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TIEMPO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3F">
            <w:pPr>
              <w:spacing w:before="120" w:lineRule="auto"/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COSTES</w:t>
            </w:r>
          </w:p>
        </w:tc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shd w:fill="d9d9d9" w:val="clear"/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2">
            <w:pPr>
              <w:spacing w:before="120" w:lineRule="auto"/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SEGUIMIENTO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43">
            <w:pPr>
              <w:spacing w:before="120" w:lineRule="auto"/>
              <w:ind w:left="113" w:right="113" w:firstLine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RESPUESTA</w:t>
            </w:r>
          </w:p>
        </w:tc>
        <w:tc>
          <w:tcPr>
            <w:vMerge w:val="continue"/>
            <w:shd w:fill="d9d9d9" w:val="clea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4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Adquisiciones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Cambios en los proveedores de software. Por ejemplo, un cambio en el SLA de GitHub que pueda afectar al uso del repositorio del proyecto.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4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deberá aceptar las consecuencias del riesgo y adaptar el proyecto a la nueva situación, o bien, buscar proveedores alternativos si los cambios de los proveedores actuales suponen un verdadero riesgo para la consecución de los objetivos del proyecto.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5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Adquisiciones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Cambios en los costes de las adquisiciones de servicios de proveedores.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 deberá aceptar las consecuencias del riesgo y adaptar el proyecto a la nueva situación de costes siempre y cuando no suponga un problema para el presupuesto original del proyecto. En el caso de que el presupuesto se dispare y no se cuente con la autorización del patrocinador del proyecto, buscar proveedores alternativos.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5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Adquisiciones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5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Problemas relacionados con la calidad de los servicios de los proveedores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Contactar con los proveedores para que proporcionen una solución efectiva, o bien, buscar un proveedor alternativo para el servicio.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6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Alcance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Cambios en los requisitos del proyecto.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6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Modificar el Registro de Requisitos con los cambios realizados y ajustar el Cronograma en el caso de que sea necesario ajustar los tiempos de las actividades o añadir algunas nuevas.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7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Alcance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Definición del alcance incompleta o poco detallada.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7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Redefinir el enunciado del alcance adaptando los documentos pertinentes y comunicando los cambios a todas las partes interesadas. Ajustar otros documentos a los nuevos cambios.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8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Alcance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Requisitos incompletos o mal definidos.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Estudiar las incompletitudes y adaptar los requisitos a las necesidades reales del proyecto. Modificar el Registro de los Requisitos con los cambios pertinentes.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8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Alcance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8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Cambios en las expectativas del cliente.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Comunicarse con el cliente para conocer los cambios y documentarlos. Así como tratar posibles cambios en tiempo y coste del proyecto.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9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Alcance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Ambigüedades en los requisitos.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9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Consultar con el cliente la situación con respecto al requisito para aclarar la ambigüedad.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A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Calidad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Errores en la validación de requisitos.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A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Corregir los requisitos consultando con el cliente para garantizar que se encuentran escritos de una forma correcta.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B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Calidad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Defectos en la elaboración de la documentación.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Recopilar las deficiencias en la documentación y corregirlas de forma efectiva para posteriormente verificar los cambios con el director del proyecto.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B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Calidad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B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Incumplimiento de estándares.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Reunir al equipo de proyecto para revisar los estándares y garantizar su cumplimiento.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C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Calidad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Deficiencias en las pruebas de las funcionalidades del software.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C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Redefinir las pruebas realizadas con el objetivo de garantizar que se prueba la funcionalidad del software completamente, evitando así que se libere la aplicación con errores.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D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Calidad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Falta de pruebas de las funcionalidades del software.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D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Identificar las funcionalidades que no han sido probadas y elaborar nuevos tests.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E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Calidad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Fallos en la gestión de la configuración.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Revisar el Plan de la Configuración para garantizar su correcta redacción y su cumplimiento en la práctica.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E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Comunicaciones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E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Problemas de comunicación y malentendidos entre los miembros de la dirección o el equipo del proyecto.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Revisar las vías de comunicación entre los diferentes interesados y modificar el Plan de Gestión de las Comunicaciones si fuera necesario.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0F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Comunicaciones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Problemas de comunicación y malentendidos con los diferentes interesados.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0F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Revisar las vías de comunicación entre los diferentes interesados y modificar el Plan de Gestión de las Comunicaciones si fuera necesario.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0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Comunicaciones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Problemas de comunicación debido al idioma.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0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Traducir toda la documentación a los idiomas oportunos para que la información llegue a todos los interesados. También habría que facilitarles herramientas de traducción para mejorar la comunicación.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1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Comunicaciones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Falta de comunicación de los avances del proyecto entre los interesados.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Revisar las vías de comunicación entre los diferentes interesados y modificar el Plan de Gestión de las Comunicaciones si fuera necesario.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1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Comunicaciones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1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Problemas relacionados con la realización de reuniones.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Modificar las fechas de realización de reuniones o facilitar nuevas vías para poder celebrarlas.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2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Comunicaciones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Fallo en las herramientas de comunicación utilizadas.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2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Explorar nuevas vías de comunicación y el uso de otras herramientas o métodos para realizar reuniones.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3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Coste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Aumento inesperado de los costes del proyecto superando el presupuesto inicial establecido.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3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Ejecutar plan de contingencias para controlar los costes, adaptar el Plan de Gestión de Costes y establecer una comunicación constante con el patrocinador del proyecto.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4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Coste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Reducción inesperada de los costes del proyecto pudiendo destinar una partida del presupuesto a otros objetivos.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Adaptar el Plan de Gestión de Costes a la nueva situación financiera del proyecto y establecer una comunicación constante con el patrocinador del proyecto.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4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Coste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4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Problemas relacionados con la distribución de los costes dentro del proyecto, es decir, falta o exceso de presupuesto asignado a las diferentes labores.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Adaptar el Plan de Gestión de Costes con una redistribución de la asignación de la partida presupuestaria.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5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Falta de compromiso y participación de algún interesado del proyecto.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5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Establecer vías continuas de comunicación con el interesado para motivar e invitarle a involucrarse más en el desarrollo del proyecto.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6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Desacuerdos entre los interesados.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6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reuniones extraordinarias donde se puedan tratar los desacuerdos y se pueda encontrar una solución beneficiosa para todas las partes.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7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Interesados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Diferencias entre las expectativas de los distintos interesados.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Corregir ambigüedades en el alcance del proyecto y definir con exactitud los objetivos y expectativas a lograr.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7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Mercado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7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Presencia de nuevos competidores con soluciones parecidas a la de este proyecto.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Estudiar las fortalezas y debilidades de la competencia para potenciar nuestro producto frente al de los demás.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8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Mercado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Variaciones en la demanda del mercado hacia un producto de estas características.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8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un estudio de mercado y adaptar las expectativas del proyecto con el objetivo de buscar la aceptación y la acogida del producto en los usuarios finales.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9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Mercado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Problemas del usuario final para utilizar el software y habituarse a su uso.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9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una revisión del producto utilizando el feedback de los usuarios finales para poder facilitar el uso del software final.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A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Organización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Cambios en el equipo de dirección del proyecto.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Establecer una vía de comunicación continua con los nuevos miembros del equipo de forma que la adecuación sea lo más rápida y efectiva posible.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A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Organización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A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Cambios en el equipo de trabajo del proyecto.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Establecer una vía de comunicación continua con los nuevos miembros del equipo de forma que la adecuación sea lo más rápida y efectiva posible.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B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Organización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Cambio del patrocinador del proyecto.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B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Establecer una vía de comunicación continua con el nuevo patrocinador del proyecto con el objetivo de que este sea consciente de los avances realizados y de los objetivos a conseguir.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C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Organización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Falta de liderazgo en el proyecto y problemas en la toma de decisiones.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C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Reorganizar el equipo de dirección del proyecto con el objetivo de garantizar la toma de decisiones dentro del proyecto en vista del cumplimiento de las expectativas.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D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Recursos humanos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Pérdidas de personal en el equipo o integración de nuevos miembros al mismo.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Establecer una vía de comunicación continua con los nuevos miembros del equipo de forma que la adecuación sea lo más rápida y efectiva posible. En el caso de pérdida de miembros en el equipo, se deberá reorganizar el trabajo y los tiempos en el cronograma.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D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Recursos humanos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D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Conflictos y disputas entre los miembros del equipo que generan mal ambiente de trabajo.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reuniones extraordinarias donde se puedan tratar y solucionar los conflictos.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E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Recursos humanos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Falta de habilidades técnicas por parte de alguno o todos los miembros del equipo.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E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Adaptar los tiempos de desarrollo con los retratos debido al aprendizaje de las tecnologías por parte del equipo de proyecto.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1F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37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Recursos humanos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Cansancio de los miembros del equipo debido a una sobrecarga de trabajo.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1F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Reorganizar la distribución de tareas entre los miembros del equipo de proyecto y encontrar soluciones que liberen de estrés a los desarrolladores.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0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38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Recursos humanos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Falta de motivación en el proyecto por parte de uno o todos los miembros del equipo.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Realizar dinámicas de grupo que mantengan la motivación por el trabajo que se está realizando.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0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39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Recursos humanos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0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Problemas de desigualdad en la distribución del trabajo entre los diferentes miembros del equipo.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Reorganizar la distribución de tareas entre los miembros del equipo de proyecto.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1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Seguridad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Robo de información del desarrollo del proyecto.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1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Identificar la brecha de seguridad y destinar todos los recursos necesarios en eliminarla.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2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Seguridad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Robo del código de la solución software desarrollada.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2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Identificar la brecha de seguridad y destinar todos los recursos necesarios en eliminarla.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3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Seguridad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Suplantación de identidad que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produzca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que algún intruso pueda acceder al proyecto en nombre de otro.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Proporcionar todas las medidas necesarias de protección de credenciales a los miembros del equipo.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3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43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Seguridad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3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Existencia de vulnerabilidades de seguridad que puedan permitir a un intruso tener información confidencial sobre el desarrollo del proyecto.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Identificar la brecha de seguridad y destinar todos los recursos necesarios en eliminarla.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4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44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Seguridad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Filtración de información privada sobre los interesados del proyecto.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4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Identificar la brecha de seguridad y destinar todos los recursos necesarios en eliminarla.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5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45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Técnicos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Incompatibilidad de los sistemas y plataformas utilizadas.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5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Buscar sistemas y plataformas alternativas para el desarrollo del software.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6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Técnicos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Problemas de hardware en alguno de los miembros del equipo.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Facilitar todas las herramientas necesarias al miembro del equipo afectado y redistribuir el trabajo entre el resto de integrantes.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6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47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Técnicos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6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Problemas con el rendimiento de la solución software elaborada.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Preparar un plan para corregir estos problemas y realizar más pruebas en el software.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7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Técnicos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Cambios en los sistemas y tecnologías utilizadas para el desarrollo del proyecto.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7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Baja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Trasladar o adaptar el proyecto a las nuevas herramientas y facilitar tutoriales a los miembros del equipo para que puedan habituarse de la forma más rápida posible.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8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49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Tiempo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Interferencia de otras actividades en el desarrollo del proyecto lo que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produzca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 retrasos en las entregas.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8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Adaptar el cronograma a la nueva situación y comunicar a todos los interesados los retrasos.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91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Tiempo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Dependencia de terceros lo que produciría retrasos en las entregas o una aceleración en el ritmo de trabajo.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Alta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9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Adaptar el cronograma a la nueva situación y comunicar a todos los interesados los retrasos.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9D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51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Tiempo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9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Aparición de eventos inesperados durante el desarrollo del proyecto.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5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6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7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8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Adaptar el cronograma a la nueva situación y comunicar a todos los interesados los retrasos.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</w:tcPr>
          <w:p w:rsidR="00000000" w:rsidDel="00000000" w:rsidP="00000000" w:rsidRDefault="00000000" w:rsidRPr="00000000" w14:paraId="000002A9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52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A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Tiempo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B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Cambio en las fechas de entrega.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C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D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E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alto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AF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Muy bajo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0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Media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2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3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Director del proyecto</w:t>
            </w:r>
          </w:p>
        </w:tc>
        <w:tc>
          <w:tcPr>
            <w:shd w:fill="ffffff" w:val="clear"/>
          </w:tcPr>
          <w:p w:rsidR="00000000" w:rsidDel="00000000" w:rsidP="00000000" w:rsidRDefault="00000000" w:rsidRPr="00000000" w14:paraId="000002B4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Adaptar el cronograma a la nueva situación y comunicar a todos los interesados los retrasos.</w:t>
            </w:r>
          </w:p>
        </w:tc>
      </w:tr>
    </w:tbl>
    <w:p w:rsidR="00000000" w:rsidDel="00000000" w:rsidP="00000000" w:rsidRDefault="00000000" w:rsidRPr="00000000" w14:paraId="000002B5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7">
    <w:pPr>
      <w:keepNext w:val="0"/>
      <w:keepLines w:val="0"/>
      <w:pageBreakBefore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B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A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REGISTRO DE RIESGOS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B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6nBJ+AIqUDxMi6HQN3h0JmTxEFQ==">AMUW2mVZ/+kKHKoePTBSt922D+KZyVzv0xxRsr6EvfYQ6VJIyvUXBjF55yL48TYndqg8pfdoGsXmv4pAwPTJlyfnmFbHljhlOP8wm+rgrwn8iVTlnOoOwzzWZbPneKT8QjQWaplxO1gQzVDvWCqn3dc1SdDWVCUkcQ==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