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87E" w:rsidRDefault="0091687E" w:rsidP="0091687E">
      <w:pPr>
        <w:pStyle w:val="Ttulo2"/>
        <w:shd w:val="clear" w:color="auto" w:fill="FFFFFF"/>
        <w:spacing w:before="0" w:beforeAutospacing="0" w:after="195" w:afterAutospacing="0" w:line="366" w:lineRule="atLeast"/>
        <w:textAlignment w:val="baseline"/>
        <w:rPr>
          <w:rFonts w:ascii="Eras Medium ITC" w:eastAsia="Times New Roman" w:hAnsi="Eras Medium ITC"/>
          <w:color w:val="000000"/>
          <w:sz w:val="23"/>
          <w:szCs w:val="23"/>
          <w:lang w:val="en-US"/>
        </w:rPr>
      </w:pPr>
      <w:r>
        <w:rPr>
          <w:rFonts w:ascii="Eras Medium ITC" w:eastAsia="Times New Roman" w:hAnsi="Eras Medium ITC"/>
          <w:color w:val="000000"/>
          <w:sz w:val="23"/>
          <w:szCs w:val="23"/>
          <w:lang w:val="en-US"/>
        </w:rPr>
        <w:t>Killing an MSDTC transaction</w:t>
      </w:r>
    </w:p>
    <w:p w:rsidR="0091687E" w:rsidRDefault="0091687E" w:rsidP="0091687E">
      <w:pPr>
        <w:pStyle w:val="NormalWeb"/>
        <w:shd w:val="clear" w:color="auto" w:fill="FFFFFF"/>
        <w:spacing w:before="0" w:beforeAutospacing="0" w:after="390" w:afterAutospacing="0" w:line="366" w:lineRule="atLeast"/>
        <w:textAlignment w:val="baseline"/>
        <w:rPr>
          <w:rFonts w:ascii="Eras Medium ITC" w:hAnsi="Eras Medium ITC"/>
          <w:color w:val="373737"/>
          <w:sz w:val="23"/>
          <w:szCs w:val="23"/>
          <w:lang w:val="en-US"/>
        </w:rPr>
      </w:pPr>
      <w:r>
        <w:rPr>
          <w:rFonts w:ascii="Eras Medium ITC" w:hAnsi="Eras Medium ITC"/>
          <w:color w:val="373737"/>
          <w:sz w:val="23"/>
          <w:szCs w:val="23"/>
          <w:lang w:val="en-US"/>
        </w:rPr>
        <w:t>So, you’ve come up against an MSDTC transaction that the MSDTC service has been unable to successfully commit or rollback.</w:t>
      </w:r>
    </w:p>
    <w:p w:rsidR="0091687E" w:rsidRDefault="0091687E" w:rsidP="0091687E">
      <w:pPr>
        <w:pStyle w:val="NormalWeb"/>
        <w:shd w:val="clear" w:color="auto" w:fill="FFFFFF"/>
        <w:spacing w:before="0" w:beforeAutospacing="0" w:after="390" w:afterAutospacing="0" w:line="366" w:lineRule="atLeast"/>
        <w:textAlignment w:val="baseline"/>
        <w:rPr>
          <w:rFonts w:ascii="Eras Medium ITC" w:hAnsi="Eras Medium ITC"/>
          <w:color w:val="373737"/>
          <w:sz w:val="23"/>
          <w:szCs w:val="23"/>
          <w:lang w:val="en-US"/>
        </w:rPr>
      </w:pPr>
      <w:r>
        <w:rPr>
          <w:rFonts w:ascii="Eras Medium ITC" w:hAnsi="Eras Medium ITC"/>
          <w:color w:val="373737"/>
          <w:sz w:val="23"/>
          <w:szCs w:val="23"/>
          <w:lang w:val="en-US"/>
        </w:rPr>
        <w:t>This transaction has now left locks on your data that are associated with an orphaned SPID and you’ve got no option but to kill that MSDTC transaction.</w:t>
      </w:r>
    </w:p>
    <w:p w:rsidR="0091687E" w:rsidRDefault="0091687E" w:rsidP="0091687E">
      <w:pPr>
        <w:pStyle w:val="NormalWeb"/>
        <w:shd w:val="clear" w:color="auto" w:fill="FFFFFF"/>
        <w:spacing w:before="0" w:beforeAutospacing="0" w:after="0" w:afterAutospacing="0" w:line="366" w:lineRule="atLeast"/>
        <w:textAlignment w:val="baseline"/>
        <w:rPr>
          <w:rFonts w:ascii="Eras Medium ITC" w:hAnsi="Eras Medium ITC"/>
          <w:color w:val="373737"/>
          <w:sz w:val="23"/>
          <w:szCs w:val="23"/>
          <w:lang w:val="en-US"/>
        </w:rPr>
      </w:pPr>
      <w:r>
        <w:rPr>
          <w:rFonts w:ascii="Eras Medium ITC" w:hAnsi="Eras Medium ITC"/>
          <w:color w:val="373737"/>
          <w:sz w:val="23"/>
          <w:szCs w:val="23"/>
          <w:lang w:val="en-US"/>
        </w:rPr>
        <w:t xml:space="preserve">You first need to retrieve the </w:t>
      </w:r>
      <w:proofErr w:type="spellStart"/>
      <w:r>
        <w:rPr>
          <w:rFonts w:ascii="Eras Medium ITC" w:hAnsi="Eras Medium ITC"/>
          <w:color w:val="373737"/>
          <w:sz w:val="23"/>
          <w:szCs w:val="23"/>
          <w:lang w:val="en-US"/>
        </w:rPr>
        <w:t>UoW</w:t>
      </w:r>
      <w:proofErr w:type="spellEnd"/>
      <w:r>
        <w:rPr>
          <w:rFonts w:ascii="Eras Medium ITC" w:hAnsi="Eras Medium ITC"/>
          <w:color w:val="373737"/>
          <w:sz w:val="23"/>
          <w:szCs w:val="23"/>
          <w:lang w:val="en-US"/>
        </w:rPr>
        <w:t xml:space="preserve"> ID. This should be displayed in the MSDTC console, but to verify it is the correct ID, you can interrogate the</w:t>
      </w:r>
      <w:r>
        <w:rPr>
          <w:rStyle w:val="apple-converted-space"/>
          <w:rFonts w:ascii="Eras Medium ITC" w:hAnsi="Eras Medium ITC"/>
          <w:color w:val="373737"/>
          <w:sz w:val="23"/>
          <w:szCs w:val="23"/>
          <w:lang w:val="en-US"/>
        </w:rPr>
        <w:t> </w:t>
      </w:r>
      <w:proofErr w:type="spellStart"/>
      <w:r>
        <w:rPr>
          <w:rStyle w:val="CdigoHTML"/>
          <w:rFonts w:ascii="Consolas" w:hAnsi="Consolas" w:cs="Consolas"/>
          <w:color w:val="373737"/>
          <w:bdr w:val="none" w:sz="0" w:space="0" w:color="auto" w:frame="1"/>
          <w:lang w:val="en-US"/>
        </w:rPr>
        <w:t>syslockinfo</w:t>
      </w:r>
      <w:proofErr w:type="spellEnd"/>
      <w:r>
        <w:rPr>
          <w:rStyle w:val="apple-converted-space"/>
          <w:rFonts w:ascii="Eras Medium ITC" w:hAnsi="Eras Medium ITC"/>
          <w:color w:val="373737"/>
          <w:sz w:val="23"/>
          <w:szCs w:val="23"/>
          <w:lang w:val="en-US"/>
        </w:rPr>
        <w:t> </w:t>
      </w:r>
      <w:r>
        <w:rPr>
          <w:rFonts w:ascii="Eras Medium ITC" w:hAnsi="Eras Medium ITC"/>
          <w:color w:val="373737"/>
          <w:sz w:val="23"/>
          <w:szCs w:val="23"/>
          <w:lang w:val="en-US"/>
        </w:rPr>
        <w:t xml:space="preserve">system view. </w:t>
      </w:r>
      <w:proofErr w:type="gramStart"/>
      <w:r>
        <w:rPr>
          <w:rFonts w:ascii="Eras Medium ITC" w:hAnsi="Eras Medium ITC"/>
          <w:color w:val="373737"/>
          <w:sz w:val="23"/>
          <w:szCs w:val="23"/>
          <w:lang w:val="en-US"/>
        </w:rPr>
        <w:t xml:space="preserve">Specifically the </w:t>
      </w:r>
      <w:proofErr w:type="spellStart"/>
      <w:r>
        <w:rPr>
          <w:rFonts w:ascii="Eras Medium ITC" w:hAnsi="Eras Medium ITC"/>
          <w:color w:val="373737"/>
          <w:sz w:val="23"/>
          <w:szCs w:val="23"/>
          <w:lang w:val="en-US"/>
        </w:rPr>
        <w:t>req_transactionUoW</w:t>
      </w:r>
      <w:proofErr w:type="spellEnd"/>
      <w:r>
        <w:rPr>
          <w:rFonts w:ascii="Eras Medium ITC" w:hAnsi="Eras Medium ITC"/>
          <w:color w:val="373737"/>
          <w:sz w:val="23"/>
          <w:szCs w:val="23"/>
          <w:lang w:val="en-US"/>
        </w:rPr>
        <w:t xml:space="preserve"> column.</w:t>
      </w:r>
      <w:proofErr w:type="gramEnd"/>
      <w:r>
        <w:rPr>
          <w:rFonts w:ascii="Eras Medium ITC" w:hAnsi="Eras Medium ITC"/>
          <w:color w:val="373737"/>
          <w:sz w:val="23"/>
          <w:szCs w:val="23"/>
          <w:lang w:val="en-US"/>
        </w:rPr>
        <w:t xml:space="preserve"> The </w:t>
      </w:r>
      <w:proofErr w:type="spellStart"/>
      <w:r>
        <w:rPr>
          <w:rFonts w:ascii="Eras Medium ITC" w:hAnsi="Eras Medium ITC"/>
          <w:color w:val="373737"/>
          <w:sz w:val="23"/>
          <w:szCs w:val="23"/>
          <w:lang w:val="en-US"/>
        </w:rPr>
        <w:t>req_spid</w:t>
      </w:r>
      <w:proofErr w:type="spellEnd"/>
      <w:r>
        <w:rPr>
          <w:rFonts w:ascii="Eras Medium ITC" w:hAnsi="Eras Medium ITC"/>
          <w:color w:val="373737"/>
          <w:sz w:val="23"/>
          <w:szCs w:val="23"/>
          <w:lang w:val="en-US"/>
        </w:rPr>
        <w:t xml:space="preserve"> column in </w:t>
      </w:r>
      <w:proofErr w:type="spellStart"/>
      <w:r>
        <w:rPr>
          <w:rFonts w:ascii="Eras Medium ITC" w:hAnsi="Eras Medium ITC"/>
          <w:color w:val="373737"/>
          <w:sz w:val="23"/>
          <w:szCs w:val="23"/>
          <w:lang w:val="en-US"/>
        </w:rPr>
        <w:t>syslockinfo</w:t>
      </w:r>
      <w:proofErr w:type="spellEnd"/>
      <w:r>
        <w:rPr>
          <w:rFonts w:ascii="Eras Medium ITC" w:hAnsi="Eras Medium ITC"/>
          <w:color w:val="373737"/>
          <w:sz w:val="23"/>
          <w:szCs w:val="23"/>
          <w:lang w:val="en-US"/>
        </w:rPr>
        <w:t xml:space="preserve"> hosts the SPID number.</w:t>
      </w:r>
      <w:r>
        <w:rPr>
          <w:rFonts w:ascii="Eras Medium ITC" w:hAnsi="Eras Medium ITC"/>
          <w:color w:val="373737"/>
          <w:sz w:val="23"/>
          <w:szCs w:val="23"/>
          <w:lang w:val="en-US"/>
        </w:rPr>
        <w:br/>
        <w:t xml:space="preserve">So, to pull out the </w:t>
      </w:r>
      <w:proofErr w:type="spellStart"/>
      <w:r>
        <w:rPr>
          <w:rFonts w:ascii="Eras Medium ITC" w:hAnsi="Eras Medium ITC"/>
          <w:color w:val="373737"/>
          <w:sz w:val="23"/>
          <w:szCs w:val="23"/>
          <w:lang w:val="en-US"/>
        </w:rPr>
        <w:t>UoW</w:t>
      </w:r>
      <w:proofErr w:type="spellEnd"/>
      <w:r>
        <w:rPr>
          <w:rFonts w:ascii="Eras Medium ITC" w:hAnsi="Eras Medium ITC"/>
          <w:color w:val="373737"/>
          <w:sz w:val="23"/>
          <w:szCs w:val="23"/>
          <w:lang w:val="en-US"/>
        </w:rPr>
        <w:t xml:space="preserve"> ID for an orphaned MSDTC transaction you just need to run the following query:</w:t>
      </w:r>
    </w:p>
    <w:p w:rsidR="0091687E" w:rsidRDefault="0091687E" w:rsidP="0091687E">
      <w:pPr>
        <w:pStyle w:val="NormalWeb"/>
        <w:shd w:val="clear" w:color="auto" w:fill="FFFFFF"/>
        <w:spacing w:before="0" w:beforeAutospacing="0" w:after="0" w:afterAutospacing="0" w:line="366" w:lineRule="atLeast"/>
        <w:textAlignment w:val="baseline"/>
        <w:rPr>
          <w:rFonts w:ascii="Eras Medium ITC" w:hAnsi="Eras Medium ITC"/>
          <w:color w:val="373737"/>
          <w:sz w:val="23"/>
          <w:szCs w:val="23"/>
          <w:lang w:val="en-US"/>
        </w:rPr>
      </w:pPr>
      <w:proofErr w:type="gramStart"/>
      <w:r>
        <w:rPr>
          <w:rStyle w:val="CdigoHTML"/>
          <w:rFonts w:ascii="Consolas" w:hAnsi="Consolas" w:cs="Consolas"/>
          <w:color w:val="373737"/>
          <w:bdr w:val="none" w:sz="0" w:space="0" w:color="auto" w:frame="1"/>
          <w:lang w:val="en-US"/>
        </w:rPr>
        <w:t>select</w:t>
      </w:r>
      <w:proofErr w:type="gramEnd"/>
      <w:r>
        <w:rPr>
          <w:rStyle w:val="CdigoHTML"/>
          <w:rFonts w:ascii="Consolas" w:hAnsi="Consolas" w:cs="Consolas"/>
          <w:color w:val="373737"/>
          <w:bdr w:val="none" w:sz="0" w:space="0" w:color="auto" w:frame="1"/>
          <w:lang w:val="en-US"/>
        </w:rPr>
        <w:t xml:space="preserve"> </w:t>
      </w:r>
      <w:proofErr w:type="spellStart"/>
      <w:r>
        <w:rPr>
          <w:rStyle w:val="CdigoHTML"/>
          <w:rFonts w:ascii="Consolas" w:hAnsi="Consolas" w:cs="Consolas"/>
          <w:color w:val="373737"/>
          <w:bdr w:val="none" w:sz="0" w:space="0" w:color="auto" w:frame="1"/>
          <w:lang w:val="en-US"/>
        </w:rPr>
        <w:t>req_transactionUoW</w:t>
      </w:r>
      <w:proofErr w:type="spellEnd"/>
      <w:r>
        <w:rPr>
          <w:rStyle w:val="CdigoHTML"/>
          <w:rFonts w:ascii="Consolas" w:hAnsi="Consolas" w:cs="Consolas"/>
          <w:color w:val="373737"/>
          <w:bdr w:val="none" w:sz="0" w:space="0" w:color="auto" w:frame="1"/>
          <w:lang w:val="en-US"/>
        </w:rPr>
        <w:t xml:space="preserve"> as [</w:t>
      </w:r>
      <w:proofErr w:type="spellStart"/>
      <w:r>
        <w:rPr>
          <w:rStyle w:val="CdigoHTML"/>
          <w:rFonts w:ascii="Consolas" w:hAnsi="Consolas" w:cs="Consolas"/>
          <w:color w:val="373737"/>
          <w:bdr w:val="none" w:sz="0" w:space="0" w:color="auto" w:frame="1"/>
          <w:lang w:val="en-US"/>
        </w:rPr>
        <w:t>UoW</w:t>
      </w:r>
      <w:proofErr w:type="spellEnd"/>
      <w:r>
        <w:rPr>
          <w:rStyle w:val="CdigoHTML"/>
          <w:rFonts w:ascii="Consolas" w:hAnsi="Consolas" w:cs="Consolas"/>
          <w:color w:val="373737"/>
          <w:bdr w:val="none" w:sz="0" w:space="0" w:color="auto" w:frame="1"/>
          <w:lang w:val="en-US"/>
        </w:rPr>
        <w:t xml:space="preserve"> ID] from </w:t>
      </w:r>
      <w:proofErr w:type="spellStart"/>
      <w:r>
        <w:rPr>
          <w:rStyle w:val="CdigoHTML"/>
          <w:rFonts w:ascii="Consolas" w:hAnsi="Consolas" w:cs="Consolas"/>
          <w:color w:val="373737"/>
          <w:bdr w:val="none" w:sz="0" w:space="0" w:color="auto" w:frame="1"/>
          <w:lang w:val="en-US"/>
        </w:rPr>
        <w:t>syslockinfo</w:t>
      </w:r>
      <w:proofErr w:type="spellEnd"/>
      <w:r>
        <w:rPr>
          <w:rStyle w:val="CdigoHTML"/>
          <w:rFonts w:ascii="Consolas" w:hAnsi="Consolas" w:cs="Consolas"/>
          <w:color w:val="373737"/>
          <w:bdr w:val="none" w:sz="0" w:space="0" w:color="auto" w:frame="1"/>
          <w:lang w:val="en-US"/>
        </w:rPr>
        <w:t xml:space="preserve"> where </w:t>
      </w:r>
      <w:proofErr w:type="spellStart"/>
      <w:r>
        <w:rPr>
          <w:rStyle w:val="CdigoHTML"/>
          <w:rFonts w:ascii="Consolas" w:hAnsi="Consolas" w:cs="Consolas"/>
          <w:color w:val="373737"/>
          <w:bdr w:val="none" w:sz="0" w:space="0" w:color="auto" w:frame="1"/>
          <w:lang w:val="en-US"/>
        </w:rPr>
        <w:t>req_spid</w:t>
      </w:r>
      <w:proofErr w:type="spellEnd"/>
      <w:r>
        <w:rPr>
          <w:rStyle w:val="CdigoHTML"/>
          <w:rFonts w:ascii="Consolas" w:hAnsi="Consolas" w:cs="Consolas"/>
          <w:color w:val="373737"/>
          <w:bdr w:val="none" w:sz="0" w:space="0" w:color="auto" w:frame="1"/>
          <w:lang w:val="en-US"/>
        </w:rPr>
        <w:t xml:space="preserve"> = -2</w:t>
      </w:r>
    </w:p>
    <w:p w:rsidR="0091687E" w:rsidRDefault="0091687E" w:rsidP="0091687E">
      <w:pPr>
        <w:pStyle w:val="NormalWeb"/>
        <w:shd w:val="clear" w:color="auto" w:fill="FFFFFF"/>
        <w:spacing w:before="0" w:beforeAutospacing="0" w:after="390" w:afterAutospacing="0" w:line="366" w:lineRule="atLeast"/>
        <w:textAlignment w:val="baseline"/>
        <w:rPr>
          <w:rFonts w:ascii="Eras Medium ITC" w:hAnsi="Eras Medium ITC"/>
          <w:color w:val="373737"/>
          <w:sz w:val="23"/>
          <w:szCs w:val="23"/>
          <w:lang w:val="en-US"/>
        </w:rPr>
      </w:pPr>
      <w:r>
        <w:rPr>
          <w:rFonts w:ascii="Eras Medium ITC" w:hAnsi="Eras Medium ITC"/>
          <w:color w:val="373737"/>
          <w:sz w:val="23"/>
          <w:szCs w:val="23"/>
          <w:lang w:val="en-US"/>
        </w:rPr>
        <w:t>The above will work in SQL Server 2000 onward, but from SQL Server 2005, it’s more politically correct to use the DMVs, so the table and column names have changed slightly:</w:t>
      </w:r>
    </w:p>
    <w:p w:rsidR="0091687E" w:rsidRDefault="0091687E" w:rsidP="0091687E">
      <w:pPr>
        <w:pStyle w:val="NormalWeb"/>
        <w:shd w:val="clear" w:color="auto" w:fill="FFFFFF"/>
        <w:spacing w:before="0" w:beforeAutospacing="0" w:after="0" w:afterAutospacing="0" w:line="366" w:lineRule="atLeast"/>
        <w:textAlignment w:val="baseline"/>
        <w:rPr>
          <w:rFonts w:ascii="Eras Medium ITC" w:hAnsi="Eras Medium ITC"/>
          <w:color w:val="373737"/>
          <w:sz w:val="23"/>
          <w:szCs w:val="23"/>
          <w:lang w:val="en-US"/>
        </w:rPr>
      </w:pPr>
      <w:r>
        <w:rPr>
          <w:rFonts w:ascii="Consolas" w:hAnsi="Consolas" w:cs="Consolas"/>
          <w:color w:val="373737"/>
          <w:sz w:val="20"/>
          <w:szCs w:val="20"/>
          <w:bdr w:val="none" w:sz="0" w:space="0" w:color="auto" w:frame="1"/>
          <w:lang w:val="en-US"/>
        </w:rPr>
        <w:br/>
      </w:r>
      <w:proofErr w:type="gramStart"/>
      <w:r>
        <w:rPr>
          <w:rStyle w:val="CdigoHTML"/>
          <w:rFonts w:ascii="Consolas" w:hAnsi="Consolas" w:cs="Consolas"/>
          <w:color w:val="373737"/>
          <w:bdr w:val="none" w:sz="0" w:space="0" w:color="auto" w:frame="1"/>
          <w:lang w:val="en-US"/>
        </w:rPr>
        <w:t>select</w:t>
      </w:r>
      <w:proofErr w:type="gramEnd"/>
      <w:r>
        <w:rPr>
          <w:rStyle w:val="CdigoHTML"/>
          <w:rFonts w:ascii="Consolas" w:hAnsi="Consolas" w:cs="Consolas"/>
          <w:color w:val="373737"/>
          <w:bdr w:val="none" w:sz="0" w:space="0" w:color="auto" w:frame="1"/>
          <w:lang w:val="en-US"/>
        </w:rPr>
        <w:t xml:space="preserve"> </w:t>
      </w:r>
      <w:proofErr w:type="spellStart"/>
      <w:r>
        <w:rPr>
          <w:rStyle w:val="CdigoHTML"/>
          <w:rFonts w:ascii="Consolas" w:hAnsi="Consolas" w:cs="Consolas"/>
          <w:color w:val="373737"/>
          <w:bdr w:val="none" w:sz="0" w:space="0" w:color="auto" w:frame="1"/>
          <w:lang w:val="en-US"/>
        </w:rPr>
        <w:t>request_owner_guid</w:t>
      </w:r>
      <w:proofErr w:type="spellEnd"/>
      <w:r>
        <w:rPr>
          <w:rStyle w:val="CdigoHTML"/>
          <w:rFonts w:ascii="Consolas" w:hAnsi="Consolas" w:cs="Consolas"/>
          <w:color w:val="373737"/>
          <w:bdr w:val="none" w:sz="0" w:space="0" w:color="auto" w:frame="1"/>
          <w:lang w:val="en-US"/>
        </w:rPr>
        <w:t xml:space="preserve"> as [</w:t>
      </w:r>
      <w:proofErr w:type="spellStart"/>
      <w:r>
        <w:rPr>
          <w:rStyle w:val="CdigoHTML"/>
          <w:rFonts w:ascii="Consolas" w:hAnsi="Consolas" w:cs="Consolas"/>
          <w:color w:val="373737"/>
          <w:bdr w:val="none" w:sz="0" w:space="0" w:color="auto" w:frame="1"/>
          <w:lang w:val="en-US"/>
        </w:rPr>
        <w:t>UoW</w:t>
      </w:r>
      <w:proofErr w:type="spellEnd"/>
      <w:r>
        <w:rPr>
          <w:rStyle w:val="CdigoHTML"/>
          <w:rFonts w:ascii="Consolas" w:hAnsi="Consolas" w:cs="Consolas"/>
          <w:color w:val="373737"/>
          <w:bdr w:val="none" w:sz="0" w:space="0" w:color="auto" w:frame="1"/>
          <w:lang w:val="en-US"/>
        </w:rPr>
        <w:t xml:space="preserve"> ID] from </w:t>
      </w:r>
      <w:proofErr w:type="spellStart"/>
      <w:r>
        <w:rPr>
          <w:rStyle w:val="CdigoHTML"/>
          <w:rFonts w:ascii="Consolas" w:hAnsi="Consolas" w:cs="Consolas"/>
          <w:color w:val="373737"/>
          <w:bdr w:val="none" w:sz="0" w:space="0" w:color="auto" w:frame="1"/>
          <w:lang w:val="en-US"/>
        </w:rPr>
        <w:t>sys.dm_tran_locks</w:t>
      </w:r>
      <w:proofErr w:type="spellEnd"/>
      <w:r>
        <w:rPr>
          <w:rStyle w:val="CdigoHTML"/>
          <w:rFonts w:ascii="Consolas" w:hAnsi="Consolas" w:cs="Consolas"/>
          <w:color w:val="373737"/>
          <w:bdr w:val="none" w:sz="0" w:space="0" w:color="auto" w:frame="1"/>
          <w:lang w:val="en-US"/>
        </w:rPr>
        <w:t xml:space="preserve"> where </w:t>
      </w:r>
      <w:proofErr w:type="spellStart"/>
      <w:r>
        <w:rPr>
          <w:rStyle w:val="CdigoHTML"/>
          <w:rFonts w:ascii="Consolas" w:hAnsi="Consolas" w:cs="Consolas"/>
          <w:color w:val="373737"/>
          <w:bdr w:val="none" w:sz="0" w:space="0" w:color="auto" w:frame="1"/>
          <w:lang w:val="en-US"/>
        </w:rPr>
        <w:t>request_session_id</w:t>
      </w:r>
      <w:proofErr w:type="spellEnd"/>
      <w:r>
        <w:rPr>
          <w:rStyle w:val="CdigoHTML"/>
          <w:rFonts w:ascii="Consolas" w:hAnsi="Consolas" w:cs="Consolas"/>
          <w:color w:val="373737"/>
          <w:bdr w:val="none" w:sz="0" w:space="0" w:color="auto" w:frame="1"/>
          <w:lang w:val="en-US"/>
        </w:rPr>
        <w:t xml:space="preserve"> = -2</w:t>
      </w:r>
      <w:r>
        <w:rPr>
          <w:rFonts w:ascii="Consolas" w:hAnsi="Consolas" w:cs="Consolas"/>
          <w:color w:val="373737"/>
          <w:sz w:val="20"/>
          <w:szCs w:val="20"/>
          <w:bdr w:val="none" w:sz="0" w:space="0" w:color="auto" w:frame="1"/>
          <w:lang w:val="en-US"/>
        </w:rPr>
        <w:br/>
      </w:r>
      <w:r>
        <w:rPr>
          <w:rFonts w:ascii="Eras Medium ITC" w:hAnsi="Eras Medium ITC"/>
          <w:color w:val="373737"/>
          <w:sz w:val="23"/>
          <w:szCs w:val="23"/>
          <w:lang w:val="en-US"/>
        </w:rPr>
        <w:br/>
        <w:t>Then to kill it:</w:t>
      </w:r>
      <w:r>
        <w:rPr>
          <w:rFonts w:ascii="Eras Medium ITC" w:hAnsi="Eras Medium ITC"/>
          <w:color w:val="373737"/>
          <w:sz w:val="23"/>
          <w:szCs w:val="23"/>
          <w:lang w:val="en-US"/>
        </w:rPr>
        <w:br/>
      </w:r>
      <w:r>
        <w:rPr>
          <w:rFonts w:ascii="Consolas" w:hAnsi="Consolas" w:cs="Consolas"/>
          <w:color w:val="373737"/>
          <w:sz w:val="20"/>
          <w:szCs w:val="20"/>
          <w:bdr w:val="none" w:sz="0" w:space="0" w:color="auto" w:frame="1"/>
          <w:lang w:val="en-US"/>
        </w:rPr>
        <w:br/>
      </w:r>
      <w:r>
        <w:rPr>
          <w:rStyle w:val="CdigoHTML"/>
          <w:rFonts w:ascii="Consolas" w:hAnsi="Consolas" w:cs="Consolas"/>
          <w:color w:val="373737"/>
          <w:bdr w:val="none" w:sz="0" w:space="0" w:color="auto" w:frame="1"/>
          <w:lang w:val="en-US"/>
        </w:rPr>
        <w:t>kill {'</w:t>
      </w:r>
      <w:proofErr w:type="spellStart"/>
      <w:r>
        <w:rPr>
          <w:rStyle w:val="CdigoHTML"/>
          <w:rFonts w:ascii="Consolas" w:hAnsi="Consolas" w:cs="Consolas"/>
          <w:color w:val="373737"/>
          <w:bdr w:val="none" w:sz="0" w:space="0" w:color="auto" w:frame="1"/>
          <w:lang w:val="en-US"/>
        </w:rPr>
        <w:t>UoW</w:t>
      </w:r>
      <w:proofErr w:type="spellEnd"/>
      <w:r>
        <w:rPr>
          <w:rStyle w:val="CdigoHTML"/>
          <w:rFonts w:ascii="Consolas" w:hAnsi="Consolas" w:cs="Consolas"/>
          <w:color w:val="373737"/>
          <w:bdr w:val="none" w:sz="0" w:space="0" w:color="auto" w:frame="1"/>
          <w:lang w:val="en-US"/>
        </w:rPr>
        <w:t xml:space="preserve"> ID'}</w:t>
      </w:r>
      <w:r>
        <w:rPr>
          <w:rFonts w:ascii="Consolas" w:hAnsi="Consolas" w:cs="Consolas"/>
          <w:color w:val="373737"/>
          <w:sz w:val="20"/>
          <w:szCs w:val="20"/>
          <w:bdr w:val="none" w:sz="0" w:space="0" w:color="auto" w:frame="1"/>
          <w:lang w:val="en-US"/>
        </w:rPr>
        <w:br/>
      </w:r>
      <w:r>
        <w:rPr>
          <w:rFonts w:ascii="Eras Medium ITC" w:hAnsi="Eras Medium ITC"/>
          <w:color w:val="373737"/>
          <w:sz w:val="23"/>
          <w:szCs w:val="23"/>
          <w:lang w:val="en-US"/>
        </w:rPr>
        <w:br/>
        <w:t>where</w:t>
      </w:r>
      <w:r>
        <w:rPr>
          <w:rStyle w:val="apple-converted-space"/>
          <w:rFonts w:ascii="Eras Medium ITC" w:hAnsi="Eras Medium ITC"/>
          <w:color w:val="373737"/>
          <w:sz w:val="23"/>
          <w:szCs w:val="23"/>
          <w:lang w:val="en-US"/>
        </w:rPr>
        <w:t> </w:t>
      </w:r>
      <w:r>
        <w:rPr>
          <w:rStyle w:val="CdigoHTML"/>
          <w:rFonts w:ascii="Consolas" w:hAnsi="Consolas" w:cs="Consolas"/>
          <w:color w:val="373737"/>
          <w:bdr w:val="none" w:sz="0" w:space="0" w:color="auto" w:frame="1"/>
          <w:lang w:val="en-US"/>
        </w:rPr>
        <w:t>{</w:t>
      </w:r>
      <w:proofErr w:type="spellStart"/>
      <w:r>
        <w:rPr>
          <w:rStyle w:val="CdigoHTML"/>
          <w:rFonts w:ascii="Consolas" w:hAnsi="Consolas" w:cs="Consolas"/>
          <w:color w:val="373737"/>
          <w:bdr w:val="none" w:sz="0" w:space="0" w:color="auto" w:frame="1"/>
          <w:lang w:val="en-US"/>
        </w:rPr>
        <w:t>UoW</w:t>
      </w:r>
      <w:proofErr w:type="spellEnd"/>
      <w:r>
        <w:rPr>
          <w:rStyle w:val="CdigoHTML"/>
          <w:rFonts w:ascii="Consolas" w:hAnsi="Consolas" w:cs="Consolas"/>
          <w:color w:val="373737"/>
          <w:bdr w:val="none" w:sz="0" w:space="0" w:color="auto" w:frame="1"/>
          <w:lang w:val="en-US"/>
        </w:rPr>
        <w:t xml:space="preserve"> ID}</w:t>
      </w:r>
      <w:r>
        <w:rPr>
          <w:rStyle w:val="apple-converted-space"/>
          <w:rFonts w:ascii="Eras Medium ITC" w:hAnsi="Eras Medium ITC"/>
          <w:color w:val="373737"/>
          <w:sz w:val="23"/>
          <w:szCs w:val="23"/>
          <w:lang w:val="en-US"/>
        </w:rPr>
        <w:t> </w:t>
      </w:r>
      <w:r>
        <w:rPr>
          <w:rFonts w:ascii="Eras Medium ITC" w:hAnsi="Eras Medium ITC"/>
          <w:color w:val="373737"/>
          <w:sz w:val="23"/>
          <w:szCs w:val="23"/>
          <w:lang w:val="en-US"/>
        </w:rPr>
        <w:t>is the result of the above select statement.</w:t>
      </w:r>
    </w:p>
    <w:p w:rsidR="0091687E" w:rsidRDefault="0091687E" w:rsidP="0091687E">
      <w:pPr>
        <w:pStyle w:val="NormalWeb"/>
        <w:shd w:val="clear" w:color="auto" w:fill="FFFFFF"/>
        <w:spacing w:before="0" w:beforeAutospacing="0" w:after="0" w:afterAutospacing="0" w:line="366" w:lineRule="atLeast"/>
        <w:textAlignment w:val="baseline"/>
        <w:rPr>
          <w:rFonts w:ascii="Eras Medium ITC" w:hAnsi="Eras Medium ITC"/>
          <w:color w:val="373737"/>
          <w:sz w:val="23"/>
          <w:szCs w:val="23"/>
          <w:lang w:val="en-US"/>
        </w:rPr>
      </w:pPr>
      <w:r>
        <w:rPr>
          <w:rFonts w:ascii="Eras Medium ITC" w:hAnsi="Eras Medium ITC"/>
          <w:color w:val="373737"/>
          <w:sz w:val="23"/>
          <w:szCs w:val="23"/>
          <w:lang w:val="en-US"/>
        </w:rPr>
        <w:t>However, this must only be done as an absolute</w:t>
      </w:r>
      <w:r>
        <w:rPr>
          <w:rStyle w:val="apple-converted-space"/>
          <w:rFonts w:ascii="Eras Medium ITC" w:hAnsi="Eras Medium ITC"/>
          <w:color w:val="373737"/>
          <w:sz w:val="23"/>
          <w:szCs w:val="23"/>
          <w:lang w:val="en-US"/>
        </w:rPr>
        <w:t> </w:t>
      </w:r>
      <w:r>
        <w:rPr>
          <w:rStyle w:val="nfasis"/>
          <w:rFonts w:ascii="inherit" w:hAnsi="inherit"/>
          <w:color w:val="373737"/>
          <w:sz w:val="23"/>
          <w:szCs w:val="23"/>
          <w:bdr w:val="none" w:sz="0" w:space="0" w:color="auto" w:frame="1"/>
          <w:lang w:val="en-US"/>
        </w:rPr>
        <w:t>last</w:t>
      </w:r>
      <w:r>
        <w:rPr>
          <w:rStyle w:val="apple-converted-space"/>
          <w:rFonts w:ascii="Eras Medium ITC" w:hAnsi="Eras Medium ITC"/>
          <w:color w:val="373737"/>
          <w:sz w:val="23"/>
          <w:szCs w:val="23"/>
          <w:lang w:val="en-US"/>
        </w:rPr>
        <w:t> </w:t>
      </w:r>
      <w:r>
        <w:rPr>
          <w:rFonts w:ascii="Eras Medium ITC" w:hAnsi="Eras Medium ITC"/>
          <w:color w:val="373737"/>
          <w:sz w:val="23"/>
          <w:szCs w:val="23"/>
          <w:lang w:val="en-US"/>
        </w:rPr>
        <w:t xml:space="preserve">resort when other methods, such as e.g. restarting the applications/processes involved in that distributed transaction do not resolve the problem. At the end of the day, those locks will have been placed for a reason, so you don’t know if the consistency of the data is now compromised especially if </w:t>
      </w:r>
      <w:proofErr w:type="spellStart"/>
      <w:r>
        <w:rPr>
          <w:rFonts w:ascii="Eras Medium ITC" w:hAnsi="Eras Medium ITC"/>
          <w:color w:val="373737"/>
          <w:sz w:val="23"/>
          <w:szCs w:val="23"/>
          <w:lang w:val="en-US"/>
        </w:rPr>
        <w:t>syslockinfo</w:t>
      </w:r>
      <w:proofErr w:type="spellEnd"/>
      <w:r>
        <w:rPr>
          <w:rFonts w:ascii="Eras Medium ITC" w:hAnsi="Eras Medium ITC"/>
          <w:color w:val="373737"/>
          <w:sz w:val="23"/>
          <w:szCs w:val="23"/>
          <w:lang w:val="en-US"/>
        </w:rPr>
        <w:t>/</w:t>
      </w:r>
      <w:proofErr w:type="spellStart"/>
      <w:r>
        <w:rPr>
          <w:rFonts w:ascii="Eras Medium ITC" w:hAnsi="Eras Medium ITC"/>
          <w:color w:val="373737"/>
          <w:sz w:val="23"/>
          <w:szCs w:val="23"/>
          <w:lang w:val="en-US"/>
        </w:rPr>
        <w:t>sys.dm_tran_locks</w:t>
      </w:r>
      <w:proofErr w:type="spellEnd"/>
      <w:r>
        <w:rPr>
          <w:rFonts w:ascii="Eras Medium ITC" w:hAnsi="Eras Medium ITC"/>
          <w:color w:val="373737"/>
          <w:sz w:val="23"/>
          <w:szCs w:val="23"/>
          <w:lang w:val="en-US"/>
        </w:rPr>
        <w:t xml:space="preserve"> shows the MSDTC transaction(s) concerned have placed exclusive locks on objects.</w:t>
      </w:r>
    </w:p>
    <w:p w:rsidR="0091687E" w:rsidRDefault="0091687E" w:rsidP="0091687E">
      <w:pPr>
        <w:pStyle w:val="NormalWeb"/>
        <w:shd w:val="clear" w:color="auto" w:fill="FFFFFF"/>
        <w:spacing w:before="0" w:beforeAutospacing="0" w:after="390" w:afterAutospacing="0" w:line="366" w:lineRule="atLeast"/>
        <w:textAlignment w:val="baseline"/>
        <w:rPr>
          <w:rFonts w:ascii="Eras Medium ITC" w:hAnsi="Eras Medium ITC"/>
          <w:color w:val="373737"/>
          <w:sz w:val="23"/>
          <w:szCs w:val="23"/>
          <w:lang w:val="en-US"/>
        </w:rPr>
      </w:pPr>
      <w:r>
        <w:rPr>
          <w:rFonts w:ascii="Eras Medium ITC" w:hAnsi="Eras Medium ITC"/>
          <w:color w:val="373737"/>
          <w:sz w:val="23"/>
          <w:szCs w:val="23"/>
          <w:lang w:val="en-US"/>
        </w:rPr>
        <w:lastRenderedPageBreak/>
        <w:t xml:space="preserve">The default </w:t>
      </w:r>
      <w:proofErr w:type="spellStart"/>
      <w:r>
        <w:rPr>
          <w:rFonts w:ascii="Eras Medium ITC" w:hAnsi="Eras Medium ITC"/>
          <w:color w:val="373737"/>
          <w:sz w:val="23"/>
          <w:szCs w:val="23"/>
          <w:lang w:val="en-US"/>
        </w:rPr>
        <w:t>behaviour</w:t>
      </w:r>
      <w:proofErr w:type="spellEnd"/>
      <w:r>
        <w:rPr>
          <w:rFonts w:ascii="Eras Medium ITC" w:hAnsi="Eras Medium ITC"/>
          <w:color w:val="373737"/>
          <w:sz w:val="23"/>
          <w:szCs w:val="23"/>
          <w:lang w:val="en-US"/>
        </w:rPr>
        <w:t xml:space="preserve"> for handling in-doubt MSDTC transactions can be altered from the default of doing nothing and letting the DBA handle it, to either abort or commit the transaction automatically.</w:t>
      </w:r>
    </w:p>
    <w:p w:rsidR="0091687E" w:rsidRDefault="0091687E" w:rsidP="0091687E">
      <w:pPr>
        <w:pStyle w:val="NormalWeb"/>
        <w:shd w:val="clear" w:color="auto" w:fill="FFFFFF"/>
        <w:spacing w:before="0" w:beforeAutospacing="0" w:after="0" w:afterAutospacing="0" w:line="366" w:lineRule="atLeast"/>
        <w:textAlignment w:val="baseline"/>
        <w:rPr>
          <w:rFonts w:ascii="Eras Medium ITC" w:hAnsi="Eras Medium ITC"/>
          <w:color w:val="373737"/>
          <w:sz w:val="23"/>
          <w:szCs w:val="23"/>
          <w:lang w:val="en-US"/>
        </w:rPr>
      </w:pPr>
      <w:r>
        <w:rPr>
          <w:rFonts w:ascii="Eras Medium ITC" w:hAnsi="Eras Medium ITC"/>
          <w:color w:val="373737"/>
          <w:sz w:val="23"/>
          <w:szCs w:val="23"/>
          <w:lang w:val="en-US"/>
        </w:rPr>
        <w:t xml:space="preserve">It is configured by specifying the server configuration option ‘in-doubt </w:t>
      </w:r>
      <w:proofErr w:type="spellStart"/>
      <w:r>
        <w:rPr>
          <w:rFonts w:ascii="Eras Medium ITC" w:hAnsi="Eras Medium ITC"/>
          <w:color w:val="373737"/>
          <w:sz w:val="23"/>
          <w:szCs w:val="23"/>
          <w:lang w:val="en-US"/>
        </w:rPr>
        <w:t>xact</w:t>
      </w:r>
      <w:proofErr w:type="spellEnd"/>
      <w:r>
        <w:rPr>
          <w:rFonts w:ascii="Eras Medium ITC" w:hAnsi="Eras Medium ITC"/>
          <w:color w:val="373737"/>
          <w:sz w:val="23"/>
          <w:szCs w:val="23"/>
          <w:lang w:val="en-US"/>
        </w:rPr>
        <w:t xml:space="preserve"> resolution’ as documented in</w:t>
      </w:r>
      <w:r>
        <w:rPr>
          <w:rStyle w:val="apple-converted-space"/>
          <w:rFonts w:ascii="Eras Medium ITC" w:hAnsi="Eras Medium ITC"/>
          <w:color w:val="373737"/>
          <w:sz w:val="23"/>
          <w:szCs w:val="23"/>
          <w:lang w:val="en-US"/>
        </w:rPr>
        <w:t> </w:t>
      </w:r>
      <w:hyperlink r:id="rId4" w:tooltip="in-doubt xact resolution" w:history="1">
        <w:r>
          <w:rPr>
            <w:rStyle w:val="Hipervnculo"/>
            <w:rFonts w:ascii="inherit" w:hAnsi="inherit"/>
            <w:color w:val="800080"/>
            <w:sz w:val="23"/>
            <w:szCs w:val="23"/>
            <w:bdr w:val="none" w:sz="0" w:space="0" w:color="auto" w:frame="1"/>
            <w:lang w:val="en-US"/>
          </w:rPr>
          <w:t>BOL</w:t>
        </w:r>
      </w:hyperlink>
      <w:r>
        <w:rPr>
          <w:rFonts w:ascii="Eras Medium ITC" w:hAnsi="Eras Medium ITC"/>
          <w:color w:val="373737"/>
          <w:sz w:val="23"/>
          <w:szCs w:val="23"/>
          <w:lang w:val="en-US"/>
        </w:rPr>
        <w:t>. Check the documentation on this carefully, particularly the note on ensure that</w:t>
      </w:r>
      <w:r>
        <w:rPr>
          <w:rStyle w:val="apple-converted-space"/>
          <w:rFonts w:ascii="Eras Medium ITC" w:hAnsi="Eras Medium ITC"/>
          <w:color w:val="373737"/>
          <w:sz w:val="23"/>
          <w:szCs w:val="23"/>
          <w:lang w:val="en-US"/>
        </w:rPr>
        <w:t> </w:t>
      </w:r>
      <w:r>
        <w:rPr>
          <w:rStyle w:val="nfasis"/>
          <w:rFonts w:ascii="inherit" w:hAnsi="inherit"/>
          <w:color w:val="373737"/>
          <w:sz w:val="23"/>
          <w:szCs w:val="23"/>
          <w:bdr w:val="none" w:sz="0" w:space="0" w:color="auto" w:frame="1"/>
          <w:lang w:val="en-US"/>
        </w:rPr>
        <w:t>all</w:t>
      </w:r>
      <w:r>
        <w:rPr>
          <w:rStyle w:val="apple-converted-space"/>
          <w:rFonts w:ascii="Eras Medium ITC" w:hAnsi="Eras Medium ITC"/>
          <w:color w:val="373737"/>
          <w:sz w:val="23"/>
          <w:szCs w:val="23"/>
          <w:lang w:val="en-US"/>
        </w:rPr>
        <w:t> </w:t>
      </w:r>
      <w:r>
        <w:rPr>
          <w:rFonts w:ascii="Eras Medium ITC" w:hAnsi="Eras Medium ITC"/>
          <w:color w:val="373737"/>
          <w:sz w:val="23"/>
          <w:szCs w:val="23"/>
          <w:lang w:val="en-US"/>
        </w:rPr>
        <w:t>servers involved in the transaction have the same setting for this option.</w:t>
      </w:r>
    </w:p>
    <w:p w:rsidR="0091687E" w:rsidRDefault="0091687E" w:rsidP="0091687E">
      <w:pPr>
        <w:rPr>
          <w:rFonts w:ascii="Calibri" w:hAnsi="Calibri" w:cs="Calibri"/>
          <w:color w:val="1F497D"/>
          <w:sz w:val="22"/>
          <w:szCs w:val="22"/>
          <w:lang w:val="en-US"/>
        </w:rPr>
      </w:pPr>
    </w:p>
    <w:p w:rsidR="0091687E" w:rsidRDefault="0091687E" w:rsidP="0091687E">
      <w:pPr>
        <w:rPr>
          <w:rFonts w:ascii="Calibri" w:hAnsi="Calibri" w:cs="Calibri"/>
          <w:color w:val="1F497D"/>
          <w:sz w:val="22"/>
          <w:szCs w:val="22"/>
          <w:lang w:val="en-US"/>
        </w:rPr>
      </w:pPr>
    </w:p>
    <w:p w:rsidR="0091687E" w:rsidRPr="0091687E" w:rsidRDefault="0091687E" w:rsidP="0091687E">
      <w:pPr>
        <w:rPr>
          <w:rFonts w:ascii="Calibri" w:hAnsi="Calibri" w:cs="Calibri"/>
          <w:color w:val="1F497D"/>
          <w:sz w:val="22"/>
          <w:szCs w:val="22"/>
        </w:rPr>
      </w:pPr>
      <w:r w:rsidRPr="0091687E">
        <w:rPr>
          <w:rFonts w:ascii="Calibri" w:hAnsi="Calibri" w:cs="Calibri"/>
          <w:color w:val="1F497D"/>
          <w:sz w:val="22"/>
          <w:szCs w:val="22"/>
        </w:rPr>
        <w:t xml:space="preserve">Los links son: </w:t>
      </w:r>
    </w:p>
    <w:p w:rsidR="0091687E" w:rsidRPr="0091687E" w:rsidRDefault="0091687E" w:rsidP="0091687E">
      <w:pPr>
        <w:rPr>
          <w:rFonts w:ascii="Calibri" w:hAnsi="Calibri" w:cs="Calibri"/>
          <w:color w:val="1F497D"/>
          <w:sz w:val="22"/>
          <w:szCs w:val="22"/>
        </w:rPr>
      </w:pPr>
    </w:p>
    <w:p w:rsidR="0091687E" w:rsidRPr="0091687E" w:rsidRDefault="0091687E" w:rsidP="0091687E">
      <w:pPr>
        <w:rPr>
          <w:rFonts w:ascii="Calibri" w:hAnsi="Calibri" w:cs="Calibri"/>
          <w:color w:val="1F497D"/>
          <w:sz w:val="22"/>
          <w:szCs w:val="22"/>
        </w:rPr>
      </w:pPr>
      <w:hyperlink r:id="rId5" w:history="1">
        <w:r w:rsidRPr="0091687E">
          <w:rPr>
            <w:rStyle w:val="Hipervnculo"/>
            <w:rFonts w:ascii="Calibri" w:hAnsi="Calibri" w:cs="Calibri"/>
            <w:sz w:val="22"/>
            <w:szCs w:val="22"/>
          </w:rPr>
          <w:t>http://www.eraofdata.com/orphaned-msdtc-transactions-2-spids/</w:t>
        </w:r>
      </w:hyperlink>
      <w:r w:rsidRPr="0091687E">
        <w:rPr>
          <w:rFonts w:ascii="Calibri" w:hAnsi="Calibri" w:cs="Calibri"/>
          <w:color w:val="1F497D"/>
          <w:sz w:val="22"/>
          <w:szCs w:val="22"/>
        </w:rPr>
        <w:t xml:space="preserve"> </w:t>
      </w:r>
    </w:p>
    <w:p w:rsidR="0091687E" w:rsidRPr="0091687E" w:rsidRDefault="0091687E" w:rsidP="0091687E">
      <w:pPr>
        <w:rPr>
          <w:rFonts w:ascii="Calibri" w:hAnsi="Calibri" w:cs="Calibri"/>
          <w:color w:val="1F497D"/>
          <w:sz w:val="22"/>
          <w:szCs w:val="22"/>
        </w:rPr>
      </w:pPr>
      <w:hyperlink r:id="rId6" w:history="1">
        <w:r w:rsidRPr="0091687E">
          <w:rPr>
            <w:rStyle w:val="Hipervnculo"/>
            <w:rFonts w:ascii="Calibri" w:hAnsi="Calibri" w:cs="Calibri"/>
            <w:sz w:val="22"/>
            <w:szCs w:val="22"/>
          </w:rPr>
          <w:t>http://technet.microsoft.com/en-us/library/aa275795(v=sql.80).aspx</w:t>
        </w:r>
      </w:hyperlink>
      <w:r w:rsidRPr="0091687E">
        <w:rPr>
          <w:rFonts w:ascii="Calibri" w:hAnsi="Calibri" w:cs="Calibri"/>
          <w:color w:val="1F497D"/>
          <w:sz w:val="22"/>
          <w:szCs w:val="22"/>
        </w:rPr>
        <w:t xml:space="preserve"> </w:t>
      </w:r>
    </w:p>
    <w:p w:rsidR="0030318D" w:rsidRDefault="0030318D"/>
    <w:sectPr w:rsidR="0030318D" w:rsidSect="0030318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91687E"/>
    <w:rsid w:val="0030318D"/>
    <w:rsid w:val="0091687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87E"/>
    <w:pPr>
      <w:spacing w:after="0" w:line="240" w:lineRule="auto"/>
    </w:pPr>
    <w:rPr>
      <w:rFonts w:ascii="Times New Roman" w:hAnsi="Times New Roman" w:cs="Times New Roman"/>
      <w:sz w:val="23"/>
      <w:szCs w:val="23"/>
    </w:rPr>
  </w:style>
  <w:style w:type="paragraph" w:styleId="Ttulo2">
    <w:name w:val="heading 2"/>
    <w:basedOn w:val="Normal"/>
    <w:link w:val="Ttulo2Car"/>
    <w:uiPriority w:val="9"/>
    <w:semiHidden/>
    <w:unhideWhenUsed/>
    <w:qFormat/>
    <w:rsid w:val="0091687E"/>
    <w:pPr>
      <w:spacing w:before="100" w:beforeAutospacing="1" w:after="100" w:afterAutospacing="1"/>
      <w:outlineLvl w:val="1"/>
    </w:pPr>
    <w:rPr>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91687E"/>
    <w:rPr>
      <w:rFonts w:ascii="Times New Roman" w:hAnsi="Times New Roman" w:cs="Times New Roman"/>
      <w:b/>
      <w:bCs/>
      <w:sz w:val="36"/>
      <w:szCs w:val="36"/>
      <w:lang w:eastAsia="es-AR"/>
    </w:rPr>
  </w:style>
  <w:style w:type="character" w:styleId="Hipervnculo">
    <w:name w:val="Hyperlink"/>
    <w:basedOn w:val="Fuentedeprrafopredeter"/>
    <w:uiPriority w:val="99"/>
    <w:semiHidden/>
    <w:unhideWhenUsed/>
    <w:rsid w:val="0091687E"/>
    <w:rPr>
      <w:color w:val="0563C1"/>
      <w:u w:val="single"/>
    </w:rPr>
  </w:style>
  <w:style w:type="character" w:styleId="CdigoHTML">
    <w:name w:val="HTML Code"/>
    <w:basedOn w:val="Fuentedeprrafopredeter"/>
    <w:uiPriority w:val="99"/>
    <w:semiHidden/>
    <w:unhideWhenUsed/>
    <w:rsid w:val="0091687E"/>
    <w:rPr>
      <w:rFonts w:ascii="Courier New" w:eastAsiaTheme="minorHAnsi" w:hAnsi="Courier New" w:cs="Courier New" w:hint="default"/>
      <w:sz w:val="20"/>
      <w:szCs w:val="20"/>
    </w:rPr>
  </w:style>
  <w:style w:type="paragraph" w:styleId="NormalWeb">
    <w:name w:val="Normal (Web)"/>
    <w:basedOn w:val="Normal"/>
    <w:uiPriority w:val="99"/>
    <w:semiHidden/>
    <w:unhideWhenUsed/>
    <w:rsid w:val="0091687E"/>
    <w:pPr>
      <w:spacing w:before="100" w:beforeAutospacing="1" w:after="100" w:afterAutospacing="1"/>
    </w:pPr>
    <w:rPr>
      <w:sz w:val="24"/>
      <w:szCs w:val="24"/>
      <w:lang w:eastAsia="es-AR"/>
    </w:rPr>
  </w:style>
  <w:style w:type="character" w:customStyle="1" w:styleId="apple-converted-space">
    <w:name w:val="apple-converted-space"/>
    <w:basedOn w:val="Fuentedeprrafopredeter"/>
    <w:rsid w:val="0091687E"/>
  </w:style>
  <w:style w:type="character" w:styleId="nfasis">
    <w:name w:val="Emphasis"/>
    <w:basedOn w:val="Fuentedeprrafopredeter"/>
    <w:uiPriority w:val="20"/>
    <w:qFormat/>
    <w:rsid w:val="0091687E"/>
    <w:rPr>
      <w:i/>
      <w:iCs/>
    </w:rPr>
  </w:style>
</w:styles>
</file>

<file path=word/webSettings.xml><?xml version="1.0" encoding="utf-8"?>
<w:webSettings xmlns:r="http://schemas.openxmlformats.org/officeDocument/2006/relationships" xmlns:w="http://schemas.openxmlformats.org/wordprocessingml/2006/main">
  <w:divs>
    <w:div w:id="515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chnet.microsoft.com/en-us/library/aa275795(v=sql.80).aspx" TargetMode="External"/><Relationship Id="rId5" Type="http://schemas.openxmlformats.org/officeDocument/2006/relationships/hyperlink" Target="http://www.eraofdata.com/orphaned-msdtc-transactions-2-spids/" TargetMode="External"/><Relationship Id="rId4" Type="http://schemas.openxmlformats.org/officeDocument/2006/relationships/hyperlink" Target="http://msdn.microsoft.com/en-us/library/ms179586.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2084</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rt33863</dc:creator>
  <cp:keywords/>
  <dc:description/>
  <cp:lastModifiedBy>rt33863</cp:lastModifiedBy>
  <cp:revision>3</cp:revision>
  <dcterms:created xsi:type="dcterms:W3CDTF">2015-05-04T14:21:00Z</dcterms:created>
  <dcterms:modified xsi:type="dcterms:W3CDTF">2015-05-04T14:23:00Z</dcterms:modified>
</cp:coreProperties>
</file>