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Cs w:val="28"/>
          <w:lang w:val="ru-RU" w:eastAsia="ru-RU"/>
        </w:rPr>
        <w:id w:val="730197908"/>
        <w:docPartObj>
          <w:docPartGallery w:val="Table of Contents"/>
          <w:docPartUnique/>
        </w:docPartObj>
      </w:sdtPr>
      <w:sdtEndPr/>
      <w:sdtContent>
        <w:p w14:paraId="51B81D73" w14:textId="77777777" w:rsidR="001D5A2A" w:rsidRDefault="00EB5D1B" w:rsidP="00EB5D1B">
          <w:pPr>
            <w:pStyle w:val="a4"/>
            <w:spacing w:line="360" w:lineRule="auto"/>
            <w:rPr>
              <w:noProof/>
            </w:rPr>
          </w:pPr>
          <w:r w:rsidRPr="00A62154">
            <w:rPr>
              <w:rStyle w:val="11"/>
              <w:color w:val="auto"/>
            </w:rPr>
            <w:t>СОДЕРЖАНИЕ</w:t>
          </w:r>
          <w:r w:rsidRPr="00121143">
            <w:fldChar w:fldCharType="begin"/>
          </w:r>
          <w:r w:rsidRPr="00121143">
            <w:instrText xml:space="preserve"> TOC \o "1-3" \h \z \u </w:instrText>
          </w:r>
          <w:r w:rsidRPr="00121143">
            <w:fldChar w:fldCharType="separate"/>
          </w:r>
        </w:p>
        <w:p w14:paraId="1F4E9879" w14:textId="56688E0A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193" w:history="1">
            <w:r w:rsidR="001D5A2A" w:rsidRPr="000C3660">
              <w:rPr>
                <w:rStyle w:val="a3"/>
                <w:rFonts w:eastAsiaTheme="majorEastAsia"/>
                <w:noProof/>
                <w:lang w:eastAsia="en-US"/>
              </w:rPr>
              <w:t>ВВЕДЕНИЕ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_Toc193244193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253C2FAD" w14:textId="5478BB9B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194" w:history="1">
            <w:r w:rsidR="001D5A2A" w:rsidRPr="000C3660">
              <w:rPr>
                <w:rStyle w:val="a3"/>
                <w:rFonts w:eastAsiaTheme="majorEastAsia"/>
                <w:noProof/>
                <w:lang w:eastAsia="en-US"/>
              </w:rPr>
              <w:t>ОСНОВНАЯ ЧАСТЬ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_Toc193244194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4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10FDD1E6" w14:textId="6EDB8940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195" w:history="1">
            <w:r w:rsidR="001D5A2A" w:rsidRPr="000C3660">
              <w:rPr>
                <w:rStyle w:val="a3"/>
                <w:noProof/>
              </w:rPr>
              <w:t>1. Исследовательский раздел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_Toc193244195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4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746A140E" w14:textId="4F8F9E96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196" w:history="1">
            <w:r w:rsidR="001D5A2A" w:rsidRPr="000C3660">
              <w:rPr>
                <w:rStyle w:val="a3"/>
                <w:noProof/>
              </w:rPr>
              <w:t>1.1 Анализ существующих решений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_Toc193244196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4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2E96F890" w14:textId="3BD006D8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197" w:history="1">
            <w:r w:rsidR="001D5A2A" w:rsidRPr="000C3660">
              <w:rPr>
                <w:rStyle w:val="a3"/>
                <w:noProof/>
              </w:rPr>
              <w:t>1.2 Определение требований к решению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_Toc193244197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5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70CA8AA5" w14:textId="4266FC07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1" w:history="1">
            <w:r w:rsidR="001D5A2A" w:rsidRPr="000C3660">
              <w:rPr>
                <w:rStyle w:val="a3"/>
                <w:noProof/>
              </w:rPr>
              <w:t>1.3 Выбор инструментов и методов создания приложения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_Toc193244201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7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2535D015" w14:textId="67388167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2" w:history="1">
            <w:r w:rsidR="001D5A2A" w:rsidRPr="000C3660">
              <w:rPr>
                <w:rStyle w:val="a3"/>
                <w:noProof/>
              </w:rPr>
              <w:t>1.4 Выбор методологии и технологий концептуального моделирования клиент-серверной системы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_Toc193244202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9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1C7C7E16" w14:textId="25B8658E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3" w:history="1">
            <w:r w:rsidR="001D5A2A" w:rsidRPr="000C3660">
              <w:rPr>
                <w:rStyle w:val="a3"/>
                <w:noProof/>
              </w:rPr>
              <w:t>1.5 Постановка задач к проектированию и разработке приложения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_Toc193244203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9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6EFDDE44" w14:textId="0A8A689E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4" w:history="1">
            <w:r w:rsidR="001D5A2A" w:rsidRPr="000C3660">
              <w:rPr>
                <w:rStyle w:val="a3"/>
                <w:noProof/>
              </w:rPr>
              <w:t>Вывод к разделу 1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_Toc193244204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10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1C44D376" w14:textId="1EAEDFB5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5" w:history="1">
            <w:r w:rsidR="001D5A2A" w:rsidRPr="000C3660">
              <w:rPr>
                <w:rStyle w:val="a3"/>
                <w:noProof/>
              </w:rPr>
              <w:t>2 Проектный раздел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_Toc193244205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11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177119FB" w14:textId="5355F8E0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6" w:history="1">
            <w:r w:rsidR="001D5A2A" w:rsidRPr="000C3660">
              <w:rPr>
                <w:rStyle w:val="a3"/>
                <w:noProof/>
              </w:rPr>
              <w:t>2.1 Проектирование адаптированной модели жизненного цикла системы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_Toc193244206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11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68FE69EE" w14:textId="629C9461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7" w:history="1">
            <w:r w:rsidR="001D5A2A" w:rsidRPr="000C3660">
              <w:rPr>
                <w:rStyle w:val="a3"/>
                <w:noProof/>
              </w:rPr>
              <w:t>2.2 Проектирование архитектуры системы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_Toc193244207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11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0332AEB3" w14:textId="6461521B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8" w:history="1">
            <w:r w:rsidR="001D5A2A" w:rsidRPr="000C3660">
              <w:rPr>
                <w:rStyle w:val="a3"/>
                <w:noProof/>
              </w:rPr>
              <w:t>2.2. Проектирование основного модуля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_Toc193244208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14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4A64B755" w14:textId="305CFF87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09" w:history="1">
            <w:r w:rsidR="001D5A2A" w:rsidRPr="000C3660">
              <w:rPr>
                <w:rStyle w:val="a3"/>
                <w:noProof/>
              </w:rPr>
              <w:t>2.3. Проектирование клиентской части системы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_Toc193244209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16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14DA1B77" w14:textId="59F1CAE8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0" w:history="1">
            <w:r w:rsidR="001D5A2A" w:rsidRPr="000C3660">
              <w:rPr>
                <w:rStyle w:val="a3"/>
                <w:noProof/>
              </w:rPr>
              <w:t>2.4. Проектирование схемы базы данных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_Toc193244210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17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0E5C57B6" w14:textId="05BEBC94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1" w:history="1">
            <w:r w:rsidR="001D5A2A" w:rsidRPr="000C3660">
              <w:rPr>
                <w:rStyle w:val="a3"/>
                <w:noProof/>
              </w:rPr>
              <w:t>Вывод к разделу 2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_Toc193244211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19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079D8C6E" w14:textId="455CC14D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2" w:history="1">
            <w:r w:rsidR="001D5A2A" w:rsidRPr="000C3660">
              <w:rPr>
                <w:rStyle w:val="a3"/>
                <w:noProof/>
              </w:rPr>
              <w:t>3 Технологический раздел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_Toc193244212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20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42210AFD" w14:textId="6CB4C028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3" w:history="1">
            <w:r w:rsidR="001D5A2A" w:rsidRPr="000C3660">
              <w:rPr>
                <w:rStyle w:val="a3"/>
                <w:noProof/>
              </w:rPr>
              <w:t>3.1 Разработка модуля уведомлений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_Toc193244213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20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08AF5A24" w14:textId="0AE20D86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4" w:history="1">
            <w:r w:rsidR="001D5A2A" w:rsidRPr="000C3660">
              <w:rPr>
                <w:rStyle w:val="a3"/>
                <w:noProof/>
              </w:rPr>
              <w:t>3.2 Тестирование модуля уведомлений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_Toc193244214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20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4A21BC78" w14:textId="608572DA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5" w:history="1">
            <w:r w:rsidR="001D5A2A" w:rsidRPr="000C3660">
              <w:rPr>
                <w:rStyle w:val="a3"/>
                <w:noProof/>
              </w:rPr>
              <w:t>Вывод к разделу 3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_Toc193244215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20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0B481393" w14:textId="7991F2B6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6" w:history="1">
            <w:r w:rsidR="001D5A2A" w:rsidRPr="000C3660">
              <w:rPr>
                <w:rStyle w:val="a3"/>
                <w:noProof/>
              </w:rPr>
              <w:t>ЗАКЛЮЧЕНИЕ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_Toc193244216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21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6723A8EB" w14:textId="7A00F6CD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7" w:history="1">
            <w:r w:rsidR="001D5A2A" w:rsidRPr="000C3660">
              <w:rPr>
                <w:rStyle w:val="a3"/>
                <w:noProof/>
              </w:rPr>
              <w:t>СПИСОК ИНФОРМАЦИОННЫХ ИСТОЧНИКОВ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_Toc193244217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22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490BA542" w14:textId="45EC64ED" w:rsidR="001D5A2A" w:rsidRDefault="003578C5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244218" w:history="1">
            <w:r w:rsidR="001D5A2A" w:rsidRPr="000C3660">
              <w:rPr>
                <w:rStyle w:val="a3"/>
                <w:noProof/>
              </w:rPr>
              <w:t>Приложение А</w:t>
            </w:r>
            <w:r w:rsidR="001D5A2A">
              <w:rPr>
                <w:noProof/>
                <w:webHidden/>
              </w:rPr>
              <w:tab/>
            </w:r>
            <w:r w:rsidR="001D5A2A">
              <w:rPr>
                <w:noProof/>
                <w:webHidden/>
              </w:rPr>
              <w:fldChar w:fldCharType="begin"/>
            </w:r>
            <w:r w:rsidR="001D5A2A">
              <w:rPr>
                <w:noProof/>
                <w:webHidden/>
              </w:rPr>
              <w:instrText xml:space="preserve"> PAGEREF _Toc193244218 \h </w:instrText>
            </w:r>
            <w:r w:rsidR="001D5A2A">
              <w:rPr>
                <w:noProof/>
                <w:webHidden/>
              </w:rPr>
            </w:r>
            <w:r w:rsidR="001D5A2A">
              <w:rPr>
                <w:noProof/>
                <w:webHidden/>
              </w:rPr>
              <w:fldChar w:fldCharType="separate"/>
            </w:r>
            <w:r w:rsidR="00BD1453">
              <w:rPr>
                <w:noProof/>
                <w:webHidden/>
              </w:rPr>
              <w:t>24</w:t>
            </w:r>
            <w:r w:rsidR="001D5A2A">
              <w:rPr>
                <w:noProof/>
                <w:webHidden/>
              </w:rPr>
              <w:fldChar w:fldCharType="end"/>
            </w:r>
          </w:hyperlink>
        </w:p>
        <w:p w14:paraId="6DE9759D" w14:textId="77777777" w:rsidR="00EB5D1B" w:rsidRPr="006B5F7B" w:rsidRDefault="00EB5D1B" w:rsidP="001D494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1143">
            <w:fldChar w:fldCharType="end"/>
          </w:r>
        </w:p>
      </w:sdtContent>
    </w:sdt>
    <w:p w14:paraId="78EFB6A6" w14:textId="4BEAD2EA" w:rsidR="00EB5D1B" w:rsidRPr="00EB5D1B" w:rsidRDefault="00EB5D1B">
      <w:pPr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rFonts w:eastAsiaTheme="majorEastAsia"/>
          <w:szCs w:val="28"/>
        </w:rPr>
        <w:br w:type="page"/>
      </w:r>
    </w:p>
    <w:p w14:paraId="2BA1A184" w14:textId="762EB557" w:rsidR="0072141B" w:rsidRPr="00217E94" w:rsidRDefault="0072141B" w:rsidP="0072141B">
      <w:pPr>
        <w:pStyle w:val="10"/>
        <w:keepLines/>
        <w:spacing w:before="0" w:after="0"/>
        <w:ind w:firstLine="0"/>
        <w:rPr>
          <w:rFonts w:eastAsiaTheme="majorEastAsia"/>
          <w:kern w:val="0"/>
          <w:szCs w:val="28"/>
          <w:lang w:eastAsia="en-US"/>
        </w:rPr>
      </w:pPr>
      <w:bookmarkStart w:id="0" w:name="_Toc193244193"/>
      <w:r w:rsidRPr="00217E94">
        <w:rPr>
          <w:rFonts w:eastAsiaTheme="majorEastAsia"/>
          <w:kern w:val="0"/>
          <w:szCs w:val="28"/>
          <w:lang w:eastAsia="en-US"/>
        </w:rPr>
        <w:lastRenderedPageBreak/>
        <w:t>ВВЕДЕНИЕ</w:t>
      </w:r>
      <w:bookmarkEnd w:id="0"/>
    </w:p>
    <w:p w14:paraId="1D5BFA76" w14:textId="7E00A280" w:rsidR="006F608F" w:rsidRDefault="006F608F" w:rsidP="006F608F">
      <w:pPr>
        <w:pStyle w:val="14"/>
        <w:rPr>
          <w:lang w:eastAsia="ru-RU"/>
        </w:rPr>
      </w:pPr>
      <w:r>
        <w:rPr>
          <w:lang w:eastAsia="ru-RU"/>
        </w:rPr>
        <w:t xml:space="preserve">Организация групповых мероприятий всегда </w:t>
      </w:r>
      <w:r w:rsidR="001C58CB">
        <w:rPr>
          <w:lang w:eastAsia="ru-RU"/>
        </w:rPr>
        <w:t>сопровождается</w:t>
      </w:r>
      <w:r>
        <w:rPr>
          <w:lang w:eastAsia="ru-RU"/>
        </w:rPr>
        <w:t xml:space="preserve"> с множеством сложностей. Разделение обязанностей, учет бюджета, </w:t>
      </w:r>
      <w:r w:rsidR="001C58CB">
        <w:rPr>
          <w:lang w:eastAsia="ru-RU"/>
        </w:rPr>
        <w:t>согласование задач -</w:t>
      </w:r>
      <w:r>
        <w:rPr>
          <w:lang w:eastAsia="ru-RU"/>
        </w:rPr>
        <w:t xml:space="preserve"> все это требует четкой координации, особенно если участников много. В условиях недостатка прозрачности и эффективных инструментов организации возникают финансовые потери, путаница в обязанностях, несогласованность действий. В результате мероприятие может оказаться менее эффективным, чем </w:t>
      </w:r>
      <w:r w:rsidR="001C58CB">
        <w:rPr>
          <w:lang w:eastAsia="ru-RU"/>
        </w:rPr>
        <w:t>планировалось, а его участники -</w:t>
      </w:r>
      <w:r>
        <w:rPr>
          <w:lang w:eastAsia="ru-RU"/>
        </w:rPr>
        <w:t xml:space="preserve"> недовольными.</w:t>
      </w:r>
    </w:p>
    <w:p w14:paraId="751F471E" w14:textId="3AEB9786" w:rsidR="006F608F" w:rsidRDefault="006F608F" w:rsidP="006F608F">
      <w:pPr>
        <w:pStyle w:val="14"/>
        <w:rPr>
          <w:lang w:eastAsia="ru-RU"/>
        </w:rPr>
      </w:pPr>
      <w:r>
        <w:rPr>
          <w:lang w:eastAsia="ru-RU"/>
        </w:rPr>
        <w:t xml:space="preserve">Согласно исследованию </w:t>
      </w:r>
      <w:proofErr w:type="spellStart"/>
      <w:r>
        <w:rPr>
          <w:lang w:eastAsia="ru-RU"/>
        </w:rPr>
        <w:t>Mordor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Intelligence</w:t>
      </w:r>
      <w:proofErr w:type="spellEnd"/>
      <w:r w:rsidR="00F85BC0">
        <w:rPr>
          <w:lang w:eastAsia="ru-RU"/>
        </w:rPr>
        <w:t xml:space="preserve"> </w:t>
      </w:r>
      <w:r w:rsidR="00F85BC0" w:rsidRPr="004D2550">
        <w:rPr>
          <w:rFonts w:eastAsia="Times New Roman" w:cs="Times New Roman"/>
        </w:rPr>
        <w:t>[1]</w:t>
      </w:r>
      <w:r w:rsidRPr="004D2550">
        <w:rPr>
          <w:lang w:eastAsia="ru-RU"/>
        </w:rPr>
        <w:t>,</w:t>
      </w:r>
      <w:r>
        <w:rPr>
          <w:lang w:eastAsia="ru-RU"/>
        </w:rPr>
        <w:t xml:space="preserve"> рынок программного обеспечения для управления мероприятиями стремительно растет: его объем достигнет 13,01 млрд долларов США в 2024 году, а среднегодовой темп роста составит 10,24%. Это подтверждает высокий спрос на цифровые решения в данной сфере. Причина этого проста: традиционные методы организации, основанные на чатах, таблицах и устных договоренностях, не всегда обеспечивают необходимую оперативность и четкость взаимодействия. Чем больше людей вовлечено в процесс, тем сложнее контролировать все аспекты подготовки.</w:t>
      </w:r>
    </w:p>
    <w:p w14:paraId="0D2EB0FE" w14:textId="6A320BD9" w:rsidR="006F608F" w:rsidRDefault="006F608F" w:rsidP="006F608F">
      <w:pPr>
        <w:pStyle w:val="14"/>
        <w:rPr>
          <w:lang w:eastAsia="ru-RU"/>
        </w:rPr>
      </w:pPr>
      <w:r>
        <w:rPr>
          <w:lang w:eastAsia="ru-RU"/>
        </w:rPr>
        <w:t>Одной из ключевых проблем является бюджетирование. Без единого инструмента для контроля расходов случаются перерасходы, неравномерное распределение затрат и недоразумения между участниками. Еще о</w:t>
      </w:r>
      <w:r w:rsidR="001C58CB">
        <w:rPr>
          <w:lang w:eastAsia="ru-RU"/>
        </w:rPr>
        <w:t>дна распространенная трудность -</w:t>
      </w:r>
      <w:r>
        <w:rPr>
          <w:lang w:eastAsia="ru-RU"/>
        </w:rPr>
        <w:t xml:space="preserve"> отслеживание задач. Когда нет системы, напоминающей о </w:t>
      </w:r>
      <w:proofErr w:type="spellStart"/>
      <w:r>
        <w:rPr>
          <w:lang w:eastAsia="ru-RU"/>
        </w:rPr>
        <w:t>дедлайнах</w:t>
      </w:r>
      <w:proofErr w:type="spellEnd"/>
      <w:r>
        <w:rPr>
          <w:lang w:eastAsia="ru-RU"/>
        </w:rPr>
        <w:t xml:space="preserve"> и статусе выполнения, часть работы может оказаться забытой, что приведет к срывам сроков и ухудшению качества организации.</w:t>
      </w:r>
    </w:p>
    <w:p w14:paraId="26C5C2B1" w14:textId="1AAD165F" w:rsidR="006F608F" w:rsidRDefault="006F608F" w:rsidP="006F608F">
      <w:pPr>
        <w:pStyle w:val="14"/>
        <w:rPr>
          <w:lang w:eastAsia="ru-RU"/>
        </w:rPr>
      </w:pPr>
      <w:r>
        <w:rPr>
          <w:lang w:eastAsia="ru-RU"/>
        </w:rPr>
        <w:t xml:space="preserve">Современные веб-приложения решают эти проблемы, предлагая централизованные решения для планирования, коммуникации и финансового управления. Они позволяют участникам и организаторам оперативно вносить изменения, отслеживать ход выполнения задач и справедливо распределять </w:t>
      </w:r>
      <w:r>
        <w:rPr>
          <w:lang w:eastAsia="ru-RU"/>
        </w:rPr>
        <w:lastRenderedPageBreak/>
        <w:t>бюджет. Это делает процесс не только более прозрачным, но и значительно снижает вероятность ошибок.</w:t>
      </w:r>
    </w:p>
    <w:p w14:paraId="20EC2171" w14:textId="1652E97A" w:rsidR="00F945A4" w:rsidRDefault="00F945A4" w:rsidP="00F945A4">
      <w:pPr>
        <w:pStyle w:val="14"/>
        <w:rPr>
          <w:lang w:eastAsia="ru-RU"/>
        </w:rPr>
      </w:pPr>
      <w:r>
        <w:rPr>
          <w:lang w:eastAsia="ru-RU"/>
        </w:rPr>
        <w:t>Объектом исследования данной работы является процесс управления групповыми мероприятиями, включая координацию участников, управление задачами и финансовыми аспектами.</w:t>
      </w:r>
    </w:p>
    <w:p w14:paraId="27F02D00" w14:textId="5F8FAC2B" w:rsidR="00F945A4" w:rsidRDefault="00F945A4" w:rsidP="00F945A4">
      <w:pPr>
        <w:pStyle w:val="14"/>
        <w:rPr>
          <w:lang w:eastAsia="ru-RU"/>
        </w:rPr>
      </w:pPr>
      <w:r>
        <w:rPr>
          <w:lang w:eastAsia="ru-RU"/>
        </w:rPr>
        <w:t>Предметом исследования выступают методы и инструменты разработки информационных систем для управления групповыми мероприятиями, обеспечивающие интеграцию функций планирования, распределения бюджета и отслеживания задач.</w:t>
      </w:r>
    </w:p>
    <w:p w14:paraId="74700640" w14:textId="43FB2893" w:rsidR="00F945A4" w:rsidRPr="006F608F" w:rsidRDefault="00F945A4" w:rsidP="00F945A4">
      <w:pPr>
        <w:pStyle w:val="14"/>
        <w:rPr>
          <w:lang w:eastAsia="ru-RU"/>
        </w:rPr>
      </w:pPr>
      <w:r>
        <w:rPr>
          <w:lang w:eastAsia="ru-RU"/>
        </w:rPr>
        <w:t>Целью работы является разработка веб-приложения для управления групповыми мероприятиями с функциями разделения бюджета, отслеживания задач и уведомлений, а также проектирование его архитектуры с применением современных технологий и методологий.</w:t>
      </w:r>
    </w:p>
    <w:p w14:paraId="09FC4CAE" w14:textId="77777777" w:rsidR="00FF15DB" w:rsidRPr="00DD0BE5" w:rsidRDefault="00FF15DB" w:rsidP="00FF1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BE5">
        <w:rPr>
          <w:rFonts w:ascii="Times New Roman" w:hAnsi="Times New Roman" w:cs="Times New Roman"/>
          <w:sz w:val="28"/>
          <w:szCs w:val="28"/>
        </w:rPr>
        <w:t>Для выполнения практической работы необходимо решить следующие</w:t>
      </w:r>
    </w:p>
    <w:p w14:paraId="2F165AF8" w14:textId="77777777" w:rsidR="00FF15DB" w:rsidRPr="00DD0BE5" w:rsidRDefault="00FF15DB" w:rsidP="00FF15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E5">
        <w:rPr>
          <w:rFonts w:ascii="Times New Roman" w:hAnsi="Times New Roman" w:cs="Times New Roman"/>
          <w:sz w:val="28"/>
          <w:szCs w:val="28"/>
        </w:rPr>
        <w:t>задачи:</w:t>
      </w:r>
    </w:p>
    <w:p w14:paraId="07ACB8EF" w14:textId="3E4A90A5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="00FF15DB" w:rsidRPr="0010373C">
        <w:rPr>
          <w:rFonts w:eastAsia="Times New Roman" w:cs="Times New Roman"/>
        </w:rPr>
        <w:t>ровести анализ предметной области, в том числе конкурентных решений;</w:t>
      </w:r>
    </w:p>
    <w:p w14:paraId="083F5E54" w14:textId="1DBE52D5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о</w:t>
      </w:r>
      <w:r w:rsidR="00FF15DB" w:rsidRPr="0010373C">
        <w:rPr>
          <w:rFonts w:eastAsia="Times New Roman" w:cs="Times New Roman"/>
        </w:rPr>
        <w:t>пределить информационные процессы предметной области и формализовать их;</w:t>
      </w:r>
    </w:p>
    <w:p w14:paraId="02126428" w14:textId="4C48673D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FF15DB" w:rsidRPr="0010373C">
        <w:rPr>
          <w:rFonts w:eastAsia="Times New Roman" w:cs="Times New Roman"/>
        </w:rPr>
        <w:t>проектировать архитектуру системы;</w:t>
      </w:r>
    </w:p>
    <w:p w14:paraId="16990962" w14:textId="0855445E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FF15DB" w:rsidRPr="0010373C">
        <w:rPr>
          <w:rFonts w:eastAsia="Times New Roman" w:cs="Times New Roman"/>
        </w:rPr>
        <w:t xml:space="preserve">азработать </w:t>
      </w:r>
      <w:r w:rsidR="00F85BC0">
        <w:rPr>
          <w:rFonts w:eastAsia="Times New Roman" w:cs="Times New Roman"/>
        </w:rPr>
        <w:t>веб-</w:t>
      </w:r>
      <w:r w:rsidR="00FF15DB" w:rsidRPr="0010373C">
        <w:rPr>
          <w:rFonts w:eastAsia="Times New Roman" w:cs="Times New Roman"/>
        </w:rPr>
        <w:t xml:space="preserve">приложение для </w:t>
      </w:r>
      <w:r w:rsidR="00F85BC0">
        <w:rPr>
          <w:rFonts w:eastAsia="Times New Roman" w:cs="Times New Roman"/>
        </w:rPr>
        <w:t xml:space="preserve">управления мероприятиями с функциями разделения бюджета и отслеживанием задач; </w:t>
      </w:r>
    </w:p>
    <w:p w14:paraId="0809A696" w14:textId="1E60403D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FF15DB" w:rsidRPr="0010373C">
        <w:rPr>
          <w:rFonts w:eastAsia="Times New Roman" w:cs="Times New Roman"/>
        </w:rPr>
        <w:t>еализовать модуль с применением технологий виртуализации и механизмов восстановления после сбоев</w:t>
      </w:r>
      <w:r w:rsidR="00F85BC0">
        <w:rPr>
          <w:rFonts w:eastAsia="Times New Roman" w:cs="Times New Roman"/>
        </w:rPr>
        <w:t>;</w:t>
      </w:r>
    </w:p>
    <w:p w14:paraId="75487286" w14:textId="5C013F56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о</w:t>
      </w:r>
      <w:r w:rsidR="00FF15DB" w:rsidRPr="0010373C">
        <w:rPr>
          <w:rFonts w:eastAsia="Times New Roman" w:cs="Times New Roman"/>
        </w:rPr>
        <w:t xml:space="preserve">формить пояснительную записку согласно ГОСТ 7.32-2017 </w:t>
      </w:r>
      <w:r w:rsidR="00FF15DB" w:rsidRPr="004D2550">
        <w:rPr>
          <w:rFonts w:eastAsia="Times New Roman" w:cs="Times New Roman"/>
        </w:rPr>
        <w:t>[</w:t>
      </w:r>
      <w:r w:rsidR="00F85BC0" w:rsidRPr="004D2550">
        <w:rPr>
          <w:rFonts w:eastAsia="Times New Roman" w:cs="Times New Roman"/>
        </w:rPr>
        <w:t>2</w:t>
      </w:r>
      <w:r w:rsidR="00FF15DB" w:rsidRPr="004D2550">
        <w:rPr>
          <w:rFonts w:eastAsia="Times New Roman" w:cs="Times New Roman"/>
        </w:rPr>
        <w:t>]</w:t>
      </w:r>
      <w:r w:rsidR="00FF15DB" w:rsidRPr="0010373C">
        <w:rPr>
          <w:rFonts w:eastAsia="Times New Roman" w:cs="Times New Roman"/>
        </w:rPr>
        <w:t>;</w:t>
      </w:r>
    </w:p>
    <w:p w14:paraId="775E7B0F" w14:textId="61EA6C09" w:rsidR="00FF15DB" w:rsidRPr="0010373C" w:rsidRDefault="001C58CB" w:rsidP="00FF15DB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="00FF15DB" w:rsidRPr="0010373C">
        <w:rPr>
          <w:rFonts w:eastAsia="Times New Roman" w:cs="Times New Roman"/>
        </w:rPr>
        <w:t>одготовить презентацию по результатам практики.</w:t>
      </w:r>
    </w:p>
    <w:p w14:paraId="7EA3DC5E" w14:textId="5E53268D" w:rsidR="00F85BC0" w:rsidRDefault="00FF15DB" w:rsidP="00FF1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BE5">
        <w:rPr>
          <w:rFonts w:ascii="Times New Roman" w:hAnsi="Times New Roman" w:cs="Times New Roman"/>
          <w:sz w:val="28"/>
          <w:szCs w:val="28"/>
        </w:rPr>
        <w:t xml:space="preserve">Отчет состоит </w:t>
      </w:r>
      <w:r w:rsidR="007957F8">
        <w:rPr>
          <w:rFonts w:ascii="Times New Roman" w:hAnsi="Times New Roman" w:cs="Times New Roman"/>
          <w:sz w:val="28"/>
          <w:szCs w:val="28"/>
        </w:rPr>
        <w:t xml:space="preserve">из </w:t>
      </w:r>
      <w:r w:rsidRPr="00F776D8">
        <w:rPr>
          <w:rFonts w:ascii="Times New Roman" w:hAnsi="Times New Roman" w:cs="Times New Roman"/>
          <w:sz w:val="28"/>
          <w:szCs w:val="28"/>
        </w:rPr>
        <w:t>введения, 3 разделов, за</w:t>
      </w:r>
      <w:r>
        <w:rPr>
          <w:rFonts w:ascii="Times New Roman" w:hAnsi="Times New Roman" w:cs="Times New Roman"/>
          <w:sz w:val="28"/>
          <w:szCs w:val="28"/>
        </w:rPr>
        <w:t xml:space="preserve">ключения, списка использованных </w:t>
      </w:r>
      <w:r w:rsidRPr="00F776D8">
        <w:rPr>
          <w:rFonts w:ascii="Times New Roman" w:hAnsi="Times New Roman" w:cs="Times New Roman"/>
          <w:sz w:val="28"/>
          <w:szCs w:val="28"/>
        </w:rPr>
        <w:t>источников.</w:t>
      </w:r>
    </w:p>
    <w:p w14:paraId="15A11956" w14:textId="77777777" w:rsidR="00F85BC0" w:rsidRDefault="00F85B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5B8C1" w14:textId="77777777" w:rsidR="00F85BC0" w:rsidRPr="00C15152" w:rsidRDefault="00F85BC0" w:rsidP="00F85BC0">
      <w:pPr>
        <w:pStyle w:val="10"/>
        <w:keepLines/>
        <w:spacing w:before="0" w:after="0"/>
        <w:ind w:firstLine="0"/>
        <w:rPr>
          <w:rFonts w:eastAsiaTheme="majorEastAsia"/>
          <w:kern w:val="0"/>
          <w:szCs w:val="28"/>
          <w:lang w:eastAsia="en-US"/>
        </w:rPr>
      </w:pPr>
      <w:bookmarkStart w:id="1" w:name="_Toc193244194"/>
      <w:bookmarkStart w:id="2" w:name="_Toc184290736"/>
      <w:bookmarkStart w:id="3" w:name="_Toc184290963"/>
      <w:bookmarkStart w:id="4" w:name="_Toc184298299"/>
      <w:r>
        <w:rPr>
          <w:rFonts w:eastAsiaTheme="majorEastAsia"/>
          <w:kern w:val="0"/>
          <w:szCs w:val="28"/>
          <w:lang w:eastAsia="en-US"/>
        </w:rPr>
        <w:lastRenderedPageBreak/>
        <w:t>ОСНОВНАЯ ЧАСТЬ</w:t>
      </w:r>
      <w:bookmarkEnd w:id="1"/>
    </w:p>
    <w:p w14:paraId="539DAD03" w14:textId="77777777" w:rsidR="00F85BC0" w:rsidRPr="004F5A10" w:rsidRDefault="00F85BC0" w:rsidP="00454D63">
      <w:pPr>
        <w:pStyle w:val="af2"/>
      </w:pPr>
      <w:bookmarkStart w:id="5" w:name="_Toc193244195"/>
      <w:r>
        <w:t xml:space="preserve">1. </w:t>
      </w:r>
      <w:r w:rsidRPr="004F5A10">
        <w:t>И</w:t>
      </w:r>
      <w:bookmarkEnd w:id="2"/>
      <w:bookmarkEnd w:id="3"/>
      <w:bookmarkEnd w:id="4"/>
      <w:r w:rsidRPr="004F5A10">
        <w:t>сследовательский раздел</w:t>
      </w:r>
      <w:bookmarkEnd w:id="5"/>
    </w:p>
    <w:p w14:paraId="63033151" w14:textId="77777777" w:rsidR="00F85BC0" w:rsidRPr="004F5A10" w:rsidRDefault="00F85BC0" w:rsidP="00454D63">
      <w:pPr>
        <w:pStyle w:val="af2"/>
      </w:pPr>
      <w:bookmarkStart w:id="6" w:name="_Toc193244196"/>
      <w:r>
        <w:t xml:space="preserve">1.1 </w:t>
      </w:r>
      <w:r w:rsidRPr="004F5A10">
        <w:t>Анализ существующих решений</w:t>
      </w:r>
      <w:bookmarkEnd w:id="6"/>
    </w:p>
    <w:p w14:paraId="1432C299" w14:textId="77777777" w:rsidR="007957F8" w:rsidRDefault="007957F8" w:rsidP="007957F8">
      <w:pPr>
        <w:pStyle w:val="732"/>
        <w:rPr>
          <w:sz w:val="24"/>
          <w:szCs w:val="24"/>
        </w:rPr>
      </w:pPr>
      <w:r>
        <w:t>Существует множество инструментов, которые помогают организовать групповые мероприятия, но большинство из них решают лишь отдельные аспекты этой задачи. Рассмотрим три популярных приложения, которые используются для управления процессами, связанными с координацией участников, распределением задач и учетом финансов.</w:t>
      </w:r>
    </w:p>
    <w:p w14:paraId="7A601D3A" w14:textId="01854A4A" w:rsidR="007957F8" w:rsidRDefault="007957F8" w:rsidP="007957F8">
      <w:pPr>
        <w:pStyle w:val="732"/>
      </w:pPr>
      <w:proofErr w:type="spellStart"/>
      <w:r>
        <w:rPr>
          <w:rStyle w:val="ad"/>
        </w:rPr>
        <w:t>Trello</w:t>
      </w:r>
      <w:proofErr w:type="spellEnd"/>
      <w:r>
        <w:rPr>
          <w:rStyle w:val="ad"/>
        </w:rPr>
        <w:t xml:space="preserve"> </w:t>
      </w:r>
      <w:r w:rsidRPr="004D2550">
        <w:rPr>
          <w:rFonts w:eastAsia="Times New Roman" w:cs="Times New Roman"/>
        </w:rPr>
        <w:t>[3]</w:t>
      </w:r>
      <w:r w:rsidR="001C58CB">
        <w:t xml:space="preserve"> - </w:t>
      </w:r>
      <w:r>
        <w:t xml:space="preserve">это визуальный инструмент для управления задачами, основанный на методологии </w:t>
      </w:r>
      <w:proofErr w:type="spellStart"/>
      <w:r>
        <w:t>Kanban</w:t>
      </w:r>
      <w:proofErr w:type="spellEnd"/>
      <w:r>
        <w:t xml:space="preserve">. Он позволяет создавать доски с колонками и карточками, в которых можно прописывать задачи, добавлять комментарии, прикреплять файлы и назначать ответственных. </w:t>
      </w:r>
      <w:proofErr w:type="spellStart"/>
      <w:r>
        <w:t>Trello</w:t>
      </w:r>
      <w:proofErr w:type="spellEnd"/>
      <w:r>
        <w:t xml:space="preserve"> активно используется командами для планирования мероприятий, </w:t>
      </w:r>
      <w:r w:rsidR="001C58CB">
        <w:t>однако его основной недостаток -</w:t>
      </w:r>
      <w:r>
        <w:t xml:space="preserve"> отсутствие встроенного механизма для учета бюджета и финансовых обязательств участников.</w:t>
      </w:r>
    </w:p>
    <w:p w14:paraId="544E3C5F" w14:textId="302D871D" w:rsidR="007957F8" w:rsidRDefault="007957F8" w:rsidP="007957F8">
      <w:pPr>
        <w:pStyle w:val="732"/>
      </w:pPr>
      <w:proofErr w:type="spellStart"/>
      <w:r>
        <w:rPr>
          <w:rStyle w:val="ad"/>
        </w:rPr>
        <w:t>Splitwise</w:t>
      </w:r>
      <w:proofErr w:type="spellEnd"/>
      <w:r>
        <w:rPr>
          <w:rStyle w:val="ad"/>
        </w:rPr>
        <w:t xml:space="preserve"> </w:t>
      </w:r>
      <w:r w:rsidRPr="004D2550">
        <w:rPr>
          <w:rFonts w:eastAsia="Times New Roman" w:cs="Times New Roman"/>
        </w:rPr>
        <w:t>[4]</w:t>
      </w:r>
      <w:r w:rsidR="001C58CB">
        <w:t xml:space="preserve"> -</w:t>
      </w:r>
      <w:r>
        <w:t xml:space="preserve"> это приложение, предназначенное для удобного разделения расходов в группах. Оно автоматически рассчитывает, кто кому и сколько должен, что особенно полезно при совместных мероприятиях. Однако, несмотря на удобство работы с финансами, </w:t>
      </w:r>
      <w:proofErr w:type="spellStart"/>
      <w:r>
        <w:t>Splitwise</w:t>
      </w:r>
      <w:proofErr w:type="spellEnd"/>
      <w:r>
        <w:t xml:space="preserve"> не поддерживает функционал для управления задачами и координации участников. Это делает его ограниченным в использовании при организации сложных мероприятий.</w:t>
      </w:r>
    </w:p>
    <w:p w14:paraId="586EDD8E" w14:textId="3E5A4D0A" w:rsidR="007957F8" w:rsidRDefault="007957F8" w:rsidP="007957F8">
      <w:pPr>
        <w:pStyle w:val="732"/>
      </w:pPr>
      <w:proofErr w:type="spellStart"/>
      <w:r>
        <w:rPr>
          <w:rStyle w:val="ad"/>
        </w:rPr>
        <w:t>Asana</w:t>
      </w:r>
      <w:proofErr w:type="spellEnd"/>
      <w:r>
        <w:rPr>
          <w:rStyle w:val="ad"/>
        </w:rPr>
        <w:t xml:space="preserve"> </w:t>
      </w:r>
      <w:r w:rsidRPr="004D2550">
        <w:rPr>
          <w:rFonts w:eastAsia="Times New Roman" w:cs="Times New Roman"/>
        </w:rPr>
        <w:t>[5]</w:t>
      </w:r>
      <w:r w:rsidR="001C58CB">
        <w:t xml:space="preserve"> -</w:t>
      </w:r>
      <w:r>
        <w:t xml:space="preserve"> это мощный </w:t>
      </w:r>
      <w:proofErr w:type="spellStart"/>
      <w:r>
        <w:t>таск</w:t>
      </w:r>
      <w:proofErr w:type="spellEnd"/>
      <w:r>
        <w:t xml:space="preserve">-менеджер, предназначенный для управления проектами. Он позволяет создавать задачи, назначать ответственных, устанавливать </w:t>
      </w:r>
      <w:proofErr w:type="spellStart"/>
      <w:r>
        <w:t>дедлайны</w:t>
      </w:r>
      <w:proofErr w:type="spellEnd"/>
      <w:r>
        <w:t xml:space="preserve"> и отслеживать прогресс выполнения. </w:t>
      </w:r>
      <w:proofErr w:type="spellStart"/>
      <w:r>
        <w:t>Asana</w:t>
      </w:r>
      <w:proofErr w:type="spellEnd"/>
      <w:r>
        <w:t xml:space="preserve"> широко используется в корпоративной среде и для сложных мероприятий, но не имеет встроенной системы учета финансов, что делает её менее удобной для случаев, когда требуется управление общим бюджетом.</w:t>
      </w:r>
    </w:p>
    <w:p w14:paraId="5083044B" w14:textId="77777777" w:rsidR="007B6F7E" w:rsidRDefault="007B6F7E" w:rsidP="007B6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040">
        <w:rPr>
          <w:rFonts w:ascii="Times New Roman" w:hAnsi="Times New Roman" w:cs="Times New Roman"/>
          <w:sz w:val="28"/>
          <w:szCs w:val="28"/>
        </w:rPr>
        <w:t>Заполним таблицу, в которой сравним характеристики рассмотренных сервисов (Таблица 1.1)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FE462" w14:textId="77777777" w:rsidR="007B6F7E" w:rsidRDefault="007B6F7E" w:rsidP="007B6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95473" w14:textId="2A58ABA5" w:rsidR="007B6F7E" w:rsidRPr="00DC6D84" w:rsidRDefault="007B6F7E" w:rsidP="007B6F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D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1.1 – Сравнение аналогов</w:t>
      </w:r>
      <w:r w:rsidR="00A40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0650" w:rsidRPr="00A40650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(разработано автором)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2894"/>
        <w:gridCol w:w="2069"/>
        <w:gridCol w:w="2512"/>
        <w:gridCol w:w="1875"/>
      </w:tblGrid>
      <w:tr w:rsidR="007B6F7E" w:rsidRPr="00DC6D84" w14:paraId="6D3515D8" w14:textId="77777777" w:rsidTr="00D55CBF">
        <w:tc>
          <w:tcPr>
            <w:tcW w:w="2960" w:type="dxa"/>
          </w:tcPr>
          <w:p w14:paraId="14A9993F" w14:textId="77777777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2143" w:type="dxa"/>
          </w:tcPr>
          <w:p w14:paraId="4968B4B7" w14:textId="40BEEAA1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B6F7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Trello</w:t>
            </w:r>
            <w:proofErr w:type="spellEnd"/>
          </w:p>
        </w:tc>
        <w:tc>
          <w:tcPr>
            <w:tcW w:w="2595" w:type="dxa"/>
          </w:tcPr>
          <w:p w14:paraId="50E9BE79" w14:textId="6D103D2B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B6F7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Splitwise</w:t>
            </w:r>
            <w:proofErr w:type="spellEnd"/>
          </w:p>
        </w:tc>
        <w:tc>
          <w:tcPr>
            <w:tcW w:w="1936" w:type="dxa"/>
          </w:tcPr>
          <w:p w14:paraId="323D1AAC" w14:textId="2081A2B0" w:rsidR="007B6F7E" w:rsidRPr="00E84040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B6F7E">
              <w:rPr>
                <w:rFonts w:ascii="Times New Roman" w:hAnsi="Times New Roman"/>
                <w:b/>
                <w:sz w:val="24"/>
                <w:szCs w:val="24"/>
              </w:rPr>
              <w:t>Asana</w:t>
            </w:r>
            <w:proofErr w:type="spellEnd"/>
          </w:p>
        </w:tc>
      </w:tr>
      <w:tr w:rsidR="007B6F7E" w:rsidRPr="00DC6D84" w14:paraId="466F78A6" w14:textId="77777777" w:rsidTr="00D55CBF">
        <w:tc>
          <w:tcPr>
            <w:tcW w:w="2960" w:type="dxa"/>
          </w:tcPr>
          <w:p w14:paraId="2893E5BF" w14:textId="5839CC8C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B6F7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Управление задачами</w:t>
            </w:r>
          </w:p>
        </w:tc>
        <w:tc>
          <w:tcPr>
            <w:tcW w:w="2143" w:type="dxa"/>
          </w:tcPr>
          <w:p w14:paraId="4CE1A7FA" w14:textId="77777777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07F608A0" w14:textId="5679EB87" w:rsidR="007B6F7E" w:rsidRPr="00DC6D84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36" w:type="dxa"/>
          </w:tcPr>
          <w:p w14:paraId="04B59DB2" w14:textId="77777777" w:rsidR="007B6F7E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B6F7E" w:rsidRPr="00DC6D84" w14:paraId="08DED4F8" w14:textId="77777777" w:rsidTr="00D55CBF">
        <w:trPr>
          <w:trHeight w:val="411"/>
        </w:trPr>
        <w:tc>
          <w:tcPr>
            <w:tcW w:w="2960" w:type="dxa"/>
          </w:tcPr>
          <w:p w14:paraId="3D7460FB" w14:textId="539CF2DB" w:rsidR="007B6F7E" w:rsidRPr="00DC6D84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7B6F7E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Разделение бюджета</w:t>
            </w:r>
          </w:p>
        </w:tc>
        <w:tc>
          <w:tcPr>
            <w:tcW w:w="2143" w:type="dxa"/>
          </w:tcPr>
          <w:p w14:paraId="34B94D82" w14:textId="1BFBFB6F" w:rsidR="007B6F7E" w:rsidRPr="00A43C45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95" w:type="dxa"/>
          </w:tcPr>
          <w:p w14:paraId="43DF4347" w14:textId="77777777" w:rsidR="007B6F7E" w:rsidRPr="00A43C45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36" w:type="dxa"/>
          </w:tcPr>
          <w:p w14:paraId="6724C678" w14:textId="14C3C7B8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B6F7E" w:rsidRPr="00DC6D84" w14:paraId="5D078EDF" w14:textId="77777777" w:rsidTr="00D55CBF">
        <w:trPr>
          <w:trHeight w:val="411"/>
        </w:trPr>
        <w:tc>
          <w:tcPr>
            <w:tcW w:w="2960" w:type="dxa"/>
          </w:tcPr>
          <w:p w14:paraId="679CECBB" w14:textId="18ACD00F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Координация участников</w:t>
            </w:r>
          </w:p>
        </w:tc>
        <w:tc>
          <w:tcPr>
            <w:tcW w:w="2143" w:type="dxa"/>
          </w:tcPr>
          <w:p w14:paraId="0A32BC72" w14:textId="77777777" w:rsidR="007B6F7E" w:rsidRPr="00A43C45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57741437" w14:textId="4364CC99" w:rsidR="007B6F7E" w:rsidRPr="00A43C45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36" w:type="dxa"/>
          </w:tcPr>
          <w:p w14:paraId="1B3861AB" w14:textId="77777777" w:rsidR="007B6F7E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B6F7E" w:rsidRPr="00DC6D84" w14:paraId="2B5E0BAC" w14:textId="77777777" w:rsidTr="00D55CBF">
        <w:trPr>
          <w:trHeight w:val="411"/>
        </w:trPr>
        <w:tc>
          <w:tcPr>
            <w:tcW w:w="2960" w:type="dxa"/>
          </w:tcPr>
          <w:p w14:paraId="0600F23B" w14:textId="6DE883C8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Интуитивность интерфейса</w:t>
            </w:r>
          </w:p>
        </w:tc>
        <w:tc>
          <w:tcPr>
            <w:tcW w:w="2143" w:type="dxa"/>
          </w:tcPr>
          <w:p w14:paraId="6D598684" w14:textId="77777777" w:rsidR="007B6F7E" w:rsidRPr="00A43C45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1E8A61ED" w14:textId="77777777" w:rsidR="007B6F7E" w:rsidRPr="00A43C45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36" w:type="dxa"/>
          </w:tcPr>
          <w:p w14:paraId="3DDB9132" w14:textId="51D91BB6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B6F7E" w:rsidRPr="00DC6D84" w14:paraId="624E959A" w14:textId="77777777" w:rsidTr="00D55CBF">
        <w:trPr>
          <w:trHeight w:val="411"/>
        </w:trPr>
        <w:tc>
          <w:tcPr>
            <w:tcW w:w="2960" w:type="dxa"/>
          </w:tcPr>
          <w:p w14:paraId="51F29D86" w14:textId="3FD0756D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Гибкость в настройке</w:t>
            </w:r>
          </w:p>
        </w:tc>
        <w:tc>
          <w:tcPr>
            <w:tcW w:w="2143" w:type="dxa"/>
          </w:tcPr>
          <w:p w14:paraId="639207ED" w14:textId="5903C998" w:rsidR="007B6F7E" w:rsidRPr="00A43C45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7446FEAA" w14:textId="77777777" w:rsidR="007B6F7E" w:rsidRPr="00A43C45" w:rsidRDefault="007B6F7E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36" w:type="dxa"/>
          </w:tcPr>
          <w:p w14:paraId="62A4AB5A" w14:textId="66476A80" w:rsidR="007B6F7E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882C91" w:rsidRPr="00DC6D84" w14:paraId="28AADBEA" w14:textId="77777777" w:rsidTr="00D55CBF">
        <w:trPr>
          <w:trHeight w:val="411"/>
        </w:trPr>
        <w:tc>
          <w:tcPr>
            <w:tcW w:w="2960" w:type="dxa"/>
          </w:tcPr>
          <w:p w14:paraId="016C45BF" w14:textId="0BFC908D" w:rsidR="00882C91" w:rsidRP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Интеграции с другими сервисами</w:t>
            </w:r>
          </w:p>
        </w:tc>
        <w:tc>
          <w:tcPr>
            <w:tcW w:w="2143" w:type="dxa"/>
          </w:tcPr>
          <w:p w14:paraId="31BC4F7C" w14:textId="5CCD9B46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20420A23" w14:textId="56CAAB83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36" w:type="dxa"/>
          </w:tcPr>
          <w:p w14:paraId="208BA7A3" w14:textId="3822ADB0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882C91" w:rsidRPr="00DC6D84" w14:paraId="0BE21A00" w14:textId="77777777" w:rsidTr="00D55CBF">
        <w:trPr>
          <w:trHeight w:val="411"/>
        </w:trPr>
        <w:tc>
          <w:tcPr>
            <w:tcW w:w="2960" w:type="dxa"/>
          </w:tcPr>
          <w:p w14:paraId="6B66B46B" w14:textId="43476542" w:rsidR="00882C91" w:rsidRP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Поддержка командной работы</w:t>
            </w:r>
          </w:p>
        </w:tc>
        <w:tc>
          <w:tcPr>
            <w:tcW w:w="2143" w:type="dxa"/>
          </w:tcPr>
          <w:p w14:paraId="5E246B46" w14:textId="256DFE66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363446C1" w14:textId="07C55125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36" w:type="dxa"/>
          </w:tcPr>
          <w:p w14:paraId="0E8B2A4A" w14:textId="37C6B3DC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882C91" w:rsidRPr="00DC6D84" w14:paraId="1F99D7E4" w14:textId="77777777" w:rsidTr="00D55CBF">
        <w:trPr>
          <w:trHeight w:val="411"/>
        </w:trPr>
        <w:tc>
          <w:tcPr>
            <w:tcW w:w="2960" w:type="dxa"/>
          </w:tcPr>
          <w:p w14:paraId="2C2DFA80" w14:textId="05A872E6" w:rsidR="00882C91" w:rsidRP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82C9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Простота освоения</w:t>
            </w:r>
          </w:p>
        </w:tc>
        <w:tc>
          <w:tcPr>
            <w:tcW w:w="2143" w:type="dxa"/>
          </w:tcPr>
          <w:p w14:paraId="7AEFBD0A" w14:textId="5CEEDA55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595" w:type="dxa"/>
          </w:tcPr>
          <w:p w14:paraId="5A341FD8" w14:textId="523ADFCC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36" w:type="dxa"/>
          </w:tcPr>
          <w:p w14:paraId="1CB67B03" w14:textId="37A864AF" w:rsidR="00882C91" w:rsidRDefault="00882C91" w:rsidP="00D55CBF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14:paraId="7BCE2316" w14:textId="77777777" w:rsidR="007B6F7E" w:rsidRDefault="007B6F7E" w:rsidP="00882C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5269A" w14:textId="1C2B7212" w:rsidR="00B11977" w:rsidRDefault="00882C91" w:rsidP="006F608F">
      <w:pPr>
        <w:pStyle w:val="14"/>
      </w:pPr>
      <w:r w:rsidRPr="00882C91">
        <w:t xml:space="preserve">Каждое из рассмотренных приложений хорошо справляется со своей узкой задачей, но не решает проблему комплексного управления групповыми мероприятиями. </w:t>
      </w:r>
      <w:proofErr w:type="spellStart"/>
      <w:r w:rsidRPr="00882C91">
        <w:t>Trello</w:t>
      </w:r>
      <w:proofErr w:type="spellEnd"/>
      <w:r w:rsidRPr="00882C91">
        <w:t xml:space="preserve"> и </w:t>
      </w:r>
      <w:proofErr w:type="spellStart"/>
      <w:r w:rsidRPr="00882C91">
        <w:t>Asana</w:t>
      </w:r>
      <w:proofErr w:type="spellEnd"/>
      <w:r w:rsidRPr="00882C91">
        <w:t xml:space="preserve"> удобны для распределения задач, но не имеют встроенного механизма для учета финансов. </w:t>
      </w:r>
      <w:proofErr w:type="spellStart"/>
      <w:r w:rsidRPr="00882C91">
        <w:t>Splitwise</w:t>
      </w:r>
      <w:proofErr w:type="spellEnd"/>
      <w:r w:rsidRPr="00882C91">
        <w:t xml:space="preserve"> помогает отслеживать расходы, но не поддерживает координацию действий участников. Это подтверждает необходимость создания специализированного решения, объединяющего управление задачами, распределение бюджета и координацию команды в одном интерфейсе.</w:t>
      </w:r>
    </w:p>
    <w:p w14:paraId="7B65B4B6" w14:textId="77777777" w:rsidR="00DD55EC" w:rsidRPr="004F5A10" w:rsidRDefault="00DD55EC" w:rsidP="00454D63">
      <w:pPr>
        <w:pStyle w:val="af2"/>
      </w:pPr>
      <w:bookmarkStart w:id="7" w:name="_Toc193244197"/>
      <w:r w:rsidRPr="004F5A10">
        <w:t>1.2 Определение требований к решению</w:t>
      </w:r>
      <w:bookmarkEnd w:id="7"/>
    </w:p>
    <w:p w14:paraId="07D2AD8C" w14:textId="77777777" w:rsidR="00DD55EC" w:rsidRPr="004F5A10" w:rsidRDefault="00DD55EC" w:rsidP="00454D63">
      <w:pPr>
        <w:pStyle w:val="af2"/>
      </w:pPr>
      <w:bookmarkStart w:id="8" w:name="_Toc191995555"/>
      <w:bookmarkStart w:id="9" w:name="_Toc192967835"/>
      <w:bookmarkStart w:id="10" w:name="_Toc192968080"/>
      <w:bookmarkStart w:id="11" w:name="_Toc193132602"/>
      <w:bookmarkStart w:id="12" w:name="_Toc193244198"/>
      <w:r w:rsidRPr="004F5A10">
        <w:t>1.2.1 Формулирование требований к программной части системы</w:t>
      </w:r>
      <w:bookmarkEnd w:id="8"/>
      <w:bookmarkEnd w:id="9"/>
      <w:bookmarkEnd w:id="10"/>
      <w:bookmarkEnd w:id="11"/>
      <w:bookmarkEnd w:id="12"/>
    </w:p>
    <w:p w14:paraId="3858780D" w14:textId="77777777" w:rsidR="00DD55EC" w:rsidRPr="004F5A10" w:rsidRDefault="00DD55EC" w:rsidP="00454D63">
      <w:pPr>
        <w:pStyle w:val="af2"/>
      </w:pPr>
      <w:bookmarkStart w:id="13" w:name="_Toc192967836"/>
      <w:bookmarkStart w:id="14" w:name="_Toc192968081"/>
      <w:bookmarkStart w:id="15" w:name="_Toc193132603"/>
      <w:bookmarkStart w:id="16" w:name="_Toc193244199"/>
      <w:r w:rsidRPr="004F5A10">
        <w:t>Функциональные требования</w:t>
      </w:r>
      <w:bookmarkEnd w:id="13"/>
      <w:bookmarkEnd w:id="14"/>
      <w:bookmarkEnd w:id="15"/>
      <w:bookmarkEnd w:id="16"/>
    </w:p>
    <w:p w14:paraId="7DA56CF1" w14:textId="77777777" w:rsidR="004A7950" w:rsidRDefault="004A7950" w:rsidP="004A7950">
      <w:pPr>
        <w:pStyle w:val="14"/>
      </w:pPr>
      <w:r>
        <w:t>Система должна обеспечивать пользователю возможность организации и управления групповыми мероприятиями, включая координацию участников, управление задачами и учет финансов.</w:t>
      </w:r>
    </w:p>
    <w:p w14:paraId="4E51473F" w14:textId="77777777" w:rsidR="004A7950" w:rsidRDefault="004A7950" w:rsidP="004A7950">
      <w:pPr>
        <w:pStyle w:val="14"/>
      </w:pPr>
    </w:p>
    <w:p w14:paraId="3906576A" w14:textId="630C4A6E" w:rsidR="004A7950" w:rsidRDefault="004A7950" w:rsidP="004A7950">
      <w:pPr>
        <w:pStyle w:val="14"/>
      </w:pPr>
      <w:r>
        <w:lastRenderedPageBreak/>
        <w:t>Необходимо реализовать:</w:t>
      </w:r>
    </w:p>
    <w:p w14:paraId="43546249" w14:textId="528FC2A2" w:rsidR="004A7950" w:rsidRDefault="00BB166D" w:rsidP="009E1440">
      <w:pPr>
        <w:pStyle w:val="14"/>
        <w:numPr>
          <w:ilvl w:val="0"/>
          <w:numId w:val="13"/>
        </w:numPr>
        <w:tabs>
          <w:tab w:val="left" w:pos="993"/>
        </w:tabs>
      </w:pPr>
      <w:r>
        <w:t>у</w:t>
      </w:r>
      <w:r w:rsidR="004A7950">
        <w:t>правление мероприятиями: создание, изменение, удаление и просмотр мероприятий;</w:t>
      </w:r>
    </w:p>
    <w:p w14:paraId="174B7020" w14:textId="451F375C" w:rsidR="004A7950" w:rsidRDefault="00BB166D" w:rsidP="009E1440">
      <w:pPr>
        <w:pStyle w:val="14"/>
        <w:numPr>
          <w:ilvl w:val="0"/>
          <w:numId w:val="13"/>
        </w:numPr>
        <w:tabs>
          <w:tab w:val="left" w:pos="993"/>
          <w:tab w:val="left" w:pos="1134"/>
        </w:tabs>
      </w:pPr>
      <w:r>
        <w:t>у</w:t>
      </w:r>
      <w:r w:rsidR="004A7950">
        <w:t xml:space="preserve">правление задачами: назначение задач участникам, установка </w:t>
      </w:r>
      <w:proofErr w:type="spellStart"/>
      <w:r w:rsidR="004A7950">
        <w:t>дедлайнов</w:t>
      </w:r>
      <w:proofErr w:type="spellEnd"/>
      <w:r w:rsidR="004A7950">
        <w:t>, отслеживание статуса выполнения;</w:t>
      </w:r>
    </w:p>
    <w:p w14:paraId="44193ACA" w14:textId="2CF67D68" w:rsidR="004A7950" w:rsidRDefault="00BB166D" w:rsidP="009E1440">
      <w:pPr>
        <w:pStyle w:val="14"/>
        <w:numPr>
          <w:ilvl w:val="0"/>
          <w:numId w:val="13"/>
        </w:numPr>
        <w:tabs>
          <w:tab w:val="left" w:pos="993"/>
          <w:tab w:val="left" w:pos="1134"/>
        </w:tabs>
      </w:pPr>
      <w:r>
        <w:t>р</w:t>
      </w:r>
      <w:r w:rsidR="004A7950">
        <w:t>азделение бюджета: расчет общей суммы затрат, автоматический расчет долей участников, просмотр истории платежей;</w:t>
      </w:r>
    </w:p>
    <w:p w14:paraId="3EAF413B" w14:textId="565351CC" w:rsidR="004A7950" w:rsidRDefault="00BB166D" w:rsidP="009E1440">
      <w:pPr>
        <w:pStyle w:val="14"/>
        <w:numPr>
          <w:ilvl w:val="0"/>
          <w:numId w:val="13"/>
        </w:numPr>
        <w:tabs>
          <w:tab w:val="left" w:pos="993"/>
          <w:tab w:val="left" w:pos="1134"/>
        </w:tabs>
      </w:pPr>
      <w:r>
        <w:t>к</w:t>
      </w:r>
      <w:r w:rsidR="00CB16F5">
        <w:t>омментарии к задачам</w:t>
      </w:r>
      <w:r w:rsidR="004A7950">
        <w:t xml:space="preserve">: обмен </w:t>
      </w:r>
      <w:r>
        <w:t>комментариями</w:t>
      </w:r>
      <w:r w:rsidR="004A7950">
        <w:t xml:space="preserve"> между участниками для координации действий;</w:t>
      </w:r>
    </w:p>
    <w:p w14:paraId="646656BD" w14:textId="5A5FC2D4" w:rsidR="004A7950" w:rsidRDefault="00BB166D" w:rsidP="009E1440">
      <w:pPr>
        <w:pStyle w:val="14"/>
        <w:numPr>
          <w:ilvl w:val="0"/>
          <w:numId w:val="13"/>
        </w:numPr>
        <w:tabs>
          <w:tab w:val="left" w:pos="993"/>
          <w:tab w:val="left" w:pos="1134"/>
        </w:tabs>
      </w:pPr>
      <w:r>
        <w:t>н</w:t>
      </w:r>
      <w:r w:rsidR="004A7950">
        <w:t>апоминания и уведомления: система напоминаний о задачах, платежа</w:t>
      </w:r>
      <w:r>
        <w:t>х и других событиях мероприятия</w:t>
      </w:r>
      <w:r w:rsidRPr="00BB166D">
        <w:t>.</w:t>
      </w:r>
    </w:p>
    <w:p w14:paraId="26C22A17" w14:textId="0988D7FE" w:rsidR="00F945A4" w:rsidRDefault="00F945A4" w:rsidP="00F945A4">
      <w:pPr>
        <w:pStyle w:val="af"/>
      </w:pPr>
      <w:r w:rsidRPr="00F945A4">
        <w:t xml:space="preserve">Указанные функциональные требования определены на основе анализа предметной области и существующих решений, которые показали недостатки в комплексном управлении мероприятиями. </w:t>
      </w:r>
    </w:p>
    <w:p w14:paraId="79B4D9E0" w14:textId="77777777" w:rsidR="004A7950" w:rsidRPr="00CB16F5" w:rsidRDefault="004A7950" w:rsidP="004A7950">
      <w:pPr>
        <w:pStyle w:val="14"/>
        <w:rPr>
          <w:b/>
          <w:bCs/>
        </w:rPr>
      </w:pPr>
      <w:r w:rsidRPr="00CB16F5">
        <w:rPr>
          <w:b/>
          <w:bCs/>
        </w:rPr>
        <w:t>Нефункциональные требования</w:t>
      </w:r>
    </w:p>
    <w:p w14:paraId="60455C3C" w14:textId="1874CCB5" w:rsidR="004A7950" w:rsidRDefault="004A7950" w:rsidP="00CB16F5">
      <w:pPr>
        <w:pStyle w:val="14"/>
      </w:pPr>
      <w:r>
        <w:t>Основные метрики, которые необходимо обеспечить:</w:t>
      </w:r>
    </w:p>
    <w:p w14:paraId="5FF05E89" w14:textId="01D034FC" w:rsidR="004A7950" w:rsidRDefault="004A7950" w:rsidP="004A7950">
      <w:pPr>
        <w:pStyle w:val="14"/>
      </w:pPr>
      <w:r>
        <w:t xml:space="preserve">Производительность: время отклика сервера не более 1 секунды при одновременной работе </w:t>
      </w:r>
      <w:r w:rsidR="00724E97">
        <w:t>50</w:t>
      </w:r>
      <w:r>
        <w:t xml:space="preserve"> пользователей;</w:t>
      </w:r>
    </w:p>
    <w:p w14:paraId="23678776" w14:textId="77777777" w:rsidR="004A7950" w:rsidRDefault="004A7950" w:rsidP="004A7950">
      <w:pPr>
        <w:pStyle w:val="14"/>
      </w:pPr>
      <w:r>
        <w:t>Доступность: система должна быть доступна не менее 99,5% времени в течение месяца;</w:t>
      </w:r>
    </w:p>
    <w:p w14:paraId="55C47D9A" w14:textId="53DE04A9" w:rsidR="004A7950" w:rsidRDefault="004A7950" w:rsidP="004A7950">
      <w:pPr>
        <w:pStyle w:val="14"/>
      </w:pPr>
      <w:r>
        <w:t>Безопасность: шифрование данных пользователей;</w:t>
      </w:r>
    </w:p>
    <w:p w14:paraId="6E135E93" w14:textId="3296D815" w:rsidR="004A7950" w:rsidRDefault="004A7950" w:rsidP="004A7950">
      <w:pPr>
        <w:pStyle w:val="14"/>
      </w:pPr>
      <w:r>
        <w:t xml:space="preserve">Кроссплатформенность: система должна запускаться в </w:t>
      </w:r>
      <w:proofErr w:type="spellStart"/>
      <w:r>
        <w:t>Docker’е</w:t>
      </w:r>
      <w:proofErr w:type="spellEnd"/>
      <w:r w:rsidR="00724E97">
        <w:t xml:space="preserve"> </w:t>
      </w:r>
      <w:r w:rsidR="00724E97" w:rsidRPr="004D2550">
        <w:rPr>
          <w:rFonts w:eastAsia="Times New Roman" w:cs="Times New Roman"/>
        </w:rPr>
        <w:t>[6]</w:t>
      </w:r>
      <w:r>
        <w:t xml:space="preserve"> для поддержки различных операционных систем;</w:t>
      </w:r>
    </w:p>
    <w:p w14:paraId="7820213D" w14:textId="2B8D5328" w:rsidR="004A7950" w:rsidRDefault="004A7950" w:rsidP="004A7950">
      <w:pPr>
        <w:pStyle w:val="14"/>
      </w:pPr>
      <w:r>
        <w:t>Масштабируемость: поддержка увеличения числа пользователей без снижения производительности;</w:t>
      </w:r>
    </w:p>
    <w:p w14:paraId="49C3E645" w14:textId="4F31489D" w:rsidR="00DD55EC" w:rsidRDefault="004A7950" w:rsidP="004A7950">
      <w:pPr>
        <w:pStyle w:val="14"/>
      </w:pPr>
      <w:proofErr w:type="spellStart"/>
      <w:r>
        <w:t>Логирование</w:t>
      </w:r>
      <w:proofErr w:type="spellEnd"/>
      <w:r>
        <w:t xml:space="preserve"> и мониторинг: сбор логов работы системы и ошибок с возможностью анализа через централизованную систему </w:t>
      </w:r>
      <w:proofErr w:type="spellStart"/>
      <w:r>
        <w:t>логирования</w:t>
      </w:r>
      <w:proofErr w:type="spellEnd"/>
      <w:r>
        <w:t>.</w:t>
      </w:r>
    </w:p>
    <w:p w14:paraId="30BB983C" w14:textId="1A571DA3" w:rsidR="00F550DE" w:rsidRDefault="00F550DE" w:rsidP="004A7950">
      <w:pPr>
        <w:pStyle w:val="14"/>
      </w:pPr>
      <w:r w:rsidRPr="00F550DE">
        <w:t xml:space="preserve">Нефункциональные требования сформулированы с учётом специфики разрабатываемого приложения: веб-приложение для управления </w:t>
      </w:r>
      <w:r w:rsidRPr="00F550DE">
        <w:lastRenderedPageBreak/>
        <w:t xml:space="preserve">мероприятиями предполагает работу в условиях распределённой команды, что требует высокой доступности, производительности и безопасности. </w:t>
      </w:r>
    </w:p>
    <w:p w14:paraId="57FD443F" w14:textId="77777777" w:rsidR="00724E97" w:rsidRPr="004F5A10" w:rsidRDefault="00724E97" w:rsidP="00454D63">
      <w:pPr>
        <w:pStyle w:val="af2"/>
      </w:pPr>
      <w:bookmarkStart w:id="17" w:name="_Toc191995556"/>
      <w:bookmarkStart w:id="18" w:name="_Toc192967837"/>
      <w:bookmarkStart w:id="19" w:name="_Toc192968082"/>
      <w:bookmarkStart w:id="20" w:name="_Toc193132604"/>
      <w:bookmarkStart w:id="21" w:name="_Toc193244200"/>
      <w:r w:rsidRPr="004F5A10">
        <w:t>1.2.2 Формулирование требований к аппаратной части системы</w:t>
      </w:r>
      <w:bookmarkEnd w:id="17"/>
      <w:bookmarkEnd w:id="18"/>
      <w:bookmarkEnd w:id="19"/>
      <w:bookmarkEnd w:id="20"/>
      <w:bookmarkEnd w:id="21"/>
    </w:p>
    <w:p w14:paraId="2A2FF98F" w14:textId="77777777" w:rsidR="00724E97" w:rsidRPr="00C127C2" w:rsidRDefault="00724E97" w:rsidP="007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7C2">
        <w:rPr>
          <w:rFonts w:ascii="Times New Roman" w:hAnsi="Times New Roman" w:cs="Times New Roman"/>
          <w:sz w:val="28"/>
          <w:szCs w:val="28"/>
        </w:rPr>
        <w:t>Для серверной части системы выдвигаются следующие минимальные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7C2">
        <w:rPr>
          <w:rFonts w:ascii="Times New Roman" w:hAnsi="Times New Roman" w:cs="Times New Roman"/>
          <w:sz w:val="28"/>
          <w:szCs w:val="28"/>
        </w:rPr>
        <w:t>требования к аппаратной части:</w:t>
      </w:r>
    </w:p>
    <w:p w14:paraId="0D85A02B" w14:textId="77777777" w:rsidR="00724E97" w:rsidRPr="0010373C" w:rsidRDefault="00724E97" w:rsidP="00724E97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 w:rsidRPr="0010373C">
        <w:rPr>
          <w:rFonts w:eastAsia="Times New Roman" w:cs="Times New Roman"/>
        </w:rPr>
        <w:t>процессор разрядности 64 бит;</w:t>
      </w:r>
    </w:p>
    <w:p w14:paraId="5A5E5475" w14:textId="77777777" w:rsidR="00724E97" w:rsidRPr="0010373C" w:rsidRDefault="00724E97" w:rsidP="00724E97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 w:rsidRPr="0010373C">
        <w:rPr>
          <w:rFonts w:eastAsia="Times New Roman" w:cs="Times New Roman"/>
        </w:rPr>
        <w:t>8 ГБ оперативной памяти;</w:t>
      </w:r>
    </w:p>
    <w:p w14:paraId="6FDAE73D" w14:textId="77777777" w:rsidR="00724E97" w:rsidRPr="0010373C" w:rsidRDefault="00724E97" w:rsidP="00724E97">
      <w:pPr>
        <w:pStyle w:val="732"/>
        <w:numPr>
          <w:ilvl w:val="0"/>
          <w:numId w:val="2"/>
        </w:numPr>
        <w:ind w:left="0" w:firstLine="709"/>
        <w:rPr>
          <w:rFonts w:eastAsia="Times New Roman" w:cs="Times New Roman"/>
        </w:rPr>
      </w:pPr>
      <w:r w:rsidRPr="0010373C">
        <w:rPr>
          <w:rFonts w:eastAsia="Times New Roman" w:cs="Times New Roman"/>
        </w:rPr>
        <w:t>пропускная способность сетевого соединения: 100 Мбит/c;</w:t>
      </w:r>
    </w:p>
    <w:p w14:paraId="3BE60E17" w14:textId="77777777" w:rsidR="00724E97" w:rsidRPr="0010373C" w:rsidRDefault="00724E97" w:rsidP="003E18F9">
      <w:pPr>
        <w:pStyle w:val="732"/>
        <w:numPr>
          <w:ilvl w:val="0"/>
          <w:numId w:val="2"/>
        </w:numPr>
        <w:rPr>
          <w:rFonts w:eastAsia="Times New Roman" w:cs="Times New Roman"/>
        </w:rPr>
      </w:pPr>
      <w:r w:rsidRPr="0010373C">
        <w:rPr>
          <w:rFonts w:eastAsia="Times New Roman" w:cs="Times New Roman"/>
        </w:rPr>
        <w:t>1 CPU;</w:t>
      </w:r>
    </w:p>
    <w:p w14:paraId="03B756CF" w14:textId="54F74B4F" w:rsidR="00724E97" w:rsidRDefault="00724E97" w:rsidP="003E18F9">
      <w:pPr>
        <w:pStyle w:val="732"/>
        <w:numPr>
          <w:ilvl w:val="0"/>
          <w:numId w:val="2"/>
        </w:numPr>
        <w:rPr>
          <w:rFonts w:eastAsia="Times New Roman" w:cs="Times New Roman"/>
        </w:rPr>
      </w:pPr>
      <w:r w:rsidRPr="0010373C">
        <w:rPr>
          <w:rFonts w:eastAsia="Times New Roman" w:cs="Times New Roman"/>
        </w:rPr>
        <w:t>SSD или HDD от 256 GB.</w:t>
      </w:r>
    </w:p>
    <w:p w14:paraId="2E10EC78" w14:textId="7FF6242B" w:rsidR="00F550DE" w:rsidRPr="0010373C" w:rsidRDefault="00F550DE" w:rsidP="00F550DE">
      <w:pPr>
        <w:pStyle w:val="af"/>
      </w:pPr>
      <w:r w:rsidRPr="00F550DE">
        <w:t xml:space="preserve">Данные требования определены с учётом особенностей разрабатываемого приложения: </w:t>
      </w:r>
      <w:proofErr w:type="spellStart"/>
      <w:r w:rsidRPr="00F550DE">
        <w:t>микросервисная</w:t>
      </w:r>
      <w:proofErr w:type="spellEnd"/>
      <w:r w:rsidRPr="00F550DE">
        <w:t xml:space="preserve"> архитектура с использованием </w:t>
      </w:r>
      <w:proofErr w:type="spellStart"/>
      <w:r w:rsidRPr="00F550DE">
        <w:t>Docker</w:t>
      </w:r>
      <w:proofErr w:type="spellEnd"/>
      <w:r w:rsidRPr="00F550DE">
        <w:t xml:space="preserve"> и </w:t>
      </w:r>
      <w:proofErr w:type="spellStart"/>
      <w:r w:rsidRPr="00F550DE">
        <w:t>PostgreSQL</w:t>
      </w:r>
      <w:proofErr w:type="spellEnd"/>
      <w:r w:rsidRPr="00F550DE">
        <w:t xml:space="preserve"> требует достаточного объёма оперативной памяти и дискового пространства. Указанные параметры обеспечивают минимально необходимую производительность для тестовой эксплуатации системы с возможностью масштабирования в будущем.</w:t>
      </w:r>
    </w:p>
    <w:p w14:paraId="7133954E" w14:textId="77777777" w:rsidR="00724E97" w:rsidRDefault="00724E97" w:rsidP="00454D63">
      <w:pPr>
        <w:pStyle w:val="af2"/>
      </w:pPr>
      <w:bookmarkStart w:id="22" w:name="_Toc193244201"/>
      <w:r w:rsidRPr="004F5A10">
        <w:t xml:space="preserve">1.3 </w:t>
      </w:r>
      <w:r w:rsidRPr="001772FB">
        <w:t>Выбор инструментов и методов создания приложения</w:t>
      </w:r>
      <w:bookmarkEnd w:id="22"/>
    </w:p>
    <w:p w14:paraId="7A4AA52A" w14:textId="77777777" w:rsidR="00F939B2" w:rsidRDefault="00F939B2" w:rsidP="00724E97">
      <w:pPr>
        <w:pStyle w:val="af"/>
      </w:pPr>
      <w:r w:rsidRPr="00F939B2">
        <w:t>Для разработки веб-приложения с функциями управления групповыми мероприятиями, разделения бюджета и отслеживания задач была выбрана клиент-серверная архитектура. Основная обработка данных в данной архитектуре выполняется на серверной стороне. Это потребовало внимательного подбора технологий для серверной и клиентской частей, а также системы управления базами данных (СУБД). Ниже приведено обоснование выбора конкретного стека технологий.</w:t>
      </w:r>
    </w:p>
    <w:p w14:paraId="3F782458" w14:textId="220F90EF" w:rsidR="00724E97" w:rsidRDefault="000373F3" w:rsidP="00724E97">
      <w:pPr>
        <w:pStyle w:val="af"/>
      </w:pPr>
      <w:r w:rsidRPr="000373F3">
        <w:t xml:space="preserve">Для серверной части было решено использовать язык программирования </w:t>
      </w:r>
      <w:proofErr w:type="spellStart"/>
      <w:r w:rsidRPr="000373F3">
        <w:t>Go</w:t>
      </w:r>
      <w:proofErr w:type="spellEnd"/>
      <w:r w:rsidRPr="000373F3">
        <w:t xml:space="preserve"> (</w:t>
      </w:r>
      <w:proofErr w:type="spellStart"/>
      <w:r w:rsidRPr="000373F3">
        <w:t>Golang</w:t>
      </w:r>
      <w:proofErr w:type="spellEnd"/>
      <w:r w:rsidRPr="000373F3">
        <w:t xml:space="preserve">). Выбор обусловлен его высокой производительностью, встроенной поддержкой многозадачности и простотой разработки. </w:t>
      </w:r>
      <w:proofErr w:type="spellStart"/>
      <w:r w:rsidRPr="000373F3">
        <w:t>Go</w:t>
      </w:r>
      <w:proofErr w:type="spellEnd"/>
      <w:r w:rsidRPr="000373F3">
        <w:t xml:space="preserve"> компилируется в машинный код, что обеспечивает низкие задержки при обработке запросов, а эффективное управление памятью делает его менее требовательным к ресурсам по сравнению с </w:t>
      </w:r>
      <w:proofErr w:type="spellStart"/>
      <w:r w:rsidRPr="000373F3">
        <w:t>Java</w:t>
      </w:r>
      <w:proofErr w:type="spellEnd"/>
      <w:r w:rsidRPr="000373F3">
        <w:t xml:space="preserve">. В отличие от </w:t>
      </w:r>
      <w:r w:rsidRPr="000373F3">
        <w:lastRenderedPageBreak/>
        <w:t xml:space="preserve">Node.js, </w:t>
      </w:r>
      <w:proofErr w:type="spellStart"/>
      <w:r w:rsidRPr="000373F3">
        <w:t>Go</w:t>
      </w:r>
      <w:proofErr w:type="spellEnd"/>
      <w:r w:rsidRPr="000373F3">
        <w:t xml:space="preserve"> лучше справляется с </w:t>
      </w:r>
      <w:proofErr w:type="spellStart"/>
      <w:r w:rsidRPr="000373F3">
        <w:t>многопоточностью</w:t>
      </w:r>
      <w:proofErr w:type="spellEnd"/>
      <w:r w:rsidRPr="000373F3">
        <w:t>, что важно для приложений с высокой нагрузкой. Кроме того, строгая типизация снижает вероятность ошибок и упрощает поддержку кода.</w:t>
      </w:r>
      <w:r>
        <w:t xml:space="preserve"> В</w:t>
      </w:r>
      <w:r w:rsidR="00724E97" w:rsidRPr="004F5A10">
        <w:t xml:space="preserve"> таблице</w:t>
      </w:r>
      <w:r w:rsidR="00724E97">
        <w:t xml:space="preserve"> 1.2</w:t>
      </w:r>
      <w:r w:rsidR="00724E97" w:rsidRPr="004F5A10">
        <w:t xml:space="preserve"> проведено сравнение языка </w:t>
      </w:r>
      <w:proofErr w:type="spellStart"/>
      <w:r w:rsidR="00724E97" w:rsidRPr="004F5A10">
        <w:t>Go</w:t>
      </w:r>
      <w:proofErr w:type="spellEnd"/>
      <w:r w:rsidR="00724E97" w:rsidRPr="002533A7">
        <w:t xml:space="preserve"> </w:t>
      </w:r>
      <w:r w:rsidRPr="004D2550">
        <w:t>[7</w:t>
      </w:r>
      <w:r w:rsidR="00724E97" w:rsidRPr="004D2550">
        <w:t xml:space="preserve">], </w:t>
      </w:r>
      <w:proofErr w:type="spellStart"/>
      <w:r w:rsidR="00724E97" w:rsidRPr="004D2550">
        <w:t>Java</w:t>
      </w:r>
      <w:proofErr w:type="spellEnd"/>
      <w:r w:rsidR="00724E97" w:rsidRPr="004D2550">
        <w:t xml:space="preserve"> </w:t>
      </w:r>
      <w:r w:rsidRPr="004D2550">
        <w:t>[8</w:t>
      </w:r>
      <w:r w:rsidR="00724E97" w:rsidRPr="004D2550">
        <w:t xml:space="preserve">] и Node.js </w:t>
      </w:r>
      <w:r w:rsidRPr="004D2550">
        <w:t>[9</w:t>
      </w:r>
      <w:r w:rsidR="00724E97" w:rsidRPr="004D2550">
        <w:t>].</w:t>
      </w:r>
    </w:p>
    <w:p w14:paraId="7F1720E0" w14:textId="74E8FF9D" w:rsidR="00724E97" w:rsidRPr="00C828F8" w:rsidRDefault="00724E97" w:rsidP="00724E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1.2</w:t>
      </w:r>
      <w:r w:rsidRPr="00DC6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Сравнение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 серверной части</w:t>
      </w:r>
      <w:r w:rsidR="006175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5D9" w:rsidRPr="006175D9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(разработано автором)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3445"/>
        <w:gridCol w:w="2173"/>
        <w:gridCol w:w="2013"/>
        <w:gridCol w:w="1695"/>
      </w:tblGrid>
      <w:tr w:rsidR="00732BAE" w:rsidRPr="00DC6D84" w14:paraId="0ACBBF2A" w14:textId="77777777" w:rsidTr="00732BAE">
        <w:trPr>
          <w:trHeight w:val="450"/>
        </w:trPr>
        <w:tc>
          <w:tcPr>
            <w:tcW w:w="3445" w:type="dxa"/>
          </w:tcPr>
          <w:p w14:paraId="35553A92" w14:textId="77777777" w:rsidR="00732BAE" w:rsidRPr="00C828F8" w:rsidRDefault="00732BAE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828F8">
              <w:rPr>
                <w:rFonts w:ascii="Times New Roman" w:hAnsi="Times New Roman"/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2173" w:type="dxa"/>
          </w:tcPr>
          <w:p w14:paraId="21B4BCFF" w14:textId="77777777" w:rsidR="00732BAE" w:rsidRPr="00C828F8" w:rsidRDefault="00732BAE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828F8">
              <w:rPr>
                <w:rFonts w:ascii="Times New Roman" w:hAnsi="Times New Roman"/>
                <w:b/>
                <w:sz w:val="24"/>
                <w:szCs w:val="24"/>
              </w:rPr>
              <w:t>Go</w:t>
            </w:r>
            <w:proofErr w:type="spellEnd"/>
          </w:p>
        </w:tc>
        <w:tc>
          <w:tcPr>
            <w:tcW w:w="2013" w:type="dxa"/>
          </w:tcPr>
          <w:p w14:paraId="369AD5B7" w14:textId="77777777" w:rsidR="00732BAE" w:rsidRPr="00C828F8" w:rsidRDefault="00732BAE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828F8">
              <w:rPr>
                <w:rFonts w:ascii="Times New Roman" w:hAnsi="Times New Roman"/>
                <w:b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1695" w:type="dxa"/>
          </w:tcPr>
          <w:p w14:paraId="6D059901" w14:textId="77777777" w:rsidR="00732BAE" w:rsidRPr="00C828F8" w:rsidRDefault="00732BAE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828F8">
              <w:rPr>
                <w:rFonts w:ascii="Times New Roman" w:hAnsi="Times New Roman"/>
                <w:b/>
                <w:sz w:val="24"/>
                <w:szCs w:val="24"/>
              </w:rPr>
              <w:t>Node.js</w:t>
            </w:r>
          </w:p>
        </w:tc>
      </w:tr>
      <w:tr w:rsidR="00732BAE" w:rsidRPr="00DC6D84" w14:paraId="1CBD73CE" w14:textId="77777777" w:rsidTr="00732BAE">
        <w:trPr>
          <w:trHeight w:val="463"/>
        </w:trPr>
        <w:tc>
          <w:tcPr>
            <w:tcW w:w="3445" w:type="dxa"/>
          </w:tcPr>
          <w:p w14:paraId="45717537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173" w:type="dxa"/>
          </w:tcPr>
          <w:p w14:paraId="2CAA9958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013" w:type="dxa"/>
          </w:tcPr>
          <w:p w14:paraId="7D3478FD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1695" w:type="dxa"/>
          </w:tcPr>
          <w:p w14:paraId="6112791F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</w:tr>
      <w:tr w:rsidR="00732BAE" w:rsidRPr="00DC6D84" w14:paraId="05D77E2C" w14:textId="77777777" w:rsidTr="00732BAE">
        <w:trPr>
          <w:trHeight w:val="411"/>
        </w:trPr>
        <w:tc>
          <w:tcPr>
            <w:tcW w:w="3445" w:type="dxa"/>
          </w:tcPr>
          <w:p w14:paraId="2B105BA3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2173" w:type="dxa"/>
          </w:tcPr>
          <w:p w14:paraId="2D983FBA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013" w:type="dxa"/>
          </w:tcPr>
          <w:p w14:paraId="36733073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1695" w:type="dxa"/>
          </w:tcPr>
          <w:p w14:paraId="7C167D72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</w:tr>
      <w:tr w:rsidR="00732BAE" w:rsidRPr="00DC6D84" w14:paraId="5907D16A" w14:textId="77777777" w:rsidTr="00732BAE">
        <w:trPr>
          <w:trHeight w:val="411"/>
        </w:trPr>
        <w:tc>
          <w:tcPr>
            <w:tcW w:w="3445" w:type="dxa"/>
          </w:tcPr>
          <w:p w14:paraId="371005EC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Простота освоения</w:t>
            </w:r>
          </w:p>
        </w:tc>
        <w:tc>
          <w:tcPr>
            <w:tcW w:w="2173" w:type="dxa"/>
          </w:tcPr>
          <w:p w14:paraId="7CC00174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  <w:tc>
          <w:tcPr>
            <w:tcW w:w="2013" w:type="dxa"/>
          </w:tcPr>
          <w:p w14:paraId="677B83C0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Плохо</w:t>
            </w:r>
          </w:p>
        </w:tc>
        <w:tc>
          <w:tcPr>
            <w:tcW w:w="1695" w:type="dxa"/>
          </w:tcPr>
          <w:p w14:paraId="087A5B28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0373F3" w:rsidRPr="00DC6D84" w14:paraId="6726BEF0" w14:textId="77777777" w:rsidTr="00732BAE">
        <w:trPr>
          <w:trHeight w:val="411"/>
        </w:trPr>
        <w:tc>
          <w:tcPr>
            <w:tcW w:w="3445" w:type="dxa"/>
          </w:tcPr>
          <w:p w14:paraId="501EEE74" w14:textId="77BF8327" w:rsidR="000373F3" w:rsidRPr="00C828F8" w:rsidRDefault="000373F3" w:rsidP="00D55C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Требовательность к ресурсам</w:t>
            </w:r>
          </w:p>
        </w:tc>
        <w:tc>
          <w:tcPr>
            <w:tcW w:w="2173" w:type="dxa"/>
          </w:tcPr>
          <w:p w14:paraId="4DAEB86C" w14:textId="0DBBEFA5" w:rsidR="000373F3" w:rsidRPr="00C828F8" w:rsidRDefault="000373F3" w:rsidP="00D55C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013" w:type="dxa"/>
          </w:tcPr>
          <w:p w14:paraId="42E5F0BC" w14:textId="58B38DDD" w:rsidR="000373F3" w:rsidRPr="00C828F8" w:rsidRDefault="000373F3" w:rsidP="00D55C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Плохо</w:t>
            </w:r>
          </w:p>
        </w:tc>
        <w:tc>
          <w:tcPr>
            <w:tcW w:w="1695" w:type="dxa"/>
          </w:tcPr>
          <w:p w14:paraId="0A512C8C" w14:textId="0EDE0EB7" w:rsidR="000373F3" w:rsidRPr="00C828F8" w:rsidRDefault="000373F3" w:rsidP="00D55C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732BAE" w:rsidRPr="00DC6D84" w14:paraId="5330E357" w14:textId="77777777" w:rsidTr="00732BAE">
        <w:trPr>
          <w:trHeight w:val="411"/>
        </w:trPr>
        <w:tc>
          <w:tcPr>
            <w:tcW w:w="3445" w:type="dxa"/>
          </w:tcPr>
          <w:p w14:paraId="1BF9BF14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Безопасность</w:t>
            </w:r>
          </w:p>
        </w:tc>
        <w:tc>
          <w:tcPr>
            <w:tcW w:w="2173" w:type="dxa"/>
          </w:tcPr>
          <w:p w14:paraId="57242780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013" w:type="dxa"/>
          </w:tcPr>
          <w:p w14:paraId="6B28ED23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1695" w:type="dxa"/>
          </w:tcPr>
          <w:p w14:paraId="1C1E585F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</w:tr>
      <w:tr w:rsidR="00732BAE" w:rsidRPr="00DC6D84" w14:paraId="5B84963F" w14:textId="77777777" w:rsidTr="00732BAE">
        <w:trPr>
          <w:trHeight w:val="411"/>
        </w:trPr>
        <w:tc>
          <w:tcPr>
            <w:tcW w:w="3445" w:type="dxa"/>
          </w:tcPr>
          <w:p w14:paraId="158E6E9A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Асинхронность</w:t>
            </w:r>
          </w:p>
        </w:tc>
        <w:tc>
          <w:tcPr>
            <w:tcW w:w="2173" w:type="dxa"/>
          </w:tcPr>
          <w:p w14:paraId="1435D64D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013" w:type="dxa"/>
          </w:tcPr>
          <w:p w14:paraId="53C4565F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1695" w:type="dxa"/>
          </w:tcPr>
          <w:p w14:paraId="2E32521B" w14:textId="77777777" w:rsidR="00732BAE" w:rsidRPr="00C828F8" w:rsidRDefault="00732BAE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C828F8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</w:tr>
    </w:tbl>
    <w:p w14:paraId="320875BA" w14:textId="77777777" w:rsidR="000373F3" w:rsidRDefault="000373F3" w:rsidP="00724E97">
      <w:pPr>
        <w:pStyle w:val="af"/>
        <w:ind w:firstLine="0"/>
      </w:pPr>
    </w:p>
    <w:p w14:paraId="4B164D22" w14:textId="2ADB76BC" w:rsidR="00724E97" w:rsidRPr="000D59D5" w:rsidRDefault="00724E97" w:rsidP="00724E97">
      <w:pPr>
        <w:pStyle w:val="af"/>
        <w:ind w:firstLine="0"/>
      </w:pPr>
      <w:r>
        <w:tab/>
      </w:r>
      <w:r w:rsidR="00DA4D02" w:rsidRPr="00DA4D02">
        <w:t xml:space="preserve">На клиентской стороне было принято решение использовать библиотеку </w:t>
      </w:r>
      <w:proofErr w:type="spellStart"/>
      <w:r w:rsidR="00DA4D02" w:rsidRPr="00DA4D02">
        <w:t>React</w:t>
      </w:r>
      <w:proofErr w:type="spellEnd"/>
      <w:r w:rsidR="00DA4D02" w:rsidRPr="00DA4D02">
        <w:t xml:space="preserve"> вместе с языком </w:t>
      </w:r>
      <w:proofErr w:type="spellStart"/>
      <w:r w:rsidR="00DA4D02" w:rsidRPr="00DA4D02">
        <w:t>JavaScript</w:t>
      </w:r>
      <w:proofErr w:type="spellEnd"/>
      <w:r w:rsidR="00DA4D02" w:rsidRPr="00DA4D02">
        <w:t xml:space="preserve">. </w:t>
      </w:r>
      <w:proofErr w:type="spellStart"/>
      <w:r w:rsidR="00DA4D02" w:rsidRPr="00DA4D02">
        <w:t>React</w:t>
      </w:r>
      <w:proofErr w:type="spellEnd"/>
      <w:r w:rsidR="00DA4D02" w:rsidRPr="00DA4D02">
        <w:t xml:space="preserve"> позволяет создавать динамичные интерфейсы благодаря компонентной архитектуре и виртуальному DOM, что ускоряет рендеринг страниц. </w:t>
      </w:r>
      <w:proofErr w:type="spellStart"/>
      <w:r w:rsidR="00DA4D02" w:rsidRPr="00DA4D02">
        <w:t>JavaScript</w:t>
      </w:r>
      <w:proofErr w:type="spellEnd"/>
      <w:r w:rsidR="00DA4D02" w:rsidRPr="00DA4D02">
        <w:t xml:space="preserve"> обеспечивает универсальность, так как поддерживается всеми браузерами и легко интегрируется с REST API. По сравнению с </w:t>
      </w:r>
      <w:proofErr w:type="spellStart"/>
      <w:r w:rsidR="00DA4D02" w:rsidRPr="00DA4D02">
        <w:t>Angular</w:t>
      </w:r>
      <w:proofErr w:type="spellEnd"/>
      <w:r w:rsidR="00DA4D02" w:rsidRPr="00DA4D02">
        <w:t xml:space="preserve">, </w:t>
      </w:r>
      <w:proofErr w:type="spellStart"/>
      <w:r w:rsidR="00DA4D02" w:rsidRPr="00DA4D02">
        <w:t>React</w:t>
      </w:r>
      <w:proofErr w:type="spellEnd"/>
      <w:r w:rsidR="00DA4D02" w:rsidRPr="00DA4D02">
        <w:t xml:space="preserve"> проще в освоении и более гибок, а по сравнению с Vue.js он выигрывает за счёт более развитой экосистемы и поддержки сообщества.</w:t>
      </w:r>
      <w:r>
        <w:t xml:space="preserve"> В таблице 1.3 проведено сравнение </w:t>
      </w:r>
      <w:r>
        <w:rPr>
          <w:lang w:val="en-US"/>
        </w:rPr>
        <w:t>React</w:t>
      </w:r>
      <w:r w:rsidR="00DA4D02">
        <w:t xml:space="preserve"> </w:t>
      </w:r>
      <w:r w:rsidR="00DA4D02" w:rsidRPr="004D2550">
        <w:t>[10</w:t>
      </w:r>
      <w:r w:rsidRPr="004D2550">
        <w:t>],</w:t>
      </w:r>
      <w:r w:rsidRPr="000D59D5">
        <w:t xml:space="preserve"> </w:t>
      </w:r>
      <w:r>
        <w:rPr>
          <w:lang w:val="en-US"/>
        </w:rPr>
        <w:t>Angular</w:t>
      </w:r>
      <w:r w:rsidR="00DA4D02">
        <w:t xml:space="preserve"> </w:t>
      </w:r>
      <w:r w:rsidR="00DA4D02" w:rsidRPr="004D2550">
        <w:t>[11</w:t>
      </w:r>
      <w:r w:rsidRPr="004D2550">
        <w:t>]</w:t>
      </w:r>
      <w:r w:rsidRPr="000D59D5">
        <w:t xml:space="preserve">, </w:t>
      </w:r>
      <w:r>
        <w:rPr>
          <w:lang w:val="en-US"/>
        </w:rPr>
        <w:t>Vue</w:t>
      </w:r>
      <w:r w:rsidRPr="000D59D5">
        <w:t>.</w:t>
      </w:r>
      <w:r>
        <w:rPr>
          <w:lang w:val="en-US"/>
        </w:rPr>
        <w:t>js</w:t>
      </w:r>
      <w:r w:rsidR="00DA4D02">
        <w:t xml:space="preserve"> </w:t>
      </w:r>
      <w:r w:rsidR="00DA4D02" w:rsidRPr="004D2550">
        <w:t>[12</w:t>
      </w:r>
      <w:r w:rsidRPr="004D2550">
        <w:t>]</w:t>
      </w:r>
      <w:r w:rsidR="000373F3">
        <w:t>.</w:t>
      </w:r>
    </w:p>
    <w:p w14:paraId="3199E067" w14:textId="208FCEC5" w:rsidR="00724E97" w:rsidRPr="00C828F8" w:rsidRDefault="00724E97" w:rsidP="00724E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</w:t>
      </w:r>
      <w:r w:rsidRPr="002533A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C6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Сравнение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клиентской части</w:t>
      </w:r>
      <w:r w:rsidR="006175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5D9" w:rsidRPr="006175D9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(разработано автором)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3177"/>
        <w:gridCol w:w="2002"/>
        <w:gridCol w:w="2325"/>
        <w:gridCol w:w="1856"/>
      </w:tblGrid>
      <w:tr w:rsidR="0075159A" w:rsidRPr="00DC6D84" w14:paraId="170809FF" w14:textId="77777777" w:rsidTr="0075159A">
        <w:trPr>
          <w:trHeight w:val="447"/>
        </w:trPr>
        <w:tc>
          <w:tcPr>
            <w:tcW w:w="3177" w:type="dxa"/>
          </w:tcPr>
          <w:p w14:paraId="77429B18" w14:textId="77777777" w:rsidR="0075159A" w:rsidRPr="002533A7" w:rsidRDefault="0075159A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33A7">
              <w:rPr>
                <w:rFonts w:ascii="Times New Roman" w:hAnsi="Times New Roman"/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2002" w:type="dxa"/>
          </w:tcPr>
          <w:p w14:paraId="5144D317" w14:textId="77777777" w:rsidR="0075159A" w:rsidRPr="002533A7" w:rsidRDefault="0075159A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33A7">
              <w:rPr>
                <w:rFonts w:ascii="Times New Roman" w:hAnsi="Times New Roman"/>
                <w:b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2325" w:type="dxa"/>
          </w:tcPr>
          <w:p w14:paraId="5862FE6F" w14:textId="77777777" w:rsidR="0075159A" w:rsidRPr="002533A7" w:rsidRDefault="0075159A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33A7">
              <w:rPr>
                <w:rFonts w:ascii="Times New Roman" w:hAnsi="Times New Roman"/>
                <w:b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1856" w:type="dxa"/>
          </w:tcPr>
          <w:p w14:paraId="68C7C36F" w14:textId="77777777" w:rsidR="0075159A" w:rsidRPr="002533A7" w:rsidRDefault="0075159A" w:rsidP="00D55C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33A7">
              <w:rPr>
                <w:rFonts w:ascii="Times New Roman" w:hAnsi="Times New Roman"/>
                <w:b/>
                <w:sz w:val="24"/>
                <w:szCs w:val="24"/>
              </w:rPr>
              <w:t>Vue.js</w:t>
            </w:r>
          </w:p>
        </w:tc>
      </w:tr>
      <w:tr w:rsidR="0075159A" w:rsidRPr="00DC6D84" w14:paraId="1444AA68" w14:textId="77777777" w:rsidTr="0075159A">
        <w:trPr>
          <w:trHeight w:val="460"/>
        </w:trPr>
        <w:tc>
          <w:tcPr>
            <w:tcW w:w="3177" w:type="dxa"/>
          </w:tcPr>
          <w:p w14:paraId="2A7429DE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002" w:type="dxa"/>
          </w:tcPr>
          <w:p w14:paraId="45770643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325" w:type="dxa"/>
          </w:tcPr>
          <w:p w14:paraId="0237FF4D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  <w:tc>
          <w:tcPr>
            <w:tcW w:w="1856" w:type="dxa"/>
          </w:tcPr>
          <w:p w14:paraId="3949E0F9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75159A" w:rsidRPr="00DC6D84" w14:paraId="0449ACC1" w14:textId="77777777" w:rsidTr="0075159A">
        <w:trPr>
          <w:trHeight w:val="408"/>
        </w:trPr>
        <w:tc>
          <w:tcPr>
            <w:tcW w:w="3177" w:type="dxa"/>
          </w:tcPr>
          <w:p w14:paraId="294A1F90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Популярность</w:t>
            </w:r>
          </w:p>
        </w:tc>
        <w:tc>
          <w:tcPr>
            <w:tcW w:w="2002" w:type="dxa"/>
          </w:tcPr>
          <w:p w14:paraId="1BA9B19B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325" w:type="dxa"/>
          </w:tcPr>
          <w:p w14:paraId="580F3610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  <w:tc>
          <w:tcPr>
            <w:tcW w:w="1856" w:type="dxa"/>
          </w:tcPr>
          <w:p w14:paraId="5A99EAD6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</w:tr>
      <w:tr w:rsidR="0075159A" w:rsidRPr="00DC6D84" w14:paraId="43C10EDF" w14:textId="77777777" w:rsidTr="0075159A">
        <w:trPr>
          <w:trHeight w:val="408"/>
        </w:trPr>
        <w:tc>
          <w:tcPr>
            <w:tcW w:w="3177" w:type="dxa"/>
          </w:tcPr>
          <w:p w14:paraId="19752B8D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Гибкость</w:t>
            </w:r>
          </w:p>
        </w:tc>
        <w:tc>
          <w:tcPr>
            <w:tcW w:w="2002" w:type="dxa"/>
          </w:tcPr>
          <w:p w14:paraId="3F1485FB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  <w:tc>
          <w:tcPr>
            <w:tcW w:w="2325" w:type="dxa"/>
          </w:tcPr>
          <w:p w14:paraId="1164CC26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Плохо</w:t>
            </w:r>
          </w:p>
        </w:tc>
        <w:tc>
          <w:tcPr>
            <w:tcW w:w="1856" w:type="dxa"/>
          </w:tcPr>
          <w:p w14:paraId="62F878BD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75159A" w:rsidRPr="00DC6D84" w14:paraId="75EB391A" w14:textId="77777777" w:rsidTr="0075159A">
        <w:trPr>
          <w:trHeight w:val="408"/>
        </w:trPr>
        <w:tc>
          <w:tcPr>
            <w:tcW w:w="3177" w:type="dxa"/>
          </w:tcPr>
          <w:p w14:paraId="60644AF7" w14:textId="6F1C177C" w:rsidR="0075159A" w:rsidRPr="0075159A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Сложность изучения</w:t>
            </w:r>
          </w:p>
        </w:tc>
        <w:tc>
          <w:tcPr>
            <w:tcW w:w="2002" w:type="dxa"/>
          </w:tcPr>
          <w:p w14:paraId="029CCA4A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Средне</w:t>
            </w:r>
          </w:p>
        </w:tc>
        <w:tc>
          <w:tcPr>
            <w:tcW w:w="2325" w:type="dxa"/>
          </w:tcPr>
          <w:p w14:paraId="54092337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Плохо</w:t>
            </w:r>
          </w:p>
        </w:tc>
        <w:tc>
          <w:tcPr>
            <w:tcW w:w="1856" w:type="dxa"/>
          </w:tcPr>
          <w:p w14:paraId="7D98E6DF" w14:textId="77777777" w:rsidR="0075159A" w:rsidRPr="002533A7" w:rsidRDefault="0075159A" w:rsidP="00D55CBF">
            <w:pPr>
              <w:rPr>
                <w:rFonts w:ascii="Times New Roman" w:hAnsi="Times New Roman"/>
                <w:sz w:val="24"/>
                <w:szCs w:val="24"/>
              </w:rPr>
            </w:pPr>
            <w:r w:rsidRPr="002533A7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</w:tbl>
    <w:p w14:paraId="5BFAA30A" w14:textId="77777777" w:rsidR="00724E97" w:rsidRDefault="00724E97" w:rsidP="00724E97">
      <w:pPr>
        <w:pStyle w:val="af"/>
        <w:ind w:firstLine="0"/>
        <w:rPr>
          <w:lang w:val="en-US"/>
        </w:rPr>
      </w:pPr>
    </w:p>
    <w:p w14:paraId="0D158970" w14:textId="111A4BC5" w:rsidR="00724E97" w:rsidRDefault="00724E97" w:rsidP="00F7316E">
      <w:pPr>
        <w:pStyle w:val="af"/>
      </w:pPr>
      <w:r w:rsidRPr="002533A7">
        <w:lastRenderedPageBreak/>
        <w:t xml:space="preserve">Система управления базами данных (СУБД) играет ключевую роль в обработке и хранении информации, влияя на производительность и безопасность приложения. </w:t>
      </w:r>
    </w:p>
    <w:p w14:paraId="0E46558C" w14:textId="1053A16C" w:rsidR="00724E97" w:rsidRDefault="00DA4D02" w:rsidP="00724E9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была выбрана реляционная СУБД </w:t>
      </w:r>
      <w:proofErr w:type="spellStart"/>
      <w:r w:rsidRPr="00DA4D02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3116BC" w:rsidRPr="00311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16BC">
        <w:rPr>
          <w:rFonts w:ascii="Times New Roman" w:eastAsia="Times New Roman" w:hAnsi="Times New Roman" w:cs="Times New Roman"/>
          <w:sz w:val="28"/>
          <w:szCs w:val="28"/>
        </w:rPr>
        <w:t>[</w:t>
      </w:r>
      <w:r w:rsidR="003116BC" w:rsidRPr="004D25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3116BC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. Её использование гарантирует надёжность, поддержку сложных запросов и транзакций, а также гибкость работы с данными благодаря поддержке формата JSON. </w:t>
      </w:r>
      <w:proofErr w:type="spellStart"/>
      <w:r w:rsidRPr="00DA4D02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 легко масштабируется, что важно для </w:t>
      </w:r>
      <w:r>
        <w:rPr>
          <w:rFonts w:ascii="Times New Roman" w:eastAsia="Times New Roman" w:hAnsi="Times New Roman" w:cs="Times New Roman"/>
          <w:sz w:val="28"/>
          <w:szCs w:val="28"/>
        </w:rPr>
        <w:t>дальнейшего развития приложения</w:t>
      </w:r>
      <w:r w:rsidR="00724E97" w:rsidRPr="00177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8C60FA" w14:textId="6F8BAA87" w:rsidR="00DA4D02" w:rsidRPr="001772FB" w:rsidRDefault="00DA4D02" w:rsidP="00724E9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Для изоляции окружения и упрощения процесса развёртывания была применена технология </w:t>
      </w:r>
      <w:proofErr w:type="spellStart"/>
      <w:r w:rsidR="00EE66A8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. Контейнеризация помогает стандартизировать разработку и </w:t>
      </w:r>
      <w:proofErr w:type="spellStart"/>
      <w:r w:rsidRPr="00DA4D02">
        <w:rPr>
          <w:rFonts w:ascii="Times New Roman" w:eastAsia="Times New Roman" w:hAnsi="Times New Roman" w:cs="Times New Roman"/>
          <w:sz w:val="28"/>
          <w:szCs w:val="28"/>
        </w:rPr>
        <w:t>деплой</w:t>
      </w:r>
      <w:proofErr w:type="spellEnd"/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, что особенно удобно для </w:t>
      </w:r>
      <w:proofErr w:type="spellStart"/>
      <w:r w:rsidRPr="00DA4D02">
        <w:rPr>
          <w:rFonts w:ascii="Times New Roman" w:eastAsia="Times New Roman" w:hAnsi="Times New Roman" w:cs="Times New Roman"/>
          <w:sz w:val="28"/>
          <w:szCs w:val="28"/>
        </w:rPr>
        <w:t>микросервисной</w:t>
      </w:r>
      <w:proofErr w:type="spellEnd"/>
      <w:r w:rsidRPr="00DA4D02">
        <w:rPr>
          <w:rFonts w:ascii="Times New Roman" w:eastAsia="Times New Roman" w:hAnsi="Times New Roman" w:cs="Times New Roman"/>
          <w:sz w:val="28"/>
          <w:szCs w:val="28"/>
        </w:rPr>
        <w:t xml:space="preserve"> архитектуры.</w:t>
      </w:r>
    </w:p>
    <w:p w14:paraId="58EC8B1C" w14:textId="6AA0F752" w:rsidR="00B45116" w:rsidRDefault="00B45116" w:rsidP="00724E9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5116">
        <w:rPr>
          <w:rFonts w:ascii="Times New Roman" w:eastAsia="Times New Roman" w:hAnsi="Times New Roman" w:cs="Times New Roman"/>
          <w:sz w:val="28"/>
          <w:szCs w:val="28"/>
        </w:rPr>
        <w:t xml:space="preserve">Для серверной части была использована среда </w:t>
      </w:r>
      <w:proofErr w:type="spellStart"/>
      <w:r w:rsidRPr="00B45116">
        <w:rPr>
          <w:rFonts w:ascii="Times New Roman" w:eastAsia="Times New Roman" w:hAnsi="Times New Roman" w:cs="Times New Roman"/>
          <w:sz w:val="28"/>
          <w:szCs w:val="28"/>
        </w:rPr>
        <w:t>Goland</w:t>
      </w:r>
      <w:proofErr w:type="spellEnd"/>
      <w:r w:rsidRPr="00B45116">
        <w:rPr>
          <w:rFonts w:ascii="Times New Roman" w:eastAsia="Times New Roman" w:hAnsi="Times New Roman" w:cs="Times New Roman"/>
          <w:sz w:val="28"/>
          <w:szCs w:val="28"/>
        </w:rPr>
        <w:t xml:space="preserve">, оптимизированная для работы с </w:t>
      </w:r>
      <w:proofErr w:type="spellStart"/>
      <w:r w:rsidRPr="00B4511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B45116">
        <w:rPr>
          <w:rFonts w:ascii="Times New Roman" w:eastAsia="Times New Roman" w:hAnsi="Times New Roman" w:cs="Times New Roman"/>
          <w:sz w:val="28"/>
          <w:szCs w:val="28"/>
        </w:rPr>
        <w:t>. Для клиентской части было решено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B45116">
        <w:rPr>
          <w:rFonts w:ascii="Times New Roman" w:eastAsia="Times New Roman" w:hAnsi="Times New Roman" w:cs="Times New Roman"/>
          <w:sz w:val="28"/>
          <w:szCs w:val="28"/>
        </w:rPr>
        <w:t xml:space="preserve"> лёгкий и гибкий редактор с поддержкой расширений для </w:t>
      </w:r>
      <w:proofErr w:type="spellStart"/>
      <w:r w:rsidRPr="00B45116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B4511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4511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B45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8B35F5" w14:textId="77777777" w:rsidR="003E18F9" w:rsidRPr="004F5A10" w:rsidRDefault="003E18F9" w:rsidP="00454D63">
      <w:pPr>
        <w:pStyle w:val="af2"/>
      </w:pPr>
      <w:bookmarkStart w:id="23" w:name="_Toc193244202"/>
      <w:r w:rsidRPr="004F5A10">
        <w:t xml:space="preserve">1.4 </w:t>
      </w:r>
      <w:r w:rsidRPr="00863F8D">
        <w:t>Выбор методологии и технологий концептуального моделирования клиент-серверной системы</w:t>
      </w:r>
      <w:bookmarkEnd w:id="23"/>
    </w:p>
    <w:p w14:paraId="03A1F5D0" w14:textId="77777777" w:rsidR="003E18F9" w:rsidRDefault="003E18F9" w:rsidP="003E18F9">
      <w:pPr>
        <w:pStyle w:val="732"/>
        <w:ind w:firstLine="708"/>
      </w:pPr>
      <w:r>
        <w:t xml:space="preserve">К числу наиболее распространенных методологий моделирования бизнес-процессов относятся: </w:t>
      </w:r>
    </w:p>
    <w:p w14:paraId="775FDF23" w14:textId="469211E4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 xml:space="preserve">методологии структурного анализа и проектирования (SADT): IDEF0, DFD, IDEF3; </w:t>
      </w:r>
    </w:p>
    <w:p w14:paraId="340032DC" w14:textId="537C9EB1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>методология объектно-ориентированного анализа и проектирования, основан</w:t>
      </w:r>
      <w:r w:rsidR="0064552F">
        <w:t>ного на стандартах языка UML [</w:t>
      </w:r>
      <w:r w:rsidR="00EE66A8" w:rsidRPr="004D2550">
        <w:t>1</w:t>
      </w:r>
      <w:r w:rsidR="003116BC" w:rsidRPr="003116BC">
        <w:t>4</w:t>
      </w:r>
      <w:r>
        <w:t xml:space="preserve">]; </w:t>
      </w:r>
    </w:p>
    <w:p w14:paraId="06ABE031" w14:textId="2E4B8721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>методологии, основанно</w:t>
      </w:r>
      <w:r w:rsidR="0064552F">
        <w:t>й на стандартах нотации BPMN [</w:t>
      </w:r>
      <w:r w:rsidR="00EE66A8" w:rsidRPr="004D2550">
        <w:t>1</w:t>
      </w:r>
      <w:r w:rsidR="003116BC" w:rsidRPr="003116BC">
        <w:t>5</w:t>
      </w:r>
      <w:r>
        <w:t>], и др.</w:t>
      </w:r>
    </w:p>
    <w:p w14:paraId="0AC4691B" w14:textId="77777777" w:rsidR="003E18F9" w:rsidRDefault="003E18F9" w:rsidP="003E18F9">
      <w:pPr>
        <w:pStyle w:val="732"/>
      </w:pPr>
      <w:r>
        <w:t xml:space="preserve">В рамках данной работы наиболее целесообразно использование методологии структурного анализа, поскольку: </w:t>
      </w:r>
    </w:p>
    <w:p w14:paraId="2C00F838" w14:textId="77777777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 xml:space="preserve">данная методология позволяет моделировать как </w:t>
      </w:r>
      <w:proofErr w:type="spellStart"/>
      <w:r>
        <w:t>верхнеуровневые</w:t>
      </w:r>
      <w:proofErr w:type="spellEnd"/>
      <w:r>
        <w:t xml:space="preserve"> процессы, так и достичь необходимой степени детализации; </w:t>
      </w:r>
    </w:p>
    <w:p w14:paraId="3C3F33CB" w14:textId="77777777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 xml:space="preserve">моделируется иерархия бизнес-процессов; </w:t>
      </w:r>
    </w:p>
    <w:p w14:paraId="5FB2B61B" w14:textId="4C23B251" w:rsidR="003E18F9" w:rsidRDefault="003E18F9" w:rsidP="0064552F">
      <w:pPr>
        <w:pStyle w:val="732"/>
        <w:numPr>
          <w:ilvl w:val="0"/>
          <w:numId w:val="16"/>
        </w:numPr>
        <w:ind w:left="0" w:firstLine="709"/>
      </w:pPr>
      <w:r>
        <w:t>позволяет моделировать потоки данных [</w:t>
      </w:r>
      <w:r w:rsidR="00EE66A8" w:rsidRPr="004D2550">
        <w:t>1</w:t>
      </w:r>
      <w:r w:rsidR="003116BC">
        <w:rPr>
          <w:lang w:val="en-US"/>
        </w:rPr>
        <w:t>6</w:t>
      </w:r>
      <w:r>
        <w:t xml:space="preserve">]. </w:t>
      </w:r>
    </w:p>
    <w:p w14:paraId="66010EF6" w14:textId="77777777" w:rsidR="003E18F9" w:rsidRDefault="003E18F9" w:rsidP="003E18F9">
      <w:pPr>
        <w:pStyle w:val="732"/>
      </w:pPr>
      <w:r>
        <w:lastRenderedPageBreak/>
        <w:t xml:space="preserve">Программные средства, поддерживающие моделирование в требуемых нотациях: </w:t>
      </w:r>
      <w:proofErr w:type="spellStart"/>
      <w:r>
        <w:t>Ramus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, </w:t>
      </w:r>
      <w:proofErr w:type="spellStart"/>
      <w:r>
        <w:rPr>
          <w:lang w:val="en-US"/>
        </w:rPr>
        <w:t>ERw</w:t>
      </w:r>
      <w:r>
        <w:t>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. Основными требованиями к инструменту является: − кроссплатформенность; </w:t>
      </w:r>
    </w:p>
    <w:p w14:paraId="51A7D573" w14:textId="77777777" w:rsidR="003E18F9" w:rsidRDefault="003E18F9" w:rsidP="0064552F">
      <w:pPr>
        <w:pStyle w:val="732"/>
        <w:numPr>
          <w:ilvl w:val="0"/>
          <w:numId w:val="17"/>
        </w:numPr>
        <w:ind w:left="0" w:firstLine="709"/>
      </w:pPr>
      <w:r>
        <w:t xml:space="preserve">поддержка нотаций IDEF0, DFD, IDEF3; </w:t>
      </w:r>
    </w:p>
    <w:p w14:paraId="2EB46DB4" w14:textId="25F1BBE3" w:rsidR="003E18F9" w:rsidRDefault="003E18F9" w:rsidP="0064552F">
      <w:pPr>
        <w:pStyle w:val="732"/>
        <w:numPr>
          <w:ilvl w:val="0"/>
          <w:numId w:val="17"/>
        </w:numPr>
        <w:ind w:left="0" w:firstLine="709"/>
      </w:pPr>
      <w:r>
        <w:t xml:space="preserve">автоматизация рутинных процессов при построении (автоматическая </w:t>
      </w:r>
      <w:r w:rsidR="0064552F">
        <w:t>декомпозиция процесса и т.д.).</w:t>
      </w:r>
      <w:r>
        <w:t xml:space="preserve"> </w:t>
      </w:r>
    </w:p>
    <w:p w14:paraId="5AE14C75" w14:textId="089E0E97" w:rsidR="003E18F9" w:rsidRPr="00863F8D" w:rsidRDefault="003E18F9" w:rsidP="003E18F9">
      <w:pPr>
        <w:pStyle w:val="732"/>
      </w:pPr>
      <w:r w:rsidRPr="00944697">
        <w:t xml:space="preserve">С учётом представленных выше требований был выбран редактор </w:t>
      </w:r>
      <w:proofErr w:type="spellStart"/>
      <w:r w:rsidRPr="00944697">
        <w:t>Ramus</w:t>
      </w:r>
      <w:proofErr w:type="spellEnd"/>
      <w:r w:rsidRPr="00944697">
        <w:t xml:space="preserve"> дл</w:t>
      </w:r>
      <w:r w:rsidR="00944697" w:rsidRPr="00944697">
        <w:t>я построения диаграмм в нотации</w:t>
      </w:r>
      <w:r w:rsidRPr="00944697">
        <w:t xml:space="preserve"> IDEF0 из-за его основного и главного преимущества в кроссплатформенности.</w:t>
      </w:r>
      <w:r w:rsidR="00944697">
        <w:t xml:space="preserve"> </w:t>
      </w:r>
      <w:r w:rsidR="00944697" w:rsidRPr="00944697">
        <w:t xml:space="preserve">Кроме того, для моделирования взаимодействия объектов системы применена методология UML, а для создания текстовых диаграмм (ER, </w:t>
      </w:r>
      <w:r w:rsidR="00944697">
        <w:t>компонентов, классов</w:t>
      </w:r>
      <w:r w:rsidR="00944697" w:rsidRPr="00944697">
        <w:t xml:space="preserve">) использован </w:t>
      </w:r>
      <w:proofErr w:type="spellStart"/>
      <w:r w:rsidR="00944697" w:rsidRPr="00944697">
        <w:t>Mermaid</w:t>
      </w:r>
      <w:proofErr w:type="spellEnd"/>
      <w:r w:rsidR="00944697">
        <w:t xml:space="preserve"> </w:t>
      </w:r>
      <w:r w:rsidR="00944697" w:rsidRPr="00944697">
        <w:t>[</w:t>
      </w:r>
      <w:r w:rsidR="00EE66A8" w:rsidRPr="004D2550">
        <w:t>1</w:t>
      </w:r>
      <w:r w:rsidR="003116BC" w:rsidRPr="003116BC">
        <w:t>7</w:t>
      </w:r>
      <w:r w:rsidR="00944697" w:rsidRPr="00944697">
        <w:t>], который обеспечивает простоту и интеграцию с современными инструментами документирования.</w:t>
      </w:r>
    </w:p>
    <w:p w14:paraId="103F1BF1" w14:textId="77777777" w:rsidR="003E18F9" w:rsidRPr="004F5A10" w:rsidRDefault="003E18F9" w:rsidP="00454D63">
      <w:pPr>
        <w:pStyle w:val="af2"/>
      </w:pPr>
      <w:bookmarkStart w:id="24" w:name="_Toc193244203"/>
      <w:r w:rsidRPr="004F5A10">
        <w:t>1.</w:t>
      </w:r>
      <w:r w:rsidRPr="0010373C">
        <w:t>5</w:t>
      </w:r>
      <w:r w:rsidRPr="004F5A10">
        <w:t xml:space="preserve"> Постановка задач к проектированию и разработке приложения</w:t>
      </w:r>
      <w:bookmarkEnd w:id="24"/>
    </w:p>
    <w:p w14:paraId="601FB48E" w14:textId="77777777" w:rsidR="003E18F9" w:rsidRPr="00C127C2" w:rsidRDefault="003E18F9" w:rsidP="003E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7C2">
        <w:rPr>
          <w:rFonts w:ascii="Times New Roman" w:hAnsi="Times New Roman" w:cs="Times New Roman"/>
          <w:sz w:val="28"/>
          <w:szCs w:val="28"/>
        </w:rPr>
        <w:t>Исходя из требований, необходимо поставить задачи на проектирование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7C2">
        <w:rPr>
          <w:rFonts w:ascii="Times New Roman" w:hAnsi="Times New Roman" w:cs="Times New Roman"/>
          <w:sz w:val="28"/>
          <w:szCs w:val="28"/>
        </w:rPr>
        <w:t>разработку.</w:t>
      </w:r>
    </w:p>
    <w:p w14:paraId="3B5E9AC8" w14:textId="77777777" w:rsidR="003E18F9" w:rsidRPr="00C127C2" w:rsidRDefault="003E18F9" w:rsidP="003E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7C2">
        <w:rPr>
          <w:rFonts w:ascii="Times New Roman" w:hAnsi="Times New Roman" w:cs="Times New Roman"/>
          <w:sz w:val="28"/>
          <w:szCs w:val="28"/>
        </w:rPr>
        <w:t>Задачи на проектирование:</w:t>
      </w:r>
    </w:p>
    <w:p w14:paraId="3764B36A" w14:textId="69AA057F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>проектировать архитектуру распределенной системы;</w:t>
      </w:r>
    </w:p>
    <w:p w14:paraId="2D43AB4C" w14:textId="6A3E00B8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>проектировать клиентскую часть;</w:t>
      </w:r>
    </w:p>
    <w:p w14:paraId="180F4885" w14:textId="0C1F15E7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>проектировать серверную часть;</w:t>
      </w:r>
    </w:p>
    <w:p w14:paraId="1D5DDBDA" w14:textId="67081380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 xml:space="preserve">проектировать модуль работы с </w:t>
      </w:r>
      <w:r w:rsidR="005E56FA">
        <w:rPr>
          <w:rFonts w:eastAsia="Times New Roman" w:cs="Times New Roman"/>
        </w:rPr>
        <w:t>комментариями</w:t>
      </w:r>
      <w:r w:rsidR="003E18F9" w:rsidRPr="0010373C">
        <w:rPr>
          <w:rFonts w:eastAsia="Times New Roman" w:cs="Times New Roman"/>
        </w:rPr>
        <w:t>;</w:t>
      </w:r>
    </w:p>
    <w:p w14:paraId="34C80340" w14:textId="2DE0997E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 xml:space="preserve">проектировать модуль </w:t>
      </w:r>
      <w:r w:rsidR="005E56FA">
        <w:rPr>
          <w:rFonts w:eastAsia="Times New Roman" w:cs="Times New Roman"/>
        </w:rPr>
        <w:t>уведомлений</w:t>
      </w:r>
      <w:r w:rsidR="003E18F9" w:rsidRPr="0010373C">
        <w:rPr>
          <w:rFonts w:eastAsia="Times New Roman" w:cs="Times New Roman"/>
        </w:rPr>
        <w:t>;</w:t>
      </w:r>
    </w:p>
    <w:p w14:paraId="78318BE8" w14:textId="3EE6CCAB" w:rsidR="003E18F9" w:rsidRPr="0010373C" w:rsidRDefault="003116BC" w:rsidP="003E18F9">
      <w:pPr>
        <w:pStyle w:val="732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с</w:t>
      </w:r>
      <w:r w:rsidR="003E18F9" w:rsidRPr="0010373C">
        <w:rPr>
          <w:rFonts w:eastAsia="Times New Roman" w:cs="Times New Roman"/>
        </w:rPr>
        <w:t>проектировать схему базы данных.</w:t>
      </w:r>
    </w:p>
    <w:p w14:paraId="1FD1456F" w14:textId="77777777" w:rsidR="003E18F9" w:rsidRPr="00C127C2" w:rsidRDefault="003E18F9" w:rsidP="003116BC">
      <w:pPr>
        <w:pStyle w:val="af"/>
      </w:pPr>
      <w:r w:rsidRPr="00C127C2">
        <w:t>Задачи на разработку:</w:t>
      </w:r>
    </w:p>
    <w:p w14:paraId="3A617A6F" w14:textId="1A73009B" w:rsidR="003E18F9" w:rsidRPr="0010373C" w:rsidRDefault="003116BC" w:rsidP="003E18F9">
      <w:pPr>
        <w:pStyle w:val="732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3E18F9" w:rsidRPr="0010373C">
        <w:rPr>
          <w:rFonts w:eastAsia="Times New Roman" w:cs="Times New Roman"/>
        </w:rPr>
        <w:t>азработать клиентскую часть;</w:t>
      </w:r>
    </w:p>
    <w:p w14:paraId="48A2B643" w14:textId="7D234F88" w:rsidR="003E18F9" w:rsidRPr="0010373C" w:rsidRDefault="003116BC" w:rsidP="003E18F9">
      <w:pPr>
        <w:pStyle w:val="732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3E18F9" w:rsidRPr="0010373C">
        <w:rPr>
          <w:rFonts w:eastAsia="Times New Roman" w:cs="Times New Roman"/>
        </w:rPr>
        <w:t>азработать серверную часть;</w:t>
      </w:r>
    </w:p>
    <w:p w14:paraId="2536FC30" w14:textId="2E27FFA9" w:rsidR="003E18F9" w:rsidRPr="0010373C" w:rsidRDefault="003116BC" w:rsidP="003E18F9">
      <w:pPr>
        <w:pStyle w:val="732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3E18F9" w:rsidRPr="0010373C">
        <w:rPr>
          <w:rFonts w:eastAsia="Times New Roman" w:cs="Times New Roman"/>
        </w:rPr>
        <w:t xml:space="preserve">азработать </w:t>
      </w:r>
      <w:r w:rsidR="005E56FA" w:rsidRPr="0010373C">
        <w:rPr>
          <w:rFonts w:eastAsia="Times New Roman" w:cs="Times New Roman"/>
        </w:rPr>
        <w:t xml:space="preserve">модуль работы с </w:t>
      </w:r>
      <w:r w:rsidR="005E56FA">
        <w:rPr>
          <w:rFonts w:eastAsia="Times New Roman" w:cs="Times New Roman"/>
        </w:rPr>
        <w:t>комментариями</w:t>
      </w:r>
      <w:r w:rsidR="003E18F9" w:rsidRPr="0010373C">
        <w:rPr>
          <w:rFonts w:eastAsia="Times New Roman" w:cs="Times New Roman"/>
        </w:rPr>
        <w:t>;</w:t>
      </w:r>
    </w:p>
    <w:p w14:paraId="49757ABB" w14:textId="630083D5" w:rsidR="003E18F9" w:rsidRPr="0010373C" w:rsidRDefault="003116BC" w:rsidP="003E18F9">
      <w:pPr>
        <w:pStyle w:val="732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3E18F9" w:rsidRPr="0010373C">
        <w:rPr>
          <w:rFonts w:eastAsia="Times New Roman" w:cs="Times New Roman"/>
        </w:rPr>
        <w:t xml:space="preserve">азработать </w:t>
      </w:r>
      <w:r w:rsidR="005E56FA" w:rsidRPr="0010373C">
        <w:rPr>
          <w:rFonts w:eastAsia="Times New Roman" w:cs="Times New Roman"/>
        </w:rPr>
        <w:t xml:space="preserve">модуль </w:t>
      </w:r>
      <w:r w:rsidR="005E56FA">
        <w:rPr>
          <w:rFonts w:eastAsia="Times New Roman" w:cs="Times New Roman"/>
        </w:rPr>
        <w:t>уведомлений</w:t>
      </w:r>
      <w:r w:rsidR="003E18F9" w:rsidRPr="0010373C">
        <w:rPr>
          <w:rFonts w:eastAsia="Times New Roman" w:cs="Times New Roman"/>
        </w:rPr>
        <w:t>;</w:t>
      </w:r>
    </w:p>
    <w:p w14:paraId="3AF221BD" w14:textId="0F8C7171" w:rsidR="003E18F9" w:rsidRPr="0010373C" w:rsidRDefault="003116BC" w:rsidP="003E18F9">
      <w:pPr>
        <w:pStyle w:val="732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р</w:t>
      </w:r>
      <w:r w:rsidR="003E18F9">
        <w:rPr>
          <w:rFonts w:eastAsia="Times New Roman" w:cs="Times New Roman"/>
        </w:rPr>
        <w:t>еализовать схему базы данных.</w:t>
      </w:r>
    </w:p>
    <w:p w14:paraId="76052646" w14:textId="7A0BFC95" w:rsidR="003E18F9" w:rsidRDefault="003E18F9" w:rsidP="00454D63">
      <w:pPr>
        <w:pStyle w:val="af2"/>
      </w:pPr>
      <w:bookmarkStart w:id="25" w:name="_Toc193244204"/>
      <w:r>
        <w:lastRenderedPageBreak/>
        <w:t>Вывод к разделу 1</w:t>
      </w:r>
      <w:bookmarkEnd w:id="25"/>
    </w:p>
    <w:p w14:paraId="06289B05" w14:textId="1A66CF43" w:rsidR="00CC14A7" w:rsidRPr="00CC14A7" w:rsidRDefault="00CC14A7" w:rsidP="007D0AD4">
      <w:pPr>
        <w:pStyle w:val="af"/>
      </w:pPr>
      <w:r w:rsidRPr="00CC14A7">
        <w:t>В данной главе проанализированы существующие подходы к созданию систем для управления групповыми мероприятиями. Выявлено, что в настоящее время в интернете существует множество аналогов таких систем, однако ни одна из них не сочетает в полной мере функции разделения бюджета и отслеживания задач в рамках единого приложения, ориентированного на групповую работу.</w:t>
      </w:r>
    </w:p>
    <w:p w14:paraId="3762C7C0" w14:textId="77720ECA" w:rsidR="00680758" w:rsidRDefault="00CC14A7" w:rsidP="00CC14A7">
      <w:pPr>
        <w:pStyle w:val="af"/>
      </w:pPr>
      <w:r w:rsidRPr="00CC14A7">
        <w:t>Изучены возможные подходы к разработке приложения для управления групповыми мероприятиями, определены их преимущества и недостатки. В результате анализа выявлена потребность в создании системы, которая интегрирует управление мероприятиями, разделение бюджета и отслеживание задач в одном решении. Были сформированы требования к системе и поставлена задача на её разработку.</w:t>
      </w:r>
    </w:p>
    <w:p w14:paraId="6DAE6194" w14:textId="77777777" w:rsidR="00680758" w:rsidRDefault="006807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078B29" w14:textId="77777777" w:rsidR="00680758" w:rsidRDefault="00680758" w:rsidP="00680758">
      <w:pPr>
        <w:pStyle w:val="af2"/>
      </w:pPr>
      <w:bookmarkStart w:id="26" w:name="_Toc191984833"/>
      <w:bookmarkStart w:id="27" w:name="_Toc193244205"/>
      <w:r w:rsidRPr="00832A2F">
        <w:lastRenderedPageBreak/>
        <w:t>2 Проектный раздел</w:t>
      </w:r>
      <w:bookmarkEnd w:id="26"/>
      <w:bookmarkEnd w:id="27"/>
    </w:p>
    <w:p w14:paraId="0F72A766" w14:textId="397DF04F" w:rsidR="00680758" w:rsidRDefault="00680758" w:rsidP="00680758">
      <w:pPr>
        <w:pStyle w:val="af2"/>
      </w:pPr>
      <w:bookmarkStart w:id="28" w:name="_Toc191984834"/>
      <w:bookmarkStart w:id="29" w:name="_Toc193244206"/>
      <w:r>
        <w:t xml:space="preserve">2.1 </w:t>
      </w:r>
      <w:bookmarkEnd w:id="28"/>
      <w:r w:rsidR="00802D68" w:rsidRPr="00802D68">
        <w:t>Проектирование адаптированной модели жизненного цикла системы</w:t>
      </w:r>
      <w:bookmarkEnd w:id="29"/>
    </w:p>
    <w:p w14:paraId="7849E445" w14:textId="7C1F2388" w:rsidR="00DF4DC1" w:rsidRPr="00DF4DC1" w:rsidRDefault="00DF4DC1" w:rsidP="00DF4DC1">
      <w:pPr>
        <w:pStyle w:val="af"/>
      </w:pPr>
      <w:r w:rsidRPr="00DF4DC1">
        <w:t>Разработка веб-приложения для управления групповыми мероприятиями с функциями разделения бюджета и отслеживания задач требует выбора модели жизненного цикла, обеспечивающей эффективность процесса создания системы. После анализа существующих подходов была выбрана итеративная модель</w:t>
      </w:r>
      <w:r w:rsidR="00944697" w:rsidRPr="00944697">
        <w:t xml:space="preserve"> [</w:t>
      </w:r>
      <w:r w:rsidR="00EE66A8" w:rsidRPr="004D2550">
        <w:t>18</w:t>
      </w:r>
      <w:r w:rsidR="00944697" w:rsidRPr="00944697">
        <w:t xml:space="preserve">], </w:t>
      </w:r>
      <w:r w:rsidRPr="00DF4DC1">
        <w:t>которая позволяет поэтапно реализовывать функциональность, минимизировать риски и адаптироваться к изменениям требований.</w:t>
      </w:r>
    </w:p>
    <w:p w14:paraId="024FE4C9" w14:textId="35165721" w:rsidR="00DF4DC1" w:rsidRPr="00DF4DC1" w:rsidRDefault="00DF4DC1" w:rsidP="00DF4DC1">
      <w:pPr>
        <w:pStyle w:val="af"/>
      </w:pPr>
      <w:r w:rsidRPr="00DF4DC1">
        <w:t>Сравнение каскадной модели</w:t>
      </w:r>
      <w:r w:rsidR="00944697" w:rsidRPr="00944697">
        <w:t xml:space="preserve"> [</w:t>
      </w:r>
      <w:r w:rsidR="00BB166D" w:rsidRPr="004D2550">
        <w:t>1</w:t>
      </w:r>
      <w:r w:rsidR="004427B1">
        <w:t>8</w:t>
      </w:r>
      <w:r w:rsidR="00944697" w:rsidRPr="00944697">
        <w:t>],</w:t>
      </w:r>
      <w:r w:rsidRPr="00DF4DC1">
        <w:t xml:space="preserve"> итеративной модели и гибких методологий показало, что каскадный подход слишком жёсткий и не допускает изменений на поздних стадиях, а гибкие методологии, такие как </w:t>
      </w:r>
      <w:proofErr w:type="spellStart"/>
      <w:r w:rsidRPr="00DF4DC1">
        <w:t>Agile</w:t>
      </w:r>
      <w:proofErr w:type="spellEnd"/>
      <w:r w:rsidR="00517B05" w:rsidRPr="00517B05">
        <w:t xml:space="preserve"> </w:t>
      </w:r>
      <w:r w:rsidR="00517B05" w:rsidRPr="00944697">
        <w:t>[</w:t>
      </w:r>
      <w:r w:rsidR="004427B1" w:rsidRPr="004D2550">
        <w:t>19</w:t>
      </w:r>
      <w:r w:rsidR="00517B05" w:rsidRPr="00944697">
        <w:t>],</w:t>
      </w:r>
      <w:r w:rsidRPr="00DF4DC1">
        <w:t xml:space="preserve"> избыточны по сложности для данного проекта. Итеративная модель оказалась оптимальной благодаря умеренной гибкости, раннему выявлению ошибок через тестирование после каждой итерации и управляемости процесса. Такой выбор соответствует задачам проекта, связанным с постепенным внедрением сложных функций и необходимостью проверки промежуточн</w:t>
      </w:r>
      <w:r>
        <w:t>ых результатов.</w:t>
      </w:r>
    </w:p>
    <w:p w14:paraId="07CBA640" w14:textId="5FA9F556" w:rsidR="00440C40" w:rsidRPr="00CC14A7" w:rsidRDefault="00DF4DC1" w:rsidP="00DF4DC1">
      <w:pPr>
        <w:pStyle w:val="af"/>
      </w:pPr>
      <w:r w:rsidRPr="00DF4DC1">
        <w:t>Адаптированная итеративная модель включает планирование, где определяются требования и выбираются технологии, проектирование с разработкой архитектуры и прототипов, итеративную разработку с поэтапным созданием функциональности, тестирование для проверки работоспособности и развёртывание для финальной подготовки системы. Этот подход обеспечивает структурированность, возможность корректировки и снижение рисков, что делает его подходящим для создания системы с уникальным сочетанием функций управления мероприятиями, бюджетом и задачами.</w:t>
      </w:r>
    </w:p>
    <w:p w14:paraId="4796D629" w14:textId="7FFEC054" w:rsidR="00B20A61" w:rsidRDefault="00B20A61" w:rsidP="00B20A61">
      <w:pPr>
        <w:pStyle w:val="af2"/>
      </w:pPr>
      <w:bookmarkStart w:id="30" w:name="_Toc193244207"/>
      <w:r>
        <w:t>2.2 Проектирование архитектуры системы</w:t>
      </w:r>
      <w:bookmarkEnd w:id="30"/>
    </w:p>
    <w:p w14:paraId="23E1E66D" w14:textId="4A62638B" w:rsidR="00B20A61" w:rsidRDefault="00B20A61" w:rsidP="00B20A61">
      <w:pPr>
        <w:pStyle w:val="af"/>
      </w:pPr>
      <w:r>
        <w:t xml:space="preserve">Для описания процессов, которые происходят в системе, созданы функциональные схемы, которые представлены в нотации </w:t>
      </w:r>
      <w:r w:rsidR="000D0560">
        <w:rPr>
          <w:lang w:val="en-US"/>
        </w:rPr>
        <w:t>IDEF</w:t>
      </w:r>
      <w:r w:rsidR="000D0560" w:rsidRPr="000D0560">
        <w:t>0</w:t>
      </w:r>
      <w:r>
        <w:t xml:space="preserve"> на рисунках </w:t>
      </w:r>
      <w:r w:rsidR="000D0560">
        <w:lastRenderedPageBreak/>
        <w:t>А.1 – А.</w:t>
      </w:r>
      <w:r w:rsidR="006175D9">
        <w:t>5</w:t>
      </w:r>
      <w:r>
        <w:t xml:space="preserve">. </w:t>
      </w:r>
    </w:p>
    <w:p w14:paraId="4AE6D7DB" w14:textId="22F61524" w:rsidR="00B20A61" w:rsidRDefault="00B20A61" w:rsidP="00B20A61">
      <w:pPr>
        <w:pStyle w:val="af"/>
      </w:pPr>
      <w:r>
        <w:t xml:space="preserve">Для разрабатываемой системы подойдет именно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517B05" w:rsidRPr="00517B05">
        <w:t xml:space="preserve"> </w:t>
      </w:r>
      <w:r w:rsidR="00517B05" w:rsidRPr="00944697">
        <w:t>[</w:t>
      </w:r>
      <w:r w:rsidR="009B323D" w:rsidRPr="004D2550">
        <w:t>2</w:t>
      </w:r>
      <w:r w:rsidR="004427B1">
        <w:t>0</w:t>
      </w:r>
      <w:r w:rsidR="00517B05" w:rsidRPr="00944697">
        <w:t xml:space="preserve">], </w:t>
      </w:r>
      <w:r>
        <w:t xml:space="preserve">так как у нас есть четкое разделение модулей по зонам ответственности. Это позволит разрабатывать разные модули отдельно и отдельно их тестировать, а также в дальнейшем легко масштабировать систему путем увеличения экземпляров сервисов. </w:t>
      </w:r>
    </w:p>
    <w:p w14:paraId="40CA77F9" w14:textId="75ED7CF5" w:rsidR="000D0560" w:rsidRDefault="000D0560" w:rsidP="00B20A61">
      <w:pPr>
        <w:pStyle w:val="af"/>
      </w:pPr>
      <w:r>
        <w:t>Можно выд</w:t>
      </w:r>
      <w:r w:rsidR="00B20A61">
        <w:t xml:space="preserve">елить следующие </w:t>
      </w:r>
      <w:r w:rsidR="00D55CBF">
        <w:t>компоненты системы</w:t>
      </w:r>
      <w:r w:rsidR="00B20A61">
        <w:t xml:space="preserve">: </w:t>
      </w:r>
    </w:p>
    <w:p w14:paraId="627F8A72" w14:textId="1A8067A9" w:rsidR="000D0560" w:rsidRPr="00EB5D1B" w:rsidRDefault="00760705" w:rsidP="00D55CBF">
      <w:pPr>
        <w:pStyle w:val="af"/>
        <w:numPr>
          <w:ilvl w:val="0"/>
          <w:numId w:val="22"/>
        </w:numPr>
        <w:ind w:left="0" w:firstLine="709"/>
      </w:pPr>
      <w:r>
        <w:t>Б</w:t>
      </w:r>
      <w:r w:rsidR="00B20A61" w:rsidRPr="00EB5D1B">
        <w:t xml:space="preserve">рокер сообщений. Получает, хранит и отправляет задачи потребителям, а также получает, хранит и отправляет потребителям результаты выполнения задач и статусы; </w:t>
      </w:r>
    </w:p>
    <w:p w14:paraId="15E60CAC" w14:textId="083D278F" w:rsidR="006517A4" w:rsidRPr="006517A4" w:rsidRDefault="006517A4" w:rsidP="006517A4">
      <w:pPr>
        <w:pStyle w:val="af"/>
        <w:numPr>
          <w:ilvl w:val="0"/>
          <w:numId w:val="22"/>
        </w:numPr>
        <w:ind w:left="0" w:firstLine="709"/>
      </w:pPr>
      <w:r>
        <w:rPr>
          <w:lang w:val="en-US"/>
        </w:rPr>
        <w:t>API</w:t>
      </w:r>
      <w:r w:rsidRPr="006517A4">
        <w:t>-</w:t>
      </w:r>
      <w:r>
        <w:t>шлюз. Обрабатывает запросы от пользователей и маршрутизирует их между сервисами.</w:t>
      </w:r>
    </w:p>
    <w:p w14:paraId="418C74E8" w14:textId="67B2190A" w:rsidR="006517A4" w:rsidRDefault="006517A4" w:rsidP="006517A4">
      <w:pPr>
        <w:pStyle w:val="af"/>
        <w:numPr>
          <w:ilvl w:val="0"/>
          <w:numId w:val="22"/>
        </w:numPr>
        <w:ind w:left="0" w:firstLine="709"/>
      </w:pPr>
      <w:r>
        <w:t>Основной сервис. Занимается обработкой основных данных по мероприятиям и задачам.</w:t>
      </w:r>
    </w:p>
    <w:p w14:paraId="2623AE46" w14:textId="4F2627BE" w:rsidR="000D0560" w:rsidRDefault="00B20A61" w:rsidP="006517A4">
      <w:pPr>
        <w:pStyle w:val="af"/>
        <w:numPr>
          <w:ilvl w:val="0"/>
          <w:numId w:val="22"/>
        </w:numPr>
        <w:ind w:left="0" w:firstLine="709"/>
      </w:pPr>
      <w:r>
        <w:t xml:space="preserve">Сервис </w:t>
      </w:r>
      <w:r w:rsidR="000D0560">
        <w:t>уведомлений</w:t>
      </w:r>
      <w:r>
        <w:t xml:space="preserve">. Получает из брокера задачу на </w:t>
      </w:r>
      <w:r w:rsidR="000D0560">
        <w:t>отправку уведомления</w:t>
      </w:r>
      <w:r>
        <w:t xml:space="preserve">, </w:t>
      </w:r>
      <w:r w:rsidR="006517A4">
        <w:t>создает</w:t>
      </w:r>
      <w:r w:rsidR="000D0560">
        <w:t xml:space="preserve"> уведомление</w:t>
      </w:r>
      <w:r>
        <w:t xml:space="preserve"> и отправляет </w:t>
      </w:r>
      <w:r w:rsidR="000D0560">
        <w:t>на почту</w:t>
      </w:r>
      <w:r>
        <w:t xml:space="preserve">; </w:t>
      </w:r>
    </w:p>
    <w:p w14:paraId="11FEDCC6" w14:textId="383290BE" w:rsidR="00440C40" w:rsidRDefault="00B20A61" w:rsidP="006517A4">
      <w:pPr>
        <w:pStyle w:val="af"/>
        <w:numPr>
          <w:ilvl w:val="0"/>
          <w:numId w:val="22"/>
        </w:numPr>
        <w:ind w:left="0" w:firstLine="709"/>
      </w:pPr>
      <w:r>
        <w:t xml:space="preserve">Сервис </w:t>
      </w:r>
      <w:r w:rsidR="000D0560">
        <w:t>комментариев</w:t>
      </w:r>
      <w:r>
        <w:t xml:space="preserve">. Получает из брокера задачу на создание </w:t>
      </w:r>
      <w:r w:rsidR="000D0560">
        <w:t>комментария и</w:t>
      </w:r>
      <w:r>
        <w:t xml:space="preserve"> </w:t>
      </w:r>
      <w:r w:rsidR="000D0560">
        <w:t>сохраняет его</w:t>
      </w:r>
      <w:r>
        <w:t>.</w:t>
      </w:r>
    </w:p>
    <w:p w14:paraId="3255389E" w14:textId="21144BF6" w:rsidR="00440C40" w:rsidRDefault="004C6176" w:rsidP="004C6176">
      <w:pPr>
        <w:pStyle w:val="af"/>
      </w:pPr>
      <w:r w:rsidRPr="004C6176">
        <w:t>Выделение компонентов системы было обусловлено необходимостью обеспечения модульности, масштабируемости и надёжности веб-приложения для управления групповыми мероприятиями. Брокер сообщений был введён для асинхронной обработки задач, что позволяет разгрузить основные сервисы, обеспечивать устойчивость системы при сбоях и гарантировать доставку сообщений между компонентами. Основной сервис был выделен для обработки ключевых данных по мероприятиям и задачам, так как это центральная часть функциональности системы, требующая высокой производительности и целостности данных. Сервис уведомлений был отделён для независимой обработки отправки уведомлений</w:t>
      </w:r>
      <w:r w:rsidR="00AB1550">
        <w:t xml:space="preserve">. </w:t>
      </w:r>
      <w:r w:rsidRPr="004C6176">
        <w:t xml:space="preserve">Сервис комментариев был вынесен отдельно для управления коммуникацией, что обеспечивает изоляцию этой функции и упрощает её масштабирование при росте </w:t>
      </w:r>
      <w:r w:rsidRPr="004C6176">
        <w:lastRenderedPageBreak/>
        <w:t>активности пользователей.</w:t>
      </w:r>
    </w:p>
    <w:p w14:paraId="081DA33A" w14:textId="18A4F52C" w:rsidR="000B3A04" w:rsidRPr="004C6176" w:rsidRDefault="000B3A04" w:rsidP="000B3A04">
      <w:pPr>
        <w:pStyle w:val="af"/>
      </w:pPr>
      <w:r>
        <w:t>Создадим диаграмму компонентов системы для наглядного отображения проектируемой системы (Рисунок 2.1)</w:t>
      </w:r>
    </w:p>
    <w:p w14:paraId="17C05A33" w14:textId="495124FA" w:rsidR="00440C40" w:rsidRPr="00CC14A7" w:rsidRDefault="00440C40" w:rsidP="00440C40"/>
    <w:p w14:paraId="49046B7A" w14:textId="3DD7AA2F" w:rsidR="00440C40" w:rsidRPr="00CC14A7" w:rsidRDefault="009B323D" w:rsidP="009B323D">
      <w:pPr>
        <w:jc w:val="center"/>
      </w:pPr>
      <w:r w:rsidRPr="009B323D">
        <w:rPr>
          <w:noProof/>
          <w:lang w:eastAsia="ru-RU"/>
        </w:rPr>
        <w:drawing>
          <wp:inline distT="0" distB="0" distL="0" distR="0" wp14:anchorId="15A8B23B" wp14:editId="44528CF4">
            <wp:extent cx="5313872" cy="60841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252" cy="60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E9F" w14:textId="1714C56A" w:rsidR="00440C40" w:rsidRPr="00D01AD2" w:rsidRDefault="00D01AD2" w:rsidP="00D01AD2">
      <w:pPr>
        <w:pStyle w:val="af4"/>
      </w:pPr>
      <w:r w:rsidRPr="00D01AD2">
        <w:t>Рисунок 2.1 – Диаграмма компонентов системы</w:t>
      </w:r>
      <w:r w:rsidR="006175D9">
        <w:t xml:space="preserve"> (разработано автором)</w:t>
      </w:r>
    </w:p>
    <w:p w14:paraId="6FCA2BE7" w14:textId="4599CB08" w:rsidR="008B502B" w:rsidRDefault="008B502B" w:rsidP="008B502B">
      <w:pPr>
        <w:pStyle w:val="af"/>
      </w:pPr>
      <w:r>
        <w:t xml:space="preserve">Диаграмма компонентов, созданная с использованием </w:t>
      </w:r>
      <w:proofErr w:type="spellStart"/>
      <w:r>
        <w:t>Mermaid</w:t>
      </w:r>
      <w:proofErr w:type="spellEnd"/>
      <w:r>
        <w:t xml:space="preserve">, отражает архитектуру системы управления групповыми мероприятиями. Она включает клиентскую часть на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 xml:space="preserve">, взаимодействующую с сервером через API </w:t>
      </w:r>
      <w:proofErr w:type="spellStart"/>
      <w:r>
        <w:t>Gateway</w:t>
      </w:r>
      <w:proofErr w:type="spellEnd"/>
      <w:r>
        <w:t xml:space="preserve"> по HTTP/HTTPS, что обеспечивает стандартное и безопасное соединение. Серверная часть состоит из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lastRenderedPageBreak/>
        <w:t>Service</w:t>
      </w:r>
      <w:proofErr w:type="spellEnd"/>
      <w:r>
        <w:t xml:space="preserve"> и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что подчёркивает выбор высокопроизводительной технологии для обработки запросов.</w:t>
      </w:r>
    </w:p>
    <w:p w14:paraId="2894A849" w14:textId="0C9466F2" w:rsidR="008B502B" w:rsidRDefault="008B502B" w:rsidP="008B502B">
      <w:pPr>
        <w:pStyle w:val="af"/>
      </w:pPr>
      <w:r>
        <w:t xml:space="preserve">API </w:t>
      </w:r>
      <w:proofErr w:type="spellStart"/>
      <w:r>
        <w:t>Gateway</w:t>
      </w:r>
      <w:proofErr w:type="spellEnd"/>
      <w:r>
        <w:t xml:space="preserve"> служит точкой входа, маршрутизируя запросы к сервисам.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обрабатывает основную логику и связан с базой данных </w:t>
      </w:r>
      <w:proofErr w:type="spellStart"/>
      <w:r>
        <w:t>PostgreSQL</w:t>
      </w:r>
      <w:proofErr w:type="spellEnd"/>
      <w:r>
        <w:t xml:space="preserve">, гарантируя надёжное хранение данных.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отправляет уведомления через внешние службы по SMTP</w:t>
      </w:r>
      <w:r w:rsidR="00517B05" w:rsidRPr="00517B05">
        <w:t xml:space="preserve"> </w:t>
      </w:r>
      <w:r>
        <w:t xml:space="preserve">или </w:t>
      </w:r>
      <w:proofErr w:type="spellStart"/>
      <w:r>
        <w:t>Push</w:t>
      </w:r>
      <w:proofErr w:type="spellEnd"/>
      <w:r>
        <w:t xml:space="preserve">, а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управляет комментариями, также используя базу данных. Особенностью является применение </w:t>
      </w:r>
      <w:proofErr w:type="spellStart"/>
      <w:r>
        <w:t>RabbitMQ</w:t>
      </w:r>
      <w:proofErr w:type="spellEnd"/>
      <w:r>
        <w:t xml:space="preserve"> </w:t>
      </w:r>
      <w:r w:rsidR="00517B05" w:rsidRPr="00944697">
        <w:t>[</w:t>
      </w:r>
      <w:r w:rsidR="009B323D" w:rsidRPr="004D2550">
        <w:t>2</w:t>
      </w:r>
      <w:r w:rsidR="004427B1" w:rsidRPr="004D2550">
        <w:t>1</w:t>
      </w:r>
      <w:r w:rsidR="00517B05" w:rsidRPr="00944697">
        <w:t>]</w:t>
      </w:r>
      <w:r w:rsidR="00517B05" w:rsidRPr="00517B05">
        <w:t xml:space="preserve"> </w:t>
      </w:r>
      <w:r>
        <w:t xml:space="preserve">для асинхронного взаимодействия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и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с API </w:t>
      </w:r>
      <w:proofErr w:type="spellStart"/>
      <w:r>
        <w:t>Gateway</w:t>
      </w:r>
      <w:proofErr w:type="spellEnd"/>
      <w:r>
        <w:t>, что повышает устойчивость системы при нагрузках.</w:t>
      </w:r>
    </w:p>
    <w:p w14:paraId="6FBD021E" w14:textId="3E44B477" w:rsidR="008B502B" w:rsidRDefault="008B502B" w:rsidP="008B502B">
      <w:pPr>
        <w:pStyle w:val="af"/>
      </w:pPr>
      <w:r>
        <w:t xml:space="preserve">Отсутствие связи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с базой данных указывает на то, что модуль не должен как-либо взаимодействовать с базой данных. Это обусловлено тем, что модуль выполняет работу исключительно с внешними службами. Внешние службы подключаются модульно, что упрощает расширение системы. </w:t>
      </w:r>
    </w:p>
    <w:p w14:paraId="6D8C6BFB" w14:textId="06B46D97" w:rsidR="00145641" w:rsidRDefault="00874953" w:rsidP="00145641">
      <w:pPr>
        <w:pStyle w:val="af2"/>
      </w:pPr>
      <w:bookmarkStart w:id="31" w:name="_Toc193244208"/>
      <w:r>
        <w:t>2.2. Проектирование основного модуля</w:t>
      </w:r>
      <w:bookmarkEnd w:id="31"/>
    </w:p>
    <w:p w14:paraId="4EA4D71C" w14:textId="35BEE827" w:rsidR="00145641" w:rsidRPr="00145641" w:rsidRDefault="00145641" w:rsidP="00145641">
      <w:pPr>
        <w:pStyle w:val="af"/>
      </w:pPr>
      <w:r w:rsidRPr="00145641">
        <w:t xml:space="preserve">При проектировании системы управления групповыми мероприятиями важно было заложить основу, которая обеспечит гибкость, масштабируемость и простоту сопровождения. Диаграмма классов </w:t>
      </w:r>
      <w:proofErr w:type="spellStart"/>
      <w:r w:rsidRPr="00145641">
        <w:t>Core</w:t>
      </w:r>
      <w:proofErr w:type="spellEnd"/>
      <w:r w:rsidRPr="00145641">
        <w:t xml:space="preserve"> </w:t>
      </w:r>
      <w:proofErr w:type="spellStart"/>
      <w:r w:rsidRPr="00145641">
        <w:t>Service</w:t>
      </w:r>
      <w:proofErr w:type="spellEnd"/>
      <w:r w:rsidRPr="00145641">
        <w:t>, представленная на рисунке 2.2, отражает ключевые архитектурные решения, принятые для достижения этих целей. Она визуализирует основные компоненты системы, их атрибуты, методы и взаимосвязи, демонстрируя, как объектно-ориентированный подход помог создать модульную и расширяемую структуру.</w:t>
      </w:r>
    </w:p>
    <w:p w14:paraId="39532A49" w14:textId="77777777" w:rsidR="00145641" w:rsidRPr="00145641" w:rsidRDefault="00145641" w:rsidP="00303C27">
      <w:pPr>
        <w:pStyle w:val="af"/>
        <w:ind w:firstLine="0"/>
      </w:pPr>
    </w:p>
    <w:p w14:paraId="5037DEFD" w14:textId="323BC076" w:rsidR="00440C40" w:rsidRPr="00303C27" w:rsidRDefault="00303C27" w:rsidP="00303C27">
      <w:pPr>
        <w:pStyle w:val="af"/>
        <w:ind w:firstLine="0"/>
        <w:rPr>
          <w:lang w:val="en-US"/>
        </w:rPr>
      </w:pPr>
      <w:r w:rsidRPr="00303C27">
        <w:rPr>
          <w:noProof/>
          <w:lang w:eastAsia="ru-RU"/>
        </w:rPr>
        <w:lastRenderedPageBreak/>
        <w:drawing>
          <wp:inline distT="0" distB="0" distL="0" distR="0" wp14:anchorId="59A5206C" wp14:editId="31CA7A52">
            <wp:extent cx="5940425" cy="610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91D2" w14:textId="72DBBA92" w:rsidR="00871B0C" w:rsidRPr="00871B0C" w:rsidRDefault="00871B0C" w:rsidP="00871B0C">
      <w:pPr>
        <w:pStyle w:val="af4"/>
      </w:pPr>
      <w:r>
        <w:t>Рисунок 2.</w:t>
      </w:r>
      <w:r w:rsidRPr="00871B0C">
        <w:t>2</w:t>
      </w:r>
      <w:r w:rsidRPr="00D01AD2">
        <w:t xml:space="preserve"> – Диаграмма </w:t>
      </w:r>
      <w:r>
        <w:t>классов основного сервиса</w:t>
      </w:r>
      <w:r w:rsidR="00A40650">
        <w:t xml:space="preserve"> (разработано автором)</w:t>
      </w:r>
    </w:p>
    <w:p w14:paraId="638ECE11" w14:textId="569292D8" w:rsidR="00440C40" w:rsidRPr="00CC14A7" w:rsidRDefault="00AB1550" w:rsidP="00AB1550">
      <w:pPr>
        <w:pStyle w:val="af"/>
      </w:pPr>
      <w:r w:rsidRPr="00AB1550">
        <w:t xml:space="preserve">Архитектурно диаграмма демонстрирует чёткое разделение обязанностей: </w:t>
      </w:r>
      <w:proofErr w:type="spellStart"/>
      <w:r w:rsidRPr="00AB1550">
        <w:t>Event</w:t>
      </w:r>
      <w:proofErr w:type="spellEnd"/>
      <w:r w:rsidRPr="00AB1550">
        <w:t xml:space="preserve"> выступает центральным узлом, объединяющим задачи (</w:t>
      </w:r>
      <w:proofErr w:type="spellStart"/>
      <w:r w:rsidRPr="00AB1550">
        <w:t>Task</w:t>
      </w:r>
      <w:proofErr w:type="spellEnd"/>
      <w:r w:rsidRPr="00AB1550">
        <w:t>), расходы (</w:t>
      </w:r>
      <w:proofErr w:type="spellStart"/>
      <w:r w:rsidRPr="00AB1550">
        <w:t>Expense</w:t>
      </w:r>
      <w:proofErr w:type="spellEnd"/>
      <w:r w:rsidRPr="00AB1550">
        <w:t>) и участников (</w:t>
      </w:r>
      <w:proofErr w:type="spellStart"/>
      <w:r w:rsidRPr="00AB1550">
        <w:t>EventParticipant</w:t>
      </w:r>
      <w:proofErr w:type="spellEnd"/>
      <w:r w:rsidRPr="00AB1550">
        <w:t xml:space="preserve">) через отношения композиции и агрегации с </w:t>
      </w:r>
      <w:proofErr w:type="spellStart"/>
      <w:r w:rsidRPr="00AB1550">
        <w:t>User</w:t>
      </w:r>
      <w:proofErr w:type="spellEnd"/>
      <w:r w:rsidRPr="00AB1550">
        <w:t xml:space="preserve">. Задачи и расходы формируют подчинённые структуры, где </w:t>
      </w:r>
      <w:proofErr w:type="spellStart"/>
      <w:r w:rsidRPr="00AB1550">
        <w:t>TaskAssignment</w:t>
      </w:r>
      <w:proofErr w:type="spellEnd"/>
      <w:r w:rsidRPr="00AB1550">
        <w:t xml:space="preserve"> и </w:t>
      </w:r>
      <w:proofErr w:type="spellStart"/>
      <w:r w:rsidRPr="00AB1550">
        <w:t>ExpenseShare</w:t>
      </w:r>
      <w:proofErr w:type="spellEnd"/>
      <w:r w:rsidRPr="00AB1550">
        <w:t xml:space="preserve"> обеспечивают связь с пользователями. </w:t>
      </w:r>
      <w:r>
        <w:t>Связь с системой уведомлений интегрирована</w:t>
      </w:r>
      <w:r w:rsidRPr="00AB1550">
        <w:t xml:space="preserve"> через </w:t>
      </w:r>
      <w:proofErr w:type="spellStart"/>
      <w:r w:rsidRPr="00AB1550">
        <w:t>NotificationPublisher</w:t>
      </w:r>
      <w:proofErr w:type="spellEnd"/>
      <w:r w:rsidRPr="00AB1550">
        <w:t xml:space="preserve">, который зависит от </w:t>
      </w:r>
      <w:proofErr w:type="spellStart"/>
      <w:r w:rsidRPr="00AB1550">
        <w:t>RabbitMQConnection</w:t>
      </w:r>
      <w:proofErr w:type="spellEnd"/>
      <w:r w:rsidRPr="00AB1550">
        <w:t xml:space="preserve">, реализуя взаимодействие с брокером сообщений. Таким образом, </w:t>
      </w:r>
      <w:proofErr w:type="spellStart"/>
      <w:r w:rsidRPr="00AB1550">
        <w:t>Core</w:t>
      </w:r>
      <w:proofErr w:type="spellEnd"/>
      <w:r w:rsidRPr="00AB1550">
        <w:t xml:space="preserve"> </w:t>
      </w:r>
      <w:proofErr w:type="spellStart"/>
      <w:r w:rsidRPr="00AB1550">
        <w:t>Service</w:t>
      </w:r>
      <w:proofErr w:type="spellEnd"/>
      <w:r w:rsidRPr="00AB1550">
        <w:t xml:space="preserve"> обрабатывает бизнес-логику мероприятий, координирует действия участников </w:t>
      </w:r>
      <w:r w:rsidRPr="00AB1550">
        <w:lastRenderedPageBreak/>
        <w:t xml:space="preserve">и передаёт события </w:t>
      </w:r>
      <w:r>
        <w:t>другим системам</w:t>
      </w:r>
      <w:r w:rsidRPr="00AB1550">
        <w:t>, сохраняя модульную структуру.</w:t>
      </w:r>
    </w:p>
    <w:p w14:paraId="7D6406E0" w14:textId="2B965074" w:rsidR="009B1AF9" w:rsidRDefault="009B1AF9" w:rsidP="009B1AF9">
      <w:pPr>
        <w:pStyle w:val="af2"/>
      </w:pPr>
      <w:bookmarkStart w:id="32" w:name="_Toc193244209"/>
      <w:r>
        <w:t>2.3. Проектирование клиентской части системы</w:t>
      </w:r>
      <w:bookmarkEnd w:id="32"/>
    </w:p>
    <w:p w14:paraId="7B9B1C0F" w14:textId="40D4601A" w:rsidR="001E2826" w:rsidRDefault="001E2826" w:rsidP="001E2826">
      <w:pPr>
        <w:pStyle w:val="af"/>
      </w:pPr>
      <w:r>
        <w:t xml:space="preserve">Диаграмма навигации клиентской части системы управления групповыми мероприятиями, представленная на рисунке 2.3, </w:t>
      </w:r>
      <w:r w:rsidR="00E451C9">
        <w:t>показывает</w:t>
      </w:r>
      <w:r>
        <w:t xml:space="preserve"> структуру пользовательского интерфейса и основные пути взаимодействия пользователя с функциональными модулями приложения. Данная диаграмма отображает иерархическую организацию страниц и переходы между ними, обеспечивая наглядное представление логики навигации.</w:t>
      </w:r>
    </w:p>
    <w:p w14:paraId="320D6DF2" w14:textId="3A00FA5C" w:rsidR="00B069AF" w:rsidRDefault="00D27BB1" w:rsidP="00B069AF">
      <w:pPr>
        <w:pStyle w:val="af4"/>
      </w:pPr>
      <w:r w:rsidRPr="00D27BB1">
        <w:drawing>
          <wp:inline distT="0" distB="0" distL="0" distR="0" wp14:anchorId="5291606E" wp14:editId="548966C0">
            <wp:extent cx="5683250" cy="5626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969" cy="56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C40" w:rsidRPr="00CC14A7">
        <w:tab/>
      </w:r>
      <w:r w:rsidR="00B069AF">
        <w:t>Рисунок 2.3</w:t>
      </w:r>
      <w:r w:rsidR="00B069AF" w:rsidRPr="00D01AD2">
        <w:t xml:space="preserve"> – </w:t>
      </w:r>
      <w:r w:rsidR="00B069AF">
        <w:t>Навигация по сайту</w:t>
      </w:r>
      <w:r w:rsidR="00A40650">
        <w:t xml:space="preserve"> (разработано автором)</w:t>
      </w:r>
    </w:p>
    <w:p w14:paraId="164FE84B" w14:textId="74702AAC" w:rsidR="001E2826" w:rsidRDefault="001E2826" w:rsidP="001E2826">
      <w:pPr>
        <w:pStyle w:val="af"/>
      </w:pPr>
      <w:r>
        <w:t>Структура и элементы диаграммы:</w:t>
      </w:r>
    </w:p>
    <w:p w14:paraId="128F46F6" w14:textId="530514CC" w:rsidR="001E2826" w:rsidRDefault="002962D6" w:rsidP="001E2826">
      <w:pPr>
        <w:pStyle w:val="af"/>
        <w:numPr>
          <w:ilvl w:val="0"/>
          <w:numId w:val="24"/>
        </w:numPr>
        <w:ind w:left="0" w:firstLine="709"/>
      </w:pPr>
      <w:r>
        <w:t>страница под названием «Г</w:t>
      </w:r>
      <w:r w:rsidR="001E2826">
        <w:t>лавная страница с авторизацией</w:t>
      </w:r>
      <w:r>
        <w:t>»</w:t>
      </w:r>
      <w:r w:rsidR="001E2826">
        <w:t xml:space="preserve"> служит </w:t>
      </w:r>
      <w:r w:rsidR="001E2826">
        <w:lastRenderedPageBreak/>
        <w:t>начальной точкой доступа к системе. С неё пользователь может выполнить вход, что переводит его на страницу мероприятий пользователя, либо зарегистрироваться, возвращаясь на ту же страницу для повторной попытки авторизации;</w:t>
      </w:r>
    </w:p>
    <w:p w14:paraId="1DA20A4F" w14:textId="7548EB39" w:rsidR="001E2826" w:rsidRDefault="002962D6" w:rsidP="001E2826">
      <w:pPr>
        <w:pStyle w:val="af"/>
        <w:numPr>
          <w:ilvl w:val="0"/>
          <w:numId w:val="24"/>
        </w:numPr>
        <w:ind w:left="0" w:firstLine="709"/>
      </w:pPr>
      <w:r>
        <w:t>«М</w:t>
      </w:r>
      <w:r w:rsidR="001E2826">
        <w:t>ероприятия пользователя</w:t>
      </w:r>
      <w:r>
        <w:t>»</w:t>
      </w:r>
      <w:r w:rsidR="001E2826">
        <w:t xml:space="preserve"> представляет собой центральный узел навигации, отображающий список мероприятий, к которым относится пользователь. Отсюда доступны переходы к деталям конкретного мероприятия или списку назначенных задач;</w:t>
      </w:r>
    </w:p>
    <w:p w14:paraId="6C72425A" w14:textId="691FA433" w:rsidR="001E2826" w:rsidRDefault="00E451C9" w:rsidP="001E2826">
      <w:pPr>
        <w:pStyle w:val="af"/>
        <w:numPr>
          <w:ilvl w:val="0"/>
          <w:numId w:val="24"/>
        </w:numPr>
        <w:ind w:left="0" w:firstLine="709"/>
      </w:pPr>
      <w:r>
        <w:t>страница «</w:t>
      </w:r>
      <w:r w:rsidR="002962D6">
        <w:t>Н</w:t>
      </w:r>
      <w:r w:rsidR="001E2826">
        <w:t>азначенные задачи</w:t>
      </w:r>
      <w:r>
        <w:t>»</w:t>
      </w:r>
      <w:r w:rsidR="001E2826">
        <w:t xml:space="preserve"> отображает задачи, назначенные пользователю, с возможностью возврата к списку мероприятий;</w:t>
      </w:r>
    </w:p>
    <w:p w14:paraId="766865BC" w14:textId="6D937070" w:rsidR="001E2826" w:rsidRDefault="002962D6" w:rsidP="001E2826">
      <w:pPr>
        <w:pStyle w:val="af"/>
        <w:numPr>
          <w:ilvl w:val="0"/>
          <w:numId w:val="24"/>
        </w:numPr>
        <w:ind w:left="0" w:firstLine="709"/>
      </w:pPr>
      <w:r>
        <w:t>«С</w:t>
      </w:r>
      <w:r w:rsidR="001E2826">
        <w:t>траница мероприятия</w:t>
      </w:r>
      <w:r>
        <w:t>»</w:t>
      </w:r>
      <w:r w:rsidR="001E2826">
        <w:t xml:space="preserve"> предоставляет детальную информацию о выбранном мероприятии и служит переходником для дополнительных действий: добавления задач, расходов или просмотра комментариев, а также возврата к списку мероприятий;</w:t>
      </w:r>
    </w:p>
    <w:p w14:paraId="1E13E4FF" w14:textId="73F782B1" w:rsidR="001E2826" w:rsidRDefault="002962D6" w:rsidP="001E2826">
      <w:pPr>
        <w:pStyle w:val="af"/>
        <w:numPr>
          <w:ilvl w:val="0"/>
          <w:numId w:val="24"/>
        </w:numPr>
        <w:ind w:left="0" w:firstLine="709"/>
      </w:pPr>
      <w:r>
        <w:t>«С</w:t>
      </w:r>
      <w:r w:rsidR="001E2826">
        <w:t>оздание задачи</w:t>
      </w:r>
      <w:r>
        <w:t>»</w:t>
      </w:r>
      <w:r w:rsidR="001E2826">
        <w:t xml:space="preserve"> позволяет пользователю добавить новую задачу к мероприятию, после чего осуществляется возврат на страницу мероприятия;</w:t>
      </w:r>
    </w:p>
    <w:p w14:paraId="7C44BC50" w14:textId="52760F4C" w:rsidR="001E2826" w:rsidRDefault="002962D6" w:rsidP="001E2826">
      <w:pPr>
        <w:pStyle w:val="af"/>
        <w:numPr>
          <w:ilvl w:val="0"/>
          <w:numId w:val="24"/>
        </w:numPr>
        <w:ind w:left="0" w:firstLine="709"/>
      </w:pPr>
      <w:r>
        <w:t>«Д</w:t>
      </w:r>
      <w:r w:rsidR="001E2826">
        <w:t>обавление расхода</w:t>
      </w:r>
      <w:r>
        <w:t>»</w:t>
      </w:r>
      <w:r w:rsidR="001E2826">
        <w:t xml:space="preserve"> предназначено для регистрации новых расходов, связанных с мероприятием, с последующим возвратом на страницу мероприятия;</w:t>
      </w:r>
    </w:p>
    <w:p w14:paraId="4B690CE5" w14:textId="3E87E29F" w:rsidR="001E2826" w:rsidRPr="001E2826" w:rsidRDefault="002962D6" w:rsidP="00E451C9">
      <w:pPr>
        <w:pStyle w:val="af"/>
        <w:numPr>
          <w:ilvl w:val="0"/>
          <w:numId w:val="24"/>
        </w:numPr>
        <w:ind w:left="0" w:firstLine="709"/>
      </w:pPr>
      <w:r>
        <w:t>«К</w:t>
      </w:r>
      <w:r w:rsidR="001E2826">
        <w:t>омментарии</w:t>
      </w:r>
      <w:r>
        <w:t>»</w:t>
      </w:r>
      <w:r w:rsidR="001E2826">
        <w:t xml:space="preserve"> открываются для просмотра и взаимодействия с комментариями к мероприятию, с возможностью возврата на страницу мероприятия.</w:t>
      </w:r>
    </w:p>
    <w:p w14:paraId="5E10D3CD" w14:textId="26B5A7BD" w:rsidR="009B1AF9" w:rsidRDefault="009B1AF9" w:rsidP="009B1AF9">
      <w:pPr>
        <w:pStyle w:val="af2"/>
      </w:pPr>
      <w:bookmarkStart w:id="33" w:name="_Toc193244210"/>
      <w:r>
        <w:t xml:space="preserve">2.4. </w:t>
      </w:r>
      <w:r w:rsidRPr="009B1AF9">
        <w:t>Проектирование схемы базы данных</w:t>
      </w:r>
      <w:bookmarkEnd w:id="33"/>
    </w:p>
    <w:p w14:paraId="21F0CB23" w14:textId="602B7511" w:rsidR="00E451C9" w:rsidRDefault="00E451C9" w:rsidP="00E451C9">
      <w:pPr>
        <w:pStyle w:val="af"/>
      </w:pPr>
      <w:r w:rsidRPr="00E451C9">
        <w:t>Для реализации системы управления групповыми мероприятиями была разработана схема базы данных, которая обеспечивает хранение и управление данными о пользователях, мероприятиях, задачах, расходах и сообщениях. Структура базы данных представлена на ER-диаграмме (</w:t>
      </w:r>
      <w:r>
        <w:t>рисунок 2.4)</w:t>
      </w:r>
      <w:r w:rsidRPr="00E451C9">
        <w:t>. Диаграмма отображает сущности, их атрибуты и взаимосвязи, обеспечивая целостное представление данных, необходимых для функционирования системы.</w:t>
      </w:r>
    </w:p>
    <w:p w14:paraId="3A069A66" w14:textId="2E3D124F" w:rsidR="009B1AF9" w:rsidRDefault="009B1AF9" w:rsidP="009304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930404" w:rsidRPr="00930404">
        <w:rPr>
          <w:noProof/>
          <w:lang w:eastAsia="ru-RU"/>
        </w:rPr>
        <w:lastRenderedPageBreak/>
        <w:drawing>
          <wp:inline distT="0" distB="0" distL="0" distR="0" wp14:anchorId="77F42B8D" wp14:editId="076D1138">
            <wp:extent cx="5940425" cy="3896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770" w14:textId="2379A74B" w:rsidR="001D5A2A" w:rsidRDefault="00DC0D59" w:rsidP="001D5A2A">
      <w:pPr>
        <w:pStyle w:val="af4"/>
      </w:pPr>
      <w:r>
        <w:t>Рисунок 2.4</w:t>
      </w:r>
      <w:r w:rsidRPr="00D01AD2">
        <w:t xml:space="preserve"> – </w:t>
      </w:r>
      <w:r>
        <w:rPr>
          <w:lang w:val="en-US"/>
        </w:rPr>
        <w:t>ER</w:t>
      </w:r>
      <w:r w:rsidRPr="001D5A2A">
        <w:t>-</w:t>
      </w:r>
      <w:r>
        <w:t>диаграмма</w:t>
      </w:r>
      <w:r w:rsidR="00A40650">
        <w:t xml:space="preserve"> (разработано автором)</w:t>
      </w:r>
    </w:p>
    <w:p w14:paraId="510BDC3B" w14:textId="6976BA02" w:rsidR="002962D6" w:rsidRDefault="002962D6" w:rsidP="002962D6">
      <w:pPr>
        <w:pStyle w:val="af"/>
      </w:pPr>
      <w:r>
        <w:t>Диаграмма включает основные сущности:</w:t>
      </w:r>
    </w:p>
    <w:p w14:paraId="4F0CB732" w14:textId="61CDA34A" w:rsidR="002962D6" w:rsidRDefault="002962D6" w:rsidP="002962D6">
      <w:pPr>
        <w:pStyle w:val="af"/>
        <w:numPr>
          <w:ilvl w:val="0"/>
          <w:numId w:val="25"/>
        </w:numPr>
        <w:ind w:left="0" w:firstLine="709"/>
      </w:pPr>
      <w:r>
        <w:t>USER - центральная сущность, представляющая пользователей, которые организуют мероприятия, участвуют в них, выполняют задачи, делят расходы и отправляют сообщения;</w:t>
      </w:r>
    </w:p>
    <w:p w14:paraId="35DCEB5B" w14:textId="65966712" w:rsidR="002962D6" w:rsidRDefault="002962D6" w:rsidP="002962D6">
      <w:pPr>
        <w:pStyle w:val="af"/>
        <w:numPr>
          <w:ilvl w:val="0"/>
          <w:numId w:val="25"/>
        </w:numPr>
        <w:ind w:left="0" w:firstLine="709"/>
      </w:pPr>
      <w:r>
        <w:t>EVENT - основа системы, объединяющая задачи, расходы и сообщения, с привязкой к организатору и участникам;</w:t>
      </w:r>
    </w:p>
    <w:p w14:paraId="773DD500" w14:textId="43AC9EBF" w:rsidR="002962D6" w:rsidRDefault="002962D6" w:rsidP="002962D6">
      <w:pPr>
        <w:pStyle w:val="af"/>
        <w:numPr>
          <w:ilvl w:val="0"/>
          <w:numId w:val="25"/>
        </w:numPr>
        <w:ind w:left="0" w:firstLine="709"/>
      </w:pPr>
      <w:r>
        <w:t>TASK и EXPENSE - функциональные модули, связанные с мероприятиями, с дополнительными связями через TASK_ASSIGNMENT и EXPENSE_SHARE для распределения обязанностей и финансов;</w:t>
      </w:r>
    </w:p>
    <w:p w14:paraId="1A216421" w14:textId="4BCC077B" w:rsidR="002962D6" w:rsidRDefault="002962D6" w:rsidP="002962D6">
      <w:pPr>
        <w:pStyle w:val="af"/>
        <w:numPr>
          <w:ilvl w:val="0"/>
          <w:numId w:val="25"/>
        </w:numPr>
        <w:ind w:left="0" w:firstLine="709"/>
      </w:pPr>
      <w:r>
        <w:t>MESSAGE - обеспечивает коммуникацию в рамках мероприятий;</w:t>
      </w:r>
    </w:p>
    <w:p w14:paraId="0E0AF4AC" w14:textId="092BE061" w:rsidR="002962D6" w:rsidRDefault="00AE6969" w:rsidP="002962D6">
      <w:pPr>
        <w:pStyle w:val="af"/>
        <w:numPr>
          <w:ilvl w:val="0"/>
          <w:numId w:val="25"/>
        </w:numPr>
        <w:ind w:left="0" w:firstLine="709"/>
      </w:pPr>
      <w:r>
        <w:t xml:space="preserve">EVENT </w:t>
      </w:r>
      <w:r w:rsidR="002962D6">
        <w:t>PARTICIPANT - связывает пользователей с мероприятиями, отражая их статус участия.</w:t>
      </w:r>
    </w:p>
    <w:p w14:paraId="147F08A6" w14:textId="596F67E1" w:rsidR="002962D6" w:rsidRPr="002962D6" w:rsidRDefault="002962D6" w:rsidP="002962D6">
      <w:pPr>
        <w:pStyle w:val="af"/>
      </w:pPr>
      <w:r>
        <w:t xml:space="preserve">Каждая сущность снабжена атрибутами, включая первичные и внешние ключи, что обеспечивает реляционные связи. Взаимодействия между сущностями реализованы через связи типа "один-ко-многим" (один пользователь организует много мероприятий), что отражает иерархическую и </w:t>
      </w:r>
      <w:r>
        <w:lastRenderedPageBreak/>
        <w:t>модульную архитектуру системы.</w:t>
      </w:r>
    </w:p>
    <w:p w14:paraId="5F51768A" w14:textId="24E86E80" w:rsidR="001D5A2A" w:rsidRPr="001D5A2A" w:rsidRDefault="001D5A2A" w:rsidP="001D5A2A">
      <w:pPr>
        <w:pStyle w:val="af2"/>
      </w:pPr>
      <w:bookmarkStart w:id="34" w:name="_Toc193244211"/>
      <w:r>
        <w:t xml:space="preserve">Вывод к разделу </w:t>
      </w:r>
      <w:r w:rsidRPr="001D5A2A">
        <w:t>2</w:t>
      </w:r>
      <w:bookmarkEnd w:id="34"/>
    </w:p>
    <w:p w14:paraId="41B79D21" w14:textId="43525003" w:rsidR="001D5A2A" w:rsidRPr="00E439E3" w:rsidRDefault="00E439E3" w:rsidP="00E439E3">
      <w:pPr>
        <w:pStyle w:val="af"/>
      </w:pPr>
      <w:r>
        <w:t xml:space="preserve">В данной главе была спроектирована архитектура распределенной системы, описана с помощью UML-диаграммы компонентов. С помощью нотации </w:t>
      </w:r>
      <w:r>
        <w:rPr>
          <w:lang w:val="en-US"/>
        </w:rPr>
        <w:t>IDEF</w:t>
      </w:r>
      <w:r w:rsidRPr="00E439E3">
        <w:t>0</w:t>
      </w:r>
      <w:r>
        <w:t xml:space="preserve"> была создана функциональная схема, отражающая бизнес-процессы системы. Также была детально спроектирована архитектура основного модуля управления мероприятиями и выбран наиболее подходящий жизненный цикл разработки приложения.</w:t>
      </w:r>
      <w:r w:rsidR="001D5A2A">
        <w:br w:type="page"/>
      </w:r>
    </w:p>
    <w:p w14:paraId="58E26A84" w14:textId="2CC94DBA" w:rsidR="009B1AF9" w:rsidRDefault="009B1AF9" w:rsidP="009B1AF9">
      <w:pPr>
        <w:pStyle w:val="af2"/>
      </w:pPr>
      <w:bookmarkStart w:id="35" w:name="_Toc193244212"/>
      <w:r>
        <w:lastRenderedPageBreak/>
        <w:t>3</w:t>
      </w:r>
      <w:r w:rsidRPr="00832A2F">
        <w:t xml:space="preserve"> </w:t>
      </w:r>
      <w:r>
        <w:t>Технологический</w:t>
      </w:r>
      <w:r w:rsidRPr="00832A2F">
        <w:t xml:space="preserve"> раздел</w:t>
      </w:r>
      <w:bookmarkEnd w:id="35"/>
    </w:p>
    <w:p w14:paraId="011D304F" w14:textId="25C67844" w:rsidR="00517B05" w:rsidRDefault="009B1AF9" w:rsidP="009B1AF9">
      <w:pPr>
        <w:pStyle w:val="af2"/>
      </w:pPr>
      <w:bookmarkStart w:id="36" w:name="_Toc193244213"/>
      <w:r>
        <w:t xml:space="preserve">3.1 </w:t>
      </w:r>
      <w:r w:rsidR="001D5A2A">
        <w:t>Разработка модуля уведомлений</w:t>
      </w:r>
      <w:bookmarkEnd w:id="36"/>
    </w:p>
    <w:p w14:paraId="2D550775" w14:textId="251958ED" w:rsidR="00580760" w:rsidRDefault="00580760" w:rsidP="00580760">
      <w:pPr>
        <w:pStyle w:val="af"/>
      </w:pPr>
      <w:bookmarkStart w:id="37" w:name="_Toc193244214"/>
      <w:r w:rsidRPr="00580760">
        <w:t>Модуль уведомлений (</w:t>
      </w:r>
      <w:proofErr w:type="spellStart"/>
      <w:r w:rsidRPr="00580760">
        <w:t>Notification</w:t>
      </w:r>
      <w:proofErr w:type="spellEnd"/>
      <w:r w:rsidRPr="00580760">
        <w:t xml:space="preserve"> </w:t>
      </w:r>
      <w:proofErr w:type="spellStart"/>
      <w:r w:rsidRPr="00580760">
        <w:t>Service</w:t>
      </w:r>
      <w:proofErr w:type="spellEnd"/>
      <w:r w:rsidRPr="00580760">
        <w:t xml:space="preserve">) был разработан как часть системы управления групповыми мероприятиями для обеспечения своевременного информирования пользователей о ключевых событиях, таких как создание мероприятия, назначение задачи или добавление расхода. </w:t>
      </w:r>
    </w:p>
    <w:p w14:paraId="53DB0141" w14:textId="44094739" w:rsidR="00367016" w:rsidRDefault="00C014E3" w:rsidP="00534220">
      <w:pPr>
        <w:pStyle w:val="af"/>
        <w:rPr>
          <w:lang w:eastAsia="ru-RU"/>
        </w:rPr>
      </w:pPr>
      <w:r w:rsidRPr="00C014E3">
        <w:rPr>
          <w:lang w:eastAsia="ru-RU"/>
        </w:rPr>
        <w:t xml:space="preserve">Основная логика модуля реализована в классе </w:t>
      </w:r>
      <w:proofErr w:type="spellStart"/>
      <w:r w:rsidRPr="00C014E3">
        <w:rPr>
          <w:lang w:eastAsia="ru-RU"/>
        </w:rPr>
        <w:t>NotificationService</w:t>
      </w:r>
      <w:proofErr w:type="spellEnd"/>
      <w:r w:rsidRPr="00C014E3">
        <w:rPr>
          <w:lang w:eastAsia="ru-RU"/>
        </w:rPr>
        <w:t xml:space="preserve">, который инкапсулирует функциональность обработки и отправки уведомлений. Структура класса включает два поля: </w:t>
      </w:r>
      <w:proofErr w:type="spellStart"/>
      <w:r w:rsidRPr="00C014E3">
        <w:rPr>
          <w:lang w:eastAsia="ru-RU"/>
        </w:rPr>
        <w:t>config</w:t>
      </w:r>
      <w:proofErr w:type="spellEnd"/>
      <w:r w:rsidRPr="00C014E3">
        <w:rPr>
          <w:lang w:eastAsia="ru-RU"/>
        </w:rPr>
        <w:t xml:space="preserve"> (конфигурация сервиса) и </w:t>
      </w:r>
      <w:proofErr w:type="spellStart"/>
      <w:r w:rsidRPr="00C014E3">
        <w:rPr>
          <w:lang w:eastAsia="ru-RU"/>
        </w:rPr>
        <w:t>logger</w:t>
      </w:r>
      <w:proofErr w:type="spellEnd"/>
      <w:r w:rsidRPr="00C014E3">
        <w:rPr>
          <w:lang w:eastAsia="ru-RU"/>
        </w:rPr>
        <w:t xml:space="preserve"> (логгер на основе библиотеки </w:t>
      </w:r>
      <w:proofErr w:type="spellStart"/>
      <w:r w:rsidRPr="00C014E3">
        <w:rPr>
          <w:lang w:eastAsia="ru-RU"/>
        </w:rPr>
        <w:t>zap</w:t>
      </w:r>
      <w:proofErr w:type="spellEnd"/>
      <w:r w:rsidRPr="00C014E3">
        <w:rPr>
          <w:lang w:eastAsia="ru-RU"/>
        </w:rPr>
        <w:t xml:space="preserve"> для </w:t>
      </w:r>
      <w:proofErr w:type="spellStart"/>
      <w:r w:rsidRPr="00C014E3">
        <w:rPr>
          <w:lang w:eastAsia="ru-RU"/>
        </w:rPr>
        <w:t>журналирования</w:t>
      </w:r>
      <w:proofErr w:type="spellEnd"/>
      <w:r w:rsidRPr="00C014E3">
        <w:rPr>
          <w:lang w:eastAsia="ru-RU"/>
        </w:rPr>
        <w:t xml:space="preserve"> событий). Конструктор </w:t>
      </w:r>
      <w:proofErr w:type="spellStart"/>
      <w:r w:rsidRPr="00C014E3">
        <w:rPr>
          <w:lang w:eastAsia="ru-RU"/>
        </w:rPr>
        <w:t>NewNotificationService</w:t>
      </w:r>
      <w:proofErr w:type="spellEnd"/>
      <w:r w:rsidRPr="00C014E3">
        <w:rPr>
          <w:lang w:eastAsia="ru-RU"/>
        </w:rPr>
        <w:t xml:space="preserve"> инициализирует эти поля, принимая конфи</w:t>
      </w:r>
      <w:r w:rsidR="00534220">
        <w:rPr>
          <w:lang w:eastAsia="ru-RU"/>
        </w:rPr>
        <w:t>гурацию и логгер как параметры. Код сервиса представлен на листинге 3.1.</w:t>
      </w:r>
    </w:p>
    <w:p w14:paraId="03B92D7C" w14:textId="4CEB2675" w:rsidR="00367016" w:rsidRDefault="00367016" w:rsidP="00367016">
      <w:pPr>
        <w:pStyle w:val="af"/>
        <w:ind w:firstLine="0"/>
      </w:pPr>
      <w:r>
        <w:t xml:space="preserve">Листинг 3.1 – Код основного класса </w:t>
      </w:r>
      <w:proofErr w:type="spellStart"/>
      <w:r w:rsidRPr="00C014E3">
        <w:rPr>
          <w:lang w:eastAsia="ru-RU"/>
        </w:rPr>
        <w:t>NotificationService</w:t>
      </w:r>
      <w:proofErr w:type="spellEnd"/>
      <w:r w:rsidR="001118B5">
        <w:rPr>
          <w:lang w:eastAsia="ru-RU"/>
        </w:rPr>
        <w:t xml:space="preserve"> (разработано автором)</w:t>
      </w:r>
    </w:p>
    <w:tbl>
      <w:tblPr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7016" w:rsidRPr="00D27BB1" w14:paraId="5A193799" w14:textId="77777777" w:rsidTr="0036701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8D95" w14:textId="5D93FE8F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func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(s *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NotificationService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) </w:t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ProcessNotification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message *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mod</w:t>
            </w:r>
            <w:r w:rsidR="00567951"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el.NotificationMessage</w:t>
            </w:r>
            <w:proofErr w:type="spellEnd"/>
            <w:r w:rsidR="00567951"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) error {</w:t>
            </w:r>
          </w:p>
          <w:p w14:paraId="438F702F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emailContent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, </w:t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err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message.GenerateEmailContent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()</w:t>
            </w:r>
          </w:p>
          <w:p w14:paraId="674E5E24" w14:textId="7E23FE67" w:rsidR="00367016" w:rsidRPr="00D27BB1" w:rsidRDefault="00567951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 xml:space="preserve">if </w:t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err !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= nil {</w:t>
            </w:r>
          </w:p>
          <w:p w14:paraId="447E8762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return err</w:t>
            </w:r>
          </w:p>
          <w:p w14:paraId="451CA18E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}</w:t>
            </w:r>
          </w:p>
          <w:p w14:paraId="766E8E16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</w:p>
          <w:p w14:paraId="0A4DE977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 xml:space="preserve">if </w:t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err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s.SendEmail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emailContent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); err != nil {</w:t>
            </w:r>
          </w:p>
          <w:p w14:paraId="72F62F86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return err</w:t>
            </w:r>
          </w:p>
          <w:p w14:paraId="0EB342EC" w14:textId="26F9A8B1" w:rsidR="00567951" w:rsidRPr="00D27BB1" w:rsidRDefault="00567951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}</w:t>
            </w:r>
          </w:p>
          <w:p w14:paraId="6253F800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return nil</w:t>
            </w:r>
          </w:p>
          <w:p w14:paraId="4A5DFF53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}</w:t>
            </w:r>
          </w:p>
          <w:p w14:paraId="1318FF80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</w:p>
          <w:p w14:paraId="410E9E01" w14:textId="77777777" w:rsidR="00367016" w:rsidRPr="00D27BB1" w:rsidRDefault="00367016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func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(s *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NotificationService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) </w:t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SendEmail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content *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model.EmailContent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) error {</w:t>
            </w:r>
          </w:p>
          <w:p w14:paraId="6525106E" w14:textId="77777777" w:rsidR="00367016" w:rsidRPr="00D27BB1" w:rsidRDefault="00567951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smtpConfig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s.config.SMTP</w:t>
            </w:r>
            <w:proofErr w:type="spellEnd"/>
          </w:p>
          <w:p w14:paraId="200718C8" w14:textId="410799DA" w:rsidR="000F5DAA" w:rsidRPr="00D27BB1" w:rsidRDefault="000F5DAA" w:rsidP="000F5DAA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smtpAddress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smtpConfig.GetSMTPAddress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()</w:t>
            </w:r>
          </w:p>
          <w:p w14:paraId="435D5C71" w14:textId="77777777" w:rsidR="000F5DAA" w:rsidRDefault="000F5DAA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to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= []string{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content.To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}</w:t>
            </w:r>
          </w:p>
          <w:p w14:paraId="1C1F350B" w14:textId="77777777" w:rsidR="00D27BB1" w:rsidRPr="00D27BB1" w:rsidRDefault="00D27BB1" w:rsidP="00D27BB1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4"/>
              </w:rPr>
              <w:t xml:space="preserve">      </w:t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message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= []byte(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fmt.Sprintf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</w:t>
            </w:r>
          </w:p>
          <w:p w14:paraId="3EEE6158" w14:textId="184E7C2F" w:rsidR="00D27BB1" w:rsidRPr="00D27BB1" w:rsidRDefault="00D27BB1" w:rsidP="00367016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"From: %s\r\n"+</w:t>
            </w:r>
          </w:p>
        </w:tc>
      </w:tr>
    </w:tbl>
    <w:p w14:paraId="7A5E5401" w14:textId="0FA6D999" w:rsidR="00567951" w:rsidRPr="00D27BB1" w:rsidRDefault="00D27BB1" w:rsidP="00567951">
      <w:pPr>
        <w:pStyle w:val="af"/>
        <w:ind w:firstLine="0"/>
      </w:pPr>
      <w:r w:rsidRPr="00D27BB1">
        <w:lastRenderedPageBreak/>
        <w:t>Продолжение листинга 3.1</w:t>
      </w:r>
    </w:p>
    <w:tbl>
      <w:tblPr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7951" w:rsidRPr="00D27BB1" w14:paraId="7765019A" w14:textId="77777777" w:rsidTr="0055405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170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"To: %s\r\n"+</w:t>
            </w:r>
          </w:p>
          <w:p w14:paraId="00B72D5A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"Subject: %s\r\n"+</w:t>
            </w:r>
          </w:p>
          <w:p w14:paraId="0E538C52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"\r\n"+</w:t>
            </w:r>
          </w:p>
          <w:p w14:paraId="363AE93A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"%s\r\n",</w:t>
            </w:r>
          </w:p>
          <w:p w14:paraId="0D122755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smtpConfig.Sender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,</w:t>
            </w:r>
          </w:p>
          <w:p w14:paraId="0C7BAE2A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content.To</w:t>
            </w:r>
            <w:proofErr w:type="spellEnd"/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,</w:t>
            </w:r>
          </w:p>
          <w:p w14:paraId="7FD54344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content.Subject</w:t>
            </w:r>
            <w:proofErr w:type="spellEnd"/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,</w:t>
            </w:r>
          </w:p>
          <w:p w14:paraId="338288E1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content.Body</w:t>
            </w:r>
            <w:proofErr w:type="spellEnd"/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,</w:t>
            </w:r>
          </w:p>
          <w:p w14:paraId="31C9FF46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))</w:t>
            </w:r>
          </w:p>
          <w:p w14:paraId="2D52EA9C" w14:textId="77777777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err :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smtp.SendMail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</w:t>
            </w:r>
          </w:p>
          <w:p w14:paraId="36778779" w14:textId="60FF35C4" w:rsidR="00816502" w:rsidRPr="00D27BB1" w:rsidRDefault="00816502" w:rsidP="00816502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smtpAddress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,   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   //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Должно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быть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"localhost:1025"</w:t>
            </w:r>
            <w:r w:rsidR="007D7E7F"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</w:p>
          <w:p w14:paraId="2F565924" w14:textId="33B4CCF5" w:rsidR="007D7E7F" w:rsidRPr="00D27BB1" w:rsidRDefault="00816502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           </w:t>
            </w:r>
            <w:proofErr w:type="gramStart"/>
            <w:r w:rsidR="007D7E7F"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nil</w:t>
            </w:r>
            <w:r w:rsidR="007D7E7F"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,   </w:t>
            </w:r>
            <w:proofErr w:type="gramEnd"/>
            <w:r w:rsidR="007D7E7F"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            // Без аутентификации для </w:t>
            </w:r>
            <w:proofErr w:type="spellStart"/>
            <w:r w:rsidR="007D7E7F"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MailHog</w:t>
            </w:r>
            <w:proofErr w:type="spellEnd"/>
          </w:p>
          <w:p w14:paraId="1EA694AB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proofErr w:type="spell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smtpConfig</w:t>
            </w:r>
            <w:proofErr w:type="spellEnd"/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>.</w:t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Sender</w:t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>, // Отправитель</w:t>
            </w:r>
          </w:p>
          <w:p w14:paraId="77A22EBF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to</w:t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,   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             // Получатель</w:t>
            </w:r>
          </w:p>
          <w:p w14:paraId="23E8524B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message</w:t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,   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 xml:space="preserve">        // Тело письма</w:t>
            </w:r>
          </w:p>
          <w:p w14:paraId="22A9D94B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  <w:t>)</w:t>
            </w:r>
          </w:p>
          <w:p w14:paraId="6901E81D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</w:rPr>
            </w:pPr>
          </w:p>
          <w:p w14:paraId="09328086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 xml:space="preserve">if </w:t>
            </w:r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err !</w:t>
            </w:r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= nil {</w:t>
            </w:r>
          </w:p>
          <w:p w14:paraId="71793BF0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</w: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fmt.Errorf</w:t>
            </w:r>
            <w:proofErr w:type="spellEnd"/>
            <w:proofErr w:type="gramEnd"/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("failed to send email: %w", err)</w:t>
            </w:r>
          </w:p>
          <w:p w14:paraId="52FD6D48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}</w:t>
            </w:r>
          </w:p>
          <w:p w14:paraId="5F56502D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</w:p>
          <w:p w14:paraId="0D4EB334" w14:textId="77777777" w:rsidR="007D7E7F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ab/>
              <w:t>return nil</w:t>
            </w:r>
          </w:p>
          <w:p w14:paraId="1AB04573" w14:textId="1F3D981A" w:rsidR="00567951" w:rsidRPr="00D27BB1" w:rsidRDefault="007D7E7F" w:rsidP="007D7E7F">
            <w:pPr>
              <w:jc w:val="both"/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</w:pPr>
            <w:r w:rsidRPr="00D27BB1">
              <w:rPr>
                <w:rFonts w:ascii="Courier New" w:eastAsia="Courier New" w:hAnsi="Courier New" w:cs="Courier New"/>
                <w:sz w:val="20"/>
                <w:szCs w:val="24"/>
                <w:lang w:val="en-US"/>
              </w:rPr>
              <w:t>}</w:t>
            </w:r>
          </w:p>
        </w:tc>
      </w:tr>
    </w:tbl>
    <w:p w14:paraId="23C1A359" w14:textId="1B84E156" w:rsidR="007D7E7F" w:rsidRPr="00C014E3" w:rsidRDefault="007D7E7F" w:rsidP="00D27BB1">
      <w:pPr>
        <w:pStyle w:val="af"/>
        <w:spacing w:before="240"/>
        <w:rPr>
          <w:lang w:eastAsia="ru-RU"/>
        </w:rPr>
      </w:pPr>
      <w:r w:rsidRPr="00C014E3">
        <w:rPr>
          <w:lang w:eastAsia="ru-RU"/>
        </w:rPr>
        <w:t>Ключевые методы класса:</w:t>
      </w:r>
    </w:p>
    <w:p w14:paraId="56A44F7E" w14:textId="6AB88ED1" w:rsidR="007D7E7F" w:rsidRPr="00C014E3" w:rsidRDefault="007D7E7F" w:rsidP="00816502">
      <w:pPr>
        <w:pStyle w:val="af"/>
        <w:numPr>
          <w:ilvl w:val="0"/>
          <w:numId w:val="29"/>
        </w:numPr>
        <w:ind w:left="0" w:firstLine="709"/>
        <w:rPr>
          <w:lang w:eastAsia="ru-RU"/>
        </w:rPr>
      </w:pPr>
      <w:proofErr w:type="spellStart"/>
      <w:r w:rsidRPr="00C014E3">
        <w:rPr>
          <w:lang w:eastAsia="ru-RU"/>
        </w:rPr>
        <w:t>ProcessNotification</w:t>
      </w:r>
      <w:proofErr w:type="spellEnd"/>
      <w:r w:rsidRPr="00C014E3">
        <w:rPr>
          <w:lang w:eastAsia="ru-RU"/>
        </w:rPr>
        <w:t xml:space="preserve"> </w:t>
      </w:r>
      <w:r w:rsidR="00816502">
        <w:rPr>
          <w:lang w:eastAsia="ru-RU"/>
        </w:rPr>
        <w:t>-</w:t>
      </w:r>
      <w:r w:rsidRPr="00C014E3">
        <w:rPr>
          <w:lang w:eastAsia="ru-RU"/>
        </w:rPr>
        <w:t xml:space="preserve"> обрабатывает входящее сообщение из </w:t>
      </w:r>
      <w:proofErr w:type="spellStart"/>
      <w:r w:rsidRPr="00C014E3">
        <w:rPr>
          <w:lang w:eastAsia="ru-RU"/>
        </w:rPr>
        <w:t>RabbitMQ</w:t>
      </w:r>
      <w:proofErr w:type="spellEnd"/>
      <w:r w:rsidRPr="00C014E3">
        <w:rPr>
          <w:lang w:eastAsia="ru-RU"/>
        </w:rPr>
        <w:t xml:space="preserve">, генерирует содержимое </w:t>
      </w:r>
      <w:proofErr w:type="spellStart"/>
      <w:r w:rsidRPr="00C014E3">
        <w:rPr>
          <w:lang w:eastAsia="ru-RU"/>
        </w:rPr>
        <w:t>email</w:t>
      </w:r>
      <w:proofErr w:type="spellEnd"/>
      <w:r w:rsidRPr="00C014E3">
        <w:rPr>
          <w:lang w:eastAsia="ru-RU"/>
        </w:rPr>
        <w:t xml:space="preserve"> на основе типа события (</w:t>
      </w:r>
      <w:proofErr w:type="spellStart"/>
      <w:r w:rsidRPr="00C014E3">
        <w:rPr>
          <w:lang w:eastAsia="ru-RU"/>
        </w:rPr>
        <w:t>event_created</w:t>
      </w:r>
      <w:proofErr w:type="spellEnd"/>
      <w:r w:rsidRPr="00C014E3">
        <w:rPr>
          <w:lang w:eastAsia="ru-RU"/>
        </w:rPr>
        <w:t xml:space="preserve">, </w:t>
      </w:r>
      <w:proofErr w:type="spellStart"/>
      <w:r w:rsidRPr="00C014E3">
        <w:rPr>
          <w:lang w:eastAsia="ru-RU"/>
        </w:rPr>
        <w:t>task_assigned</w:t>
      </w:r>
      <w:proofErr w:type="spellEnd"/>
      <w:r w:rsidRPr="00C014E3">
        <w:rPr>
          <w:lang w:eastAsia="ru-RU"/>
        </w:rPr>
        <w:t xml:space="preserve">, </w:t>
      </w:r>
      <w:proofErr w:type="spellStart"/>
      <w:r w:rsidRPr="00C014E3">
        <w:rPr>
          <w:lang w:eastAsia="ru-RU"/>
        </w:rPr>
        <w:t>expense_added</w:t>
      </w:r>
      <w:proofErr w:type="spellEnd"/>
      <w:r w:rsidRPr="00C014E3">
        <w:rPr>
          <w:lang w:eastAsia="ru-RU"/>
        </w:rPr>
        <w:t xml:space="preserve">) </w:t>
      </w:r>
      <w:r w:rsidR="00816502">
        <w:rPr>
          <w:lang w:eastAsia="ru-RU"/>
        </w:rPr>
        <w:t xml:space="preserve">и вызывает метод отправки </w:t>
      </w:r>
      <w:proofErr w:type="spellStart"/>
      <w:r w:rsidR="00816502">
        <w:rPr>
          <w:lang w:eastAsia="ru-RU"/>
        </w:rPr>
        <w:t>email</w:t>
      </w:r>
      <w:proofErr w:type="spellEnd"/>
      <w:r w:rsidR="00816502">
        <w:rPr>
          <w:lang w:eastAsia="ru-RU"/>
        </w:rPr>
        <w:t xml:space="preserve">. </w:t>
      </w:r>
      <w:r w:rsidRPr="00C014E3">
        <w:rPr>
          <w:lang w:eastAsia="ru-RU"/>
        </w:rPr>
        <w:t xml:space="preserve">Метод </w:t>
      </w:r>
      <w:proofErr w:type="spellStart"/>
      <w:r w:rsidRPr="00C014E3">
        <w:rPr>
          <w:lang w:eastAsia="ru-RU"/>
        </w:rPr>
        <w:t>логирует</w:t>
      </w:r>
      <w:proofErr w:type="spellEnd"/>
      <w:r w:rsidRPr="00C014E3">
        <w:rPr>
          <w:lang w:eastAsia="ru-RU"/>
        </w:rPr>
        <w:t xml:space="preserve"> этапы обработки и возвращает ошибку в случае сбоя.</w:t>
      </w:r>
    </w:p>
    <w:p w14:paraId="788A7D85" w14:textId="494851DE" w:rsidR="007D7E7F" w:rsidRPr="00C014E3" w:rsidRDefault="00816502" w:rsidP="00816502">
      <w:pPr>
        <w:pStyle w:val="af"/>
        <w:numPr>
          <w:ilvl w:val="0"/>
          <w:numId w:val="2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SendEmail</w:t>
      </w:r>
      <w:proofErr w:type="spellEnd"/>
      <w:r>
        <w:rPr>
          <w:lang w:eastAsia="ru-RU"/>
        </w:rPr>
        <w:t xml:space="preserve"> -</w:t>
      </w:r>
      <w:r w:rsidR="007D7E7F" w:rsidRPr="00C014E3">
        <w:rPr>
          <w:lang w:eastAsia="ru-RU"/>
        </w:rPr>
        <w:t xml:space="preserve"> формирует </w:t>
      </w:r>
      <w:proofErr w:type="spellStart"/>
      <w:r w:rsidR="007D7E7F" w:rsidRPr="00C014E3">
        <w:rPr>
          <w:lang w:eastAsia="ru-RU"/>
        </w:rPr>
        <w:t>email</w:t>
      </w:r>
      <w:proofErr w:type="spellEnd"/>
      <w:r w:rsidR="007D7E7F" w:rsidRPr="00C014E3">
        <w:rPr>
          <w:lang w:eastAsia="ru-RU"/>
        </w:rPr>
        <w:t xml:space="preserve">-сообщение (с полями </w:t>
      </w:r>
      <w:proofErr w:type="spellStart"/>
      <w:r w:rsidR="007D7E7F" w:rsidRPr="00C014E3">
        <w:rPr>
          <w:lang w:eastAsia="ru-RU"/>
        </w:rPr>
        <w:t>From</w:t>
      </w:r>
      <w:proofErr w:type="spellEnd"/>
      <w:r w:rsidR="007D7E7F" w:rsidRPr="00C014E3">
        <w:rPr>
          <w:lang w:eastAsia="ru-RU"/>
        </w:rPr>
        <w:t xml:space="preserve">, </w:t>
      </w:r>
      <w:proofErr w:type="spellStart"/>
      <w:r w:rsidR="007D7E7F" w:rsidRPr="00C014E3">
        <w:rPr>
          <w:lang w:eastAsia="ru-RU"/>
        </w:rPr>
        <w:t>To</w:t>
      </w:r>
      <w:proofErr w:type="spellEnd"/>
      <w:r w:rsidR="007D7E7F" w:rsidRPr="00C014E3">
        <w:rPr>
          <w:lang w:eastAsia="ru-RU"/>
        </w:rPr>
        <w:t xml:space="preserve">, </w:t>
      </w:r>
      <w:proofErr w:type="spellStart"/>
      <w:r w:rsidR="007D7E7F" w:rsidRPr="00C014E3">
        <w:rPr>
          <w:lang w:eastAsia="ru-RU"/>
        </w:rPr>
        <w:t>Subject</w:t>
      </w:r>
      <w:proofErr w:type="spellEnd"/>
      <w:r w:rsidR="007D7E7F" w:rsidRPr="00C014E3">
        <w:rPr>
          <w:lang w:eastAsia="ru-RU"/>
        </w:rPr>
        <w:t xml:space="preserve">, </w:t>
      </w:r>
      <w:proofErr w:type="spellStart"/>
      <w:r w:rsidR="007D7E7F" w:rsidRPr="00C014E3">
        <w:rPr>
          <w:lang w:eastAsia="ru-RU"/>
        </w:rPr>
        <w:t>Body</w:t>
      </w:r>
      <w:proofErr w:type="spellEnd"/>
      <w:r w:rsidR="007D7E7F" w:rsidRPr="00C014E3">
        <w:rPr>
          <w:lang w:eastAsia="ru-RU"/>
        </w:rPr>
        <w:t>) и отправляет его через SMTP-сервер</w:t>
      </w:r>
      <w:r>
        <w:rPr>
          <w:lang w:eastAsia="ru-RU"/>
        </w:rPr>
        <w:t>;</w:t>
      </w:r>
    </w:p>
    <w:p w14:paraId="73FE54F8" w14:textId="12285183" w:rsidR="007D7E7F" w:rsidRPr="00C014E3" w:rsidRDefault="00816502" w:rsidP="00816502">
      <w:pPr>
        <w:pStyle w:val="af"/>
        <w:numPr>
          <w:ilvl w:val="0"/>
          <w:numId w:val="2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GetSupportedEvents</w:t>
      </w:r>
      <w:proofErr w:type="spellEnd"/>
      <w:r>
        <w:rPr>
          <w:lang w:eastAsia="ru-RU"/>
        </w:rPr>
        <w:t xml:space="preserve"> -</w:t>
      </w:r>
      <w:r w:rsidR="007D7E7F" w:rsidRPr="00C014E3">
        <w:rPr>
          <w:lang w:eastAsia="ru-RU"/>
        </w:rPr>
        <w:t xml:space="preserve"> возвращает список поддерживаемых типов событий, опреде</w:t>
      </w:r>
      <w:r>
        <w:rPr>
          <w:lang w:eastAsia="ru-RU"/>
        </w:rPr>
        <w:t xml:space="preserve">лённых в модели </w:t>
      </w:r>
      <w:proofErr w:type="spellStart"/>
      <w:r>
        <w:rPr>
          <w:lang w:eastAsia="ru-RU"/>
        </w:rPr>
        <w:t>SupportedEvents</w:t>
      </w:r>
      <w:proofErr w:type="spellEnd"/>
      <w:r>
        <w:rPr>
          <w:lang w:eastAsia="ru-RU"/>
        </w:rPr>
        <w:t>;</w:t>
      </w:r>
    </w:p>
    <w:p w14:paraId="0F08CDC8" w14:textId="5212EBFA" w:rsidR="00C014E3" w:rsidRPr="00434570" w:rsidRDefault="00816502" w:rsidP="00434570">
      <w:pPr>
        <w:pStyle w:val="af"/>
        <w:numPr>
          <w:ilvl w:val="0"/>
          <w:numId w:val="2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GetStats</w:t>
      </w:r>
      <w:proofErr w:type="spellEnd"/>
      <w:r>
        <w:rPr>
          <w:lang w:eastAsia="ru-RU"/>
        </w:rPr>
        <w:t xml:space="preserve"> -</w:t>
      </w:r>
      <w:r w:rsidR="007D7E7F" w:rsidRPr="00C014E3">
        <w:rPr>
          <w:lang w:eastAsia="ru-RU"/>
        </w:rPr>
        <w:t xml:space="preserve"> предоставляет статистику сервиса, включая поддерживаемые события, хост SMTP и адрес отправителя, что полезно для мониторинга.</w:t>
      </w:r>
    </w:p>
    <w:p w14:paraId="6B25DDC8" w14:textId="01517729" w:rsidR="001D5A2A" w:rsidRPr="001D5A2A" w:rsidRDefault="001D5A2A" w:rsidP="001D5A2A">
      <w:pPr>
        <w:pStyle w:val="af2"/>
      </w:pPr>
      <w:r>
        <w:t>3.2 Тестирование модуля уведомлений</w:t>
      </w:r>
      <w:bookmarkEnd w:id="37"/>
    </w:p>
    <w:p w14:paraId="4A31BFD2" w14:textId="23F5A2BD" w:rsidR="001D5A2A" w:rsidRPr="00F64284" w:rsidRDefault="00171069" w:rsidP="001D5A2A">
      <w:pPr>
        <w:pStyle w:val="af"/>
      </w:pPr>
      <w:r>
        <w:t>Создадим задачу на создания нового уведомления. В теле задачи укажем тип произошедшего события, на которое планируется нотификация, идентификатор события, название и почта для рассылки. Задача помешается в очередь «</w:t>
      </w:r>
      <w:r>
        <w:rPr>
          <w:lang w:val="en-US"/>
        </w:rPr>
        <w:t>/notifications</w:t>
      </w:r>
      <w:r>
        <w:t>»</w:t>
      </w:r>
      <w:r>
        <w:rPr>
          <w:lang w:val="en-US"/>
        </w:rPr>
        <w:t xml:space="preserve"> </w:t>
      </w:r>
      <w:r>
        <w:t xml:space="preserve">брокера сообщений </w:t>
      </w:r>
      <w:proofErr w:type="spellStart"/>
      <w:r>
        <w:rPr>
          <w:lang w:val="en-US"/>
        </w:rPr>
        <w:t>RabbitMQ</w:t>
      </w:r>
      <w:proofErr w:type="spellEnd"/>
      <w:r w:rsidR="00F64284">
        <w:t xml:space="preserve"> (Рисунок 3.1).</w:t>
      </w:r>
    </w:p>
    <w:p w14:paraId="170F18BC" w14:textId="51F2153F" w:rsidR="001E0AAD" w:rsidRDefault="001E0AAD" w:rsidP="001E0AAD">
      <w:pPr>
        <w:pStyle w:val="af"/>
        <w:ind w:firstLine="0"/>
      </w:pPr>
      <w:r w:rsidRPr="001E0AAD">
        <w:rPr>
          <w:noProof/>
          <w:lang w:eastAsia="ru-RU"/>
        </w:rPr>
        <w:drawing>
          <wp:inline distT="0" distB="0" distL="0" distR="0" wp14:anchorId="419E8C7B" wp14:editId="70A79E61">
            <wp:extent cx="5940425" cy="2990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87C4" w14:textId="557EB945" w:rsidR="001E0AAD" w:rsidRPr="001E0AAD" w:rsidRDefault="001E0AAD" w:rsidP="001E0AAD">
      <w:pPr>
        <w:pStyle w:val="af4"/>
      </w:pPr>
      <w:r>
        <w:t xml:space="preserve">Рисунок </w:t>
      </w:r>
      <w:r w:rsidRPr="001E0AAD">
        <w:t>3</w:t>
      </w:r>
      <w:r>
        <w:t>.</w:t>
      </w:r>
      <w:r w:rsidRPr="001E0AAD">
        <w:t>1</w:t>
      </w:r>
      <w:r w:rsidRPr="00D01AD2">
        <w:t xml:space="preserve"> – </w:t>
      </w:r>
      <w:r>
        <w:t>Публикация сообщения в очередь</w:t>
      </w:r>
    </w:p>
    <w:p w14:paraId="4F25ED39" w14:textId="5F4588AE" w:rsidR="001E0AAD" w:rsidRPr="00171069" w:rsidRDefault="00171069" w:rsidP="001E0AAD">
      <w:pPr>
        <w:pStyle w:val="af"/>
        <w:ind w:firstLine="0"/>
      </w:pPr>
      <w:r>
        <w:tab/>
        <w:t xml:space="preserve">Теперь посмотрим на содержимое тестового </w:t>
      </w:r>
      <w:r>
        <w:rPr>
          <w:lang w:val="en-US"/>
        </w:rPr>
        <w:t>SMTP</w:t>
      </w:r>
      <w:r w:rsidRPr="00171069">
        <w:t>-</w:t>
      </w:r>
      <w:r>
        <w:t>сервера</w:t>
      </w:r>
      <w:r w:rsidR="00F64284">
        <w:t xml:space="preserve"> и увидим, что в него пришло письмо с содержимым задачи. Письмо указано на рисунке 3.2.</w:t>
      </w:r>
    </w:p>
    <w:p w14:paraId="3796933C" w14:textId="76A3B13A" w:rsidR="001E0AAD" w:rsidRDefault="001E0AAD" w:rsidP="001E0AAD">
      <w:pPr>
        <w:pStyle w:val="af"/>
        <w:ind w:firstLine="0"/>
      </w:pPr>
      <w:r w:rsidRPr="001E0AAD">
        <w:rPr>
          <w:noProof/>
          <w:lang w:eastAsia="ru-RU"/>
        </w:rPr>
        <w:lastRenderedPageBreak/>
        <w:drawing>
          <wp:inline distT="0" distB="0" distL="0" distR="0" wp14:anchorId="70804C34" wp14:editId="27CB2E5F">
            <wp:extent cx="5940425" cy="3495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647" w14:textId="561BD5B3" w:rsidR="009A0177" w:rsidRPr="009A0177" w:rsidRDefault="009A0177" w:rsidP="009A0177">
      <w:pPr>
        <w:pStyle w:val="af4"/>
      </w:pPr>
      <w:r>
        <w:t xml:space="preserve">Рисунок </w:t>
      </w:r>
      <w:r w:rsidRPr="001E0AAD">
        <w:t>3</w:t>
      </w:r>
      <w:r>
        <w:t>.2</w:t>
      </w:r>
      <w:r w:rsidRPr="00D01AD2">
        <w:t xml:space="preserve"> – </w:t>
      </w:r>
      <w:r>
        <w:t>Письмо</w:t>
      </w:r>
      <w:r w:rsidR="00F64284">
        <w:t>,</w:t>
      </w:r>
      <w:r>
        <w:t xml:space="preserve"> пришедшее в </w:t>
      </w:r>
      <w:proofErr w:type="spellStart"/>
      <w:r>
        <w:rPr>
          <w:lang w:val="en-US"/>
        </w:rPr>
        <w:t>Mailhog</w:t>
      </w:r>
      <w:proofErr w:type="spellEnd"/>
    </w:p>
    <w:p w14:paraId="00D2F549" w14:textId="76634FAA" w:rsidR="009A0177" w:rsidRPr="00F64284" w:rsidRDefault="00F64284" w:rsidP="00F64284">
      <w:pPr>
        <w:pStyle w:val="af"/>
      </w:pPr>
      <w:r>
        <w:t xml:space="preserve">Результат полностью соответствует данным задачи отправленной в брокер. </w:t>
      </w:r>
    </w:p>
    <w:p w14:paraId="4E4F661A" w14:textId="262C42AD" w:rsidR="001D5A2A" w:rsidRDefault="001D5A2A" w:rsidP="001D5A2A">
      <w:pPr>
        <w:pStyle w:val="af2"/>
      </w:pPr>
      <w:bookmarkStart w:id="38" w:name="_Toc193244215"/>
      <w:r>
        <w:t xml:space="preserve">Вывод к разделу </w:t>
      </w:r>
      <w:r w:rsidRPr="001D5A2A">
        <w:t>3</w:t>
      </w:r>
      <w:bookmarkEnd w:id="38"/>
    </w:p>
    <w:p w14:paraId="0BD95FBE" w14:textId="15F61CF6" w:rsidR="00F64284" w:rsidRPr="00F64284" w:rsidRDefault="00F64284" w:rsidP="00F64284">
      <w:pPr>
        <w:pStyle w:val="af"/>
        <w:rPr>
          <w:rFonts w:eastAsiaTheme="minorHAnsi" w:cstheme="minorBidi"/>
          <w:szCs w:val="22"/>
        </w:rPr>
      </w:pPr>
      <w:r w:rsidRPr="00F64284">
        <w:rPr>
          <w:rFonts w:eastAsiaTheme="minorHAnsi" w:cstheme="minorBidi"/>
          <w:szCs w:val="22"/>
        </w:rPr>
        <w:t>В рамках данного раздела была выполнена разработка модуля уведомлений (</w:t>
      </w:r>
      <w:proofErr w:type="spellStart"/>
      <w:r w:rsidRPr="00F64284">
        <w:rPr>
          <w:rFonts w:eastAsiaTheme="minorHAnsi" w:cstheme="minorBidi"/>
          <w:szCs w:val="22"/>
        </w:rPr>
        <w:t>Notification</w:t>
      </w:r>
      <w:proofErr w:type="spellEnd"/>
      <w:r w:rsidRPr="00F64284">
        <w:rPr>
          <w:rFonts w:eastAsiaTheme="minorHAnsi" w:cstheme="minorBidi"/>
          <w:szCs w:val="22"/>
        </w:rPr>
        <w:t xml:space="preserve"> </w:t>
      </w:r>
      <w:proofErr w:type="spellStart"/>
      <w:r w:rsidRPr="00F64284">
        <w:rPr>
          <w:rFonts w:eastAsiaTheme="minorHAnsi" w:cstheme="minorBidi"/>
          <w:szCs w:val="22"/>
        </w:rPr>
        <w:t>Service</w:t>
      </w:r>
      <w:proofErr w:type="spellEnd"/>
      <w:r w:rsidRPr="00F64284">
        <w:rPr>
          <w:rFonts w:eastAsiaTheme="minorHAnsi" w:cstheme="minorBidi"/>
          <w:szCs w:val="22"/>
        </w:rPr>
        <w:t xml:space="preserve">) для системы управления групповыми мероприятиями. Модуль реализован на языке </w:t>
      </w:r>
      <w:proofErr w:type="spellStart"/>
      <w:r w:rsidRPr="00F64284">
        <w:rPr>
          <w:rFonts w:eastAsiaTheme="minorHAnsi" w:cstheme="minorBidi"/>
          <w:szCs w:val="22"/>
        </w:rPr>
        <w:t>Go</w:t>
      </w:r>
      <w:proofErr w:type="spellEnd"/>
      <w:r w:rsidRPr="00F64284">
        <w:rPr>
          <w:rFonts w:eastAsiaTheme="minorHAnsi" w:cstheme="minorBidi"/>
          <w:szCs w:val="22"/>
        </w:rPr>
        <w:t xml:space="preserve"> с использованием </w:t>
      </w:r>
      <w:proofErr w:type="spellStart"/>
      <w:r w:rsidRPr="00F64284">
        <w:rPr>
          <w:rFonts w:eastAsiaTheme="minorHAnsi" w:cstheme="minorBidi"/>
          <w:szCs w:val="22"/>
        </w:rPr>
        <w:t>RabbitMQ</w:t>
      </w:r>
      <w:proofErr w:type="spellEnd"/>
      <w:r w:rsidRPr="00F64284">
        <w:rPr>
          <w:rFonts w:eastAsiaTheme="minorHAnsi" w:cstheme="minorBidi"/>
          <w:szCs w:val="22"/>
        </w:rPr>
        <w:t xml:space="preserve"> для получения сообщений и SMTP для отправки </w:t>
      </w:r>
      <w:proofErr w:type="spellStart"/>
      <w:r w:rsidRPr="00F64284">
        <w:rPr>
          <w:rFonts w:eastAsiaTheme="minorHAnsi" w:cstheme="minorBidi"/>
          <w:szCs w:val="22"/>
        </w:rPr>
        <w:t>email</w:t>
      </w:r>
      <w:proofErr w:type="spellEnd"/>
      <w:r w:rsidRPr="00F64284">
        <w:rPr>
          <w:rFonts w:eastAsiaTheme="minorHAnsi" w:cstheme="minorBidi"/>
          <w:szCs w:val="22"/>
        </w:rPr>
        <w:t>-уведомлений, что позволило обеспечить оперативное информирование пользователей о ключевых с</w:t>
      </w:r>
      <w:r>
        <w:rPr>
          <w:rFonts w:eastAsiaTheme="minorHAnsi" w:cstheme="minorBidi"/>
          <w:szCs w:val="22"/>
        </w:rPr>
        <w:t>обытиях.</w:t>
      </w:r>
    </w:p>
    <w:p w14:paraId="3EA62505" w14:textId="4A2DB320" w:rsidR="00517B05" w:rsidRDefault="00F64284" w:rsidP="00F64284">
      <w:pPr>
        <w:pStyle w:val="af"/>
      </w:pPr>
      <w:r w:rsidRPr="00F64284">
        <w:rPr>
          <w:rFonts w:eastAsiaTheme="minorHAnsi"/>
        </w:rPr>
        <w:t xml:space="preserve">Тестирование модуля подтвердило его работоспособность: устранены ошибки, связанные с отправкой </w:t>
      </w:r>
      <w:proofErr w:type="spellStart"/>
      <w:r w:rsidRPr="00F64284">
        <w:rPr>
          <w:rFonts w:eastAsiaTheme="minorHAnsi"/>
        </w:rPr>
        <w:t>email</w:t>
      </w:r>
      <w:proofErr w:type="spellEnd"/>
      <w:r w:rsidRPr="00F64284">
        <w:rPr>
          <w:rFonts w:eastAsiaTheme="minorHAnsi"/>
        </w:rPr>
        <w:t>, а также проверена корректность интеграции с другими компонентами системы. Модуль полностью соответствует поставленным требованиям, обеспечивая надёжное и своевременное уведомление пользователей.</w:t>
      </w:r>
      <w:r w:rsidR="001D5A2A">
        <w:br w:type="page"/>
      </w:r>
    </w:p>
    <w:p w14:paraId="1ADB456E" w14:textId="69942ABB" w:rsidR="00517B05" w:rsidRDefault="00517B05" w:rsidP="00517B05">
      <w:pPr>
        <w:pStyle w:val="af2"/>
        <w:ind w:firstLine="0"/>
        <w:jc w:val="center"/>
      </w:pPr>
      <w:bookmarkStart w:id="39" w:name="_Toc193244216"/>
      <w:r>
        <w:lastRenderedPageBreak/>
        <w:t>ЗАКЛЮЧЕНИЕ</w:t>
      </w:r>
      <w:bookmarkEnd w:id="39"/>
    </w:p>
    <w:p w14:paraId="3F8FD589" w14:textId="18E44432" w:rsidR="00BA0DB3" w:rsidRDefault="00BA0DB3" w:rsidP="00BA0DB3">
      <w:pPr>
        <w:pStyle w:val="af"/>
      </w:pPr>
      <w:r>
        <w:t>В результате выполнения проектной практики был проведён анализ предметной области, связанной с управлением групповыми мероприятиями, в результате которого подтверждена актуальность темы и уникальность разрабатываемой системы.</w:t>
      </w:r>
    </w:p>
    <w:p w14:paraId="6EA8A308" w14:textId="16D41011" w:rsidR="00BA0DB3" w:rsidRDefault="00BA0DB3" w:rsidP="00BA0DB3">
      <w:pPr>
        <w:pStyle w:val="af"/>
      </w:pPr>
      <w:r>
        <w:t>Были определены функциональные и нефункциональные требования к информационной системе, обеспечивающие её соответствие поставленным задачам.</w:t>
      </w:r>
    </w:p>
    <w:p w14:paraId="06407753" w14:textId="5E9FB242" w:rsidR="00BA0DB3" w:rsidRDefault="00BA0DB3" w:rsidP="00BA0DB3">
      <w:pPr>
        <w:pStyle w:val="af"/>
      </w:pPr>
      <w:r>
        <w:t>Проведено проектирование системы с использованием нотаций IDEF0 и UML, разработана архитектура распределённой системы, включая схему базы данных и навигацию клиентской части, а также детально спроектирован основной сервис (</w:t>
      </w:r>
      <w:r>
        <w:rPr>
          <w:lang w:val="en-US"/>
        </w:rPr>
        <w:t>Core</w:t>
      </w:r>
      <w:r>
        <w:t xml:space="preserve"> </w:t>
      </w:r>
      <w:proofErr w:type="spellStart"/>
      <w:r>
        <w:t>Service</w:t>
      </w:r>
      <w:proofErr w:type="spellEnd"/>
      <w:r>
        <w:t>). Разработанные схемы и диаграммы полностью описывают процессы и структуру системы.</w:t>
      </w:r>
    </w:p>
    <w:p w14:paraId="27F35D5D" w14:textId="77777777" w:rsidR="00BA0DB3" w:rsidRDefault="00BA0DB3" w:rsidP="00BA0DB3">
      <w:pPr>
        <w:pStyle w:val="af"/>
      </w:pPr>
      <w:r>
        <w:t xml:space="preserve">Выполнена реализация модуля уведомлений в соответствии с спроектированной архитектурой. Модуль был протестирован с использованием </w:t>
      </w:r>
      <w:proofErr w:type="spellStart"/>
      <w:r>
        <w:t>MailHog</w:t>
      </w:r>
      <w:proofErr w:type="spellEnd"/>
      <w:r>
        <w:t>, в ходе чего подтверждено его соответствие заявленным требованиям, а также устранены ошибки, связанные с отправкой уведомлений.</w:t>
      </w:r>
    </w:p>
    <w:p w14:paraId="74383BEB" w14:textId="38B58D1D" w:rsidR="00517B05" w:rsidRDefault="00BA0DB3" w:rsidP="00BA0DB3">
      <w:pPr>
        <w:pStyle w:val="af"/>
        <w:rPr>
          <w:b/>
          <w:bCs/>
        </w:rPr>
      </w:pPr>
      <w:r>
        <w:t xml:space="preserve">Была создана презентация, отражающая выполненную практику. </w:t>
      </w:r>
      <w:r w:rsidR="00517B05">
        <w:br w:type="page"/>
      </w:r>
    </w:p>
    <w:p w14:paraId="65C249C0" w14:textId="267B6324" w:rsidR="00517B05" w:rsidRDefault="00517B05" w:rsidP="00517B05">
      <w:pPr>
        <w:pStyle w:val="af2"/>
        <w:ind w:firstLine="0"/>
        <w:jc w:val="center"/>
      </w:pPr>
      <w:bookmarkStart w:id="40" w:name="_Toc193244217"/>
      <w:r>
        <w:lastRenderedPageBreak/>
        <w:t>СПИСОК ИНФОРМАЦИОННЫХ ИСТОЧНИКОВ</w:t>
      </w:r>
      <w:bookmarkEnd w:id="40"/>
    </w:p>
    <w:p w14:paraId="4CF721B3" w14:textId="6DC0D21C" w:rsidR="00EE66A8" w:rsidRPr="00EE66A8" w:rsidRDefault="000576C0" w:rsidP="000576C0">
      <w:pPr>
        <w:pStyle w:val="af6"/>
        <w:widowControl/>
        <w:numPr>
          <w:ilvl w:val="0"/>
          <w:numId w:val="26"/>
        </w:numPr>
        <w:spacing w:after="160"/>
        <w:ind w:left="0" w:firstLine="851"/>
      </w:pPr>
      <w:r>
        <w:rPr>
          <w:szCs w:val="28"/>
        </w:rPr>
        <w:t xml:space="preserve">Исследование </w:t>
      </w:r>
      <w:r>
        <w:rPr>
          <w:szCs w:val="28"/>
          <w:lang w:val="en-US"/>
        </w:rPr>
        <w:t>Mordor</w:t>
      </w:r>
      <w:r w:rsidRPr="000576C0">
        <w:rPr>
          <w:szCs w:val="28"/>
        </w:rPr>
        <w:t xml:space="preserve"> </w:t>
      </w:r>
      <w:r>
        <w:rPr>
          <w:szCs w:val="28"/>
          <w:lang w:val="en-US"/>
        </w:rPr>
        <w:t>Intelligence</w:t>
      </w:r>
      <w:r>
        <w:rPr>
          <w:szCs w:val="28"/>
        </w:rPr>
        <w:t xml:space="preserve"> [Электронный ресурс]. – URL: </w:t>
      </w:r>
      <w:r w:rsidRPr="00BB166D">
        <w:t>https://www.mordorintelligence.com/industry-reports/event-management-software-market</w:t>
      </w:r>
      <w:r>
        <w:rPr>
          <w:szCs w:val="28"/>
        </w:rPr>
        <w:t xml:space="preserve"> (дата обращения: 20.12.2024). – Текст: электронный.</w:t>
      </w:r>
    </w:p>
    <w:p w14:paraId="0B652250" w14:textId="5372CE7A" w:rsidR="00996A97" w:rsidRPr="003116BC" w:rsidRDefault="00996A97" w:rsidP="00996A97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>
        <w:rPr>
          <w:szCs w:val="28"/>
        </w:rPr>
        <w:t>Отчет о научно-исследовательской работе. Структура и правила оформления ГОСТ 7.32-2017 [Электронный ресурс]. – URL: https://cs.msu.ru/sites/cmc/files/docs/2021-11gost_7.32</w:t>
      </w:r>
      <w:r w:rsidR="00930404">
        <w:rPr>
          <w:szCs w:val="28"/>
        </w:rPr>
        <w:t>-2017.pdf (дата обращения: 20.01.2025</w:t>
      </w:r>
      <w:r>
        <w:rPr>
          <w:szCs w:val="28"/>
        </w:rPr>
        <w:t>). – Текст: электронный.</w:t>
      </w:r>
    </w:p>
    <w:p w14:paraId="09D11B07" w14:textId="4C4EF034" w:rsidR="00996A97" w:rsidRPr="00BB166D" w:rsidRDefault="00BB166D" w:rsidP="00BB166D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BB166D">
        <w:rPr>
          <w:szCs w:val="28"/>
        </w:rPr>
        <w:t>Trello</w:t>
      </w:r>
      <w:r w:rsidR="00996A97">
        <w:rPr>
          <w:szCs w:val="28"/>
        </w:rPr>
        <w:t xml:space="preserve"> [Электронный ресурс]. – URL: </w:t>
      </w:r>
      <w:hyperlink r:id="rId13" w:history="1">
        <w:r w:rsidR="00EE66A8" w:rsidRPr="003116BC">
          <w:rPr>
            <w:szCs w:val="28"/>
          </w:rPr>
          <w:t>https://trello.com/</w:t>
        </w:r>
      </w:hyperlink>
      <w:r w:rsidR="00EE66A8">
        <w:rPr>
          <w:szCs w:val="28"/>
        </w:rPr>
        <w:t xml:space="preserve"> </w:t>
      </w:r>
      <w:r w:rsidR="00996A97">
        <w:rPr>
          <w:szCs w:val="28"/>
        </w:rPr>
        <w:t xml:space="preserve">(дата обращения: </w:t>
      </w:r>
      <w:r w:rsidR="00930404">
        <w:rPr>
          <w:szCs w:val="28"/>
        </w:rPr>
        <w:t>22.01.2025</w:t>
      </w:r>
      <w:r w:rsidR="00996A97">
        <w:rPr>
          <w:szCs w:val="28"/>
        </w:rPr>
        <w:t>). – Текст: электронный.</w:t>
      </w:r>
    </w:p>
    <w:p w14:paraId="36068FC5" w14:textId="369697D1" w:rsidR="00996A97" w:rsidRPr="00BB166D" w:rsidRDefault="00BB166D" w:rsidP="00BB166D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BB166D">
        <w:rPr>
          <w:szCs w:val="28"/>
        </w:rPr>
        <w:t>Splitwise</w:t>
      </w:r>
      <w:r>
        <w:rPr>
          <w:szCs w:val="28"/>
        </w:rPr>
        <w:t xml:space="preserve"> </w:t>
      </w:r>
      <w:r w:rsidR="00996A97">
        <w:rPr>
          <w:szCs w:val="28"/>
        </w:rPr>
        <w:t xml:space="preserve">[Электронный ресурс]. – URL: </w:t>
      </w:r>
      <w:r w:rsidRPr="00BB166D">
        <w:rPr>
          <w:szCs w:val="28"/>
        </w:rPr>
        <w:t>https://www.splitwise.com/</w:t>
      </w:r>
      <w:r w:rsidR="00996A97">
        <w:rPr>
          <w:szCs w:val="28"/>
        </w:rPr>
        <w:t xml:space="preserve"> (дата обращения: </w:t>
      </w:r>
      <w:r w:rsidR="00930404">
        <w:rPr>
          <w:szCs w:val="28"/>
        </w:rPr>
        <w:t>22.01.2025</w:t>
      </w:r>
      <w:r w:rsidR="00996A97">
        <w:rPr>
          <w:szCs w:val="28"/>
        </w:rPr>
        <w:t>). – Текст: электронный.</w:t>
      </w:r>
    </w:p>
    <w:p w14:paraId="34C64332" w14:textId="37D702F2" w:rsidR="00996A97" w:rsidRDefault="00BB166D" w:rsidP="00BB166D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BB166D">
        <w:rPr>
          <w:szCs w:val="28"/>
        </w:rPr>
        <w:t>Asana</w:t>
      </w:r>
      <w:r w:rsidR="00996A97">
        <w:rPr>
          <w:szCs w:val="28"/>
        </w:rPr>
        <w:t xml:space="preserve"> [Электронный ресурс]. – URL: </w:t>
      </w:r>
      <w:r w:rsidRPr="00BB166D">
        <w:rPr>
          <w:szCs w:val="28"/>
        </w:rPr>
        <w:t>https://asana.com/ru</w:t>
      </w:r>
      <w:r w:rsidR="00996A97">
        <w:rPr>
          <w:szCs w:val="28"/>
        </w:rPr>
        <w:t xml:space="preserve"> (дата обращения: </w:t>
      </w:r>
      <w:r w:rsidR="00930404">
        <w:rPr>
          <w:szCs w:val="28"/>
        </w:rPr>
        <w:t>22.01.2025</w:t>
      </w:r>
      <w:r w:rsidR="00996A97">
        <w:rPr>
          <w:szCs w:val="28"/>
        </w:rPr>
        <w:t>). – Текст: электронный.</w:t>
      </w:r>
    </w:p>
    <w:p w14:paraId="0C1AB970" w14:textId="5EB39686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Docker</w:t>
      </w:r>
      <w:proofErr w:type="spellEnd"/>
      <w:r w:rsidRPr="00AF3E61">
        <w:rPr>
          <w:szCs w:val="28"/>
        </w:rPr>
        <w:t xml:space="preserve"> [Электронный ресурс]. – URL: https://www.docker.com/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7848B714" w14:textId="4F5405D8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Go</w:t>
      </w:r>
      <w:proofErr w:type="spellEnd"/>
      <w:r w:rsidRPr="00AF3E61">
        <w:rPr>
          <w:szCs w:val="28"/>
        </w:rPr>
        <w:t xml:space="preserve"> </w:t>
      </w:r>
      <w:proofErr w:type="spellStart"/>
      <w:r w:rsidRPr="00AF3E61">
        <w:rPr>
          <w:szCs w:val="28"/>
        </w:rPr>
        <w:t>Programming</w:t>
      </w:r>
      <w:proofErr w:type="spellEnd"/>
      <w:r w:rsidRPr="00AF3E61">
        <w:rPr>
          <w:szCs w:val="28"/>
        </w:rPr>
        <w:t xml:space="preserve"> </w:t>
      </w:r>
      <w:proofErr w:type="spellStart"/>
      <w:r w:rsidRPr="00AF3E61">
        <w:rPr>
          <w:szCs w:val="28"/>
        </w:rPr>
        <w:t>Language</w:t>
      </w:r>
      <w:proofErr w:type="spellEnd"/>
      <w:r w:rsidRPr="00AF3E61">
        <w:rPr>
          <w:szCs w:val="28"/>
        </w:rPr>
        <w:t xml:space="preserve"> [Электронный ресурс]. – URL: https://go.dev/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18A47FB7" w14:textId="31DC024F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Java</w:t>
      </w:r>
      <w:proofErr w:type="spellEnd"/>
      <w:r w:rsidRPr="00AF3E61">
        <w:rPr>
          <w:szCs w:val="28"/>
        </w:rPr>
        <w:t xml:space="preserve"> [Электронный ресурс]. – URL: https://www.java.com/ru/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79C45649" w14:textId="1B6110E6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AF3E61">
        <w:rPr>
          <w:szCs w:val="28"/>
        </w:rPr>
        <w:t xml:space="preserve">Node.js [Электронный ресурс]. – URL: https://nodejs.org/en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7C2F214E" w14:textId="4BD69651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React</w:t>
      </w:r>
      <w:proofErr w:type="spellEnd"/>
      <w:r w:rsidRPr="00AF3E61">
        <w:rPr>
          <w:szCs w:val="28"/>
        </w:rPr>
        <w:t xml:space="preserve"> [Электронный ресурс]. – URL: https://react.dev/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371DB807" w14:textId="29575331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Angular</w:t>
      </w:r>
      <w:proofErr w:type="spellEnd"/>
      <w:r w:rsidRPr="00AF3E61">
        <w:rPr>
          <w:szCs w:val="28"/>
        </w:rPr>
        <w:t xml:space="preserve"> [Электронный ресурс]. – URL: https://angular.dev/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0A29C6C7" w14:textId="6A6CC607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AF3E61">
        <w:rPr>
          <w:szCs w:val="28"/>
        </w:rPr>
        <w:t xml:space="preserve">Vue.js [Электронный ресурс]. – URL: https://ru.vuejs.org/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7FBB78C9" w14:textId="328A9D99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AF3E61">
        <w:rPr>
          <w:szCs w:val="28"/>
        </w:rPr>
        <w:t>PostgresPro</w:t>
      </w:r>
      <w:proofErr w:type="spellEnd"/>
      <w:r w:rsidRPr="00AF3E61">
        <w:rPr>
          <w:szCs w:val="28"/>
        </w:rPr>
        <w:t xml:space="preserve"> [Электронный ресурс]. – URL: https://postgrespro.ru/ (дата обращения: </w:t>
      </w:r>
      <w:r w:rsidR="00930404">
        <w:rPr>
          <w:szCs w:val="28"/>
        </w:rPr>
        <w:t>1.02.2025</w:t>
      </w:r>
      <w:r w:rsidRPr="00AF3E61">
        <w:rPr>
          <w:szCs w:val="28"/>
        </w:rPr>
        <w:t>). – Текст: электронный.</w:t>
      </w:r>
    </w:p>
    <w:p w14:paraId="5615B593" w14:textId="4F32E712" w:rsidR="00AF3E61" w:rsidRP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AF3E61">
        <w:rPr>
          <w:szCs w:val="28"/>
        </w:rPr>
        <w:lastRenderedPageBreak/>
        <w:t xml:space="preserve">UML [Электронный ресурс]. – URL: https://www.uml.org/ (дата обращения: </w:t>
      </w:r>
      <w:r w:rsidR="004D2550">
        <w:rPr>
          <w:szCs w:val="28"/>
        </w:rPr>
        <w:t>15.02.2025</w:t>
      </w:r>
      <w:r w:rsidRPr="00AF3E61">
        <w:rPr>
          <w:szCs w:val="28"/>
        </w:rPr>
        <w:t>). – Текст: электронный.</w:t>
      </w:r>
    </w:p>
    <w:p w14:paraId="008D107C" w14:textId="509DDA34" w:rsidR="00AF3E61" w:rsidRDefault="00AF3E61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AF3E61">
        <w:rPr>
          <w:szCs w:val="28"/>
        </w:rPr>
        <w:t xml:space="preserve">BPMN [Электронный ресурс]. – URL: https://www.bpmn.org/ (дата обращения: </w:t>
      </w:r>
      <w:r w:rsidR="004D2550">
        <w:rPr>
          <w:szCs w:val="28"/>
        </w:rPr>
        <w:t>15.02.2025</w:t>
      </w:r>
      <w:r w:rsidRPr="00AF3E61">
        <w:rPr>
          <w:szCs w:val="28"/>
        </w:rPr>
        <w:t>). – Текст: электронный.</w:t>
      </w:r>
    </w:p>
    <w:p w14:paraId="3186CC0C" w14:textId="41501D54" w:rsidR="003116BC" w:rsidRPr="00AF3E61" w:rsidRDefault="003116BC" w:rsidP="00AF3E61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AF3E61">
        <w:rPr>
          <w:szCs w:val="28"/>
        </w:rPr>
        <w:t>Нотаци</w:t>
      </w:r>
      <w:r w:rsidR="00AF3E61">
        <w:rPr>
          <w:szCs w:val="28"/>
        </w:rPr>
        <w:t xml:space="preserve">я IDEF0 [Электронный ресурс]. </w:t>
      </w:r>
      <w:r w:rsidRPr="00AF3E61">
        <w:rPr>
          <w:szCs w:val="28"/>
        </w:rPr>
        <w:t xml:space="preserve">– </w:t>
      </w:r>
      <w:r w:rsidR="00AF3E61">
        <w:rPr>
          <w:szCs w:val="28"/>
        </w:rPr>
        <w:t xml:space="preserve">URL: </w:t>
      </w:r>
      <w:r w:rsidRPr="00AF3E61">
        <w:rPr>
          <w:szCs w:val="28"/>
        </w:rPr>
        <w:t xml:space="preserve">https://www.businessstudio.ru/wiki/docs/v4/doku.php/ru/csdesign/b_remodeling/idef_0 (дата обращения: </w:t>
      </w:r>
      <w:r w:rsidR="004D2550">
        <w:rPr>
          <w:szCs w:val="28"/>
        </w:rPr>
        <w:t>15.02.2025</w:t>
      </w:r>
      <w:r w:rsidRPr="00AF3E61">
        <w:rPr>
          <w:szCs w:val="28"/>
        </w:rPr>
        <w:t>). – Текст: электронный.</w:t>
      </w:r>
    </w:p>
    <w:p w14:paraId="000313E7" w14:textId="0614070C" w:rsidR="00930404" w:rsidRPr="00930404" w:rsidRDefault="00930404" w:rsidP="00930404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930404">
        <w:rPr>
          <w:szCs w:val="28"/>
        </w:rPr>
        <w:t>Mermaid</w:t>
      </w:r>
      <w:proofErr w:type="spellEnd"/>
      <w:r w:rsidRPr="00930404">
        <w:rPr>
          <w:szCs w:val="28"/>
        </w:rPr>
        <w:t xml:space="preserve"> [Электронный ресурс]. – URL: https://mermaid.js.org/ (дата обращения: </w:t>
      </w:r>
      <w:r w:rsidR="004D2550">
        <w:rPr>
          <w:szCs w:val="28"/>
        </w:rPr>
        <w:t>15.02.2025</w:t>
      </w:r>
      <w:r w:rsidRPr="00930404">
        <w:rPr>
          <w:szCs w:val="28"/>
        </w:rPr>
        <w:t>). – Текст: электронный.</w:t>
      </w:r>
    </w:p>
    <w:p w14:paraId="111F291D" w14:textId="75754ACA" w:rsidR="00930404" w:rsidRPr="00930404" w:rsidRDefault="00930404" w:rsidP="00930404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930404">
        <w:rPr>
          <w:szCs w:val="28"/>
        </w:rPr>
        <w:t>Статья «</w:t>
      </w:r>
      <w:proofErr w:type="spellStart"/>
      <w:r w:rsidRPr="00930404">
        <w:rPr>
          <w:szCs w:val="28"/>
        </w:rPr>
        <w:t>Микросервисы</w:t>
      </w:r>
      <w:proofErr w:type="spellEnd"/>
      <w:r w:rsidRPr="00930404">
        <w:rPr>
          <w:szCs w:val="28"/>
        </w:rPr>
        <w:t xml:space="preserve">: что это такое и как их использовать» [Электронный ресурс]. – URL: https://habr.com/ru/articles/804629/ (дата обращения: </w:t>
      </w:r>
      <w:r w:rsidR="004D2550">
        <w:rPr>
          <w:szCs w:val="28"/>
        </w:rPr>
        <w:t>21.02.2025</w:t>
      </w:r>
      <w:r w:rsidRPr="00930404">
        <w:rPr>
          <w:szCs w:val="28"/>
        </w:rPr>
        <w:t>). – Текст: электронный.</w:t>
      </w:r>
    </w:p>
    <w:p w14:paraId="7378E6BF" w14:textId="11C3F4FC" w:rsidR="00930404" w:rsidRPr="00930404" w:rsidRDefault="00930404" w:rsidP="00930404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930404">
        <w:rPr>
          <w:szCs w:val="28"/>
        </w:rPr>
        <w:t xml:space="preserve">Статья «Модели и методологии разработки ПО: обзор подходов» [Электронный ресурс]. – URL: https://gb.ru/blog/modeli-i-metodologii-razrabotki-po/ (дата обращения: </w:t>
      </w:r>
      <w:r w:rsidR="004D2550">
        <w:rPr>
          <w:szCs w:val="28"/>
        </w:rPr>
        <w:t>21.02.2025</w:t>
      </w:r>
      <w:r w:rsidRPr="00930404">
        <w:rPr>
          <w:szCs w:val="28"/>
        </w:rPr>
        <w:t>). – Текст: электронный.</w:t>
      </w:r>
    </w:p>
    <w:p w14:paraId="0039114F" w14:textId="5F4E465D" w:rsidR="00930404" w:rsidRPr="00930404" w:rsidRDefault="00930404" w:rsidP="00930404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r w:rsidRPr="00930404">
        <w:rPr>
          <w:szCs w:val="28"/>
        </w:rPr>
        <w:t xml:space="preserve">Документация </w:t>
      </w:r>
      <w:proofErr w:type="spellStart"/>
      <w:r w:rsidRPr="00930404">
        <w:rPr>
          <w:szCs w:val="28"/>
        </w:rPr>
        <w:t>Oracle</w:t>
      </w:r>
      <w:proofErr w:type="spellEnd"/>
      <w:r w:rsidRPr="00930404">
        <w:rPr>
          <w:szCs w:val="28"/>
        </w:rPr>
        <w:t xml:space="preserve"> «</w:t>
      </w:r>
      <w:proofErr w:type="spellStart"/>
      <w:r w:rsidRPr="00930404">
        <w:rPr>
          <w:szCs w:val="28"/>
        </w:rPr>
        <w:t>Microservices</w:t>
      </w:r>
      <w:proofErr w:type="spellEnd"/>
      <w:r w:rsidRPr="00930404">
        <w:rPr>
          <w:szCs w:val="28"/>
        </w:rPr>
        <w:t xml:space="preserve"> </w:t>
      </w:r>
      <w:proofErr w:type="spellStart"/>
      <w:r w:rsidRPr="00930404">
        <w:rPr>
          <w:szCs w:val="28"/>
        </w:rPr>
        <w:t>Architecture</w:t>
      </w:r>
      <w:proofErr w:type="spellEnd"/>
      <w:r w:rsidRPr="00930404">
        <w:rPr>
          <w:szCs w:val="28"/>
        </w:rPr>
        <w:t xml:space="preserve">» [Электронный ресурс]. – URL: https://docs.oracle.com/en/database/oracle/oracle-database/23/adfns/microservices-architecture.html#GUID-D8417169-91D7-456B-855A-065AC5068F19 (дата обращения: </w:t>
      </w:r>
      <w:r w:rsidR="004D2550">
        <w:rPr>
          <w:szCs w:val="28"/>
        </w:rPr>
        <w:t>21.02.2025</w:t>
      </w:r>
      <w:r w:rsidRPr="00930404">
        <w:rPr>
          <w:szCs w:val="28"/>
        </w:rPr>
        <w:t>). – Текст: электронный.</w:t>
      </w:r>
    </w:p>
    <w:p w14:paraId="05D16066" w14:textId="74AD6686" w:rsidR="00930404" w:rsidRDefault="00930404" w:rsidP="00930404">
      <w:pPr>
        <w:pStyle w:val="af6"/>
        <w:widowControl/>
        <w:numPr>
          <w:ilvl w:val="0"/>
          <w:numId w:val="26"/>
        </w:numPr>
        <w:spacing w:after="160"/>
        <w:ind w:left="0" w:firstLine="851"/>
        <w:rPr>
          <w:szCs w:val="28"/>
        </w:rPr>
      </w:pPr>
      <w:proofErr w:type="spellStart"/>
      <w:r w:rsidRPr="00930404">
        <w:rPr>
          <w:szCs w:val="28"/>
        </w:rPr>
        <w:t>RabbitMQ</w:t>
      </w:r>
      <w:proofErr w:type="spellEnd"/>
      <w:r w:rsidRPr="00930404">
        <w:rPr>
          <w:szCs w:val="28"/>
        </w:rPr>
        <w:t xml:space="preserve"> [Электронный ресурс]. – URL: https://www.r</w:t>
      </w:r>
      <w:r w:rsidR="004D2550">
        <w:rPr>
          <w:szCs w:val="28"/>
        </w:rPr>
        <w:t>abbitmq.com/ (дата обращения: 4</w:t>
      </w:r>
      <w:r w:rsidRPr="00930404">
        <w:rPr>
          <w:szCs w:val="28"/>
        </w:rPr>
        <w:t>.</w:t>
      </w:r>
      <w:r w:rsidR="004D2550">
        <w:rPr>
          <w:szCs w:val="28"/>
        </w:rPr>
        <w:t>02.2025</w:t>
      </w:r>
      <w:r w:rsidRPr="00930404">
        <w:rPr>
          <w:szCs w:val="28"/>
        </w:rPr>
        <w:t>). – Текст: электронный.</w:t>
      </w:r>
    </w:p>
    <w:p w14:paraId="66972535" w14:textId="3571D969" w:rsidR="00517B05" w:rsidRPr="00996A97" w:rsidRDefault="00517B05" w:rsidP="003116BC">
      <w:pPr>
        <w:pStyle w:val="af6"/>
        <w:widowControl/>
        <w:numPr>
          <w:ilvl w:val="0"/>
          <w:numId w:val="26"/>
        </w:numPr>
        <w:spacing w:after="160"/>
        <w:ind w:left="0" w:firstLine="851"/>
      </w:pPr>
      <w:r w:rsidRPr="003116BC">
        <w:rPr>
          <w:szCs w:val="28"/>
        </w:rPr>
        <w:br w:type="page"/>
      </w:r>
    </w:p>
    <w:p w14:paraId="69F0E517" w14:textId="77777777" w:rsidR="001D5A2A" w:rsidRDefault="00517B05" w:rsidP="001D5A2A">
      <w:pPr>
        <w:pStyle w:val="af2"/>
        <w:ind w:firstLine="0"/>
        <w:jc w:val="center"/>
      </w:pPr>
      <w:bookmarkStart w:id="41" w:name="_Toc193244180"/>
      <w:bookmarkStart w:id="42" w:name="_Toc193244218"/>
      <w:r>
        <w:lastRenderedPageBreak/>
        <w:t>Приложение А</w:t>
      </w:r>
      <w:bookmarkEnd w:id="41"/>
      <w:bookmarkEnd w:id="42"/>
      <w:r>
        <w:t xml:space="preserve"> </w:t>
      </w:r>
      <w:bookmarkStart w:id="43" w:name="_Toc193244181"/>
    </w:p>
    <w:p w14:paraId="58509545" w14:textId="6FF01F62" w:rsidR="009B1AF9" w:rsidRDefault="00517B05" w:rsidP="001D5A2A">
      <w:pPr>
        <w:pStyle w:val="af2"/>
        <w:ind w:firstLine="0"/>
        <w:jc w:val="center"/>
      </w:pPr>
      <w:bookmarkStart w:id="44" w:name="_Toc193244219"/>
      <w:r>
        <w:t>Проектирование</w:t>
      </w:r>
      <w:bookmarkEnd w:id="43"/>
      <w:bookmarkEnd w:id="44"/>
    </w:p>
    <w:p w14:paraId="121AF76A" w14:textId="48C06E95" w:rsidR="009B1AF9" w:rsidRDefault="009A5467" w:rsidP="00441B29">
      <w:pPr>
        <w:pStyle w:val="af"/>
        <w:ind w:firstLine="0"/>
      </w:pPr>
      <w:r w:rsidRPr="009A5467">
        <w:rPr>
          <w:noProof/>
          <w:lang w:eastAsia="ru-RU"/>
        </w:rPr>
        <w:drawing>
          <wp:inline distT="0" distB="0" distL="0" distR="0" wp14:anchorId="7102C8BB" wp14:editId="479724EB">
            <wp:extent cx="5940425" cy="3940457"/>
            <wp:effectExtent l="0" t="0" r="3175" b="3175"/>
            <wp:docPr id="12" name="Рисунок 12" descr="C:\Study\4year\Diplom\diagrams\png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4year\Diplom\diagrams\png\01_A-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3E00" w14:textId="286987EC" w:rsidR="00441B29" w:rsidRDefault="00441B29" w:rsidP="00441B29">
      <w:pPr>
        <w:pStyle w:val="af"/>
        <w:ind w:firstLine="0"/>
        <w:jc w:val="center"/>
      </w:pPr>
      <w:r>
        <w:t xml:space="preserve">Рисунок А.1 – </w:t>
      </w:r>
      <w:r w:rsidR="00EA52D4">
        <w:t>Диаграмма процессов</w:t>
      </w:r>
      <w:r w:rsidR="00F945A4">
        <w:t xml:space="preserve"> </w:t>
      </w:r>
      <w:r w:rsidR="00F945A4" w:rsidRPr="00F945A4">
        <w:t>(разработано автором)</w:t>
      </w:r>
    </w:p>
    <w:p w14:paraId="76C4658E" w14:textId="63DE6EA4" w:rsidR="00EA52D4" w:rsidRDefault="009A5467" w:rsidP="00EA52D4">
      <w:pPr>
        <w:pStyle w:val="af"/>
        <w:ind w:firstLine="0"/>
      </w:pPr>
      <w:r w:rsidRPr="009A5467">
        <w:rPr>
          <w:noProof/>
          <w:lang w:eastAsia="ru-RU"/>
        </w:rPr>
        <w:drawing>
          <wp:inline distT="0" distB="0" distL="0" distR="0" wp14:anchorId="61A2098C" wp14:editId="1F53B54D">
            <wp:extent cx="5940425" cy="3940457"/>
            <wp:effectExtent l="0" t="0" r="3175" b="3175"/>
            <wp:docPr id="14" name="Рисунок 14" descr="C:\Study\4year\Diplom\diagrams\png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4year\Diplom\diagrams\png\02_A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FC02" w14:textId="37B8DA4A" w:rsidR="00EA52D4" w:rsidRPr="00EA52D4" w:rsidRDefault="00EA52D4" w:rsidP="00EA52D4">
      <w:pPr>
        <w:pStyle w:val="af"/>
        <w:ind w:firstLine="0"/>
        <w:jc w:val="center"/>
      </w:pPr>
      <w:r>
        <w:t>Рисунок А.2 – Декомпозиция блока А0</w:t>
      </w:r>
      <w:r w:rsidR="00F945A4">
        <w:t xml:space="preserve"> </w:t>
      </w:r>
      <w:r w:rsidR="00F945A4" w:rsidRPr="00F945A4">
        <w:t>(разработано автором)</w:t>
      </w:r>
    </w:p>
    <w:p w14:paraId="5FFEA9D2" w14:textId="10C764A5" w:rsidR="00EA52D4" w:rsidRDefault="00EA52D4" w:rsidP="00EA52D4">
      <w:pPr>
        <w:pStyle w:val="af"/>
        <w:ind w:firstLine="0"/>
      </w:pPr>
      <w:r w:rsidRPr="00EA52D4">
        <w:rPr>
          <w:noProof/>
          <w:lang w:eastAsia="ru-RU"/>
        </w:rPr>
        <w:lastRenderedPageBreak/>
        <w:drawing>
          <wp:inline distT="0" distB="0" distL="0" distR="0" wp14:anchorId="5D744EBF" wp14:editId="77D7E60F">
            <wp:extent cx="5940425" cy="3941277"/>
            <wp:effectExtent l="0" t="0" r="3175" b="2540"/>
            <wp:docPr id="13" name="Рисунок 13" descr="C:\Study\4year\Diplom\diagrams\png\03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4year\Diplom\diagrams\png\03_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D001" w14:textId="0F87A6EF" w:rsidR="00EA52D4" w:rsidRPr="00EA52D4" w:rsidRDefault="00EA52D4" w:rsidP="00EA52D4">
      <w:pPr>
        <w:pStyle w:val="af"/>
        <w:ind w:firstLine="0"/>
        <w:jc w:val="center"/>
      </w:pPr>
      <w:r>
        <w:t>Рисунок А.3 – Декомпозиция блока А2</w:t>
      </w:r>
      <w:r w:rsidR="00F945A4">
        <w:t xml:space="preserve"> </w:t>
      </w:r>
      <w:r w:rsidR="00F945A4" w:rsidRPr="00F945A4">
        <w:t>(разработано автором)</w:t>
      </w:r>
    </w:p>
    <w:p w14:paraId="1CBCF76D" w14:textId="195D24D8" w:rsidR="00EA52D4" w:rsidRDefault="009A5467" w:rsidP="00441B29">
      <w:pPr>
        <w:pStyle w:val="af"/>
        <w:ind w:firstLine="0"/>
        <w:jc w:val="center"/>
      </w:pPr>
      <w:r w:rsidRPr="009A5467">
        <w:rPr>
          <w:noProof/>
          <w:lang w:eastAsia="ru-RU"/>
        </w:rPr>
        <w:drawing>
          <wp:inline distT="0" distB="0" distL="0" distR="0" wp14:anchorId="58AED854" wp14:editId="0860D254">
            <wp:extent cx="5940425" cy="3940457"/>
            <wp:effectExtent l="0" t="0" r="3175" b="3175"/>
            <wp:docPr id="15" name="Рисунок 15" descr="C:\Study\4year\Diplom\diagrams\png\04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4year\Diplom\diagrams\png\04_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 w14:paraId="505710F9" w14:textId="36BB9765" w:rsidR="00EA52D4" w:rsidRDefault="00EA52D4" w:rsidP="00EA52D4">
      <w:pPr>
        <w:pStyle w:val="af"/>
        <w:ind w:firstLine="0"/>
        <w:jc w:val="center"/>
      </w:pPr>
      <w:r>
        <w:t>Рис</w:t>
      </w:r>
      <w:r w:rsidR="006175D9">
        <w:t>унок А.4 – Декомпозиция блока А3</w:t>
      </w:r>
      <w:r w:rsidR="00F945A4">
        <w:t xml:space="preserve"> </w:t>
      </w:r>
      <w:r w:rsidR="00F945A4" w:rsidRPr="00F945A4">
        <w:t>(разработано автором)</w:t>
      </w:r>
    </w:p>
    <w:p w14:paraId="3E053B3E" w14:textId="77777777" w:rsidR="006175D9" w:rsidRDefault="006175D9" w:rsidP="006175D9">
      <w:pPr>
        <w:pStyle w:val="af"/>
        <w:ind w:firstLine="0"/>
        <w:jc w:val="center"/>
      </w:pPr>
      <w:r w:rsidRPr="00EA52D4">
        <w:rPr>
          <w:noProof/>
          <w:lang w:eastAsia="ru-RU"/>
        </w:rPr>
        <w:lastRenderedPageBreak/>
        <w:drawing>
          <wp:inline distT="0" distB="0" distL="0" distR="0" wp14:anchorId="4E115500" wp14:editId="09F6CA81">
            <wp:extent cx="5940425" cy="3941277"/>
            <wp:effectExtent l="0" t="0" r="3175" b="2540"/>
            <wp:docPr id="2" name="Рисунок 2" descr="C:\Study\4year\Diplom\diagrams\png\05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4year\Diplom\diagrams\png\05_A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8C18" w14:textId="24E8283E" w:rsidR="006175D9" w:rsidRPr="00EA52D4" w:rsidRDefault="006175D9" w:rsidP="006175D9">
      <w:pPr>
        <w:pStyle w:val="af"/>
        <w:ind w:firstLine="0"/>
        <w:jc w:val="center"/>
      </w:pPr>
      <w:r>
        <w:t>Рисунок А.5 – Декомпозиция блока А4</w:t>
      </w:r>
      <w:r w:rsidR="00F945A4">
        <w:t xml:space="preserve"> </w:t>
      </w:r>
      <w:r w:rsidR="00F945A4" w:rsidRPr="00F945A4">
        <w:t>(разработано автором)</w:t>
      </w:r>
    </w:p>
    <w:p w14:paraId="0094F384" w14:textId="77777777" w:rsidR="006175D9" w:rsidRPr="00EA52D4" w:rsidRDefault="006175D9" w:rsidP="00EA52D4">
      <w:pPr>
        <w:pStyle w:val="af"/>
        <w:ind w:firstLine="0"/>
        <w:jc w:val="center"/>
      </w:pPr>
    </w:p>
    <w:p w14:paraId="24A165F1" w14:textId="77777777" w:rsidR="00EA52D4" w:rsidRPr="00EA52D4" w:rsidRDefault="00EA52D4" w:rsidP="00441B29">
      <w:pPr>
        <w:pStyle w:val="af"/>
        <w:ind w:firstLine="0"/>
        <w:jc w:val="center"/>
      </w:pPr>
    </w:p>
    <w:sectPr w:rsidR="00EA52D4" w:rsidRPr="00EA52D4" w:rsidSect="00935959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DA98F" w14:textId="77777777" w:rsidR="003578C5" w:rsidRDefault="003578C5" w:rsidP="00935959">
      <w:pPr>
        <w:spacing w:after="0" w:line="240" w:lineRule="auto"/>
      </w:pPr>
      <w:r>
        <w:separator/>
      </w:r>
    </w:p>
  </w:endnote>
  <w:endnote w:type="continuationSeparator" w:id="0">
    <w:p w14:paraId="40360D5D" w14:textId="77777777" w:rsidR="003578C5" w:rsidRDefault="003578C5" w:rsidP="009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138136963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6963C4D" w14:textId="61EBABD2" w:rsidR="00367016" w:rsidRDefault="00367016" w:rsidP="00D55CBF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22B78C83" w14:textId="77777777" w:rsidR="00367016" w:rsidRDefault="003670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  <w:rFonts w:ascii="Times New Roman" w:hAnsi="Times New Roman" w:cs="Times New Roman"/>
        <w:sz w:val="28"/>
        <w:szCs w:val="28"/>
      </w:rPr>
      <w:id w:val="38021481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0B69CA3" w14:textId="25877EC3" w:rsidR="00367016" w:rsidRPr="00FB242F" w:rsidRDefault="00367016" w:rsidP="00D55CBF">
        <w:pPr>
          <w:pStyle w:val="a8"/>
          <w:framePr w:wrap="none" w:vAnchor="text" w:hAnchor="margin" w:xAlign="center" w:y="1"/>
          <w:rPr>
            <w:rStyle w:val="aa"/>
            <w:rFonts w:ascii="Times New Roman" w:hAnsi="Times New Roman" w:cs="Times New Roman"/>
            <w:sz w:val="28"/>
            <w:szCs w:val="28"/>
          </w:rPr>
        </w:pPr>
        <w:r w:rsidRPr="00FB242F">
          <w:rPr>
            <w:rStyle w:val="aa"/>
            <w:rFonts w:ascii="Times New Roman" w:hAnsi="Times New Roman" w:cs="Times New Roman"/>
            <w:sz w:val="28"/>
            <w:szCs w:val="28"/>
          </w:rPr>
          <w:fldChar w:fldCharType="begin"/>
        </w:r>
        <w:r w:rsidRPr="00FB242F">
          <w:rPr>
            <w:rStyle w:val="aa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FB242F">
          <w:rPr>
            <w:rStyle w:val="aa"/>
            <w:rFonts w:ascii="Times New Roman" w:hAnsi="Times New Roman" w:cs="Times New Roman"/>
            <w:sz w:val="28"/>
            <w:szCs w:val="28"/>
          </w:rPr>
          <w:fldChar w:fldCharType="separate"/>
        </w:r>
        <w:r w:rsidR="00F0274A">
          <w:rPr>
            <w:rStyle w:val="aa"/>
            <w:rFonts w:ascii="Times New Roman" w:hAnsi="Times New Roman" w:cs="Times New Roman"/>
            <w:noProof/>
            <w:sz w:val="28"/>
            <w:szCs w:val="28"/>
          </w:rPr>
          <w:t>28</w:t>
        </w:r>
        <w:r w:rsidRPr="00FB242F">
          <w:rPr>
            <w:rStyle w:val="aa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A58A46" w14:textId="77777777" w:rsidR="00367016" w:rsidRDefault="003670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1FBEC" w14:textId="77777777" w:rsidR="003578C5" w:rsidRDefault="003578C5" w:rsidP="00935959">
      <w:pPr>
        <w:spacing w:after="0" w:line="240" w:lineRule="auto"/>
      </w:pPr>
      <w:r>
        <w:separator/>
      </w:r>
    </w:p>
  </w:footnote>
  <w:footnote w:type="continuationSeparator" w:id="0">
    <w:p w14:paraId="21A8D9A0" w14:textId="77777777" w:rsidR="003578C5" w:rsidRDefault="003578C5" w:rsidP="0093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6FB"/>
    <w:multiLevelType w:val="multilevel"/>
    <w:tmpl w:val="B5F2A1B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  <w:u w:val="none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ascii="Times New Roman" w:eastAsia="Times New Roman" w:hAnsi="Times New Roman" w:cs="Times New Roman" w:hint="default"/>
        <w:color w:val="0000FF"/>
        <w:sz w:val="28"/>
        <w:u w:val="single"/>
      </w:rPr>
    </w:lvl>
  </w:abstractNum>
  <w:abstractNum w:abstractNumId="1" w15:restartNumberingAfterBreak="0">
    <w:nsid w:val="06F35650"/>
    <w:multiLevelType w:val="multilevel"/>
    <w:tmpl w:val="77A09E60"/>
    <w:styleLink w:val="6"/>
    <w:lvl w:ilvl="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86CF4"/>
    <w:multiLevelType w:val="hybridMultilevel"/>
    <w:tmpl w:val="1B144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6446D"/>
    <w:multiLevelType w:val="hybridMultilevel"/>
    <w:tmpl w:val="81004758"/>
    <w:lvl w:ilvl="0" w:tplc="82BC09B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504B84"/>
    <w:multiLevelType w:val="hybridMultilevel"/>
    <w:tmpl w:val="388C9ADE"/>
    <w:lvl w:ilvl="0" w:tplc="7AB6FA2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57212"/>
    <w:multiLevelType w:val="multilevel"/>
    <w:tmpl w:val="77A09E60"/>
    <w:styleLink w:val="8"/>
    <w:lvl w:ilvl="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EA296A"/>
    <w:multiLevelType w:val="multilevel"/>
    <w:tmpl w:val="ED86F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12AB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5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FF2A4C"/>
    <w:multiLevelType w:val="multilevel"/>
    <w:tmpl w:val="DCC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2D6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452FCF"/>
    <w:multiLevelType w:val="hybridMultilevel"/>
    <w:tmpl w:val="77A09E60"/>
    <w:lvl w:ilvl="0" w:tplc="6B889D34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D5ED5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877CC8"/>
    <w:multiLevelType w:val="multilevel"/>
    <w:tmpl w:val="77A09E60"/>
    <w:styleLink w:val="4"/>
    <w:lvl w:ilvl="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2316B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FF0F7C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866AC"/>
    <w:multiLevelType w:val="multilevel"/>
    <w:tmpl w:val="463C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137CF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4CCA2456"/>
    <w:multiLevelType w:val="multilevel"/>
    <w:tmpl w:val="77A09E60"/>
    <w:styleLink w:val="5"/>
    <w:lvl w:ilvl="0">
      <w:start w:val="1"/>
      <w:numFmt w:val="bullet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3B1551"/>
    <w:multiLevelType w:val="hybridMultilevel"/>
    <w:tmpl w:val="F2DEEB94"/>
    <w:lvl w:ilvl="0" w:tplc="44AAB1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2066A7"/>
    <w:multiLevelType w:val="multilevel"/>
    <w:tmpl w:val="5A6A2A78"/>
    <w:styleLink w:val="7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0C9"/>
    <w:multiLevelType w:val="hybridMultilevel"/>
    <w:tmpl w:val="3CE69D92"/>
    <w:lvl w:ilvl="0" w:tplc="10304F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50B16"/>
    <w:multiLevelType w:val="multilevel"/>
    <w:tmpl w:val="FF668840"/>
    <w:lvl w:ilvl="0">
      <w:start w:val="1"/>
      <w:numFmt w:val="decimal"/>
      <w:pStyle w:val="-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-1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-2"/>
      <w:lvlText w:val="%1.%2.%3"/>
      <w:lvlJc w:val="left"/>
      <w:pPr>
        <w:ind w:left="141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57A81EBB"/>
    <w:multiLevelType w:val="multilevel"/>
    <w:tmpl w:val="5A6A2A78"/>
    <w:lvl w:ilvl="0">
      <w:start w:val="1"/>
      <w:numFmt w:val="bullet"/>
      <w:suff w:val="space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236012"/>
    <w:multiLevelType w:val="multilevel"/>
    <w:tmpl w:val="2340A4FC"/>
    <w:styleLink w:val="2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F75F98"/>
    <w:multiLevelType w:val="hybridMultilevel"/>
    <w:tmpl w:val="3362C368"/>
    <w:lvl w:ilvl="0" w:tplc="C60E99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DE2271"/>
    <w:multiLevelType w:val="multilevel"/>
    <w:tmpl w:val="ED86F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9023B"/>
    <w:multiLevelType w:val="multilevel"/>
    <w:tmpl w:val="300CC45C"/>
    <w:styleLink w:val="1"/>
    <w:lvl w:ilvl="0">
      <w:start w:val="1"/>
      <w:numFmt w:val="bullet"/>
      <w:lvlText w:val="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204669"/>
    <w:multiLevelType w:val="hybridMultilevel"/>
    <w:tmpl w:val="F99ED136"/>
    <w:lvl w:ilvl="0" w:tplc="7AB4A93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A739CA"/>
    <w:multiLevelType w:val="multilevel"/>
    <w:tmpl w:val="9CB45332"/>
    <w:styleLink w:val="3"/>
    <w:lvl w:ilvl="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23"/>
  </w:num>
  <w:num w:numId="5">
    <w:abstractNumId w:val="15"/>
  </w:num>
  <w:num w:numId="6">
    <w:abstractNumId w:val="10"/>
  </w:num>
  <w:num w:numId="7">
    <w:abstractNumId w:val="28"/>
  </w:num>
  <w:num w:numId="8">
    <w:abstractNumId w:val="12"/>
  </w:num>
  <w:num w:numId="9">
    <w:abstractNumId w:val="17"/>
  </w:num>
  <w:num w:numId="10">
    <w:abstractNumId w:val="1"/>
  </w:num>
  <w:num w:numId="11">
    <w:abstractNumId w:val="19"/>
  </w:num>
  <w:num w:numId="12">
    <w:abstractNumId w:val="5"/>
  </w:num>
  <w:num w:numId="13">
    <w:abstractNumId w:val="27"/>
  </w:num>
  <w:num w:numId="14">
    <w:abstractNumId w:val="16"/>
  </w:num>
  <w:num w:numId="15">
    <w:abstractNumId w:val="14"/>
  </w:num>
  <w:num w:numId="16">
    <w:abstractNumId w:val="22"/>
  </w:num>
  <w:num w:numId="17">
    <w:abstractNumId w:val="11"/>
  </w:num>
  <w:num w:numId="18">
    <w:abstractNumId w:val="7"/>
  </w:num>
  <w:num w:numId="19">
    <w:abstractNumId w:val="13"/>
  </w:num>
  <w:num w:numId="20">
    <w:abstractNumId w:val="2"/>
  </w:num>
  <w:num w:numId="21">
    <w:abstractNumId w:val="18"/>
  </w:num>
  <w:num w:numId="22">
    <w:abstractNumId w:val="20"/>
  </w:num>
  <w:num w:numId="23">
    <w:abstractNumId w:val="21"/>
  </w:num>
  <w:num w:numId="24">
    <w:abstractNumId w:val="24"/>
  </w:num>
  <w:num w:numId="25">
    <w:abstractNumId w:val="3"/>
  </w:num>
  <w:num w:numId="26">
    <w:abstractNumId w:val="25"/>
  </w:num>
  <w:num w:numId="27">
    <w:abstractNumId w:val="6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77"/>
    <w:rsid w:val="00035093"/>
    <w:rsid w:val="000373F3"/>
    <w:rsid w:val="00055F9E"/>
    <w:rsid w:val="000576C0"/>
    <w:rsid w:val="00093D3A"/>
    <w:rsid w:val="000961B0"/>
    <w:rsid w:val="000B3A04"/>
    <w:rsid w:val="000D0560"/>
    <w:rsid w:val="000F5DAA"/>
    <w:rsid w:val="001118B5"/>
    <w:rsid w:val="00145641"/>
    <w:rsid w:val="00171069"/>
    <w:rsid w:val="001A7CBB"/>
    <w:rsid w:val="001C58CB"/>
    <w:rsid w:val="001D4941"/>
    <w:rsid w:val="001D5A2A"/>
    <w:rsid w:val="001D7FDB"/>
    <w:rsid w:val="001E0AAD"/>
    <w:rsid w:val="001E2826"/>
    <w:rsid w:val="001E32B1"/>
    <w:rsid w:val="001F3373"/>
    <w:rsid w:val="002245E3"/>
    <w:rsid w:val="002457EF"/>
    <w:rsid w:val="00255371"/>
    <w:rsid w:val="002962D6"/>
    <w:rsid w:val="002A18EC"/>
    <w:rsid w:val="00300579"/>
    <w:rsid w:val="00303C27"/>
    <w:rsid w:val="003116BC"/>
    <w:rsid w:val="0031329F"/>
    <w:rsid w:val="00344E53"/>
    <w:rsid w:val="003578C5"/>
    <w:rsid w:val="00367016"/>
    <w:rsid w:val="003E18F9"/>
    <w:rsid w:val="00434570"/>
    <w:rsid w:val="00440C40"/>
    <w:rsid w:val="00441B29"/>
    <w:rsid w:val="004427B1"/>
    <w:rsid w:val="00454D63"/>
    <w:rsid w:val="0048214E"/>
    <w:rsid w:val="004A7950"/>
    <w:rsid w:val="004C6176"/>
    <w:rsid w:val="004D2550"/>
    <w:rsid w:val="00517B05"/>
    <w:rsid w:val="00534220"/>
    <w:rsid w:val="00567951"/>
    <w:rsid w:val="00580760"/>
    <w:rsid w:val="005B2892"/>
    <w:rsid w:val="005C1DEF"/>
    <w:rsid w:val="005E56FA"/>
    <w:rsid w:val="006175D9"/>
    <w:rsid w:val="0064552F"/>
    <w:rsid w:val="006517A4"/>
    <w:rsid w:val="0065214B"/>
    <w:rsid w:val="00680758"/>
    <w:rsid w:val="006F608F"/>
    <w:rsid w:val="006F7B0E"/>
    <w:rsid w:val="00705F1F"/>
    <w:rsid w:val="0072141B"/>
    <w:rsid w:val="00724E97"/>
    <w:rsid w:val="00732BAE"/>
    <w:rsid w:val="0075159A"/>
    <w:rsid w:val="00760705"/>
    <w:rsid w:val="007957F8"/>
    <w:rsid w:val="007B6F7E"/>
    <w:rsid w:val="007C4DE0"/>
    <w:rsid w:val="007D0AD4"/>
    <w:rsid w:val="007D7E7F"/>
    <w:rsid w:val="007E50E0"/>
    <w:rsid w:val="00802D68"/>
    <w:rsid w:val="00816502"/>
    <w:rsid w:val="008561EF"/>
    <w:rsid w:val="008656F1"/>
    <w:rsid w:val="00871B0C"/>
    <w:rsid w:val="00874953"/>
    <w:rsid w:val="00882C91"/>
    <w:rsid w:val="008B486C"/>
    <w:rsid w:val="008B502B"/>
    <w:rsid w:val="00930404"/>
    <w:rsid w:val="00935959"/>
    <w:rsid w:val="00944697"/>
    <w:rsid w:val="00951076"/>
    <w:rsid w:val="009631CD"/>
    <w:rsid w:val="00996523"/>
    <w:rsid w:val="00996A97"/>
    <w:rsid w:val="009A0177"/>
    <w:rsid w:val="009A5467"/>
    <w:rsid w:val="009B1AF9"/>
    <w:rsid w:val="009B323D"/>
    <w:rsid w:val="009D2296"/>
    <w:rsid w:val="009D5BBD"/>
    <w:rsid w:val="009E1440"/>
    <w:rsid w:val="00A26D5A"/>
    <w:rsid w:val="00A40650"/>
    <w:rsid w:val="00A51B60"/>
    <w:rsid w:val="00AB1550"/>
    <w:rsid w:val="00AE6969"/>
    <w:rsid w:val="00AF3E61"/>
    <w:rsid w:val="00B069AF"/>
    <w:rsid w:val="00B11977"/>
    <w:rsid w:val="00B20A61"/>
    <w:rsid w:val="00B45116"/>
    <w:rsid w:val="00BA0DB3"/>
    <w:rsid w:val="00BB166D"/>
    <w:rsid w:val="00BC6010"/>
    <w:rsid w:val="00BD1453"/>
    <w:rsid w:val="00C014E3"/>
    <w:rsid w:val="00C55D3E"/>
    <w:rsid w:val="00CA7A06"/>
    <w:rsid w:val="00CB16F5"/>
    <w:rsid w:val="00CC14A7"/>
    <w:rsid w:val="00D01AD2"/>
    <w:rsid w:val="00D27BB1"/>
    <w:rsid w:val="00D55CBF"/>
    <w:rsid w:val="00DA4D02"/>
    <w:rsid w:val="00DC0D59"/>
    <w:rsid w:val="00DD55EC"/>
    <w:rsid w:val="00DF4DC1"/>
    <w:rsid w:val="00E27432"/>
    <w:rsid w:val="00E439E3"/>
    <w:rsid w:val="00E451C9"/>
    <w:rsid w:val="00E871B2"/>
    <w:rsid w:val="00EA52D4"/>
    <w:rsid w:val="00EB5D1B"/>
    <w:rsid w:val="00EE66A8"/>
    <w:rsid w:val="00F0274A"/>
    <w:rsid w:val="00F457F9"/>
    <w:rsid w:val="00F550DE"/>
    <w:rsid w:val="00F64284"/>
    <w:rsid w:val="00F7316E"/>
    <w:rsid w:val="00F85BC0"/>
    <w:rsid w:val="00F939B2"/>
    <w:rsid w:val="00F945A4"/>
    <w:rsid w:val="00FB242F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E7DB"/>
  <w15:chartTrackingRefBased/>
  <w15:docId w15:val="{EBC3162B-282D-A248-9C30-95F4313D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951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72141B"/>
    <w:pPr>
      <w:keepNext/>
      <w:spacing w:before="240" w:after="6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A7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1E2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141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character" w:styleId="a3">
    <w:name w:val="Hyperlink"/>
    <w:uiPriority w:val="99"/>
    <w:rsid w:val="0072141B"/>
    <w:rPr>
      <w:color w:val="0000FF"/>
      <w:u w:val="single"/>
    </w:rPr>
  </w:style>
  <w:style w:type="paragraph" w:styleId="a4">
    <w:name w:val="TOC Heading"/>
    <w:basedOn w:val="10"/>
    <w:next w:val="a"/>
    <w:uiPriority w:val="39"/>
    <w:unhideWhenUsed/>
    <w:qFormat/>
    <w:rsid w:val="0072141B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12">
    <w:name w:val="toc 1"/>
    <w:basedOn w:val="a"/>
    <w:next w:val="a"/>
    <w:autoRedefine/>
    <w:uiPriority w:val="39"/>
    <w:rsid w:val="001D4941"/>
    <w:pPr>
      <w:tabs>
        <w:tab w:val="left" w:pos="0"/>
        <w:tab w:val="right" w:leader="dot" w:pos="9346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72141B"/>
    <w:rPr>
      <w:sz w:val="22"/>
      <w:szCs w:val="22"/>
    </w:rPr>
  </w:style>
  <w:style w:type="paragraph" w:customStyle="1" w:styleId="14">
    <w:name w:val="Обычный текст 14 таймс"/>
    <w:qFormat/>
    <w:rsid w:val="0072141B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a6">
    <w:name w:val="Normal (Web)"/>
    <w:basedOn w:val="a"/>
    <w:link w:val="a7"/>
    <w:uiPriority w:val="99"/>
    <w:unhideWhenUsed/>
    <w:rsid w:val="006F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uncate">
    <w:name w:val="truncate"/>
    <w:basedOn w:val="a0"/>
    <w:rsid w:val="006F608F"/>
  </w:style>
  <w:style w:type="paragraph" w:customStyle="1" w:styleId="732">
    <w:name w:val="ГОСТ 7.32"/>
    <w:basedOn w:val="a"/>
    <w:link w:val="7320"/>
    <w:qFormat/>
    <w:rsid w:val="00FF15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320">
    <w:name w:val="ГОСТ 7.32 Знак"/>
    <w:basedOn w:val="a0"/>
    <w:link w:val="732"/>
    <w:rsid w:val="00FF15DB"/>
    <w:rPr>
      <w:rFonts w:ascii="Times New Roman" w:hAnsi="Times New Roman"/>
      <w:sz w:val="28"/>
      <w:szCs w:val="22"/>
    </w:rPr>
  </w:style>
  <w:style w:type="numbering" w:customStyle="1" w:styleId="1">
    <w:name w:val="Текущий список1"/>
    <w:uiPriority w:val="99"/>
    <w:rsid w:val="00FF15DB"/>
    <w:pPr>
      <w:numPr>
        <w:numId w:val="3"/>
      </w:numPr>
    </w:pPr>
  </w:style>
  <w:style w:type="numbering" w:customStyle="1" w:styleId="2">
    <w:name w:val="Текущий список2"/>
    <w:uiPriority w:val="99"/>
    <w:rsid w:val="00FF15DB"/>
    <w:pPr>
      <w:numPr>
        <w:numId w:val="4"/>
      </w:numPr>
    </w:pPr>
  </w:style>
  <w:style w:type="paragraph" w:styleId="a8">
    <w:name w:val="footer"/>
    <w:basedOn w:val="a"/>
    <w:link w:val="a9"/>
    <w:uiPriority w:val="99"/>
    <w:unhideWhenUsed/>
    <w:rsid w:val="00935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5959"/>
    <w:rPr>
      <w:sz w:val="22"/>
      <w:szCs w:val="22"/>
    </w:rPr>
  </w:style>
  <w:style w:type="character" w:styleId="aa">
    <w:name w:val="page number"/>
    <w:basedOn w:val="a0"/>
    <w:uiPriority w:val="99"/>
    <w:semiHidden/>
    <w:unhideWhenUsed/>
    <w:rsid w:val="00935959"/>
  </w:style>
  <w:style w:type="paragraph" w:styleId="ab">
    <w:name w:val="header"/>
    <w:basedOn w:val="a"/>
    <w:link w:val="ac"/>
    <w:uiPriority w:val="99"/>
    <w:unhideWhenUsed/>
    <w:rsid w:val="00935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5959"/>
    <w:rPr>
      <w:sz w:val="22"/>
      <w:szCs w:val="22"/>
    </w:rPr>
  </w:style>
  <w:style w:type="character" w:styleId="ad">
    <w:name w:val="Strong"/>
    <w:basedOn w:val="a0"/>
    <w:uiPriority w:val="22"/>
    <w:qFormat/>
    <w:rsid w:val="007957F8"/>
    <w:rPr>
      <w:b/>
      <w:bCs/>
    </w:rPr>
  </w:style>
  <w:style w:type="table" w:styleId="ae">
    <w:name w:val="Table Grid"/>
    <w:basedOn w:val="a1"/>
    <w:uiPriority w:val="59"/>
    <w:rsid w:val="007B6F7E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0"/>
    <w:link w:val="30"/>
    <w:uiPriority w:val="9"/>
    <w:semiHidden/>
    <w:rsid w:val="004A7950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3">
    <w:name w:val="Текущий список3"/>
    <w:uiPriority w:val="99"/>
    <w:rsid w:val="004A7950"/>
    <w:pPr>
      <w:numPr>
        <w:numId w:val="7"/>
      </w:numPr>
    </w:pPr>
  </w:style>
  <w:style w:type="numbering" w:customStyle="1" w:styleId="4">
    <w:name w:val="Текущий список4"/>
    <w:uiPriority w:val="99"/>
    <w:rsid w:val="004A7950"/>
    <w:pPr>
      <w:numPr>
        <w:numId w:val="8"/>
      </w:numPr>
    </w:pPr>
  </w:style>
  <w:style w:type="numbering" w:customStyle="1" w:styleId="5">
    <w:name w:val="Текущий список5"/>
    <w:uiPriority w:val="99"/>
    <w:rsid w:val="004A7950"/>
    <w:pPr>
      <w:numPr>
        <w:numId w:val="9"/>
      </w:numPr>
    </w:pPr>
  </w:style>
  <w:style w:type="numbering" w:customStyle="1" w:styleId="6">
    <w:name w:val="Текущий список6"/>
    <w:uiPriority w:val="99"/>
    <w:rsid w:val="004A7950"/>
    <w:pPr>
      <w:numPr>
        <w:numId w:val="10"/>
      </w:numPr>
    </w:pPr>
  </w:style>
  <w:style w:type="numbering" w:customStyle="1" w:styleId="7">
    <w:name w:val="Текущий список7"/>
    <w:uiPriority w:val="99"/>
    <w:rsid w:val="00CB16F5"/>
    <w:pPr>
      <w:numPr>
        <w:numId w:val="11"/>
      </w:numPr>
    </w:pPr>
  </w:style>
  <w:style w:type="numbering" w:customStyle="1" w:styleId="8">
    <w:name w:val="Текущий список8"/>
    <w:uiPriority w:val="99"/>
    <w:rsid w:val="00CB16F5"/>
    <w:pPr>
      <w:numPr>
        <w:numId w:val="12"/>
      </w:numPr>
    </w:pPr>
  </w:style>
  <w:style w:type="paragraph" w:customStyle="1" w:styleId="af">
    <w:name w:val="ГОСТ ТЕКСТ"/>
    <w:link w:val="af0"/>
    <w:qFormat/>
    <w:rsid w:val="00724E97"/>
    <w:pPr>
      <w:widowControl w:val="0"/>
      <w:autoSpaceDE w:val="0"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ГОСТ ТЕКСТ Знак"/>
    <w:basedOn w:val="a0"/>
    <w:link w:val="af"/>
    <w:rsid w:val="00724E9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Список маркированный"/>
    <w:basedOn w:val="a"/>
    <w:rsid w:val="003E18F9"/>
    <w:pPr>
      <w:spacing w:after="0" w:line="360" w:lineRule="auto"/>
      <w:ind w:left="1429" w:hanging="360"/>
      <w:jc w:val="both"/>
    </w:pPr>
    <w:rPr>
      <w:rFonts w:ascii="Times New Roman" w:hAnsi="Times New Roman" w:cs="Times New Roman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54D63"/>
    <w:pPr>
      <w:spacing w:after="100"/>
      <w:ind w:left="220"/>
    </w:pPr>
  </w:style>
  <w:style w:type="paragraph" w:customStyle="1" w:styleId="af2">
    <w:name w:val="НАЗВАНИЕ РАЗДЕЛА"/>
    <w:basedOn w:val="a"/>
    <w:link w:val="af3"/>
    <w:qFormat/>
    <w:rsid w:val="00454D63"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3">
    <w:name w:val="НАЗВАНИЕ РАЗДЕЛА Знак"/>
    <w:basedOn w:val="a0"/>
    <w:link w:val="af2"/>
    <w:rsid w:val="00454D63"/>
    <w:rPr>
      <w:rFonts w:ascii="Times New Roman" w:hAnsi="Times New Roman" w:cs="Times New Roman"/>
      <w:b/>
      <w:bCs/>
      <w:sz w:val="28"/>
      <w:szCs w:val="28"/>
    </w:rPr>
  </w:style>
  <w:style w:type="paragraph" w:customStyle="1" w:styleId="13">
    <w:name w:val="Обычный1"/>
    <w:rsid w:val="00B20A61"/>
    <w:pPr>
      <w:widowControl w:val="0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paragraph" w:customStyle="1" w:styleId="af4">
    <w:name w:val="рисунки"/>
    <w:basedOn w:val="af"/>
    <w:next w:val="af"/>
    <w:qFormat/>
    <w:rsid w:val="00D01AD2"/>
    <w:pPr>
      <w:ind w:firstLine="0"/>
      <w:jc w:val="center"/>
    </w:pPr>
  </w:style>
  <w:style w:type="table" w:styleId="42">
    <w:name w:val="Plain Table 4"/>
    <w:basedOn w:val="a1"/>
    <w:uiPriority w:val="99"/>
    <w:rsid w:val="00EB5D1B"/>
    <w:rPr>
      <w:rFonts w:eastAsia="Times New Roman"/>
      <w:sz w:val="22"/>
      <w:szCs w:val="22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-1">
    <w:name w:val="ГОСТ-Р1"/>
    <w:basedOn w:val="a"/>
    <w:link w:val="-1Char"/>
    <w:qFormat/>
    <w:rsid w:val="00EB5D1B"/>
    <w:pPr>
      <w:widowControl w:val="0"/>
      <w:numPr>
        <w:numId w:val="23"/>
      </w:numPr>
      <w:spacing w:after="240" w:line="24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-1Char">
    <w:name w:val="ГОСТ-Р1 Char"/>
    <w:basedOn w:val="a0"/>
    <w:link w:val="-1"/>
    <w:rsid w:val="00EB5D1B"/>
    <w:rPr>
      <w:rFonts w:ascii="Times New Roman" w:eastAsia="Times New Roman" w:hAnsi="Times New Roman" w:cs="Times New Roman"/>
      <w:b/>
      <w:sz w:val="28"/>
      <w:szCs w:val="22"/>
    </w:rPr>
  </w:style>
  <w:style w:type="paragraph" w:customStyle="1" w:styleId="-10">
    <w:name w:val="ГОСТ-ПР1"/>
    <w:basedOn w:val="a"/>
    <w:next w:val="a"/>
    <w:qFormat/>
    <w:rsid w:val="00EB5D1B"/>
    <w:pPr>
      <w:numPr>
        <w:ilvl w:val="1"/>
        <w:numId w:val="23"/>
      </w:numPr>
      <w:spacing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-2">
    <w:name w:val="ГОСТ-ПР2"/>
    <w:basedOn w:val="-10"/>
    <w:qFormat/>
    <w:rsid w:val="00EB5D1B"/>
    <w:pPr>
      <w:numPr>
        <w:ilvl w:val="2"/>
      </w:numPr>
      <w:ind w:left="0"/>
      <w:outlineLvl w:val="2"/>
    </w:pPr>
  </w:style>
  <w:style w:type="character" w:customStyle="1" w:styleId="a7">
    <w:name w:val="Обычный (веб) Знак"/>
    <w:basedOn w:val="a0"/>
    <w:link w:val="a6"/>
    <w:uiPriority w:val="99"/>
    <w:rsid w:val="00EB5D1B"/>
    <w:rPr>
      <w:rFonts w:ascii="Times New Roman" w:eastAsia="Times New Roman" w:hAnsi="Times New Roman" w:cs="Times New Roman"/>
      <w:lang w:eastAsia="ru-RU"/>
    </w:rPr>
  </w:style>
  <w:style w:type="paragraph" w:customStyle="1" w:styleId="af5">
    <w:name w:val="Основной"/>
    <w:qFormat/>
    <w:rsid w:val="00EB5D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1E282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af6">
    <w:name w:val="List Paragraph"/>
    <w:basedOn w:val="a"/>
    <w:uiPriority w:val="34"/>
    <w:qFormat/>
    <w:rsid w:val="00996A97"/>
    <w:pPr>
      <w:widowControl w:val="0"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break-words">
    <w:name w:val="break-words"/>
    <w:basedOn w:val="a"/>
    <w:rsid w:val="00C0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C0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llo.com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5162</Words>
  <Characters>29426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Парусов</dc:creator>
  <cp:keywords/>
  <dc:description/>
  <cp:lastModifiedBy>Павел Парусов</cp:lastModifiedBy>
  <cp:revision>24</cp:revision>
  <dcterms:created xsi:type="dcterms:W3CDTF">2025-03-15T14:44:00Z</dcterms:created>
  <dcterms:modified xsi:type="dcterms:W3CDTF">2025-03-20T10:51:00Z</dcterms:modified>
</cp:coreProperties>
</file>