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examen se aprueba con 5 puntos (sobre 10). Justifique todas sus respuestas.</w:t>
      </w:r>
    </w:p>
    <w:p w:rsidR="00000000" w:rsidDel="00000000" w:rsidP="00000000" w:rsidRDefault="00000000" w:rsidRPr="00000000" w14:paraId="00000003">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tiempo para resolver el examen es de 3 horas.</w:t>
      </w:r>
    </w:p>
    <w:p w:rsidR="00000000" w:rsidDel="00000000" w:rsidP="00000000" w:rsidRDefault="00000000" w:rsidRPr="00000000" w14:paraId="00000004">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recomienda leer pausadamente cada consigna antes de comenzar a responder, asegurándose de comprender qué se pide en cada caso. También recomendamos comenzar de atrás para adelante y organizar el tiempo de manera eficiente.</w:t>
      </w:r>
    </w:p>
    <w:p w:rsidR="00000000" w:rsidDel="00000000" w:rsidP="00000000" w:rsidRDefault="00000000" w:rsidRPr="00000000" w14:paraId="00000005">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valorará la claridad en el desarrollo, el uso adecuado de conceptos y la justificación de cada respuesta.</w:t>
      </w:r>
    </w:p>
    <w:p w:rsidR="00000000" w:rsidDel="00000000" w:rsidP="00000000" w:rsidRDefault="00000000" w:rsidRPr="00000000" w14:paraId="00000006">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widowControl w:val="0"/>
        <w:spacing w:before="0" w:line="240" w:lineRule="auto"/>
        <w:ind w:left="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Ejercicio 1 (5 puntos) : Prode del mundial.</w:t>
      </w:r>
    </w:p>
    <w:p w:rsidR="00000000" w:rsidDel="00000000" w:rsidP="00000000" w:rsidRDefault="00000000" w:rsidRPr="00000000" w14:paraId="00000008">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 es un dev junior y un apostador. No sabe nada de fútbol pero quiere armar un prode basándose en la Historia de los mundiales. La única pieza de información que posee es una lista de diccionarios. </w:t>
      </w:r>
    </w:p>
    <w:p w:rsidR="00000000" w:rsidDel="00000000" w:rsidP="00000000" w:rsidRDefault="00000000" w:rsidRPr="00000000" w14:paraId="00000009">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elemento de esta lista es una selección nacional de un país, por ejemplo:</w:t>
      </w:r>
    </w:p>
    <w:p w:rsidR="00000000" w:rsidDel="00000000" w:rsidP="00000000" w:rsidRDefault="00000000" w:rsidRPr="00000000" w14:paraId="0000000A">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46200</wp:posOffset>
            </wp:positionH>
            <wp:positionV relativeFrom="paragraph">
              <wp:posOffset>85725</wp:posOffset>
            </wp:positionV>
            <wp:extent cx="5634038" cy="1359294"/>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34038" cy="1359294"/>
                    </a:xfrm>
                    <a:prstGeom prst="rect"/>
                    <a:ln/>
                  </pic:spPr>
                </pic:pic>
              </a:graphicData>
            </a:graphic>
          </wp:anchor>
        </w:drawing>
      </w:r>
    </w:p>
    <w:p w:rsidR="00000000" w:rsidDel="00000000" w:rsidP="00000000" w:rsidRDefault="00000000" w:rsidRPr="00000000" w14:paraId="0000000B">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Entonces:</w:t>
      </w:r>
    </w:p>
    <w:p w:rsidR="00000000" w:rsidDel="00000000" w:rsidP="00000000" w:rsidRDefault="00000000" w:rsidRPr="00000000" w14:paraId="00000014">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(1,5 puntos)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Clasificar a los equipos. </w:t>
      </w:r>
    </w:p>
    <w:p w:rsidR="00000000" w:rsidDel="00000000" w:rsidP="00000000" w:rsidRDefault="00000000" w:rsidRPr="00000000" w14:paraId="00000015">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function </w:t>
      </w:r>
      <w:r w:rsidDel="00000000" w:rsidR="00000000" w:rsidRPr="00000000">
        <w:rPr>
          <w:rFonts w:ascii="Times New Roman" w:cs="Times New Roman" w:eastAsia="Times New Roman" w:hAnsi="Times New Roman"/>
          <w:b w:val="1"/>
          <w:bCs w:val="1"/>
          <w:color w:val="674ea7"/>
          <w:sz w:val="24"/>
          <w:szCs w:val="24"/>
          <w:rtl w:val="0"/>
        </w:rPr>
        <w:t xml:space="preserve">“clasifica_equipos”</w:t>
      </w:r>
      <w:r w:rsidDel="00000000" w:rsidR="00000000" w:rsidRPr="00000000">
        <w:rPr>
          <w:rFonts w:ascii="Times New Roman" w:cs="Times New Roman" w:eastAsia="Times New Roman" w:hAnsi="Times New Roman"/>
          <w:color w:val="674ea7"/>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tome como input esta lista de diccionarios y returnee </w:t>
      </w:r>
      <w:r w:rsidDel="00000000" w:rsidR="00000000" w:rsidRPr="00000000">
        <w:rPr>
          <w:rFonts w:ascii="Times New Roman" w:cs="Times New Roman" w:eastAsia="Times New Roman" w:hAnsi="Times New Roman"/>
          <w:b w:val="1"/>
          <w:bCs w:val="1"/>
          <w:sz w:val="24"/>
          <w:szCs w:val="24"/>
          <w:rtl w:val="0"/>
        </w:rPr>
        <w:t xml:space="preserve">otra lista de diccionarios</w:t>
      </w:r>
      <w:r w:rsidDel="00000000" w:rsidR="00000000" w:rsidRPr="00000000">
        <w:rPr>
          <w:rFonts w:ascii="Times New Roman" w:cs="Times New Roman" w:eastAsia="Times New Roman" w:hAnsi="Times New Roman"/>
          <w:sz w:val="24"/>
          <w:szCs w:val="24"/>
          <w:rtl w:val="0"/>
        </w:rPr>
        <w:t xml:space="preserve"> cuyos elementos tengan los mismos campos, pero agregándole el campo </w:t>
      </w:r>
      <w:r w:rsidDel="00000000" w:rsidR="00000000" w:rsidRPr="00000000">
        <w:rPr>
          <w:rFonts w:ascii="Times New Roman" w:cs="Times New Roman" w:eastAsia="Times New Roman" w:hAnsi="Times New Roman"/>
          <w:b w:val="1"/>
          <w:bCs w:val="1"/>
          <w:sz w:val="24"/>
          <w:szCs w:val="24"/>
          <w:rtl w:val="0"/>
        </w:rPr>
        <w:t xml:space="preserve">“categoría”</w:t>
      </w:r>
      <w:r w:rsidDel="00000000" w:rsidR="00000000" w:rsidRPr="00000000">
        <w:rPr>
          <w:rFonts w:ascii="Times New Roman" w:cs="Times New Roman" w:eastAsia="Times New Roman" w:hAnsi="Times New Roman"/>
          <w:sz w:val="24"/>
          <w:szCs w:val="24"/>
          <w:rtl w:val="0"/>
        </w:rPr>
        <w:t xml:space="preserve"> el cual tomará el valor de:</w:t>
      </w:r>
    </w:p>
    <w:p w:rsidR="00000000" w:rsidDel="00000000" w:rsidP="00000000" w:rsidRDefault="00000000" w:rsidRPr="00000000" w14:paraId="00000016">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Cardo" w:cs="Cardo" w:eastAsia="Cardo" w:hAnsi="Cardo"/>
          <w:sz w:val="24"/>
          <w:szCs w:val="24"/>
          <w:rtl w:val="0"/>
        </w:rPr>
        <w:t xml:space="preserve">para los seleccionados con 2 copas del mundo o más →</w:t>
      </w:r>
      <w:r w:rsidDel="00000000" w:rsidR="00000000" w:rsidRPr="00000000">
        <w:rPr>
          <w:rFonts w:ascii="Times New Roman" w:cs="Times New Roman" w:eastAsia="Times New Roman" w:hAnsi="Times New Roman"/>
          <w:b w:val="1"/>
          <w:bCs w:val="1"/>
          <w:sz w:val="24"/>
          <w:szCs w:val="24"/>
          <w:rtl w:val="0"/>
        </w:rPr>
        <w:t xml:space="preserve">“Top Tier”</w:t>
      </w:r>
    </w:p>
    <w:p w:rsidR="00000000" w:rsidDel="00000000" w:rsidP="00000000" w:rsidRDefault="00000000" w:rsidRPr="00000000" w14:paraId="00000017">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Cardo" w:cs="Cardo" w:eastAsia="Cardo" w:hAnsi="Cardo"/>
          <w:sz w:val="24"/>
          <w:szCs w:val="24"/>
          <w:rtl w:val="0"/>
        </w:rPr>
        <w:t xml:space="preserve">para los seleccionados con una sola copa del mundo → </w:t>
      </w:r>
      <w:r w:rsidDel="00000000" w:rsidR="00000000" w:rsidRPr="00000000">
        <w:rPr>
          <w:rFonts w:ascii="Times New Roman" w:cs="Times New Roman" w:eastAsia="Times New Roman" w:hAnsi="Times New Roman"/>
          <w:b w:val="1"/>
          <w:bCs w:val="1"/>
          <w:sz w:val="24"/>
          <w:szCs w:val="24"/>
          <w:rtl w:val="0"/>
        </w:rPr>
        <w:t xml:space="preserve">“Equipo Grande”</w:t>
      </w:r>
    </w:p>
    <w:p w:rsidR="00000000" w:rsidDel="00000000" w:rsidP="00000000" w:rsidRDefault="00000000" w:rsidRPr="00000000" w14:paraId="00000018">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t>
      </w:r>
      <w:r w:rsidDel="00000000" w:rsidR="00000000" w:rsidRPr="00000000">
        <w:rPr>
          <w:rFonts w:ascii="Cardo" w:cs="Cardo" w:eastAsia="Cardo" w:hAnsi="Cardo"/>
          <w:sz w:val="24"/>
          <w:szCs w:val="24"/>
          <w:rtl w:val="0"/>
        </w:rPr>
        <w:t xml:space="preserve">para los seleccionados que no posean copas del mundo pero sumen 2 o más 3eros puestos/2dos puestos → </w:t>
      </w:r>
      <w:r w:rsidDel="00000000" w:rsidR="00000000" w:rsidRPr="00000000">
        <w:rPr>
          <w:rFonts w:ascii="Times New Roman" w:cs="Times New Roman" w:eastAsia="Times New Roman" w:hAnsi="Times New Roman"/>
          <w:b w:val="1"/>
          <w:bCs w:val="1"/>
          <w:sz w:val="24"/>
          <w:szCs w:val="24"/>
          <w:rtl w:val="0"/>
        </w:rPr>
        <w:t xml:space="preserve">“Siempre candidatos”</w:t>
      </w:r>
    </w:p>
    <w:p w:rsidR="00000000" w:rsidDel="00000000" w:rsidP="00000000" w:rsidRDefault="00000000" w:rsidRPr="00000000" w14:paraId="00000019">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w:t>
      </w:r>
      <w:r w:rsidDel="00000000" w:rsidR="00000000" w:rsidRPr="00000000">
        <w:rPr>
          <w:rFonts w:ascii="Cardo" w:cs="Cardo" w:eastAsia="Cardo" w:hAnsi="Cardo"/>
          <w:sz w:val="24"/>
          <w:szCs w:val="24"/>
          <w:rtl w:val="0"/>
        </w:rPr>
        <w:t xml:space="preserve">si alguna vez tuvo un subcampeonato/3er puesto →</w:t>
      </w:r>
      <w:r w:rsidDel="00000000" w:rsidR="00000000" w:rsidRPr="00000000">
        <w:rPr>
          <w:rFonts w:ascii="Times New Roman" w:cs="Times New Roman" w:eastAsia="Times New Roman" w:hAnsi="Times New Roman"/>
          <w:b w:val="1"/>
          <w:bCs w:val="1"/>
          <w:sz w:val="24"/>
          <w:szCs w:val="24"/>
          <w:rtl w:val="0"/>
        </w:rPr>
        <w:t xml:space="preserve"> “Buen equipo”</w:t>
      </w:r>
    </w:p>
    <w:p w:rsidR="00000000" w:rsidDel="00000000" w:rsidP="00000000" w:rsidRDefault="00000000" w:rsidRPr="00000000" w14:paraId="0000001A">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w:t>
      </w:r>
      <w:r w:rsidDel="00000000" w:rsidR="00000000" w:rsidRPr="00000000">
        <w:rPr>
          <w:rFonts w:ascii="Times New Roman" w:cs="Times New Roman" w:eastAsia="Times New Roman" w:hAnsi="Times New Roman"/>
          <w:sz w:val="24"/>
          <w:szCs w:val="24"/>
          <w:rtl w:val="0"/>
        </w:rPr>
        <w:t xml:space="preserve">si nunca llegaron ni siquiera a un 3er puesto, pero participaron en más de </w:t>
      </w:r>
      <w:r w:rsidDel="00000000" w:rsidR="00000000" w:rsidRPr="00000000">
        <w:rPr>
          <w:rFonts w:ascii="Times New Roman" w:cs="Times New Roman" w:eastAsia="Times New Roman" w:hAnsi="Times New Roman"/>
          <w:color w:val="38761d"/>
          <w:sz w:val="24"/>
          <w:szCs w:val="24"/>
          <w:rtl w:val="0"/>
        </w:rPr>
        <w:t xml:space="preserve">10 mundiales</w:t>
      </w:r>
      <w:r w:rsidDel="00000000" w:rsidR="00000000" w:rsidRPr="00000000">
        <w:rPr>
          <w:rFonts w:ascii="Cardo" w:cs="Cardo" w:eastAsia="Cardo" w:hAnsi="Cardo"/>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“Competitivo”</w:t>
      </w:r>
    </w:p>
    <w:p w:rsidR="00000000" w:rsidDel="00000000" w:rsidP="00000000" w:rsidRDefault="00000000" w:rsidRPr="00000000" w14:paraId="0000001B">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r w:rsidDel="00000000" w:rsidR="00000000" w:rsidRPr="00000000">
        <w:rPr>
          <w:rFonts w:ascii="Cardo" w:cs="Cardo" w:eastAsia="Cardo" w:hAnsi="Cardo"/>
          <w:sz w:val="24"/>
          <w:szCs w:val="24"/>
          <w:rtl w:val="0"/>
        </w:rPr>
        <w:t xml:space="preserve">, en el caso de que hayan competido en menos cantidad de mundiales → </w:t>
      </w:r>
      <w:r w:rsidDel="00000000" w:rsidR="00000000" w:rsidRPr="00000000">
        <w:rPr>
          <w:rFonts w:ascii="Times New Roman" w:cs="Times New Roman" w:eastAsia="Times New Roman" w:hAnsi="Times New Roman"/>
          <w:b w:val="1"/>
          <w:bCs w:val="1"/>
          <w:sz w:val="24"/>
          <w:szCs w:val="24"/>
          <w:rtl w:val="0"/>
        </w:rPr>
        <w:t xml:space="preserve">“Malo”</w:t>
      </w:r>
    </w:p>
    <w:p w:rsidR="00000000" w:rsidDel="00000000" w:rsidP="00000000" w:rsidRDefault="00000000" w:rsidRPr="00000000" w14:paraId="0000001C">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Cada diccionario de la lista resultante debe tener la siguiente estructura:</w:t>
      </w:r>
    </w:p>
    <w:p w:rsidR="00000000" w:rsidDel="00000000" w:rsidP="00000000" w:rsidRDefault="00000000" w:rsidRPr="00000000" w14:paraId="0000001E">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329238" cy="1404326"/>
            <wp:effectExtent b="0" l="0" r="0" t="0"/>
            <wp:docPr id="3" name="image5.jpg"/>
            <a:graphic>
              <a:graphicData uri="http://schemas.openxmlformats.org/drawingml/2006/picture">
                <pic:pic>
                  <pic:nvPicPr>
                    <pic:cNvPr id="0" name="image5.jpg"/>
                    <pic:cNvPicPr preferRelativeResize="0"/>
                  </pic:nvPicPr>
                  <pic:blipFill>
                    <a:blip r:embed="rId7"/>
                    <a:srcRect b="9302" l="0" r="1661" t="0"/>
                    <a:stretch>
                      <a:fillRect/>
                    </a:stretch>
                  </pic:blipFill>
                  <pic:spPr>
                    <a:xfrm>
                      <a:off x="0" y="0"/>
                      <a:ext cx="5329238" cy="1404326"/>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b) (1,5 puntos) Corrección por fecha.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F">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Algunos equipos obtuvieron sus palmarés hace mucho tiempo. A Fran no le parece bien (por ejemplo) clasificar a Uruguay como “top_tier” ya que su campeonato más reciente fue en 1950.</w:t>
      </w:r>
    </w:p>
    <w:p w:rsidR="00000000" w:rsidDel="00000000" w:rsidP="00000000" w:rsidRDefault="00000000" w:rsidRPr="00000000" w14:paraId="00000020">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una function “corrige_clasificacion” que toma la lista de diccionarios output del punto anterior y devuelve otra lista de diccionarios con los mismos campos pero con el campo “categoria” corregido. La corrección consiste en que, si la última fecha del logro que le da su categoría sucedió hace más de 30 años, se le baja una categoría.</w:t>
      </w:r>
    </w:p>
    <w:p w:rsidR="00000000" w:rsidDel="00000000" w:rsidP="00000000" w:rsidRDefault="00000000" w:rsidRPr="00000000" w14:paraId="00000021">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Ejemplos: </w:t>
      </w:r>
    </w:p>
    <w:p w:rsidR="00000000" w:rsidDel="00000000" w:rsidP="00000000" w:rsidRDefault="00000000" w:rsidRPr="00000000" w14:paraId="00000022">
      <w:pPr>
        <w:widowControl w:val="0"/>
        <w:numPr>
          <w:ilvl w:val="0"/>
          <w:numId w:val="1"/>
        </w:numPr>
        <w:spacing w:before="0" w:line="240" w:lineRule="auto"/>
        <w:ind w:left="1440" w:right="207.432861328125" w:hanging="360"/>
        <w:rPr>
          <w:rFonts w:ascii="Times New Roman" w:cs="Times New Roman" w:eastAsia="Times New Roman" w:hAnsi="Times New Roman"/>
          <w:i w:val="1"/>
          <w:iCs w:val="1"/>
          <w:sz w:val="24"/>
          <w:szCs w:val="24"/>
          <w:u w:val="none"/>
        </w:rPr>
      </w:pPr>
      <w:r w:rsidDel="00000000" w:rsidR="00000000" w:rsidRPr="00000000">
        <w:rPr>
          <w:rFonts w:ascii="Cardo" w:cs="Cardo" w:eastAsia="Cardo" w:hAnsi="Cardo"/>
          <w:i w:val="1"/>
          <w:iCs w:val="1"/>
          <w:sz w:val="24"/>
          <w:szCs w:val="24"/>
          <w:rtl w:val="0"/>
        </w:rPr>
        <w:t xml:space="preserve">Uruguay baja de “top_tier” a “equipo_grande” porque su última copa fue en 1950 →</w:t>
      </w:r>
      <w:r w:rsidDel="00000000" w:rsidR="00000000" w:rsidRPr="00000000">
        <w:rPr>
          <w:rFonts w:ascii="Times New Roman" w:cs="Times New Roman" w:eastAsia="Times New Roman" w:hAnsi="Times New Roman"/>
          <w:i w:val="1"/>
          <w:iCs w:val="1"/>
          <w:color w:val="cc0000"/>
          <w:sz w:val="24"/>
          <w:szCs w:val="24"/>
          <w:rtl w:val="0"/>
        </w:rPr>
        <w:t xml:space="preserve"> Baja de 1 a 2</w:t>
      </w:r>
    </w:p>
    <w:p w:rsidR="00000000" w:rsidDel="00000000" w:rsidP="00000000" w:rsidRDefault="00000000" w:rsidRPr="00000000" w14:paraId="00000023">
      <w:pPr>
        <w:widowControl w:val="0"/>
        <w:numPr>
          <w:ilvl w:val="0"/>
          <w:numId w:val="1"/>
        </w:numPr>
        <w:spacing w:before="0" w:line="240" w:lineRule="auto"/>
        <w:ind w:left="1440" w:right="207.432861328125" w:hanging="360"/>
        <w:rPr>
          <w:rFonts w:ascii="Times New Roman" w:cs="Times New Roman" w:eastAsia="Times New Roman" w:hAnsi="Times New Roman"/>
          <w:i w:val="1"/>
          <w:iCs w:val="1"/>
          <w:sz w:val="24"/>
          <w:szCs w:val="24"/>
          <w:u w:val="none"/>
        </w:rPr>
      </w:pPr>
      <w:r w:rsidDel="00000000" w:rsidR="00000000" w:rsidRPr="00000000">
        <w:rPr>
          <w:rFonts w:ascii="Cardo" w:cs="Cardo" w:eastAsia="Cardo" w:hAnsi="Cardo"/>
          <w:i w:val="1"/>
          <w:iCs w:val="1"/>
          <w:sz w:val="24"/>
          <w:szCs w:val="24"/>
          <w:rtl w:val="0"/>
        </w:rPr>
        <w:t xml:space="preserve">EEUU baja de “buen_equipo” a “competitivo” porque su único 3er puesto fue en 1930 → </w:t>
      </w:r>
      <w:r w:rsidDel="00000000" w:rsidR="00000000" w:rsidRPr="00000000">
        <w:rPr>
          <w:rFonts w:ascii="Times New Roman" w:cs="Times New Roman" w:eastAsia="Times New Roman" w:hAnsi="Times New Roman"/>
          <w:i w:val="1"/>
          <w:iCs w:val="1"/>
          <w:color w:val="cc0000"/>
          <w:sz w:val="24"/>
          <w:szCs w:val="24"/>
          <w:rtl w:val="0"/>
        </w:rPr>
        <w:t xml:space="preserve">Baja de 4 a 5</w:t>
      </w:r>
    </w:p>
    <w:p w:rsidR="00000000" w:rsidDel="00000000" w:rsidP="00000000" w:rsidRDefault="00000000" w:rsidRPr="00000000" w14:paraId="00000024">
      <w:pPr>
        <w:widowControl w:val="0"/>
        <w:numPr>
          <w:ilvl w:val="0"/>
          <w:numId w:val="1"/>
        </w:numPr>
        <w:spacing w:before="0" w:line="240" w:lineRule="auto"/>
        <w:ind w:left="1440" w:right="207.432861328125" w:hanging="360"/>
        <w:rPr>
          <w:rFonts w:ascii="Times New Roman" w:cs="Times New Roman" w:eastAsia="Times New Roman" w:hAnsi="Times New Roman"/>
          <w:i w:val="1"/>
          <w:iCs w:val="1"/>
          <w:sz w:val="24"/>
          <w:szCs w:val="24"/>
          <w:u w:val="none"/>
        </w:rPr>
      </w:pPr>
      <w:r w:rsidDel="00000000" w:rsidR="00000000" w:rsidRPr="00000000">
        <w:rPr>
          <w:rFonts w:ascii="Cardo" w:cs="Cardo" w:eastAsia="Cardo" w:hAnsi="Cardo"/>
          <w:i w:val="1"/>
          <w:iCs w:val="1"/>
          <w:sz w:val="24"/>
          <w:szCs w:val="24"/>
          <w:rtl w:val="0"/>
        </w:rPr>
        <w:t xml:space="preserve">Croacia se mantiene en su categoría de “siempre_candidato” porque su último 3er puesto fue en 2022 → </w:t>
      </w:r>
      <w:r w:rsidDel="00000000" w:rsidR="00000000" w:rsidRPr="00000000">
        <w:rPr>
          <w:rFonts w:ascii="Times New Roman" w:cs="Times New Roman" w:eastAsia="Times New Roman" w:hAnsi="Times New Roman"/>
          <w:i w:val="1"/>
          <w:iCs w:val="1"/>
          <w:color w:val="38761d"/>
          <w:sz w:val="24"/>
          <w:szCs w:val="24"/>
          <w:rtl w:val="0"/>
        </w:rPr>
        <w:t xml:space="preserve">Se mantiene en 3</w:t>
      </w:r>
    </w:p>
    <w:p w:rsidR="00000000" w:rsidDel="00000000" w:rsidP="00000000" w:rsidRDefault="00000000" w:rsidRPr="00000000" w14:paraId="00000025">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(2 puntos) Armar el “prode_bruto”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Ahora Fran, en base a esta categorización histórica, enfrentará a los equipos todos contra todos. Si un equipo está mejor categorizado que otro, gana el partido resultante. Si está igualmente categorizado, lo pierde.</w:t>
      </w:r>
    </w:p>
    <w:p w:rsidR="00000000" w:rsidDel="00000000" w:rsidP="00000000" w:rsidRDefault="00000000" w:rsidRPr="00000000" w14:paraId="00000028">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la function</w:t>
      </w:r>
      <w:r w:rsidDel="00000000" w:rsidR="00000000" w:rsidRPr="00000000">
        <w:rPr>
          <w:rFonts w:ascii="Times New Roman" w:cs="Times New Roman" w:eastAsia="Times New Roman" w:hAnsi="Times New Roman"/>
          <w:b w:val="1"/>
          <w:bCs w:val="1"/>
          <w:color w:val="8e7cc3"/>
          <w:sz w:val="24"/>
          <w:szCs w:val="24"/>
          <w:rtl w:val="0"/>
        </w:rPr>
        <w:t xml:space="preserve"> </w:t>
      </w:r>
      <w:r w:rsidDel="00000000" w:rsidR="00000000" w:rsidRPr="00000000">
        <w:rPr>
          <w:rFonts w:ascii="Times New Roman" w:cs="Times New Roman" w:eastAsia="Times New Roman" w:hAnsi="Times New Roman"/>
          <w:b w:val="1"/>
          <w:bCs w:val="1"/>
          <w:color w:val="674ea7"/>
          <w:sz w:val="24"/>
          <w:szCs w:val="24"/>
          <w:rtl w:val="0"/>
        </w:rPr>
        <w:t xml:space="preserve">“prode”</w:t>
      </w:r>
      <w:r w:rsidDel="00000000" w:rsidR="00000000" w:rsidRPr="00000000">
        <w:rPr>
          <w:rFonts w:ascii="Times New Roman" w:cs="Times New Roman" w:eastAsia="Times New Roman" w:hAnsi="Times New Roman"/>
          <w:color w:val="674ea7"/>
          <w:sz w:val="24"/>
          <w:szCs w:val="24"/>
          <w:rtl w:val="0"/>
        </w:rPr>
        <w:t xml:space="preserve"> </w:t>
      </w:r>
      <w:r w:rsidDel="00000000" w:rsidR="00000000" w:rsidRPr="00000000">
        <w:rPr>
          <w:rFonts w:ascii="Times New Roman" w:cs="Times New Roman" w:eastAsia="Times New Roman" w:hAnsi="Times New Roman"/>
          <w:sz w:val="24"/>
          <w:szCs w:val="24"/>
          <w:rtl w:val="0"/>
        </w:rPr>
        <w:t xml:space="preserve">que tome como input la lista de diccionarios del punto “b” y devuelva </w:t>
      </w:r>
      <w:r w:rsidDel="00000000" w:rsidR="00000000" w:rsidRPr="00000000">
        <w:rPr>
          <w:rFonts w:ascii="Times New Roman" w:cs="Times New Roman" w:eastAsia="Times New Roman" w:hAnsi="Times New Roman"/>
          <w:b w:val="1"/>
          <w:bCs w:val="1"/>
          <w:sz w:val="24"/>
          <w:szCs w:val="24"/>
          <w:rtl w:val="0"/>
        </w:rPr>
        <w:t xml:space="preserve">un diccionario</w:t>
      </w:r>
      <w:r w:rsidDel="00000000" w:rsidR="00000000" w:rsidRPr="00000000">
        <w:rPr>
          <w:rFonts w:ascii="Times New Roman" w:cs="Times New Roman" w:eastAsia="Times New Roman" w:hAnsi="Times New Roman"/>
          <w:sz w:val="24"/>
          <w:szCs w:val="24"/>
          <w:rtl w:val="0"/>
        </w:rPr>
        <w:t xml:space="preserve"> de resultados. Las keys del diccionario de resultados debe ser el nombre de las selecciones enfrentadas, el value debe ser la frase “gana &lt;equipo&gt;” o “empate”.</w:t>
      </w:r>
    </w:p>
    <w:p w:rsidR="00000000" w:rsidDel="00000000" w:rsidP="00000000" w:rsidRDefault="00000000" w:rsidRPr="00000000" w14:paraId="00000029">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widowControl w:val="0"/>
        <w:spacing w:before="0" w:line="240" w:lineRule="auto"/>
        <w:ind w:left="0" w:right="207.432861328125"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Ejemplo:</w:t>
      </w:r>
    </w:p>
    <w:p w:rsidR="00000000" w:rsidDel="00000000" w:rsidP="00000000" w:rsidRDefault="00000000" w:rsidRPr="00000000" w14:paraId="0000002B">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457200</wp:posOffset>
            </wp:positionH>
            <wp:positionV relativeFrom="paragraph">
              <wp:posOffset>123825</wp:posOffset>
            </wp:positionV>
            <wp:extent cx="3419475" cy="1000125"/>
            <wp:effectExtent b="0" l="0" r="0" t="0"/>
            <wp:wrapSquare wrapText="bothSides" distB="0" distT="0" distL="0" distR="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419475" cy="1000125"/>
                    </a:xfrm>
                    <a:prstGeom prst="rect"/>
                    <a:ln/>
                  </pic:spPr>
                </pic:pic>
              </a:graphicData>
            </a:graphic>
          </wp:anchor>
        </w:drawing>
      </w:r>
    </w:p>
    <w:p w:rsidR="00000000" w:rsidDel="00000000" w:rsidP="00000000" w:rsidRDefault="00000000" w:rsidRPr="00000000" w14:paraId="0000002C">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Ejercicio 2 (3 puntos) : Debugging + conceptos de POO</w:t>
      </w:r>
      <w:r w:rsidDel="00000000" w:rsidR="00000000" w:rsidRPr="00000000">
        <w:rPr>
          <w:rtl w:val="0"/>
        </w:rPr>
      </w:r>
    </w:p>
    <w:p w:rsidR="00000000" w:rsidDel="00000000" w:rsidP="00000000" w:rsidRDefault="00000000" w:rsidRPr="00000000" w14:paraId="00000034">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Miren el siguiente script:</w:t>
      </w:r>
    </w:p>
    <w:p w:rsidR="00000000" w:rsidDel="00000000" w:rsidP="00000000" w:rsidRDefault="00000000" w:rsidRPr="00000000" w14:paraId="00000035">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555788</wp:posOffset>
            </wp:positionH>
            <wp:positionV relativeFrom="paragraph">
              <wp:posOffset>57150</wp:posOffset>
            </wp:positionV>
            <wp:extent cx="4616189" cy="1738833"/>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616189" cy="1738833"/>
                    </a:xfrm>
                    <a:prstGeom prst="rect"/>
                    <a:ln/>
                  </pic:spPr>
                </pic:pic>
              </a:graphicData>
            </a:graphic>
          </wp:anchor>
        </w:drawing>
      </w:r>
    </w:p>
    <w:p w:rsidR="00000000" w:rsidDel="00000000" w:rsidP="00000000" w:rsidRDefault="00000000" w:rsidRPr="00000000" w14:paraId="00000036">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8">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A">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C">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E">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widowControl w:val="0"/>
        <w:spacing w:before="0" w:line="240" w:lineRule="auto"/>
        <w:ind w:left="720" w:right="207.43286132812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(1 punto) Explicar de que trata la clase “Turno”.</w:t>
      </w:r>
      <w:r w:rsidDel="00000000" w:rsidR="00000000" w:rsidRPr="00000000">
        <w:rPr>
          <w:rFonts w:ascii="Times New Roman" w:cs="Times New Roman" w:eastAsia="Times New Roman" w:hAnsi="Times New Roman"/>
          <w:sz w:val="24"/>
          <w:szCs w:val="24"/>
          <w:rtl w:val="0"/>
        </w:rPr>
        <w:t xml:space="preserve"> Qué hacen, sus métodos y que significan sus variables.</w:t>
      </w:r>
    </w:p>
    <w:p w:rsidR="00000000" w:rsidDel="00000000" w:rsidP="00000000" w:rsidRDefault="00000000" w:rsidRPr="00000000" w14:paraId="00000041">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(1 punto) Hay 3 bugs en este script</w:t>
      </w:r>
      <w:r w:rsidDel="00000000" w:rsidR="00000000" w:rsidRPr="00000000">
        <w:rPr>
          <w:rFonts w:ascii="Times New Roman" w:cs="Times New Roman" w:eastAsia="Times New Roman" w:hAnsi="Times New Roman"/>
          <w:sz w:val="24"/>
          <w:szCs w:val="24"/>
          <w:rtl w:val="0"/>
        </w:rPr>
        <w:t xml:space="preserve">, encontrarlos, señalarlos y comentar cómo corregirlos.</w:t>
      </w:r>
    </w:p>
    <w:p w:rsidR="00000000" w:rsidDel="00000000" w:rsidP="00000000" w:rsidRDefault="00000000" w:rsidRPr="00000000" w14:paraId="00000042">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(1 punto)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Quiero replicar el “suma 7”</w:t>
      </w:r>
      <w:r w:rsidDel="00000000" w:rsidR="00000000" w:rsidRPr="00000000">
        <w:rPr>
          <w:rFonts w:ascii="Times New Roman" w:cs="Times New Roman" w:eastAsia="Times New Roman" w:hAnsi="Times New Roman"/>
          <w:sz w:val="24"/>
          <w:szCs w:val="24"/>
          <w:rtl w:val="0"/>
        </w:rPr>
        <w:t xml:space="preserve"> e</w:t>
      </w:r>
      <w:r w:rsidDel="00000000" w:rsidR="00000000" w:rsidRPr="00000000">
        <w:rPr>
          <w:rFonts w:ascii="Times New Roman" w:cs="Times New Roman" w:eastAsia="Times New Roman" w:hAnsi="Times New Roman"/>
          <w:sz w:val="24"/>
          <w:szCs w:val="24"/>
          <w:rtl w:val="0"/>
        </w:rPr>
        <w:t xml:space="preserve">s un juego de dados en el cuál perdés si la suma de los dados que tiraste arroja 7. </w:t>
      </w:r>
    </w:p>
    <w:p w:rsidR="00000000" w:rsidDel="00000000" w:rsidP="00000000" w:rsidRDefault="00000000" w:rsidRPr="00000000" w14:paraId="00000044">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Crear la function</w:t>
      </w:r>
      <w:r w:rsidDel="00000000" w:rsidR="00000000" w:rsidRPr="00000000">
        <w:rPr>
          <w:rFonts w:ascii="Times New Roman" w:cs="Times New Roman" w:eastAsia="Times New Roman" w:hAnsi="Times New Roman"/>
          <w:b w:val="1"/>
          <w:bCs w:val="1"/>
          <w:color w:val="674ea7"/>
          <w:sz w:val="24"/>
          <w:szCs w:val="24"/>
          <w:rtl w:val="0"/>
        </w:rPr>
        <w:t xml:space="preserve"> “suma_siete”</w:t>
      </w:r>
      <w:r w:rsidDel="00000000" w:rsidR="00000000" w:rsidRPr="00000000">
        <w:rPr>
          <w:rFonts w:ascii="Times New Roman" w:cs="Times New Roman" w:eastAsia="Times New Roman" w:hAnsi="Times New Roman"/>
          <w:sz w:val="24"/>
          <w:szCs w:val="24"/>
          <w:rtl w:val="0"/>
        </w:rPr>
        <w:t xml:space="preserve"> cuyo input sea “n_lados” y devuelva True si efectivamente sumaste 7. Reutilizar la clase “turno”.</w:t>
      </w:r>
    </w:p>
    <w:p w:rsidR="00000000" w:rsidDel="00000000" w:rsidP="00000000" w:rsidRDefault="00000000" w:rsidRPr="00000000" w14:paraId="00000045">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widowControl w:val="0"/>
        <w:spacing w:before="0" w:line="240" w:lineRule="auto"/>
        <w:ind w:left="0" w:right="207.432861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Ejercicio 3 (2 puntos): V o F de la materia</w:t>
      </w:r>
    </w:p>
    <w:p w:rsidR="00000000" w:rsidDel="00000000" w:rsidP="00000000" w:rsidRDefault="00000000" w:rsidRPr="00000000" w14:paraId="00000048">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pretende que las respuestas falsas sean justificadas. El hecho de equivocarte no resta puntos. El hecho de no justificar, te da la mitad del puntaje.</w:t>
      </w:r>
    </w:p>
    <w:p w:rsidR="00000000" w:rsidDel="00000000" w:rsidP="00000000" w:rsidRDefault="00000000" w:rsidRPr="00000000" w14:paraId="0000004A">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Python es un lenguaje de alto nivel.</w:t>
      </w:r>
    </w:p>
    <w:p w:rsidR="00000000" w:rsidDel="00000000" w:rsidP="00000000" w:rsidRDefault="00000000" w:rsidRPr="00000000" w14:paraId="0000004C">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Siendo L una lista, decir L2=list(L) implica que estás creando otra referencia para el mismo objeto.</w:t>
      </w:r>
    </w:p>
    <w:p w:rsidR="00000000" w:rsidDel="00000000" w:rsidP="00000000" w:rsidRDefault="00000000" w:rsidRPr="00000000" w14:paraId="0000004E">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spacing w:before="0" w:line="240" w:lineRule="auto"/>
        <w:ind w:left="72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w:t>
      </w:r>
      <w:r w:rsidDel="00000000" w:rsidR="00000000" w:rsidRPr="00000000">
        <w:rPr>
          <w:rFonts w:ascii="Times New Roman" w:cs="Times New Roman" w:eastAsia="Times New Roman" w:hAnsi="Times New Roman"/>
          <w:sz w:val="24"/>
          <w:szCs w:val="24"/>
          <w:rtl w:val="0"/>
        </w:rPr>
        <w:t xml:space="preserve">Las tuplas son siempre hasheables. Osea, cualquier tupla puede ser key de un diccionario.</w:t>
      </w:r>
    </w:p>
    <w:p w:rsidR="00000000" w:rsidDel="00000000" w:rsidP="00000000" w:rsidRDefault="00000000" w:rsidRPr="00000000" w14:paraId="00000050">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La librería que usamos para tests unitarios se llama TestLib.</w:t>
      </w:r>
    </w:p>
    <w:p w:rsidR="00000000" w:rsidDel="00000000" w:rsidP="00000000" w:rsidRDefault="00000000" w:rsidRPr="00000000" w14:paraId="00000052">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Un bool es un tipo de datos y un dict es una estructura de datos.</w:t>
      </w:r>
    </w:p>
    <w:p w:rsidR="00000000" w:rsidDel="00000000" w:rsidP="00000000" w:rsidRDefault="00000000" w:rsidRPr="00000000" w14:paraId="00000054">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widowControl w:val="0"/>
        <w:spacing w:before="0" w:line="240" w:lineRule="auto"/>
        <w:ind w:left="0" w:right="207.432861328125"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Cuando decimos f=open(‘nombre archivo’), entonces type(f) es ‘string’</w:t>
      </w:r>
    </w:p>
    <w:p w:rsidR="00000000" w:rsidDel="00000000" w:rsidP="00000000" w:rsidRDefault="00000000" w:rsidRPr="00000000" w14:paraId="00000056">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C">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widowControl w:val="0"/>
        <w:spacing w:before="0" w:line="240" w:lineRule="auto"/>
        <w:ind w:left="0" w:right="207.432861328125" w:firstLine="0"/>
        <w:rPr>
          <w:rFonts w:ascii="Times New Roman" w:cs="Times New Roman" w:eastAsia="Times New Roman" w:hAnsi="Times New Roman"/>
          <w:sz w:val="24"/>
          <w:szCs w:val="24"/>
        </w:rPr>
      </w:pP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283.46456692913387"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b w:val="1"/>
        <w:bCs w:val="1"/>
      </w:rPr>
    </w:pPr>
    <w:r w:rsidDel="00000000" w:rsidR="00000000" w:rsidRPr="00000000">
      <w:rPr>
        <w:b w:val="1"/>
        <w:bCs w:val="1"/>
        <w:rtl w:val="0"/>
      </w:rPr>
      <w:t xml:space="preserve"> </w:t>
    </w:r>
  </w:p>
  <w:tbl>
    <w:tblPr>
      <w:tblStyle w:val="Table1"/>
      <w:tblpPr w:leftFromText="180" w:rightFromText="180" w:topFromText="180" w:bottomFromText="180" w:vertAnchor="text" w:horzAnchor="text" w:tblpX="6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00"/>
      <w:gridCol w:w="4500"/>
      <w:tblGridChange w:id="0">
        <w:tblGrid>
          <w:gridCol w:w="4500"/>
          <w:gridCol w:w="4500"/>
        </w:tblGrid>
      </w:tblGridChange>
    </w:tblGrid>
    <w:tr>
      <w:trPr>
        <w:cantSplit w:val="0"/>
        <w:tblHeader w:val="0"/>
      </w:trPr>
      <w:tc>
        <w:tcPr>
          <w:tcBorders>
            <w:top w:color="ffffff" w:space="0" w:sz="8" w:val="single"/>
            <w:left w:color="ffffff" w:space="0" w:sz="8" w:val="single"/>
          </w:tcBorders>
        </w:tcPr>
        <w:p w:rsidR="00000000" w:rsidDel="00000000" w:rsidP="00000000" w:rsidRDefault="00000000" w:rsidRPr="00000000" w14:paraId="00000060">
          <w:pPr>
            <w:keepLines w:val="0"/>
            <w:widowControl w:val="0"/>
            <w:spacing w:line="240" w:lineRule="auto"/>
            <w:rPr>
              <w:b w:val="1"/>
              <w:bCs w:val="1"/>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76200</wp:posOffset>
                </wp:positionH>
                <wp:positionV relativeFrom="paragraph">
                  <wp:posOffset>133350</wp:posOffset>
                </wp:positionV>
                <wp:extent cx="1983600" cy="362988"/>
                <wp:effectExtent b="0" l="0" r="0" t="0"/>
                <wp:wrapSquare wrapText="right" distB="19050" distT="19050" distL="19050" distR="1905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983600" cy="362988"/>
                        </a:xfrm>
                        <a:prstGeom prst="rect"/>
                        <a:ln/>
                      </pic:spPr>
                    </pic:pic>
                  </a:graphicData>
                </a:graphic>
              </wp:anchor>
            </w:drawing>
          </w:r>
        </w:p>
      </w:tc>
      <w:tc>
        <w:tcPr>
          <w:tcBorders>
            <w:top w:color="ffffff" w:space="0" w:sz="8" w:val="single"/>
            <w:right w:color="ffffff" w:space="0" w:sz="8" w:val="single"/>
          </w:tcBorders>
        </w:tcPr>
        <w:p w:rsidR="00000000" w:rsidDel="00000000" w:rsidP="00000000" w:rsidRDefault="00000000" w:rsidRPr="00000000" w14:paraId="00000061">
          <w:pPr>
            <w:keepLines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Métodos Analíticos y Programación </w:t>
          </w:r>
        </w:p>
        <w:p w:rsidR="00000000" w:rsidDel="00000000" w:rsidP="00000000" w:rsidRDefault="00000000" w:rsidRPr="00000000" w14:paraId="00000062">
          <w:pPr>
            <w:keepLines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Parcial - 28 de abril de 2026</w:t>
          </w:r>
        </w:p>
        <w:p w:rsidR="00000000" w:rsidDel="00000000" w:rsidP="00000000" w:rsidRDefault="00000000" w:rsidRPr="00000000" w14:paraId="00000063">
          <w:pPr>
            <w:keepLines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Docente: </w:t>
          </w:r>
          <w:r w:rsidDel="00000000" w:rsidR="00000000" w:rsidRPr="00000000">
            <w:rPr>
              <w:rFonts w:ascii="Times New Roman" w:cs="Times New Roman" w:eastAsia="Times New Roman" w:hAnsi="Times New Roman"/>
              <w:sz w:val="24"/>
              <w:szCs w:val="24"/>
              <w:rtl w:val="0"/>
            </w:rPr>
            <w:t xml:space="preserve">Pablo J Piccoli Bornia </w:t>
          </w:r>
        </w:p>
      </w:tc>
    </w:tr>
  </w:tbl>
  <w:p w:rsidR="00000000" w:rsidDel="00000000" w:rsidP="00000000" w:rsidRDefault="00000000" w:rsidRPr="00000000" w14:paraId="00000064">
    <w:pPr>
      <w:widowControl w:val="0"/>
      <w:spacing w:before="251.05712890625"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Nombre y apellido: </w:t>
    </w:r>
  </w:p>
  <w:p w:rsidR="00000000" w:rsidDel="00000000" w:rsidP="00000000" w:rsidRDefault="00000000" w:rsidRPr="00000000" w14:paraId="00000065">
    <w:pPr>
      <w:widowControl w:val="0"/>
      <w:spacing w:before="6.573486328125" w:line="240" w:lineRule="auto"/>
      <w:rPr>
        <w:b w:val="1"/>
        <w:bCs w:val="1"/>
      </w:rPr>
    </w:pPr>
    <w:r w:rsidDel="00000000" w:rsidR="00000000" w:rsidRPr="00000000">
      <w:rPr>
        <w:rFonts w:ascii="Times New Roman" w:cs="Times New Roman" w:eastAsia="Times New Roman" w:hAnsi="Times New Roman"/>
        <w:b w:val="1"/>
        <w:bCs w:val="1"/>
        <w:sz w:val="24"/>
        <w:szCs w:val="24"/>
        <w:rtl w:val="0"/>
      </w:rPr>
      <w:t xml:space="preserve">Legajo: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