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F44543">
        <w:trPr>
          <w:trHeight w:val="2336"/>
        </w:trPr>
        <w:tc>
          <w:tcPr>
            <w:tcW w:w="3600" w:type="dxa"/>
            <w:vAlign w:val="bottom"/>
          </w:tcPr>
          <w:p w14:paraId="79D15F44" w14:textId="38A4A600" w:rsidR="001B2ABD" w:rsidRPr="003A4805" w:rsidRDefault="004808DC" w:rsidP="004808DC">
            <w:pPr>
              <w:tabs>
                <w:tab w:val="left" w:pos="990"/>
              </w:tabs>
              <w:jc w:val="center"/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 wp14:anchorId="1F811376" wp14:editId="0A284FCA">
                  <wp:extent cx="1158121" cy="1699260"/>
                  <wp:effectExtent l="0" t="0" r="4445" b="0"/>
                  <wp:docPr id="1258285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285604" name="Imagen 1258285604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49"/>
                          <a:stretch/>
                        </pic:blipFill>
                        <pic:spPr bwMode="auto">
                          <a:xfrm>
                            <a:off x="0" y="0"/>
                            <a:ext cx="1165126" cy="1709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F06422" w:rsidRDefault="00E409A0" w:rsidP="006C1D9D">
            <w:pPr>
              <w:pStyle w:val="Ttulo"/>
              <w:rPr>
                <w:noProof/>
                <w:sz w:val="86"/>
                <w:szCs w:val="86"/>
                <w:lang w:bidi="es-ES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PABLO</w:t>
            </w:r>
          </w:p>
          <w:p w14:paraId="196370A4" w14:textId="3AC85BA8" w:rsidR="001B2ABD" w:rsidRPr="00F06422" w:rsidRDefault="00E409A0" w:rsidP="006C1D9D">
            <w:pPr>
              <w:pStyle w:val="Ttulo"/>
              <w:rPr>
                <w:noProof/>
                <w:sz w:val="86"/>
                <w:szCs w:val="86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009D09F3" w:rsidR="00036450" w:rsidRPr="00E1349B" w:rsidRDefault="00E1349B" w:rsidP="00E1349B">
            <w:pPr>
              <w:jc w:val="both"/>
              <w:rPr>
                <w:noProof/>
                <w:lang w:val="en-US"/>
              </w:rPr>
            </w:pPr>
            <w:r w:rsidRPr="00E1349B">
              <w:rPr>
                <w:noProof/>
                <w:lang w:val="en-US" w:bidi="es-ES"/>
              </w:rPr>
              <w:t xml:space="preserve">Senior student in </w:t>
            </w:r>
            <w:r w:rsidR="00744424" w:rsidRPr="00205C3B">
              <w:rPr>
                <w:b/>
                <w:bCs/>
                <w:noProof/>
                <w:lang w:val="en-US" w:bidi="es-ES"/>
              </w:rPr>
              <w:t>Videog</w:t>
            </w:r>
            <w:r w:rsidRPr="00205C3B">
              <w:rPr>
                <w:b/>
                <w:bCs/>
                <w:noProof/>
                <w:lang w:val="en-US" w:bidi="es-ES"/>
              </w:rPr>
              <w:t xml:space="preserve">ame Design and Development </w:t>
            </w:r>
            <w:r w:rsidR="00817796" w:rsidRPr="00205C3B">
              <w:rPr>
                <w:b/>
                <w:bCs/>
                <w:noProof/>
                <w:lang w:val="en-US" w:bidi="es-ES"/>
              </w:rPr>
              <w:t>Engineering</w:t>
            </w:r>
            <w:r w:rsidR="00817796">
              <w:rPr>
                <w:noProof/>
                <w:lang w:val="en-US" w:bidi="es-ES"/>
              </w:rPr>
              <w:t xml:space="preserve"> </w:t>
            </w:r>
            <w:r w:rsidRPr="00E1349B">
              <w:rPr>
                <w:noProof/>
                <w:lang w:val="en-US" w:bidi="es-ES"/>
              </w:rPr>
              <w:t xml:space="preserve">with a passion for creating </w:t>
            </w:r>
            <w:r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Pr="00E1349B">
              <w:rPr>
                <w:noProof/>
                <w:lang w:val="en-US" w:bidi="es-ES"/>
              </w:rPr>
              <w:t xml:space="preserve"> and skills in </w:t>
            </w:r>
            <w:r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Pr="00E1349B">
              <w:rPr>
                <w:noProof/>
                <w:lang w:val="en-US" w:bidi="es-ES"/>
              </w:rPr>
              <w:t xml:space="preserve"> and </w:t>
            </w:r>
            <w:r w:rsidRPr="00E1349B">
              <w:rPr>
                <w:b/>
                <w:bCs/>
                <w:noProof/>
                <w:lang w:val="en-US" w:bidi="es-ES"/>
              </w:rPr>
              <w:t>teamwork</w:t>
            </w:r>
            <w:r w:rsidRPr="00E1349B">
              <w:rPr>
                <w:noProof/>
                <w:lang w:val="en-US" w:bidi="es-ES"/>
              </w:rPr>
              <w:t xml:space="preserve">. I excel in creative problem-solving and user-focused project development, with a strong attention to detail and dedication to bringing ideas to life. My goal is to create games that are not only entertaining but also offer a </w:t>
            </w:r>
            <w:r w:rsidRPr="00E1349B">
              <w:rPr>
                <w:b/>
                <w:bCs/>
                <w:noProof/>
                <w:lang w:val="en-US" w:bidi="es-ES"/>
              </w:rPr>
              <w:t>meaningful experience</w:t>
            </w:r>
            <w:r w:rsidRPr="00E1349B">
              <w:rPr>
                <w:noProof/>
                <w:lang w:val="en-US" w:bidi="es-ES"/>
              </w:rPr>
              <w:t xml:space="preserve">. I am eager to apply my knowledge and </w:t>
            </w:r>
            <w:r w:rsidRPr="00E1349B">
              <w:rPr>
                <w:b/>
                <w:bCs/>
                <w:noProof/>
                <w:lang w:val="en-US" w:bidi="es-ES"/>
              </w:rPr>
              <w:t>technical skills</w:t>
            </w:r>
            <w:r w:rsidRPr="00E1349B">
              <w:rPr>
                <w:noProof/>
                <w:lang w:val="en-US" w:bidi="es-ES"/>
              </w:rPr>
              <w:t xml:space="preserve"> to contribute in an innovative and challenging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1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2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550B7989" w:rsidR="00E1349B" w:rsidRPr="003A4805" w:rsidRDefault="00E409A0" w:rsidP="004D3011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0EC54AE0" w14:textId="77777777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77777777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2024-Present</w:t>
            </w:r>
          </w:p>
          <w:p w14:paraId="52382CDD" w14:textId="77777777" w:rsidR="00F770D8" w:rsidRDefault="00F770D8" w:rsidP="00F770D8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management,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501DF6AC" w14:textId="77777777" w:rsidR="00F770D8" w:rsidRDefault="00F770D8" w:rsidP="00F770D8">
            <w:pPr>
              <w:rPr>
                <w:noProof/>
                <w:lang w:val="en-US"/>
              </w:rPr>
            </w:pP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4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0B5E175F" w14:textId="77777777" w:rsidR="00F770D8" w:rsidRPr="00F95A25" w:rsidRDefault="00F770D8" w:rsidP="00F770D8">
            <w:pPr>
              <w:rPr>
                <w:noProof/>
                <w:lang w:val="en-US"/>
              </w:rPr>
            </w:pPr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3FB4EA79" w14:textId="75DE8080" w:rsidR="00F95A25" w:rsidRDefault="00F95A25" w:rsidP="00496A9B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adaptability, and technical aspects of VR</w:t>
            </w:r>
            <w:r>
              <w:rPr>
                <w:noProof/>
                <w:lang w:val="en-US"/>
              </w:rPr>
              <w:t>.</w:t>
            </w:r>
          </w:p>
          <w:p w14:paraId="0BF62BB1" w14:textId="77777777" w:rsidR="00F95A25" w:rsidRDefault="00F95A25" w:rsidP="004B0831">
            <w:pPr>
              <w:rPr>
                <w:noProof/>
                <w:lang w:val="en-US"/>
              </w:rPr>
            </w:pPr>
          </w:p>
          <w:p w14:paraId="7D4C450B" w14:textId="43CEEA48" w:rsidR="00F95A25" w:rsidRDefault="00F95A25" w:rsidP="004B0831">
            <w:pPr>
              <w:rPr>
                <w:rStyle w:val="Hipervnculo"/>
                <w:noProof/>
                <w:lang w:val="en-US"/>
              </w:rPr>
            </w:pPr>
            <w:hyperlink r:id="rId15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40EB07F3" w14:textId="77777777" w:rsidR="00F770D8" w:rsidRDefault="00F770D8" w:rsidP="004B0831">
            <w:pPr>
              <w:rPr>
                <w:noProof/>
                <w:lang w:val="en-US"/>
              </w:rPr>
            </w:pPr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663E2083" w14:textId="17ED6924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78721ECC" w14:textId="77777777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2021-Present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1EE966" w14:textId="77777777" w:rsidR="00F770D8" w:rsidRPr="004F10FA" w:rsidRDefault="00F770D8" w:rsidP="00F770D8">
            <w:pPr>
              <w:rPr>
                <w:noProof/>
                <w:lang w:val="en-US" w:bidi="es-ES"/>
              </w:rPr>
            </w:pPr>
          </w:p>
          <w:p w14:paraId="2DECADBF" w14:textId="77777777" w:rsidR="00F770D8" w:rsidRPr="00BD32E7" w:rsidRDefault="00F770D8" w:rsidP="00F770D8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5AEA0A4" w14:textId="7B2E34D4" w:rsidR="00F770D8" w:rsidRDefault="00F770D8" w:rsidP="00F770D8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F6DCC47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2019</w:t>
            </w:r>
          </w:p>
          <w:p w14:paraId="576E09DA" w14:textId="59165865" w:rsidR="00F06422" w:rsidRPr="00F06422" w:rsidRDefault="00F06422" w:rsidP="00F06422">
            <w:pPr>
              <w:rPr>
                <w:lang w:val="en-US" w:bidi="es-ES"/>
              </w:rPr>
            </w:pPr>
            <w:proofErr w:type="spellStart"/>
            <w:r>
              <w:rPr>
                <w:lang w:val="en-US" w:bidi="es-ES"/>
              </w:rPr>
              <w:t>Salesianos</w:t>
            </w:r>
            <w:proofErr w:type="spellEnd"/>
            <w:r>
              <w:rPr>
                <w:lang w:val="en-US" w:bidi="es-ES"/>
              </w:rPr>
              <w:t xml:space="preserve"> School</w:t>
            </w:r>
          </w:p>
          <w:p w14:paraId="6E6CCA09" w14:textId="77777777" w:rsidR="004B0831" w:rsidRPr="004F10FA" w:rsidRDefault="004B0831" w:rsidP="00F06422">
            <w:pPr>
              <w:rPr>
                <w:noProof/>
                <w:lang w:val="en-US" w:bidi="es-ES"/>
              </w:rPr>
            </w:pPr>
          </w:p>
          <w:p w14:paraId="4829A488" w14:textId="355A068B" w:rsidR="004B0831" w:rsidRPr="004F10FA" w:rsidRDefault="004B0831" w:rsidP="00F06422">
            <w:pPr>
              <w:rPr>
                <w:b/>
                <w:bCs/>
                <w:noProof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CISCO Certification</w:t>
            </w:r>
          </w:p>
          <w:p w14:paraId="78DF21C0" w14:textId="3D54DB6F" w:rsidR="00F44543" w:rsidRPr="004F10FA" w:rsidRDefault="00F44543" w:rsidP="00F06422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2018</w:t>
            </w:r>
          </w:p>
          <w:p w14:paraId="06B4051E" w14:textId="496A1F5B" w:rsidR="00F44543" w:rsidRPr="004F10FA" w:rsidRDefault="00F44543" w:rsidP="00F06422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Through Salesianos School</w:t>
            </w:r>
          </w:p>
          <w:p w14:paraId="24504EF6" w14:textId="77777777" w:rsidR="00F06422" w:rsidRPr="004F10FA" w:rsidRDefault="00F06422" w:rsidP="000041C4">
            <w:pPr>
              <w:rPr>
                <w:noProof/>
                <w:lang w:val="en-US"/>
              </w:rPr>
            </w:pP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77777777" w:rsidR="00196560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</w:p>
          <w:p w14:paraId="68EC3A4B" w14:textId="67AF4637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1E459FFF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Complex Problem-Solving</w:t>
            </w:r>
          </w:p>
          <w:p w14:paraId="5631D510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Ability to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Under Pressure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6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E7E8D" w14:textId="77777777" w:rsidR="00CA197D" w:rsidRDefault="00CA197D" w:rsidP="000C45FF">
      <w:r>
        <w:separator/>
      </w:r>
    </w:p>
  </w:endnote>
  <w:endnote w:type="continuationSeparator" w:id="0">
    <w:p w14:paraId="602298C4" w14:textId="77777777" w:rsidR="00CA197D" w:rsidRDefault="00CA197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769D6" w14:textId="77777777" w:rsidR="00CA197D" w:rsidRDefault="00CA197D" w:rsidP="000C45FF">
      <w:r>
        <w:separator/>
      </w:r>
    </w:p>
  </w:footnote>
  <w:footnote w:type="continuationSeparator" w:id="0">
    <w:p w14:paraId="41B3997F" w14:textId="77777777" w:rsidR="00CA197D" w:rsidRDefault="00CA197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277DA"/>
    <w:rsid w:val="00036450"/>
    <w:rsid w:val="0008153E"/>
    <w:rsid w:val="00094499"/>
    <w:rsid w:val="00096D1F"/>
    <w:rsid w:val="000C45FF"/>
    <w:rsid w:val="000E3FD1"/>
    <w:rsid w:val="000E40A9"/>
    <w:rsid w:val="000F27D1"/>
    <w:rsid w:val="00112054"/>
    <w:rsid w:val="00150C23"/>
    <w:rsid w:val="001525E1"/>
    <w:rsid w:val="00180329"/>
    <w:rsid w:val="0019001F"/>
    <w:rsid w:val="001919D7"/>
    <w:rsid w:val="00196560"/>
    <w:rsid w:val="001A74A5"/>
    <w:rsid w:val="001B2ABD"/>
    <w:rsid w:val="001C2C99"/>
    <w:rsid w:val="001E0391"/>
    <w:rsid w:val="001E1759"/>
    <w:rsid w:val="001F1ECC"/>
    <w:rsid w:val="001F4694"/>
    <w:rsid w:val="00205C3B"/>
    <w:rsid w:val="0022601B"/>
    <w:rsid w:val="00230E31"/>
    <w:rsid w:val="002400EB"/>
    <w:rsid w:val="00256CF7"/>
    <w:rsid w:val="00281FD5"/>
    <w:rsid w:val="00297154"/>
    <w:rsid w:val="002D706A"/>
    <w:rsid w:val="002E3047"/>
    <w:rsid w:val="0030481B"/>
    <w:rsid w:val="003156FC"/>
    <w:rsid w:val="003254B5"/>
    <w:rsid w:val="0037121F"/>
    <w:rsid w:val="00385167"/>
    <w:rsid w:val="003A2CFD"/>
    <w:rsid w:val="003A4805"/>
    <w:rsid w:val="003A6B7D"/>
    <w:rsid w:val="003B06CA"/>
    <w:rsid w:val="003C7B38"/>
    <w:rsid w:val="003E4576"/>
    <w:rsid w:val="004071FC"/>
    <w:rsid w:val="0043751F"/>
    <w:rsid w:val="00445947"/>
    <w:rsid w:val="004808DC"/>
    <w:rsid w:val="004813B3"/>
    <w:rsid w:val="004941AC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15FCB"/>
    <w:rsid w:val="00726749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97B4F"/>
    <w:rsid w:val="008A6AF4"/>
    <w:rsid w:val="008B1FF2"/>
    <w:rsid w:val="008D6D5A"/>
    <w:rsid w:val="00920BF9"/>
    <w:rsid w:val="009260CD"/>
    <w:rsid w:val="00952C25"/>
    <w:rsid w:val="00952C79"/>
    <w:rsid w:val="0096094B"/>
    <w:rsid w:val="00A11213"/>
    <w:rsid w:val="00A2118D"/>
    <w:rsid w:val="00A40869"/>
    <w:rsid w:val="00AD3C6E"/>
    <w:rsid w:val="00AD76E2"/>
    <w:rsid w:val="00B14FF9"/>
    <w:rsid w:val="00B20152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72BED"/>
    <w:rsid w:val="00C80811"/>
    <w:rsid w:val="00C9578B"/>
    <w:rsid w:val="00CA197D"/>
    <w:rsid w:val="00CB0055"/>
    <w:rsid w:val="00CD28EC"/>
    <w:rsid w:val="00D1621E"/>
    <w:rsid w:val="00D2522B"/>
    <w:rsid w:val="00D422DE"/>
    <w:rsid w:val="00D5459D"/>
    <w:rsid w:val="00D63CC7"/>
    <w:rsid w:val="00DA1F4D"/>
    <w:rsid w:val="00DB1A19"/>
    <w:rsid w:val="00DB3759"/>
    <w:rsid w:val="00DB3EDD"/>
    <w:rsid w:val="00DC23FE"/>
    <w:rsid w:val="00DD172A"/>
    <w:rsid w:val="00E1349B"/>
    <w:rsid w:val="00E25A26"/>
    <w:rsid w:val="00E409A0"/>
    <w:rsid w:val="00E4381A"/>
    <w:rsid w:val="00E500B9"/>
    <w:rsid w:val="00E55D74"/>
    <w:rsid w:val="00E805F5"/>
    <w:rsid w:val="00E82C0A"/>
    <w:rsid w:val="00E917A6"/>
    <w:rsid w:val="00E96FB6"/>
    <w:rsid w:val="00EF0D1E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C4431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bloprior.github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abloprior2107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ablo-prior-molina-a00b32338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ablowht.itch.io/decor-dilemma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kioreco.itch.io/the-shop-next-doo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 Molina</cp:lastModifiedBy>
  <cp:revision>2</cp:revision>
  <cp:lastPrinted>2024-11-16T13:22:00Z</cp:lastPrinted>
  <dcterms:created xsi:type="dcterms:W3CDTF">2025-02-18T12:28:00Z</dcterms:created>
  <dcterms:modified xsi:type="dcterms:W3CDTF">2025-02-18T12:28:00Z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