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Guía Paso a Paso: Preparación Masiva de Ilustraciones para Estampado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jc w:val="center"/>
        <w:rPr>
          <w:i w:val="1"/>
          <w:iCs w:val="1"/>
          <w:color w:val="555555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sz w:val="22"/>
          <w:szCs w:val="22"/>
          <w:rtl w:val="0"/>
        </w:rPr>
        <w:t xml:space="preserve">Manual de Trabajo Completo (WFDownloader ➔ Rembg GUI ➔ FastStone Photo Resizer)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documento detalla el flujo de trabajo masivo paso a paso para descargar, remover fondos y optimizar la resolución de colecciones de imágenes descargadas de Pinterest u otras fuentes, dejándolas en calidad profesional de impresión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300 DPI, 3200px de ancho y formato PNG transparente</w:t>
      </w:r>
      <w:r w:rsidDel="00000000" w:rsidR="00000000" w:rsidRPr="00000000">
        <w:rPr>
          <w:sz w:val="20"/>
          <w:szCs w:val="20"/>
          <w:rtl w:val="0"/>
        </w:rPr>
        <w:t xml:space="preserve">) listas para subir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Printful</w:t>
      </w:r>
      <w:r w:rsidDel="00000000" w:rsidR="00000000" w:rsidRPr="00000000">
        <w:rPr>
          <w:sz w:val="20"/>
          <w:szCs w:val="20"/>
          <w:rtl w:val="0"/>
        </w:rPr>
        <w:t xml:space="preserve"> o enviar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Tee.cl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Fase 1: Descarga Masiva desde Pinterest (WFDownloader / "El Chino")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primer paso consiste en obtener todos los gráficos o caricaturas de un tablero de Pinterest en su resolución original de forma automática.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Abre la aplicación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WFDownloader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Copia el enlace (URL) del tablero de Pinterest que contiene las imágenes.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En WFDownloader, haz clic 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Add</w:t>
      </w:r>
      <w:r w:rsidDel="00000000" w:rsidR="00000000" w:rsidRPr="00000000">
        <w:rPr>
          <w:sz w:val="20"/>
          <w:szCs w:val="20"/>
          <w:rtl w:val="0"/>
        </w:rPr>
        <w:t xml:space="preserve"> (Agregar) y pega el enlace del tablero.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Haz clic 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Search / Parse</w:t>
      </w:r>
      <w:r w:rsidDel="00000000" w:rsidR="00000000" w:rsidRPr="00000000">
        <w:rPr>
          <w:sz w:val="20"/>
          <w:szCs w:val="20"/>
          <w:rtl w:val="0"/>
        </w:rPr>
        <w:t xml:space="preserve"> para que el programa extraiga todos los enlaces directos de las imágenes.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Selecciona la carpeta de destino local donde se guardarán las descargas (ejemplo: ...\caricaturas\orig).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Presiona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Start</w:t>
      </w:r>
      <w:r w:rsidDel="00000000" w:rsidR="00000000" w:rsidRPr="00000000">
        <w:rPr>
          <w:sz w:val="20"/>
          <w:szCs w:val="20"/>
          <w:rtl w:val="0"/>
        </w:rPr>
        <w:t xml:space="preserve"> para iniciar la descarga en lote de todas las fotos.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2: Quitar Fondos en Lote (Rembg GUI)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Una vez descargadas las imágenes, eliminamos el fondo blanco o de color de todo el lote automáticamente.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Abre la aplicación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Rembg GUI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En la opción de carpeta de entrada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Input Directory</w:t>
      </w:r>
      <w:r w:rsidDel="00000000" w:rsidR="00000000" w:rsidRPr="00000000">
        <w:rPr>
          <w:sz w:val="20"/>
          <w:szCs w:val="20"/>
          <w:rtl w:val="0"/>
        </w:rPr>
        <w:t xml:space="preserve">), selecciona la carpeta con las imágenes descargadas (...\caricaturas\orig).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En la carpeta de salida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 Directory</w:t>
      </w:r>
      <w:r w:rsidDel="00000000" w:rsidR="00000000" w:rsidRPr="00000000">
        <w:rPr>
          <w:sz w:val="20"/>
          <w:szCs w:val="20"/>
          <w:rtl w:val="0"/>
        </w:rPr>
        <w:t xml:space="preserve">), selecciona tu carpeta intermedia de procesamiento (ejemplo: ...\caricaturas\p_out).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Verifica el modelo de IA: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u2net:</w:t>
      </w:r>
      <w:r w:rsidDel="00000000" w:rsidR="00000000" w:rsidRPr="00000000">
        <w:rPr>
          <w:sz w:val="20"/>
          <w:szCs w:val="20"/>
          <w:rtl w:val="0"/>
        </w:rPr>
        <w:t xml:space="preserve"> Opción ideal para ilustraciones, caricaturas, vectores y gráficos.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isnet-general / u2netp:</w:t>
      </w:r>
      <w:r w:rsidDel="00000000" w:rsidR="00000000" w:rsidRPr="00000000">
        <w:rPr>
          <w:sz w:val="20"/>
          <w:szCs w:val="20"/>
          <w:rtl w:val="0"/>
        </w:rPr>
        <w:t xml:space="preserve"> Recomendado solo si trabajas con fotografías de personas reales.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Presiona el botón de procesamiento por lote y espera a que limpie los fondos de todas las imágenes.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3: Escalado a 3200px y Configuración a 300 DPI (FastStone Photo Resizer)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es el paso crítico donde adaptamos las imágenes pequeñas de web al estándar profesional de imprenta textil.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Abre el programa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FastStone Photo Resizer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En el explorador de la izquierda, entra a la carpeta con los PNG sin fondo (p_out).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Presiona el botón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Add All ➡</w:t>
      </w:r>
      <w:r w:rsidDel="00000000" w:rsidR="00000000" w:rsidRPr="00000000">
        <w:rPr>
          <w:sz w:val="20"/>
          <w:szCs w:val="20"/>
          <w:rtl w:val="0"/>
        </w:rPr>
        <w:t xml:space="preserve"> para pasar todas las imágenes a la lista de conversión.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 Format</w:t>
      </w:r>
      <w:r w:rsidDel="00000000" w:rsidR="00000000" w:rsidRPr="00000000">
        <w:rPr>
          <w:sz w:val="20"/>
          <w:szCs w:val="20"/>
          <w:rtl w:val="0"/>
        </w:rPr>
        <w:t xml:space="preserve">, asegúrate de que esté seleccionado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PNG Format (*.png)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 Folder</w:t>
      </w:r>
      <w:r w:rsidDel="00000000" w:rsidR="00000000" w:rsidRPr="00000000">
        <w:rPr>
          <w:sz w:val="20"/>
          <w:szCs w:val="20"/>
          <w:rtl w:val="0"/>
        </w:rPr>
        <w:t xml:space="preserve">, marca la casilla y selecciona la carpeta final (ejemplo: ...\caricaturas\ok).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Desmarca</w:t>
      </w:r>
      <w:r w:rsidDel="00000000" w:rsidR="00000000" w:rsidRPr="00000000">
        <w:rPr>
          <w:sz w:val="20"/>
          <w:szCs w:val="20"/>
          <w:rtl w:val="0"/>
        </w:rPr>
        <w:t xml:space="preserve"> la casilla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Preserve folder structure of Input List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Marca</w:t>
      </w:r>
      <w:r w:rsidDel="00000000" w:rsidR="00000000" w:rsidRPr="00000000">
        <w:rPr>
          <w:sz w:val="20"/>
          <w:szCs w:val="20"/>
          <w:rtl w:val="0"/>
        </w:rPr>
        <w:t xml:space="preserve"> la casilla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 Advanced Options (Resize ...)</w:t>
      </w:r>
      <w:r w:rsidDel="00000000" w:rsidR="00000000" w:rsidRPr="00000000">
        <w:rPr>
          <w:sz w:val="20"/>
          <w:szCs w:val="20"/>
          <w:rtl w:val="0"/>
        </w:rPr>
        <w:t xml:space="preserve"> y haz clic en el botón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Advanced Options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Configuración Interna de "Advanced Options":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4a75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Pestaña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4a75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Campo / Opción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4a75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Valor Requerido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4a75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Notas / Explicación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Resize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Modo de redimensión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Resize based on one side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Garantiza que la imagen se escale sin deformarse.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Resize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Predefined Side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Width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el ancho como el lado de referencia.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Resize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exactly = ... pixels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3200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Aumenta el ancho a 3200 px (el alto se calcula solo).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Resize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Lanczos3 (Default)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Proporciona la máxima nitidez y calidad en los bordes.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Resize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resize if image is already smaller...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DESMARCADA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Crucial: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se marca, el programa ignorará las imágenes pequeñas.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DPI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Change DPI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MARCADA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Activa el cambio de densidad para impresión.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DPI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X-DPI / Y-DPI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Estándar obligatorio para impresión profesional.</w:t>
            </w:r>
          </w:p>
        </w:tc>
      </w:tr>
    </w:tbl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Haz clic 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OK</w:t>
      </w:r>
      <w:r w:rsidDel="00000000" w:rsidR="00000000" w:rsidRPr="00000000">
        <w:rPr>
          <w:sz w:val="20"/>
          <w:szCs w:val="20"/>
          <w:rtl w:val="0"/>
        </w:rPr>
        <w:t xml:space="preserve"> para cerrar las opciones avanzadas.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Presiona el botón verde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► Convert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En 1 a 2 minutos, el lote completo estará procesado en la carpeta ok al 100%.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375" w:lineRule="auto"/>
        <w:ind w:left="180" w:right="1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80" w:right="180" w:firstLine="0"/>
        <w:rPr>
          <w:b w:val="1"/>
          <w:bCs w:val="1"/>
          <w:color w:val="1a4a75"/>
          <w:sz w:val="20"/>
          <w:szCs w:val="20"/>
          <w:shd w:fill="eef5fc" w:val="clear"/>
        </w:rPr>
      </w:pPr>
      <w:r w:rsidDel="00000000" w:rsidR="00000000" w:rsidRPr="00000000">
        <w:rPr>
          <w:b w:val="1"/>
          <w:bCs w:val="1"/>
          <w:color w:val="1a4a75"/>
          <w:sz w:val="20"/>
          <w:szCs w:val="20"/>
          <w:shd w:fill="eef5fc" w:val="clear"/>
          <w:rtl w:val="0"/>
        </w:rPr>
        <w:t xml:space="preserve">📌 Checklist Rápido para Nuevas Carpetas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80" w:right="180" w:firstLine="0"/>
        <w:rPr>
          <w:sz w:val="20"/>
          <w:szCs w:val="20"/>
          <w:shd w:fill="eef5fc" w:val="clear"/>
        </w:rPr>
      </w:pPr>
      <w:r w:rsidDel="00000000" w:rsidR="00000000" w:rsidRPr="00000000">
        <w:rPr>
          <w:sz w:val="20"/>
          <w:szCs w:val="20"/>
          <w:shd w:fill="eef5fc" w:val="clear"/>
          <w:rtl w:val="0"/>
        </w:rPr>
        <w:t xml:space="preserve">Cuando proceses un nuevo grupo de imágenes en el futuro: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80" w:right="180" w:hanging="360"/>
      </w:pPr>
      <w:r w:rsidDel="00000000" w:rsidR="00000000" w:rsidRPr="00000000">
        <w:rPr>
          <w:sz w:val="20"/>
          <w:szCs w:val="20"/>
          <w:shd w:fill="eef5fc" w:val="clear"/>
          <w:rtl w:val="0"/>
        </w:rPr>
        <w:t xml:space="preserve">Haz clic en </w:t>
      </w:r>
      <w:r w:rsidDel="00000000" w:rsidR="00000000" w:rsidRPr="00000000">
        <w:rPr>
          <w:b w:val="1"/>
          <w:bCs w:val="1"/>
          <w:sz w:val="20"/>
          <w:szCs w:val="20"/>
          <w:shd w:fill="eef5fc" w:val="clear"/>
          <w:rtl w:val="0"/>
        </w:rPr>
        <w:t xml:space="preserve">Clear</w:t>
      </w:r>
      <w:r w:rsidDel="00000000" w:rsidR="00000000" w:rsidRPr="00000000">
        <w:rPr>
          <w:sz w:val="20"/>
          <w:szCs w:val="20"/>
          <w:shd w:fill="eef5fc" w:val="clear"/>
          <w:rtl w:val="0"/>
        </w:rPr>
        <w:t xml:space="preserve"> en FastStone para borrar la lista anterior.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180" w:hanging="360"/>
      </w:pPr>
      <w:r w:rsidDel="00000000" w:rsidR="00000000" w:rsidRPr="00000000">
        <w:rPr>
          <w:sz w:val="20"/>
          <w:szCs w:val="20"/>
          <w:shd w:fill="eef5fc" w:val="clear"/>
          <w:rtl w:val="0"/>
        </w:rPr>
        <w:t xml:space="preserve">Carga los nuevos archivos con </w:t>
      </w:r>
      <w:r w:rsidDel="00000000" w:rsidR="00000000" w:rsidRPr="00000000">
        <w:rPr>
          <w:b w:val="1"/>
          <w:bCs w:val="1"/>
          <w:sz w:val="20"/>
          <w:szCs w:val="20"/>
          <w:shd w:fill="eef5fc" w:val="clear"/>
          <w:rtl w:val="0"/>
        </w:rPr>
        <w:t xml:space="preserve">Add All</w:t>
      </w:r>
      <w:r w:rsidDel="00000000" w:rsidR="00000000" w:rsidRPr="00000000">
        <w:rPr>
          <w:sz w:val="20"/>
          <w:szCs w:val="20"/>
          <w:shd w:fill="eef5fc" w:val="clear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180" w:hanging="360"/>
      </w:pPr>
      <w:r w:rsidDel="00000000" w:rsidR="00000000" w:rsidRPr="00000000">
        <w:rPr>
          <w:sz w:val="20"/>
          <w:szCs w:val="20"/>
          <w:shd w:fill="eef5fc" w:val="clear"/>
          <w:rtl w:val="0"/>
        </w:rPr>
        <w:t xml:space="preserve">Verifica que la carpeta de destino apunte a la subcarpeta ok correspondiente.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480" w:right="180" w:hanging="360"/>
      </w:pPr>
      <w:r w:rsidDel="00000000" w:rsidR="00000000" w:rsidRPr="00000000">
        <w:rPr>
          <w:sz w:val="20"/>
          <w:szCs w:val="20"/>
          <w:shd w:fill="eef5fc" w:val="clear"/>
          <w:rtl w:val="0"/>
        </w:rPr>
        <w:t xml:space="preserve">Como la regla de los </w:t>
      </w:r>
      <w:r w:rsidDel="00000000" w:rsidR="00000000" w:rsidRPr="00000000">
        <w:rPr>
          <w:b w:val="1"/>
          <w:bCs w:val="1"/>
          <w:sz w:val="20"/>
          <w:szCs w:val="20"/>
          <w:shd w:fill="eef5fc" w:val="clear"/>
          <w:rtl w:val="0"/>
        </w:rPr>
        <w:t xml:space="preserve">3200px / 300 DPI</w:t>
      </w:r>
      <w:r w:rsidDel="00000000" w:rsidR="00000000" w:rsidRPr="00000000">
        <w:rPr>
          <w:sz w:val="20"/>
          <w:szCs w:val="20"/>
          <w:shd w:fill="eef5fc" w:val="clear"/>
          <w:rtl w:val="0"/>
        </w:rPr>
        <w:t xml:space="preserve"> queda guardada en el programa, ¡solo presiona </w:t>
      </w:r>
      <w:r w:rsidDel="00000000" w:rsidR="00000000" w:rsidRPr="00000000">
        <w:rPr>
          <w:b w:val="1"/>
          <w:bCs w:val="1"/>
          <w:sz w:val="20"/>
          <w:szCs w:val="20"/>
          <w:shd w:fill="eef5fc" w:val="clear"/>
          <w:rtl w:val="0"/>
        </w:rPr>
        <w:t xml:space="preserve">► Convert</w:t>
      </w:r>
      <w:r w:rsidDel="00000000" w:rsidR="00000000" w:rsidRPr="00000000">
        <w:rPr>
          <w:sz w:val="20"/>
          <w:szCs w:val="20"/>
          <w:shd w:fill="eef5fc" w:val="clear"/>
          <w:rtl w:val="0"/>
        </w:rPr>
        <w:t xml:space="preserve"> y listo!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Resumen de Especificaciones de Archivos Listos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Formato:</w:t>
      </w:r>
      <w:r w:rsidDel="00000000" w:rsidR="00000000" w:rsidRPr="00000000">
        <w:rPr>
          <w:sz w:val="20"/>
          <w:szCs w:val="20"/>
          <w:rtl w:val="0"/>
        </w:rPr>
        <w:t xml:space="preserve"> PNG con fondo transparente.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Ancho Mínimo:</w:t>
      </w:r>
      <w:r w:rsidDel="00000000" w:rsidR="00000000" w:rsidRPr="00000000">
        <w:rPr>
          <w:sz w:val="20"/>
          <w:szCs w:val="20"/>
          <w:rtl w:val="0"/>
        </w:rPr>
        <w:t xml:space="preserve"> 3200 píxeles.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Resolución de Impresión:</w:t>
      </w:r>
      <w:r w:rsidDel="00000000" w:rsidR="00000000" w:rsidRPr="00000000">
        <w:rPr>
          <w:sz w:val="20"/>
          <w:szCs w:val="20"/>
          <w:rtl w:val="0"/>
        </w:rPr>
        <w:t xml:space="preserve"> 300 DPI.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Perfil de Color:</w:t>
      </w:r>
      <w:r w:rsidDel="00000000" w:rsidR="00000000" w:rsidRPr="00000000">
        <w:rPr>
          <w:sz w:val="20"/>
          <w:szCs w:val="20"/>
          <w:rtl w:val="0"/>
        </w:rPr>
        <w:t xml:space="preserve"> sRGB / RGB.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Compatibilidad:</w:t>
      </w:r>
      <w:r w:rsidDel="00000000" w:rsidR="00000000" w:rsidRPr="00000000">
        <w:rPr>
          <w:sz w:val="20"/>
          <w:szCs w:val="20"/>
          <w:rtl w:val="0"/>
        </w:rPr>
        <w:t xml:space="preserve"> Directa con Printful, Tee.cl, Shopify y Canva Pro.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0" w:lineRule="auto"/>
        <w:jc w:val="center"/>
        <w:rPr>
          <w:color w:val="777777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777777"/>
          <w:sz w:val="18"/>
          <w:szCs w:val="18"/>
          <w:rtl w:val="0"/>
        </w:rPr>
        <w:t xml:space="preserve">Guía interactiva generada para Paradise Shop / Estampados Paradise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8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240" w:lineRule="auto"/>
      <w:jc w:val="center"/>
    </w:pPr>
    <w:rPr>
      <w:b w:val="1"/>
      <w:bCs w:val="1"/>
      <w:i w:val="0"/>
      <w:iCs w:val="0"/>
      <w:color w:val="0d233a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Rule="auto"/>
      <w:ind w:left="120" w:firstLine="0"/>
    </w:pPr>
    <w:rPr>
      <w:b w:val="1"/>
      <w:bCs w:val="1"/>
      <w:i w:val="0"/>
      <w:iCs w:val="0"/>
      <w:color w:val="1a4a75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180" w:lineRule="auto"/>
    </w:pPr>
    <w:rPr>
      <w:b w:val="1"/>
      <w:bCs w:val="1"/>
      <w:i w:val="0"/>
      <w:iCs w:val="0"/>
      <w:color w:val="333333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