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A2DB" w14:textId="77777777" w:rsidR="00E02EB8" w:rsidRDefault="00E02EB8">
      <w:pPr>
        <w:jc w:val="center"/>
        <w:rPr>
          <w:rFonts w:eastAsia="MS Mincho"/>
          <w:b/>
          <w:bCs/>
          <w:sz w:val="28"/>
        </w:rPr>
      </w:pPr>
      <w:bookmarkStart w:id="0" w:name="_GoBack"/>
      <w:bookmarkEnd w:id="0"/>
      <w:r>
        <w:rPr>
          <w:rFonts w:eastAsia="MS Mincho"/>
          <w:b/>
          <w:bCs/>
          <w:sz w:val="28"/>
        </w:rPr>
        <w:t>Software Requirement Specification (SRS)</w:t>
      </w:r>
    </w:p>
    <w:p w14:paraId="02C675D1" w14:textId="77777777" w:rsidR="00E02EB8" w:rsidRDefault="00E02EB8">
      <w:pPr>
        <w:jc w:val="both"/>
        <w:rPr>
          <w:b/>
          <w:bCs/>
          <w:sz w:val="28"/>
        </w:rPr>
      </w:pPr>
    </w:p>
    <w:p w14:paraId="12A286A1" w14:textId="77777777" w:rsidR="00E02EB8" w:rsidRDefault="00E02EB8">
      <w:pPr>
        <w:jc w:val="both"/>
      </w:pPr>
    </w:p>
    <w:p w14:paraId="00138EB5" w14:textId="77777777" w:rsidR="00E02EB8" w:rsidRDefault="00E02EB8">
      <w:pPr>
        <w:jc w:val="both"/>
      </w:pPr>
      <w:r>
        <w:t>1. INTRODUCTION</w:t>
      </w:r>
    </w:p>
    <w:p w14:paraId="0956736C" w14:textId="77777777" w:rsidR="00E02EB8" w:rsidRDefault="00E02EB8">
      <w:pPr>
        <w:ind w:left="360"/>
        <w:jc w:val="both"/>
      </w:pPr>
    </w:p>
    <w:p w14:paraId="5496BC84" w14:textId="77777777" w:rsidR="00E02EB8" w:rsidRDefault="00E02EB8">
      <w:pPr>
        <w:pStyle w:val="Heading5"/>
        <w:rPr>
          <w:i/>
          <w:iCs/>
        </w:rPr>
      </w:pPr>
      <w:r>
        <w:rPr>
          <w:i/>
          <w:iCs/>
        </w:rPr>
        <w:t>NOTE: General background and reference information</w:t>
      </w:r>
    </w:p>
    <w:p w14:paraId="35CB09FC" w14:textId="77777777" w:rsidR="00E02EB8" w:rsidRDefault="00E02EB8">
      <w:pPr>
        <w:jc w:val="both"/>
      </w:pPr>
    </w:p>
    <w:p w14:paraId="494ADDBD" w14:textId="77777777" w:rsidR="00E02EB8" w:rsidRDefault="00E02EB8">
      <w:pPr>
        <w:jc w:val="both"/>
      </w:pPr>
      <w:r>
        <w:t>1.1 Purpose of this Document</w:t>
      </w:r>
    </w:p>
    <w:p w14:paraId="582989A7" w14:textId="77777777" w:rsidR="00E02EB8" w:rsidRDefault="00E02EB8">
      <w:pPr>
        <w:ind w:left="720"/>
        <w:jc w:val="both"/>
      </w:pPr>
      <w:r>
        <w:t xml:space="preserve">Full description of the main objectives of this SRS document in the context of this project (e.g. “This SRS describes the functions and performance requirements allocated to the XYX system.  The XYX is a stand-alone component of a </w:t>
      </w:r>
      <w:proofErr w:type="gramStart"/>
      <w:r>
        <w:t>system ”</w:t>
      </w:r>
      <w:proofErr w:type="gramEnd"/>
      <w:r>
        <w:t>)</w:t>
      </w:r>
    </w:p>
    <w:p w14:paraId="4C92BE62" w14:textId="77777777" w:rsidR="00E02EB8" w:rsidRDefault="00E02EB8">
      <w:pPr>
        <w:jc w:val="both"/>
      </w:pPr>
    </w:p>
    <w:p w14:paraId="349E92F7" w14:textId="77777777" w:rsidR="00E02EB8" w:rsidRDefault="00E02EB8">
      <w:pPr>
        <w:jc w:val="both"/>
      </w:pPr>
      <w:r>
        <w:t xml:space="preserve">1.2 Scope of the Development Project </w:t>
      </w:r>
    </w:p>
    <w:p w14:paraId="4278CDA5" w14:textId="77777777" w:rsidR="00E02EB8" w:rsidRDefault="00E02EB8">
      <w:pPr>
        <w:jc w:val="both"/>
      </w:pPr>
      <w:r>
        <w:tab/>
        <w:t>Identifies the product to be developed by name and function.</w:t>
      </w:r>
    </w:p>
    <w:p w14:paraId="2F760A76" w14:textId="77777777" w:rsidR="00E02EB8" w:rsidRDefault="00E02EB8">
      <w:pPr>
        <w:jc w:val="both"/>
      </w:pPr>
      <w:r>
        <w:tab/>
        <w:t>Lists limitations (if any), highlights distinct features.</w:t>
      </w:r>
    </w:p>
    <w:p w14:paraId="5E7C0A56" w14:textId="77777777" w:rsidR="00E02EB8" w:rsidRDefault="00E02EB8">
      <w:pPr>
        <w:jc w:val="both"/>
      </w:pPr>
    </w:p>
    <w:p w14:paraId="57A56B4B" w14:textId="77777777" w:rsidR="00E02EB8" w:rsidRDefault="00E02EB8">
      <w:pPr>
        <w:jc w:val="both"/>
      </w:pPr>
    </w:p>
    <w:p w14:paraId="0012053A" w14:textId="77777777" w:rsidR="00E02EB8" w:rsidRDefault="00E02EB8">
      <w:pPr>
        <w:jc w:val="both"/>
      </w:pPr>
      <w:r>
        <w:t>2.  GENERAL DESCRIPTION</w:t>
      </w:r>
    </w:p>
    <w:p w14:paraId="4E5F218A" w14:textId="77777777" w:rsidR="00E02EB8" w:rsidRDefault="00E02EB8">
      <w:pPr>
        <w:jc w:val="both"/>
      </w:pPr>
    </w:p>
    <w:p w14:paraId="32969010" w14:textId="77777777" w:rsidR="00E02EB8" w:rsidRDefault="00E02EB8">
      <w:pPr>
        <w:jc w:val="both"/>
        <w:rPr>
          <w:b/>
          <w:bCs/>
          <w:i/>
          <w:iCs/>
          <w:u w:val="single"/>
        </w:rPr>
      </w:pPr>
      <w:r>
        <w:rPr>
          <w:b/>
          <w:bCs/>
          <w:i/>
          <w:iCs/>
          <w:u w:val="single"/>
        </w:rPr>
        <w:t>NOTE: This section gives an “executive overview” and is very client-oriented.</w:t>
      </w:r>
    </w:p>
    <w:p w14:paraId="552190A0" w14:textId="77777777" w:rsidR="00E02EB8" w:rsidRDefault="00E02EB8">
      <w:pPr>
        <w:jc w:val="both"/>
      </w:pPr>
    </w:p>
    <w:p w14:paraId="03B629AA" w14:textId="77777777" w:rsidR="00E02EB8" w:rsidRDefault="00E02EB8">
      <w:pPr>
        <w:pStyle w:val="BodyText2"/>
        <w:rPr>
          <w:rFonts w:eastAsia="Times New Roman"/>
        </w:rPr>
      </w:pPr>
      <w:r>
        <w:rPr>
          <w:rFonts w:eastAsia="Times New Roman"/>
        </w:rPr>
        <w:t>2.1 Glossary (Definitions, Acronyms, and Abbreviations)</w:t>
      </w:r>
    </w:p>
    <w:p w14:paraId="7E690292" w14:textId="77777777" w:rsidR="00E02EB8" w:rsidRDefault="00E02EB8">
      <w:pPr>
        <w:ind w:left="720"/>
        <w:jc w:val="both"/>
      </w:pPr>
      <w:r>
        <w:t xml:space="preserve">Include any specialized terminology dictated by the application area or the product area.  This will help the reader understand the rest of the text.  Be sure to alphabetize the terms!  </w:t>
      </w:r>
    </w:p>
    <w:p w14:paraId="1D949480" w14:textId="77777777" w:rsidR="00E02EB8" w:rsidRDefault="00E02EB8">
      <w:pPr>
        <w:jc w:val="both"/>
      </w:pPr>
    </w:p>
    <w:p w14:paraId="6811B6E8" w14:textId="77777777" w:rsidR="00E02EB8" w:rsidRDefault="00E02EB8">
      <w:pPr>
        <w:jc w:val="both"/>
      </w:pPr>
      <w:r>
        <w:t>2.2 User Characteristics</w:t>
      </w:r>
    </w:p>
    <w:p w14:paraId="0AA2DC45" w14:textId="77777777" w:rsidR="0096756D" w:rsidRDefault="0096756D">
      <w:pPr>
        <w:ind w:left="720"/>
        <w:jc w:val="both"/>
      </w:pPr>
    </w:p>
    <w:p w14:paraId="24E8EB74" w14:textId="77777777" w:rsidR="00E02EB8" w:rsidRDefault="00E02EB8">
      <w:pPr>
        <w:ind w:left="720"/>
        <w:jc w:val="both"/>
      </w:pPr>
      <w:r>
        <w:t>This section considers the needs of the anticipated users. List critical characteristics of the system’s human interfaces based on the anticipated users’ characteristics. “Who will use the system”?</w:t>
      </w:r>
    </w:p>
    <w:p w14:paraId="169D9750" w14:textId="77777777" w:rsidR="00E02EB8" w:rsidRDefault="00E02EB8">
      <w:pPr>
        <w:ind w:left="720"/>
        <w:jc w:val="both"/>
      </w:pPr>
    </w:p>
    <w:p w14:paraId="36C28731" w14:textId="77777777" w:rsidR="00E02EB8" w:rsidRDefault="00E02EB8">
      <w:pPr>
        <w:jc w:val="both"/>
      </w:pPr>
      <w:r>
        <w:t>2.3 Product Perspective</w:t>
      </w:r>
    </w:p>
    <w:p w14:paraId="5FC9464E" w14:textId="77777777" w:rsidR="0096756D" w:rsidRDefault="0096756D">
      <w:pPr>
        <w:jc w:val="both"/>
      </w:pPr>
    </w:p>
    <w:p w14:paraId="479B0091" w14:textId="77777777" w:rsidR="00E02EB8" w:rsidRDefault="00E02EB8">
      <w:pPr>
        <w:numPr>
          <w:ilvl w:val="0"/>
          <w:numId w:val="12"/>
        </w:numPr>
        <w:jc w:val="both"/>
      </w:pPr>
      <w:r>
        <w:t>If the product is part of a larger product, then identify its interface to the other products.</w:t>
      </w:r>
    </w:p>
    <w:p w14:paraId="2071998A" w14:textId="77777777" w:rsidR="00E02EB8" w:rsidRDefault="00E02EB8">
      <w:pPr>
        <w:numPr>
          <w:ilvl w:val="0"/>
          <w:numId w:val="12"/>
        </w:numPr>
        <w:jc w:val="both"/>
      </w:pPr>
      <w:r>
        <w:t>If the product uses existing hardware, describe the hardware.</w:t>
      </w:r>
    </w:p>
    <w:p w14:paraId="411BF4F6" w14:textId="77777777" w:rsidR="00E02EB8" w:rsidRDefault="00E02EB8">
      <w:pPr>
        <w:numPr>
          <w:ilvl w:val="0"/>
          <w:numId w:val="12"/>
        </w:numPr>
        <w:jc w:val="both"/>
      </w:pPr>
      <w:r>
        <w:t>Any other relevant information.</w:t>
      </w:r>
    </w:p>
    <w:p w14:paraId="68915330" w14:textId="77777777" w:rsidR="00E02EB8" w:rsidRDefault="00E02EB8">
      <w:pPr>
        <w:jc w:val="both"/>
      </w:pPr>
    </w:p>
    <w:p w14:paraId="2A313FC4" w14:textId="77777777" w:rsidR="00E02EB8" w:rsidRDefault="00E02EB8">
      <w:pPr>
        <w:jc w:val="both"/>
      </w:pPr>
    </w:p>
    <w:p w14:paraId="3E680830" w14:textId="77777777" w:rsidR="00E02EB8" w:rsidRDefault="00E02EB8">
      <w:pPr>
        <w:jc w:val="both"/>
      </w:pPr>
      <w:r>
        <w:t>2.4 Overview of Functional Requirements</w:t>
      </w:r>
    </w:p>
    <w:p w14:paraId="380EE5F1" w14:textId="77777777" w:rsidR="0096756D" w:rsidRDefault="0096756D" w:rsidP="00617403">
      <w:pPr>
        <w:ind w:left="720"/>
        <w:jc w:val="both"/>
      </w:pPr>
    </w:p>
    <w:p w14:paraId="2E98137C" w14:textId="77777777" w:rsidR="00E02EB8" w:rsidRDefault="00E02EB8" w:rsidP="00617403">
      <w:pPr>
        <w:ind w:left="720"/>
        <w:jc w:val="both"/>
      </w:pPr>
      <w:r>
        <w:t xml:space="preserve">A short description of the functions to be performed by the software, i.e. what the product should </w:t>
      </w:r>
      <w:r>
        <w:rPr>
          <w:rStyle w:val="Emphasis"/>
        </w:rPr>
        <w:t>do</w:t>
      </w:r>
      <w:r>
        <w:t xml:space="preserve">.  This description must be in a form understandable to users, operators, and clients.  The detailed requirements specifications are left to Section 3.2 in this SRS.  </w:t>
      </w:r>
      <w:r w:rsidRPr="0096756D">
        <w:rPr>
          <w:b/>
          <w:i/>
        </w:rPr>
        <w:t xml:space="preserve">Number the Functional Requirements in a systematic manner </w:t>
      </w:r>
      <w:r w:rsidR="00726DA9">
        <w:rPr>
          <w:b/>
          <w:i/>
        </w:rPr>
        <w:t>so your team can</w:t>
      </w:r>
      <w:r w:rsidRPr="0096756D">
        <w:rPr>
          <w:b/>
          <w:i/>
        </w:rPr>
        <w:t xml:space="preserve"> refer to them in Section 3.2 of the SRS, in the SDD, and in the testing documents. </w:t>
      </w:r>
      <w:r>
        <w:t xml:space="preserve">This section should </w:t>
      </w:r>
      <w:r>
        <w:rPr>
          <w:i/>
          <w:iCs/>
        </w:rPr>
        <w:t>not</w:t>
      </w:r>
      <w:r>
        <w:t xml:space="preserve"> be design-oriented, a common mistake.     </w:t>
      </w:r>
    </w:p>
    <w:p w14:paraId="1B305A16" w14:textId="77777777" w:rsidR="00FA3B55" w:rsidRDefault="00FA3B55" w:rsidP="00617403">
      <w:pPr>
        <w:ind w:left="720"/>
        <w:jc w:val="both"/>
      </w:pPr>
    </w:p>
    <w:p w14:paraId="28FCAFE5" w14:textId="77777777" w:rsidR="00726DA9" w:rsidRDefault="00E02EB8" w:rsidP="007D1F6F">
      <w:pPr>
        <w:jc w:val="both"/>
      </w:pPr>
      <w:r>
        <w:t>2.5 General Constraints and Assumptions</w:t>
      </w:r>
    </w:p>
    <w:p w14:paraId="00F4BCFC" w14:textId="77777777" w:rsidR="00726DA9" w:rsidRDefault="00E02EB8" w:rsidP="00726DA9">
      <w:pPr>
        <w:jc w:val="both"/>
        <w:rPr>
          <w:sz w:val="22"/>
          <w:szCs w:val="22"/>
        </w:rPr>
      </w:pPr>
      <w:r>
        <w:lastRenderedPageBreak/>
        <w:t xml:space="preserve"> </w:t>
      </w:r>
    </w:p>
    <w:p w14:paraId="4802CC63" w14:textId="77777777" w:rsidR="00E02EB8" w:rsidRPr="00726DA9" w:rsidRDefault="00726DA9" w:rsidP="00726DA9">
      <w:pPr>
        <w:jc w:val="both"/>
        <w:rPr>
          <w:sz w:val="22"/>
          <w:szCs w:val="22"/>
        </w:rPr>
      </w:pPr>
      <w:r>
        <w:tab/>
      </w:r>
      <w:r w:rsidR="00E02EB8">
        <w:t xml:space="preserve">This can include hardware limitations or requirements, the amount of memory available, </w:t>
      </w:r>
      <w:r>
        <w:tab/>
      </w:r>
      <w:r w:rsidR="00E02EB8">
        <w:t xml:space="preserve">response times, policies, interfaces to other application software, networks, environmental </w:t>
      </w:r>
      <w:r>
        <w:tab/>
      </w:r>
      <w:r w:rsidR="00E02EB8">
        <w:t xml:space="preserve">limitations, </w:t>
      </w:r>
      <w:r w:rsidR="007D1F6F">
        <w:t>and compliance</w:t>
      </w:r>
      <w:r w:rsidR="00E02EB8">
        <w:t xml:space="preserve"> with relevant standards.  This section can also provide guidance in </w:t>
      </w:r>
      <w:r>
        <w:tab/>
      </w:r>
      <w:r w:rsidR="00E02EB8">
        <w:t xml:space="preserve">situations when there may be more than one implementation strategy. Examples: “The product </w:t>
      </w:r>
      <w:r>
        <w:tab/>
      </w:r>
      <w:r w:rsidR="00E02EB8">
        <w:t xml:space="preserve">will only work with certain operating systems or a particular network environment.” “The </w:t>
      </w:r>
      <w:r>
        <w:tab/>
      </w:r>
      <w:r w:rsidR="00E02EB8">
        <w:t xml:space="preserve">product must be Web-based.” </w:t>
      </w:r>
    </w:p>
    <w:p w14:paraId="2E67DEB0" w14:textId="77777777" w:rsidR="00E02EB8" w:rsidRDefault="00E02EB8">
      <w:pPr>
        <w:jc w:val="both"/>
      </w:pPr>
    </w:p>
    <w:p w14:paraId="61D6DA61" w14:textId="77777777" w:rsidR="00E02EB8" w:rsidRDefault="00E02EB8">
      <w:pPr>
        <w:jc w:val="both"/>
      </w:pPr>
      <w:r>
        <w:t>2.6 User View of Product Use</w:t>
      </w:r>
    </w:p>
    <w:p w14:paraId="0A84B048" w14:textId="77777777" w:rsidR="0096756D" w:rsidRDefault="0096756D" w:rsidP="00B5162E">
      <w:pPr>
        <w:jc w:val="both"/>
      </w:pPr>
    </w:p>
    <w:p w14:paraId="1F6B62FF" w14:textId="77777777" w:rsidR="00E02EB8" w:rsidRDefault="00726DA9" w:rsidP="00B5162E">
      <w:pPr>
        <w:jc w:val="both"/>
      </w:pPr>
      <w:r>
        <w:tab/>
      </w:r>
      <w:r w:rsidR="00E02EB8">
        <w:t>This section will provide a user’s-eye-view of the product.</w:t>
      </w:r>
      <w:r w:rsidR="00B5162E">
        <w:t xml:space="preserve"> </w:t>
      </w:r>
      <w:r w:rsidR="00E02EB8">
        <w:t xml:space="preserve">This may include aspects such as </w:t>
      </w:r>
      <w:r>
        <w:tab/>
      </w:r>
      <w:r w:rsidR="00E02EB8">
        <w:t xml:space="preserve">narrative to describe the setting, sketches to show possible appearance of the screen, samples of </w:t>
      </w:r>
      <w:r>
        <w:tab/>
      </w:r>
      <w:r w:rsidR="00E02EB8">
        <w:t xml:space="preserve">the data that is stored, entered, or output, and scenarios that demonstrate the product in </w:t>
      </w:r>
      <w:r>
        <w:tab/>
      </w:r>
      <w:r w:rsidR="00E02EB8">
        <w:t xml:space="preserve">operation.  </w:t>
      </w:r>
    </w:p>
    <w:p w14:paraId="75C183E2" w14:textId="77777777" w:rsidR="00E02EB8" w:rsidRDefault="00E02EB8">
      <w:pPr>
        <w:jc w:val="both"/>
      </w:pPr>
    </w:p>
    <w:p w14:paraId="1BED7E99" w14:textId="77777777" w:rsidR="00E02EB8" w:rsidRDefault="00E02EB8">
      <w:pPr>
        <w:pStyle w:val="Heading6"/>
      </w:pPr>
      <w:r>
        <w:t xml:space="preserve">NOTE: Technical information needed to design the software </w:t>
      </w:r>
    </w:p>
    <w:p w14:paraId="011E730D" w14:textId="77777777" w:rsidR="00E02EB8" w:rsidRDefault="00E02EB8">
      <w:pPr>
        <w:jc w:val="both"/>
      </w:pPr>
    </w:p>
    <w:p w14:paraId="0830676F" w14:textId="77777777" w:rsidR="00E02EB8" w:rsidRDefault="00E02EB8">
      <w:pPr>
        <w:jc w:val="both"/>
      </w:pPr>
      <w:r>
        <w:t>3.1 Interface Requirements</w:t>
      </w:r>
    </w:p>
    <w:p w14:paraId="43FCB929" w14:textId="77777777" w:rsidR="008950FC" w:rsidRDefault="008950FC">
      <w:pPr>
        <w:ind w:left="720"/>
        <w:jc w:val="both"/>
      </w:pPr>
      <w:r>
        <w:t>3.1.1 User Interface</w:t>
      </w:r>
    </w:p>
    <w:p w14:paraId="515822D6" w14:textId="77777777" w:rsidR="008950FC" w:rsidRDefault="008950FC" w:rsidP="008950FC">
      <w:pPr>
        <w:ind w:left="720" w:firstLine="720"/>
        <w:jc w:val="both"/>
      </w:pPr>
      <w:r>
        <w:t>The user interface will be Java-capable web browser</w:t>
      </w:r>
    </w:p>
    <w:p w14:paraId="3D3D5218" w14:textId="77777777" w:rsidR="00E02EB8" w:rsidRDefault="00E02EB8">
      <w:pPr>
        <w:ind w:left="720"/>
        <w:jc w:val="both"/>
      </w:pPr>
      <w:r>
        <w:tab/>
      </w:r>
    </w:p>
    <w:p w14:paraId="74834133" w14:textId="77777777" w:rsidR="008950FC" w:rsidRDefault="008950FC">
      <w:pPr>
        <w:ind w:left="720"/>
        <w:jc w:val="both"/>
      </w:pPr>
      <w:r>
        <w:t>3.1.2 Hardware Interface</w:t>
      </w:r>
    </w:p>
    <w:p w14:paraId="6A69439A" w14:textId="77777777" w:rsidR="008950FC" w:rsidRDefault="008950FC">
      <w:pPr>
        <w:ind w:left="720"/>
        <w:jc w:val="both"/>
      </w:pPr>
      <w:r>
        <w:tab/>
        <w:t>A work station connected to the internet plus mouse and mousepad.</w:t>
      </w:r>
    </w:p>
    <w:p w14:paraId="6353515F" w14:textId="77777777" w:rsidR="008950FC" w:rsidRDefault="008950FC">
      <w:pPr>
        <w:ind w:left="720"/>
        <w:jc w:val="both"/>
      </w:pPr>
    </w:p>
    <w:p w14:paraId="0E658EF8" w14:textId="77777777" w:rsidR="008950FC" w:rsidRDefault="008950FC">
      <w:pPr>
        <w:ind w:left="720"/>
        <w:jc w:val="both"/>
      </w:pPr>
      <w:r>
        <w:t>3.1.3 Software Interface</w:t>
      </w:r>
    </w:p>
    <w:p w14:paraId="692A7152" w14:textId="77777777" w:rsidR="008950FC" w:rsidRDefault="008950FC" w:rsidP="008950FC">
      <w:pPr>
        <w:ind w:left="1440"/>
        <w:jc w:val="both"/>
      </w:pPr>
      <w:r>
        <w:t>Java-capable web browser with access to the internet, the Java Development Kit (JDK) from Sun Microsystems or Integrated Development Environment (IDE), and a text editor for preparing HTML files.</w:t>
      </w:r>
    </w:p>
    <w:p w14:paraId="1C4A3D98" w14:textId="77777777" w:rsidR="008950FC" w:rsidRDefault="008950FC" w:rsidP="008950FC">
      <w:pPr>
        <w:ind w:left="1440"/>
        <w:jc w:val="both"/>
      </w:pPr>
    </w:p>
    <w:p w14:paraId="6729ABC9" w14:textId="77777777" w:rsidR="008950FC" w:rsidRDefault="008950FC">
      <w:pPr>
        <w:ind w:left="720"/>
        <w:jc w:val="both"/>
      </w:pPr>
      <w:r>
        <w:t>3.1.4 Communication Interfaces</w:t>
      </w:r>
    </w:p>
    <w:p w14:paraId="44B0275E" w14:textId="77777777" w:rsidR="008950FC" w:rsidRDefault="008950FC" w:rsidP="008950FC">
      <w:pPr>
        <w:ind w:left="720" w:firstLine="720"/>
        <w:jc w:val="both"/>
      </w:pPr>
      <w:r>
        <w:t>Internet access</w:t>
      </w:r>
    </w:p>
    <w:p w14:paraId="34E329D3" w14:textId="77777777" w:rsidR="00E02EB8" w:rsidRDefault="00E02EB8">
      <w:pPr>
        <w:jc w:val="both"/>
      </w:pPr>
    </w:p>
    <w:p w14:paraId="09C853FB" w14:textId="77777777" w:rsidR="00E02EB8" w:rsidRDefault="00E02EB8">
      <w:pPr>
        <w:jc w:val="both"/>
      </w:pPr>
      <w:r>
        <w:t>3.2 Detailed Description of Functional Requirements</w:t>
      </w:r>
    </w:p>
    <w:p w14:paraId="654A6CDE" w14:textId="77777777" w:rsidR="00E02EB8" w:rsidRDefault="00E02EB8">
      <w:pPr>
        <w:jc w:val="both"/>
      </w:pPr>
    </w:p>
    <w:p w14:paraId="733F72B0" w14:textId="77777777" w:rsidR="00E02EB8" w:rsidRDefault="00E02EB8">
      <w:pPr>
        <w:jc w:val="both"/>
      </w:pPr>
      <w:r>
        <w:tab/>
        <w:t>3.2.1 Template for describing functional requirements</w:t>
      </w:r>
    </w:p>
    <w:p w14:paraId="641FB54F" w14:textId="77777777" w:rsidR="00E02EB8" w:rsidRDefault="00E02EB8">
      <w:pPr>
        <w:ind w:left="720"/>
        <w:jc w:val="both"/>
      </w:pPr>
      <w:r>
        <w:t>This lists the exact template your SRS will apply in describing each of the functional components that were identified in Section 2.</w:t>
      </w:r>
      <w:r w:rsidR="00FA3B55">
        <w:t>4</w:t>
      </w:r>
      <w:r>
        <w:t xml:space="preserve">.  This section should have </w:t>
      </w:r>
      <w:r>
        <w:rPr>
          <w:b/>
          <w:bCs/>
          <w:i/>
          <w:iCs/>
        </w:rPr>
        <w:t>(for each requirement)</w:t>
      </w:r>
      <w:r>
        <w:t xml:space="preserve"> at least the following:</w:t>
      </w:r>
    </w:p>
    <w:p w14:paraId="2F7B7CC7" w14:textId="77777777" w:rsidR="00E02EB8" w:rsidRDefault="00E02EB8">
      <w:pPr>
        <w:jc w:val="both"/>
      </w:pPr>
    </w:p>
    <w:p w14:paraId="2F6EB968" w14:textId="77777777" w:rsidR="00E02EB8" w:rsidRDefault="00E02EB8">
      <w:pPr>
        <w:jc w:val="both"/>
      </w:pPr>
      <w:r>
        <w:tab/>
        <w:t>• Purpose / description</w:t>
      </w:r>
    </w:p>
    <w:p w14:paraId="45CB9FD3" w14:textId="77777777" w:rsidR="007D1F6F" w:rsidRDefault="00E02EB8" w:rsidP="007D1F6F">
      <w:pPr>
        <w:ind w:firstLine="720"/>
        <w:jc w:val="both"/>
      </w:pPr>
      <w:r>
        <w:t xml:space="preserve">• Inputs: which inputs; in what form/format </w:t>
      </w:r>
      <w:proofErr w:type="gramStart"/>
      <w:r>
        <w:t>will  inputs</w:t>
      </w:r>
      <w:proofErr w:type="gramEnd"/>
      <w:r>
        <w:t xml:space="preserve"> arrive; from what sources input will be</w:t>
      </w:r>
    </w:p>
    <w:p w14:paraId="2FBF41B6" w14:textId="77777777" w:rsidR="00E02EB8" w:rsidRDefault="00E02EB8" w:rsidP="007D1F6F">
      <w:pPr>
        <w:ind w:firstLine="720"/>
        <w:jc w:val="both"/>
      </w:pPr>
      <w:r>
        <w:t xml:space="preserve"> </w:t>
      </w:r>
      <w:r w:rsidR="007D1F6F">
        <w:tab/>
      </w:r>
      <w:r>
        <w:t>derived, legal domains of each input element</w:t>
      </w:r>
    </w:p>
    <w:p w14:paraId="5748B7B6" w14:textId="77777777" w:rsidR="007D1F6F" w:rsidRDefault="00E02EB8" w:rsidP="007D1F6F">
      <w:pPr>
        <w:ind w:firstLine="720"/>
        <w:jc w:val="both"/>
      </w:pPr>
      <w:r>
        <w:t xml:space="preserve">• processing: describes the </w:t>
      </w:r>
      <w:r>
        <w:rPr>
          <w:b/>
          <w:bCs/>
        </w:rPr>
        <w:t>outcome</w:t>
      </w:r>
      <w:r>
        <w:t xml:space="preserve"> rather than the </w:t>
      </w:r>
      <w:r>
        <w:rPr>
          <w:b/>
          <w:bCs/>
        </w:rPr>
        <w:t>implementation</w:t>
      </w:r>
      <w:r>
        <w:t>; include any validity</w:t>
      </w:r>
    </w:p>
    <w:p w14:paraId="1BBC9DBB" w14:textId="77777777" w:rsidR="00E02EB8" w:rsidRDefault="00E02EB8" w:rsidP="007D1F6F">
      <w:pPr>
        <w:ind w:left="1440" w:firstLine="60"/>
        <w:jc w:val="both"/>
      </w:pPr>
      <w:r>
        <w:t>checks on the data, exact timing of each operation (if needed), how to handle unexpected or abnormal situations.</w:t>
      </w:r>
    </w:p>
    <w:p w14:paraId="2DFBD5E4" w14:textId="77777777" w:rsidR="007D1F6F" w:rsidRDefault="00E02EB8">
      <w:pPr>
        <w:ind w:left="720"/>
        <w:jc w:val="both"/>
      </w:pPr>
      <w:r>
        <w:t xml:space="preserve">• Outputs: the form, shape, destination, and volume of the output; output timing; range of </w:t>
      </w:r>
    </w:p>
    <w:p w14:paraId="31496631" w14:textId="77777777" w:rsidR="00E02EB8" w:rsidRDefault="00E02EB8" w:rsidP="007D1F6F">
      <w:pPr>
        <w:ind w:left="1440"/>
        <w:jc w:val="both"/>
      </w:pPr>
      <w:r>
        <w:t>parameters in the output; unit measure of the output; process by which the output is stored or destroyed; process for handling error messages produced as output</w:t>
      </w:r>
    </w:p>
    <w:p w14:paraId="67E241E3" w14:textId="77777777" w:rsidR="00E818D1" w:rsidRDefault="00E818D1">
      <w:pPr>
        <w:jc w:val="both"/>
      </w:pPr>
      <w:r>
        <w:tab/>
      </w:r>
    </w:p>
    <w:p w14:paraId="6E06845E" w14:textId="77777777" w:rsidR="00E02EB8" w:rsidRDefault="00E818D1" w:rsidP="00E818D1">
      <w:pPr>
        <w:ind w:firstLine="720"/>
        <w:jc w:val="both"/>
      </w:pPr>
      <w:r>
        <w:lastRenderedPageBreak/>
        <w:t>3.2.2 Data Dictionary</w:t>
      </w:r>
    </w:p>
    <w:p w14:paraId="0B11015D" w14:textId="77777777" w:rsidR="00E818D1" w:rsidRDefault="00E818D1">
      <w:pPr>
        <w:jc w:val="both"/>
      </w:pPr>
    </w:p>
    <w:p w14:paraId="266DFFF7" w14:textId="77777777" w:rsidR="00E818D1" w:rsidRDefault="00E818D1">
      <w:pPr>
        <w:jc w:val="both"/>
      </w:pPr>
      <w:r>
        <w:tab/>
      </w:r>
      <w:r>
        <w:tab/>
        <w:t>Data dictionary supplies information such as data item, data type, how data is used.</w:t>
      </w:r>
    </w:p>
    <w:p w14:paraId="65015C87" w14:textId="77777777" w:rsidR="00E818D1" w:rsidRDefault="00E818D1">
      <w:pPr>
        <w:jc w:val="both"/>
      </w:pPr>
    </w:p>
    <w:p w14:paraId="004790EC" w14:textId="77777777" w:rsidR="00E02EB8" w:rsidRDefault="00E02EB8">
      <w:pPr>
        <w:jc w:val="both"/>
      </w:pPr>
      <w:r>
        <w:t>3.3 Non-Functional requirements</w:t>
      </w:r>
    </w:p>
    <w:p w14:paraId="548F5419" w14:textId="77777777" w:rsidR="00FA3B55" w:rsidRDefault="00FA3B55">
      <w:pPr>
        <w:ind w:left="720"/>
        <w:jc w:val="both"/>
      </w:pPr>
    </w:p>
    <w:p w14:paraId="199A1CED" w14:textId="77777777" w:rsidR="00DE3181" w:rsidRDefault="00E02EB8">
      <w:pPr>
        <w:ind w:left="720"/>
        <w:jc w:val="both"/>
      </w:pPr>
      <w:r>
        <w:t>Issues such as number of connections to the system, number of simultaneous users, response time, number of files, size of files and tables, number of files, size of files and tables, number of transactions per interval</w:t>
      </w:r>
      <w:r w:rsidR="00DE3181">
        <w:t>, security, and performance issues.</w:t>
      </w:r>
    </w:p>
    <w:p w14:paraId="485469CB" w14:textId="77777777" w:rsidR="00DE3181" w:rsidRDefault="00DE3181">
      <w:pPr>
        <w:jc w:val="both"/>
      </w:pPr>
    </w:p>
    <w:p w14:paraId="696B6557" w14:textId="77777777" w:rsidR="00E02EB8" w:rsidRDefault="00E02EB8">
      <w:pPr>
        <w:ind w:left="720"/>
        <w:jc w:val="both"/>
      </w:pPr>
    </w:p>
    <w:p w14:paraId="581B9737" w14:textId="77777777" w:rsidR="00E02EB8" w:rsidRDefault="00E818D1">
      <w:pPr>
        <w:jc w:val="both"/>
      </w:pPr>
      <w:r>
        <w:t>4</w:t>
      </w:r>
      <w:r w:rsidR="00E02EB8">
        <w:t>. Object Oriented Analysis (OOA)</w:t>
      </w:r>
      <w:r w:rsidR="00FA3B55">
        <w:t xml:space="preserve"> -UML</w:t>
      </w:r>
    </w:p>
    <w:p w14:paraId="3585064D" w14:textId="77777777" w:rsidR="00E02EB8" w:rsidRDefault="00E02EB8">
      <w:pPr>
        <w:jc w:val="both"/>
      </w:pPr>
    </w:p>
    <w:p w14:paraId="4B4F9256" w14:textId="77777777" w:rsidR="00E02EB8" w:rsidRDefault="00E818D1" w:rsidP="00E02EB8">
      <w:pPr>
        <w:ind w:firstLine="720"/>
        <w:jc w:val="both"/>
      </w:pPr>
      <w:r>
        <w:t>4</w:t>
      </w:r>
      <w:r w:rsidR="00E02EB8">
        <w:t>.1. For OOA, Complete the following:</w:t>
      </w:r>
    </w:p>
    <w:p w14:paraId="46ADC954" w14:textId="77777777" w:rsidR="00E02EB8" w:rsidRDefault="00E02EB8">
      <w:pPr>
        <w:ind w:left="720"/>
        <w:jc w:val="both"/>
      </w:pPr>
    </w:p>
    <w:p w14:paraId="14117E6D" w14:textId="77777777" w:rsidR="00E02EB8" w:rsidRDefault="00E02EB8" w:rsidP="00E818D1">
      <w:pPr>
        <w:numPr>
          <w:ilvl w:val="2"/>
          <w:numId w:val="17"/>
        </w:numPr>
        <w:jc w:val="both"/>
      </w:pPr>
      <w:r>
        <w:t>Draw use case</w:t>
      </w:r>
      <w:r w:rsidR="00E818D1">
        <w:t xml:space="preserve"> diagram</w:t>
      </w:r>
      <w:r w:rsidR="00FA3B55">
        <w:t>.</w:t>
      </w:r>
    </w:p>
    <w:p w14:paraId="7E2BC614" w14:textId="77777777" w:rsidR="00FA3B55" w:rsidRDefault="00FA3B55">
      <w:pPr>
        <w:numPr>
          <w:ilvl w:val="2"/>
          <w:numId w:val="17"/>
        </w:numPr>
        <w:jc w:val="both"/>
      </w:pPr>
      <w:r>
        <w:t xml:space="preserve">Describe </w:t>
      </w:r>
      <w:r w:rsidR="0096756D">
        <w:t>most U</w:t>
      </w:r>
      <w:r>
        <w:t xml:space="preserve">se </w:t>
      </w:r>
      <w:r w:rsidR="0096756D">
        <w:t>C</w:t>
      </w:r>
      <w:r>
        <w:t>ase</w:t>
      </w:r>
      <w:r w:rsidR="0096756D">
        <w:t>s (</w:t>
      </w:r>
      <w:r w:rsidR="00B50BEA">
        <w:t xml:space="preserve">the </w:t>
      </w:r>
      <w:r w:rsidR="0096756D">
        <w:t>more dynamic and interesting</w:t>
      </w:r>
      <w:r w:rsidR="00B50BEA">
        <w:t xml:space="preserve"> ones</w:t>
      </w:r>
      <w:r w:rsidR="0096756D">
        <w:t>)</w:t>
      </w:r>
      <w:r>
        <w:t xml:space="preserve"> as shown in the example below:</w:t>
      </w:r>
    </w:p>
    <w:p w14:paraId="705AED17" w14:textId="77777777" w:rsidR="00FA3B55" w:rsidRDefault="00FA3B55" w:rsidP="00FA3B55">
      <w:pPr>
        <w:jc w:val="both"/>
      </w:pPr>
    </w:p>
    <w:p w14:paraId="6B46870F" w14:textId="77777777" w:rsidR="00FA3B55" w:rsidRPr="00FA3B55" w:rsidRDefault="00FA3B55" w:rsidP="00FA3B55">
      <w:pPr>
        <w:ind w:left="2160" w:firstLine="720"/>
        <w:jc w:val="both"/>
      </w:pPr>
      <w:r w:rsidRPr="00FA3B55">
        <w:rPr>
          <w:bCs/>
        </w:rPr>
        <w:t>Use Case Nam</w:t>
      </w:r>
      <w:r w:rsidRPr="00FA3B55">
        <w:t>e: Buying a Book Online</w:t>
      </w:r>
    </w:p>
    <w:p w14:paraId="0BB84676" w14:textId="77777777" w:rsidR="00FA3B55" w:rsidRPr="00FA3B55" w:rsidRDefault="00FA3B55" w:rsidP="00FA3B55">
      <w:pPr>
        <w:ind w:left="2160" w:firstLine="720"/>
        <w:jc w:val="both"/>
      </w:pPr>
      <w:r w:rsidRPr="00FA3B55">
        <w:rPr>
          <w:bCs/>
        </w:rPr>
        <w:t>Use Case Numbe</w:t>
      </w:r>
      <w:r w:rsidRPr="00FA3B55">
        <w:t>r: UC32</w:t>
      </w:r>
    </w:p>
    <w:p w14:paraId="3773C1A8" w14:textId="77777777" w:rsidR="00FA3B55" w:rsidRPr="00FA3B55" w:rsidRDefault="00FA3B55" w:rsidP="00FA3B55">
      <w:pPr>
        <w:ind w:left="2160" w:firstLine="720"/>
        <w:jc w:val="both"/>
      </w:pPr>
      <w:r w:rsidRPr="00FA3B55">
        <w:rPr>
          <w:bCs/>
        </w:rPr>
        <w:t>Author</w:t>
      </w:r>
      <w:r w:rsidRPr="00FA3B55">
        <w:t>s: John Adams</w:t>
      </w:r>
    </w:p>
    <w:p w14:paraId="6ED92AFC" w14:textId="77777777" w:rsidR="00FA3B55" w:rsidRPr="00FA3B55" w:rsidRDefault="00FA3B55" w:rsidP="00FA3B55">
      <w:pPr>
        <w:ind w:left="2880"/>
        <w:jc w:val="both"/>
      </w:pPr>
      <w:r w:rsidRPr="00FA3B55">
        <w:rPr>
          <w:bCs/>
        </w:rPr>
        <w:t>Actor</w:t>
      </w:r>
      <w:r w:rsidRPr="00FA3B55">
        <w:t>s: Customer (initiator), credit- card authorization service, book seller</w:t>
      </w:r>
    </w:p>
    <w:p w14:paraId="1C530766" w14:textId="77777777" w:rsidR="00FA3B55" w:rsidRPr="00FA3B55" w:rsidRDefault="00FA3B55" w:rsidP="00FA3B55">
      <w:pPr>
        <w:ind w:left="2880"/>
        <w:jc w:val="both"/>
      </w:pPr>
      <w:r w:rsidRPr="00FA3B55">
        <w:rPr>
          <w:bCs/>
        </w:rPr>
        <w:t>Overvie</w:t>
      </w:r>
      <w:r w:rsidRPr="00FA3B55">
        <w:t>w: This use case captures the process of purchasing one or more books from an online book seller</w:t>
      </w:r>
    </w:p>
    <w:p w14:paraId="384FA5A7" w14:textId="77777777" w:rsidR="00FA3B55" w:rsidRPr="00FA3B55" w:rsidRDefault="00FA3B55" w:rsidP="00FA3B55">
      <w:pPr>
        <w:ind w:left="2160" w:firstLine="720"/>
        <w:jc w:val="both"/>
      </w:pPr>
      <w:r w:rsidRPr="00FA3B55">
        <w:rPr>
          <w:bCs/>
        </w:rPr>
        <w:t>Reference</w:t>
      </w:r>
      <w:r w:rsidRPr="00FA3B55">
        <w:t>s: R23, R34, and R45.</w:t>
      </w:r>
    </w:p>
    <w:p w14:paraId="6292CA16" w14:textId="77777777" w:rsidR="00FA3B55" w:rsidRPr="00FA3B55" w:rsidRDefault="00FA3B55" w:rsidP="00FA3B55">
      <w:pPr>
        <w:ind w:left="2160" w:firstLine="720"/>
        <w:jc w:val="both"/>
      </w:pPr>
      <w:r w:rsidRPr="00FA3B55">
        <w:rPr>
          <w:bCs/>
        </w:rPr>
        <w:t>Related Use Case</w:t>
      </w:r>
      <w:r w:rsidRPr="00FA3B55">
        <w:t>s: UC11</w:t>
      </w:r>
    </w:p>
    <w:p w14:paraId="345FA6B4" w14:textId="77777777" w:rsidR="00FA3B55" w:rsidRPr="00FA3B55" w:rsidRDefault="00FA3B55" w:rsidP="00FA3B55">
      <w:pPr>
        <w:ind w:left="2160" w:firstLine="720"/>
        <w:jc w:val="both"/>
      </w:pPr>
      <w:r w:rsidRPr="00FA3B55">
        <w:rPr>
          <w:bCs/>
        </w:rPr>
        <w:t>Typical Flow Descriptio</w:t>
      </w:r>
      <w:r w:rsidRPr="00FA3B55">
        <w:t>n: (include precondition &amp; post-condition)</w:t>
      </w:r>
    </w:p>
    <w:p w14:paraId="548B12C4" w14:textId="77777777" w:rsidR="00FA3B55" w:rsidRPr="00FA3B55" w:rsidRDefault="00FA3B55" w:rsidP="00FA3B55">
      <w:pPr>
        <w:ind w:left="2160" w:firstLine="720"/>
        <w:jc w:val="both"/>
      </w:pPr>
      <w:r w:rsidRPr="00FA3B55">
        <w:rPr>
          <w:bCs/>
        </w:rPr>
        <w:t>Alternative Flow Description: (</w:t>
      </w:r>
      <w:r w:rsidRPr="00FA3B55">
        <w:t>include precondition &amp; post-condition)</w:t>
      </w:r>
    </w:p>
    <w:p w14:paraId="765BDF10" w14:textId="77777777" w:rsidR="00FA3B55" w:rsidRPr="00FA3B55" w:rsidRDefault="00FA3B55" w:rsidP="00FA3B55">
      <w:pPr>
        <w:ind w:left="2160"/>
        <w:jc w:val="both"/>
        <w:rPr>
          <w:b/>
          <w:bCs/>
        </w:rPr>
      </w:pPr>
    </w:p>
    <w:p w14:paraId="3D895E4D" w14:textId="77777777" w:rsidR="00E02EB8" w:rsidRDefault="00E02EB8">
      <w:pPr>
        <w:numPr>
          <w:ilvl w:val="2"/>
          <w:numId w:val="17"/>
        </w:numPr>
        <w:jc w:val="both"/>
      </w:pPr>
      <w:r>
        <w:t xml:space="preserve">List </w:t>
      </w:r>
      <w:r w:rsidR="00E818D1">
        <w:t>potential</w:t>
      </w:r>
      <w:r w:rsidR="00726DA9">
        <w:t xml:space="preserve"> / analysis</w:t>
      </w:r>
      <w:r w:rsidR="00E818D1">
        <w:t xml:space="preserve"> </w:t>
      </w:r>
      <w:r>
        <w:t>classes based on the problem statement and use cases</w:t>
      </w:r>
      <w:r w:rsidR="00FA3B55">
        <w:t>.</w:t>
      </w:r>
    </w:p>
    <w:p w14:paraId="59F3829E" w14:textId="77777777" w:rsidR="00E02EB8" w:rsidRDefault="00E02EB8">
      <w:pPr>
        <w:jc w:val="both"/>
      </w:pPr>
    </w:p>
    <w:p w14:paraId="6DE6CEA6" w14:textId="77777777" w:rsidR="00E02EB8" w:rsidRPr="00FA3B55" w:rsidRDefault="00E02EB8">
      <w:pPr>
        <w:numPr>
          <w:ilvl w:val="0"/>
          <w:numId w:val="16"/>
        </w:numPr>
        <w:spacing w:before="100" w:beforeAutospacing="1" w:after="100" w:afterAutospacing="1"/>
        <w:jc w:val="both"/>
        <w:rPr>
          <w:b/>
        </w:rPr>
      </w:pPr>
      <w:r w:rsidRPr="00FA3B55">
        <w:rPr>
          <w:b/>
        </w:rPr>
        <w:t xml:space="preserve">Provide </w:t>
      </w:r>
      <w:r w:rsidR="005B136C" w:rsidRPr="00FA3B55">
        <w:rPr>
          <w:b/>
        </w:rPr>
        <w:t>clean drawings</w:t>
      </w:r>
      <w:r w:rsidRPr="00FA3B55">
        <w:rPr>
          <w:b/>
        </w:rPr>
        <w:t xml:space="preserve"> of your models. </w:t>
      </w:r>
    </w:p>
    <w:p w14:paraId="4A929BAF" w14:textId="77777777" w:rsidR="00E02EB8" w:rsidRPr="00FA3B55" w:rsidRDefault="00E02EB8">
      <w:pPr>
        <w:numPr>
          <w:ilvl w:val="0"/>
          <w:numId w:val="16"/>
        </w:numPr>
        <w:spacing w:before="100" w:beforeAutospacing="1" w:after="100" w:afterAutospacing="1"/>
        <w:jc w:val="both"/>
        <w:rPr>
          <w:b/>
        </w:rPr>
      </w:pPr>
      <w:r w:rsidRPr="00FA3B55">
        <w:rPr>
          <w:b/>
        </w:rPr>
        <w:t xml:space="preserve">Include explanatory text as needed. </w:t>
      </w:r>
    </w:p>
    <w:p w14:paraId="756B5945" w14:textId="77777777" w:rsidR="00E02EB8" w:rsidRPr="00FA3B55" w:rsidRDefault="00E02EB8">
      <w:pPr>
        <w:jc w:val="both"/>
        <w:rPr>
          <w:b/>
        </w:rPr>
      </w:pPr>
    </w:p>
    <w:p w14:paraId="324C9DF5" w14:textId="77777777" w:rsidR="00E02EB8" w:rsidRDefault="00E818D1">
      <w:pPr>
        <w:jc w:val="both"/>
      </w:pPr>
      <w:r>
        <w:t>5</w:t>
      </w:r>
      <w:r w:rsidR="00E02EB8">
        <w:t>. Special remarks or comments</w:t>
      </w:r>
    </w:p>
    <w:p w14:paraId="40549D71" w14:textId="77777777" w:rsidR="00E02EB8" w:rsidRDefault="00E02EB8">
      <w:pPr>
        <w:jc w:val="both"/>
      </w:pPr>
    </w:p>
    <w:p w14:paraId="0928BEF0" w14:textId="77777777" w:rsidR="00617403" w:rsidRDefault="00617403">
      <w:pPr>
        <w:jc w:val="both"/>
      </w:pPr>
    </w:p>
    <w:p w14:paraId="7B31AA37" w14:textId="77777777" w:rsidR="00E02EB8" w:rsidRDefault="00E818D1">
      <w:pPr>
        <w:jc w:val="both"/>
      </w:pPr>
      <w:r>
        <w:t>6</w:t>
      </w:r>
      <w:r w:rsidR="00E02EB8">
        <w:t>. References or resources used</w:t>
      </w:r>
    </w:p>
    <w:sectPr w:rsidR="00E02EB8" w:rsidSect="0096756D">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1AF7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4E271A"/>
    <w:multiLevelType w:val="hybridMultilevel"/>
    <w:tmpl w:val="7D14FB3C"/>
    <w:lvl w:ilvl="0" w:tplc="9ADEE71C">
      <w:start w:val="8205"/>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7026D9"/>
    <w:multiLevelType w:val="hybridMultilevel"/>
    <w:tmpl w:val="10167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201C4"/>
    <w:multiLevelType w:val="multilevel"/>
    <w:tmpl w:val="F30A5218"/>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0504CB"/>
    <w:multiLevelType w:val="hybridMultilevel"/>
    <w:tmpl w:val="F9FA9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3A2D77"/>
    <w:multiLevelType w:val="hybridMultilevel"/>
    <w:tmpl w:val="B1302050"/>
    <w:lvl w:ilvl="0" w:tplc="9ADEE71C">
      <w:start w:val="8205"/>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D37AEC"/>
    <w:multiLevelType w:val="multilevel"/>
    <w:tmpl w:val="EEE68666"/>
    <w:lvl w:ilvl="0">
      <w:start w:val="2"/>
      <w:numFmt w:val="decimal"/>
      <w:lvlText w:val="%1"/>
      <w:lvlJc w:val="left"/>
      <w:pPr>
        <w:tabs>
          <w:tab w:val="num" w:pos="396"/>
        </w:tabs>
        <w:ind w:left="396" w:hanging="396"/>
      </w:pPr>
      <w:rPr>
        <w:rFonts w:hint="default"/>
      </w:rPr>
    </w:lvl>
    <w:lvl w:ilvl="1">
      <w:start w:val="5"/>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C6D51F4"/>
    <w:multiLevelType w:val="hybridMultilevel"/>
    <w:tmpl w:val="EF9E31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DB5134"/>
    <w:multiLevelType w:val="multilevel"/>
    <w:tmpl w:val="54DCE41E"/>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560"/>
        </w:tabs>
        <w:ind w:left="1560" w:hanging="48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9" w15:restartNumberingAfterBreak="0">
    <w:nsid w:val="3D536287"/>
    <w:multiLevelType w:val="multilevel"/>
    <w:tmpl w:val="44EC60CA"/>
    <w:lvl w:ilvl="0">
      <w:start w:val="5"/>
      <w:numFmt w:val="decimal"/>
      <w:lvlText w:val="%1."/>
      <w:lvlJc w:val="left"/>
      <w:pPr>
        <w:tabs>
          <w:tab w:val="num" w:pos="660"/>
        </w:tabs>
        <w:ind w:left="660" w:hanging="660"/>
      </w:pPr>
      <w:rPr>
        <w:rFonts w:hint="default"/>
      </w:rPr>
    </w:lvl>
    <w:lvl w:ilvl="1">
      <w:start w:val="1"/>
      <w:numFmt w:val="decimal"/>
      <w:lvlText w:val="%1.%2."/>
      <w:lvlJc w:val="left"/>
      <w:pPr>
        <w:tabs>
          <w:tab w:val="num" w:pos="1740"/>
        </w:tabs>
        <w:ind w:left="1740" w:hanging="660"/>
      </w:pPr>
      <w:rPr>
        <w:rFonts w:hint="default"/>
      </w:rPr>
    </w:lvl>
    <w:lvl w:ilvl="2">
      <w:start w:val="2"/>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0" w15:restartNumberingAfterBreak="0">
    <w:nsid w:val="5A3B561E"/>
    <w:multiLevelType w:val="hybridMultilevel"/>
    <w:tmpl w:val="1A2C8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1B5826"/>
    <w:multiLevelType w:val="hybridMultilevel"/>
    <w:tmpl w:val="57D4F4C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0C04CA"/>
    <w:multiLevelType w:val="hybridMultilevel"/>
    <w:tmpl w:val="DD86FF1E"/>
    <w:lvl w:ilvl="0" w:tplc="F0A461A0">
      <w:start w:val="1"/>
      <w:numFmt w:val="bullet"/>
      <w:lvlText w:val=""/>
      <w:lvlJc w:val="left"/>
      <w:pPr>
        <w:tabs>
          <w:tab w:val="num" w:pos="720"/>
        </w:tabs>
        <w:ind w:left="720" w:hanging="360"/>
      </w:pPr>
      <w:rPr>
        <w:rFonts w:ascii="Symbol" w:hAnsi="Symbol" w:hint="default"/>
        <w:sz w:val="20"/>
      </w:rPr>
    </w:lvl>
    <w:lvl w:ilvl="1" w:tplc="CF4ACFB8" w:tentative="1">
      <w:start w:val="1"/>
      <w:numFmt w:val="bullet"/>
      <w:lvlText w:val="o"/>
      <w:lvlJc w:val="left"/>
      <w:pPr>
        <w:tabs>
          <w:tab w:val="num" w:pos="1440"/>
        </w:tabs>
        <w:ind w:left="1440" w:hanging="360"/>
      </w:pPr>
      <w:rPr>
        <w:rFonts w:ascii="Courier New" w:hAnsi="Courier New" w:hint="default"/>
        <w:sz w:val="20"/>
      </w:rPr>
    </w:lvl>
    <w:lvl w:ilvl="2" w:tplc="78AC01D0" w:tentative="1">
      <w:start w:val="1"/>
      <w:numFmt w:val="bullet"/>
      <w:lvlText w:val=""/>
      <w:lvlJc w:val="left"/>
      <w:pPr>
        <w:tabs>
          <w:tab w:val="num" w:pos="2160"/>
        </w:tabs>
        <w:ind w:left="2160" w:hanging="360"/>
      </w:pPr>
      <w:rPr>
        <w:rFonts w:ascii="Wingdings" w:hAnsi="Wingdings" w:hint="default"/>
        <w:sz w:val="20"/>
      </w:rPr>
    </w:lvl>
    <w:lvl w:ilvl="3" w:tplc="02FAA51A" w:tentative="1">
      <w:start w:val="1"/>
      <w:numFmt w:val="bullet"/>
      <w:lvlText w:val=""/>
      <w:lvlJc w:val="left"/>
      <w:pPr>
        <w:tabs>
          <w:tab w:val="num" w:pos="2880"/>
        </w:tabs>
        <w:ind w:left="2880" w:hanging="360"/>
      </w:pPr>
      <w:rPr>
        <w:rFonts w:ascii="Wingdings" w:hAnsi="Wingdings" w:hint="default"/>
        <w:sz w:val="20"/>
      </w:rPr>
    </w:lvl>
    <w:lvl w:ilvl="4" w:tplc="61C678B2" w:tentative="1">
      <w:start w:val="1"/>
      <w:numFmt w:val="bullet"/>
      <w:lvlText w:val=""/>
      <w:lvlJc w:val="left"/>
      <w:pPr>
        <w:tabs>
          <w:tab w:val="num" w:pos="3600"/>
        </w:tabs>
        <w:ind w:left="3600" w:hanging="360"/>
      </w:pPr>
      <w:rPr>
        <w:rFonts w:ascii="Wingdings" w:hAnsi="Wingdings" w:hint="default"/>
        <w:sz w:val="20"/>
      </w:rPr>
    </w:lvl>
    <w:lvl w:ilvl="5" w:tplc="AF5C0056" w:tentative="1">
      <w:start w:val="1"/>
      <w:numFmt w:val="bullet"/>
      <w:lvlText w:val=""/>
      <w:lvlJc w:val="left"/>
      <w:pPr>
        <w:tabs>
          <w:tab w:val="num" w:pos="4320"/>
        </w:tabs>
        <w:ind w:left="4320" w:hanging="360"/>
      </w:pPr>
      <w:rPr>
        <w:rFonts w:ascii="Wingdings" w:hAnsi="Wingdings" w:hint="default"/>
        <w:sz w:val="20"/>
      </w:rPr>
    </w:lvl>
    <w:lvl w:ilvl="6" w:tplc="48AEBACA" w:tentative="1">
      <w:start w:val="1"/>
      <w:numFmt w:val="bullet"/>
      <w:lvlText w:val=""/>
      <w:lvlJc w:val="left"/>
      <w:pPr>
        <w:tabs>
          <w:tab w:val="num" w:pos="5040"/>
        </w:tabs>
        <w:ind w:left="5040" w:hanging="360"/>
      </w:pPr>
      <w:rPr>
        <w:rFonts w:ascii="Wingdings" w:hAnsi="Wingdings" w:hint="default"/>
        <w:sz w:val="20"/>
      </w:rPr>
    </w:lvl>
    <w:lvl w:ilvl="7" w:tplc="49443F4A" w:tentative="1">
      <w:start w:val="1"/>
      <w:numFmt w:val="bullet"/>
      <w:lvlText w:val=""/>
      <w:lvlJc w:val="left"/>
      <w:pPr>
        <w:tabs>
          <w:tab w:val="num" w:pos="5760"/>
        </w:tabs>
        <w:ind w:left="5760" w:hanging="360"/>
      </w:pPr>
      <w:rPr>
        <w:rFonts w:ascii="Wingdings" w:hAnsi="Wingdings" w:hint="default"/>
        <w:sz w:val="20"/>
      </w:rPr>
    </w:lvl>
    <w:lvl w:ilvl="8" w:tplc="6CDEF0D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A51C0"/>
    <w:multiLevelType w:val="hybridMultilevel"/>
    <w:tmpl w:val="F3222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F34251"/>
    <w:multiLevelType w:val="hybridMultilevel"/>
    <w:tmpl w:val="B024E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A60562"/>
    <w:multiLevelType w:val="hybridMultilevel"/>
    <w:tmpl w:val="4362819A"/>
    <w:lvl w:ilvl="0" w:tplc="944CA8B2">
      <w:start w:val="1"/>
      <w:numFmt w:val="bullet"/>
      <w:lvlText w:val=""/>
      <w:lvlJc w:val="left"/>
      <w:pPr>
        <w:tabs>
          <w:tab w:val="num" w:pos="720"/>
        </w:tabs>
        <w:ind w:left="720" w:hanging="360"/>
      </w:pPr>
      <w:rPr>
        <w:rFonts w:ascii="Symbol" w:hAnsi="Symbol" w:hint="default"/>
        <w:sz w:val="20"/>
      </w:rPr>
    </w:lvl>
    <w:lvl w:ilvl="1" w:tplc="3FBA302E">
      <w:start w:val="1"/>
      <w:numFmt w:val="bullet"/>
      <w:lvlText w:val="o"/>
      <w:lvlJc w:val="left"/>
      <w:pPr>
        <w:tabs>
          <w:tab w:val="num" w:pos="1440"/>
        </w:tabs>
        <w:ind w:left="1440" w:hanging="360"/>
      </w:pPr>
      <w:rPr>
        <w:rFonts w:ascii="Courier New" w:hAnsi="Courier New" w:hint="default"/>
        <w:sz w:val="20"/>
      </w:rPr>
    </w:lvl>
    <w:lvl w:ilvl="2" w:tplc="AAA6513A">
      <w:start w:val="1"/>
      <w:numFmt w:val="bullet"/>
      <w:lvlText w:val=""/>
      <w:lvlJc w:val="left"/>
      <w:pPr>
        <w:tabs>
          <w:tab w:val="num" w:pos="2160"/>
        </w:tabs>
        <w:ind w:left="2160" w:hanging="360"/>
      </w:pPr>
      <w:rPr>
        <w:rFonts w:ascii="Wingdings" w:hAnsi="Wingdings" w:hint="default"/>
        <w:sz w:val="20"/>
      </w:rPr>
    </w:lvl>
    <w:lvl w:ilvl="3" w:tplc="77C416DA" w:tentative="1">
      <w:start w:val="1"/>
      <w:numFmt w:val="bullet"/>
      <w:lvlText w:val=""/>
      <w:lvlJc w:val="left"/>
      <w:pPr>
        <w:tabs>
          <w:tab w:val="num" w:pos="2880"/>
        </w:tabs>
        <w:ind w:left="2880" w:hanging="360"/>
      </w:pPr>
      <w:rPr>
        <w:rFonts w:ascii="Wingdings" w:hAnsi="Wingdings" w:hint="default"/>
        <w:sz w:val="20"/>
      </w:rPr>
    </w:lvl>
    <w:lvl w:ilvl="4" w:tplc="EA2050F0" w:tentative="1">
      <w:start w:val="1"/>
      <w:numFmt w:val="bullet"/>
      <w:lvlText w:val=""/>
      <w:lvlJc w:val="left"/>
      <w:pPr>
        <w:tabs>
          <w:tab w:val="num" w:pos="3600"/>
        </w:tabs>
        <w:ind w:left="3600" w:hanging="360"/>
      </w:pPr>
      <w:rPr>
        <w:rFonts w:ascii="Wingdings" w:hAnsi="Wingdings" w:hint="default"/>
        <w:sz w:val="20"/>
      </w:rPr>
    </w:lvl>
    <w:lvl w:ilvl="5" w:tplc="953C8E4E" w:tentative="1">
      <w:start w:val="1"/>
      <w:numFmt w:val="bullet"/>
      <w:lvlText w:val=""/>
      <w:lvlJc w:val="left"/>
      <w:pPr>
        <w:tabs>
          <w:tab w:val="num" w:pos="4320"/>
        </w:tabs>
        <w:ind w:left="4320" w:hanging="360"/>
      </w:pPr>
      <w:rPr>
        <w:rFonts w:ascii="Wingdings" w:hAnsi="Wingdings" w:hint="default"/>
        <w:sz w:val="20"/>
      </w:rPr>
    </w:lvl>
    <w:lvl w:ilvl="6" w:tplc="B9349670" w:tentative="1">
      <w:start w:val="1"/>
      <w:numFmt w:val="bullet"/>
      <w:lvlText w:val=""/>
      <w:lvlJc w:val="left"/>
      <w:pPr>
        <w:tabs>
          <w:tab w:val="num" w:pos="5040"/>
        </w:tabs>
        <w:ind w:left="5040" w:hanging="360"/>
      </w:pPr>
      <w:rPr>
        <w:rFonts w:ascii="Wingdings" w:hAnsi="Wingdings" w:hint="default"/>
        <w:sz w:val="20"/>
      </w:rPr>
    </w:lvl>
    <w:lvl w:ilvl="7" w:tplc="E850D3E8" w:tentative="1">
      <w:start w:val="1"/>
      <w:numFmt w:val="bullet"/>
      <w:lvlText w:val=""/>
      <w:lvlJc w:val="left"/>
      <w:pPr>
        <w:tabs>
          <w:tab w:val="num" w:pos="5760"/>
        </w:tabs>
        <w:ind w:left="5760" w:hanging="360"/>
      </w:pPr>
      <w:rPr>
        <w:rFonts w:ascii="Wingdings" w:hAnsi="Wingdings" w:hint="default"/>
        <w:sz w:val="20"/>
      </w:rPr>
    </w:lvl>
    <w:lvl w:ilvl="8" w:tplc="00BEB01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B0A88"/>
    <w:multiLevelType w:val="multilevel"/>
    <w:tmpl w:val="1C485706"/>
    <w:lvl w:ilvl="0">
      <w:start w:val="5"/>
      <w:numFmt w:val="decimal"/>
      <w:lvlText w:val="%1."/>
      <w:lvlJc w:val="left"/>
      <w:pPr>
        <w:tabs>
          <w:tab w:val="num" w:pos="660"/>
        </w:tabs>
        <w:ind w:left="660" w:hanging="660"/>
      </w:pPr>
      <w:rPr>
        <w:rFonts w:hint="default"/>
      </w:rPr>
    </w:lvl>
    <w:lvl w:ilvl="1">
      <w:start w:val="1"/>
      <w:numFmt w:val="decimal"/>
      <w:lvlText w:val="%1.%2."/>
      <w:lvlJc w:val="left"/>
      <w:pPr>
        <w:tabs>
          <w:tab w:val="num" w:pos="1740"/>
        </w:tabs>
        <w:ind w:left="1740" w:hanging="6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7" w15:restartNumberingAfterBreak="0">
    <w:nsid w:val="7F0819EF"/>
    <w:multiLevelType w:val="hybridMultilevel"/>
    <w:tmpl w:val="51E423CE"/>
    <w:lvl w:ilvl="0" w:tplc="1298D4A2">
      <w:start w:val="1"/>
      <w:numFmt w:val="bullet"/>
      <w:lvlText w:val=""/>
      <w:lvlJc w:val="left"/>
      <w:pPr>
        <w:tabs>
          <w:tab w:val="num" w:pos="720"/>
        </w:tabs>
        <w:ind w:left="720" w:hanging="360"/>
      </w:pPr>
      <w:rPr>
        <w:rFonts w:ascii="Symbol" w:hAnsi="Symbol" w:hint="default"/>
        <w:sz w:val="20"/>
      </w:rPr>
    </w:lvl>
    <w:lvl w:ilvl="1" w:tplc="DEB2D00E" w:tentative="1">
      <w:start w:val="1"/>
      <w:numFmt w:val="bullet"/>
      <w:lvlText w:val="o"/>
      <w:lvlJc w:val="left"/>
      <w:pPr>
        <w:tabs>
          <w:tab w:val="num" w:pos="1440"/>
        </w:tabs>
        <w:ind w:left="1440" w:hanging="360"/>
      </w:pPr>
      <w:rPr>
        <w:rFonts w:ascii="Courier New" w:hAnsi="Courier New" w:hint="default"/>
        <w:sz w:val="20"/>
      </w:rPr>
    </w:lvl>
    <w:lvl w:ilvl="2" w:tplc="689C8082" w:tentative="1">
      <w:start w:val="1"/>
      <w:numFmt w:val="bullet"/>
      <w:lvlText w:val=""/>
      <w:lvlJc w:val="left"/>
      <w:pPr>
        <w:tabs>
          <w:tab w:val="num" w:pos="2160"/>
        </w:tabs>
        <w:ind w:left="2160" w:hanging="360"/>
      </w:pPr>
      <w:rPr>
        <w:rFonts w:ascii="Wingdings" w:hAnsi="Wingdings" w:hint="default"/>
        <w:sz w:val="20"/>
      </w:rPr>
    </w:lvl>
    <w:lvl w:ilvl="3" w:tplc="856E4FA2" w:tentative="1">
      <w:start w:val="1"/>
      <w:numFmt w:val="bullet"/>
      <w:lvlText w:val=""/>
      <w:lvlJc w:val="left"/>
      <w:pPr>
        <w:tabs>
          <w:tab w:val="num" w:pos="2880"/>
        </w:tabs>
        <w:ind w:left="2880" w:hanging="360"/>
      </w:pPr>
      <w:rPr>
        <w:rFonts w:ascii="Wingdings" w:hAnsi="Wingdings" w:hint="default"/>
        <w:sz w:val="20"/>
      </w:rPr>
    </w:lvl>
    <w:lvl w:ilvl="4" w:tplc="6D62AEB6" w:tentative="1">
      <w:start w:val="1"/>
      <w:numFmt w:val="bullet"/>
      <w:lvlText w:val=""/>
      <w:lvlJc w:val="left"/>
      <w:pPr>
        <w:tabs>
          <w:tab w:val="num" w:pos="3600"/>
        </w:tabs>
        <w:ind w:left="3600" w:hanging="360"/>
      </w:pPr>
      <w:rPr>
        <w:rFonts w:ascii="Wingdings" w:hAnsi="Wingdings" w:hint="default"/>
        <w:sz w:val="20"/>
      </w:rPr>
    </w:lvl>
    <w:lvl w:ilvl="5" w:tplc="015EB9D4" w:tentative="1">
      <w:start w:val="1"/>
      <w:numFmt w:val="bullet"/>
      <w:lvlText w:val=""/>
      <w:lvlJc w:val="left"/>
      <w:pPr>
        <w:tabs>
          <w:tab w:val="num" w:pos="4320"/>
        </w:tabs>
        <w:ind w:left="4320" w:hanging="360"/>
      </w:pPr>
      <w:rPr>
        <w:rFonts w:ascii="Wingdings" w:hAnsi="Wingdings" w:hint="default"/>
        <w:sz w:val="20"/>
      </w:rPr>
    </w:lvl>
    <w:lvl w:ilvl="6" w:tplc="77904436" w:tentative="1">
      <w:start w:val="1"/>
      <w:numFmt w:val="bullet"/>
      <w:lvlText w:val=""/>
      <w:lvlJc w:val="left"/>
      <w:pPr>
        <w:tabs>
          <w:tab w:val="num" w:pos="5040"/>
        </w:tabs>
        <w:ind w:left="5040" w:hanging="360"/>
      </w:pPr>
      <w:rPr>
        <w:rFonts w:ascii="Wingdings" w:hAnsi="Wingdings" w:hint="default"/>
        <w:sz w:val="20"/>
      </w:rPr>
    </w:lvl>
    <w:lvl w:ilvl="7" w:tplc="29723D78" w:tentative="1">
      <w:start w:val="1"/>
      <w:numFmt w:val="bullet"/>
      <w:lvlText w:val=""/>
      <w:lvlJc w:val="left"/>
      <w:pPr>
        <w:tabs>
          <w:tab w:val="num" w:pos="5760"/>
        </w:tabs>
        <w:ind w:left="5760" w:hanging="360"/>
      </w:pPr>
      <w:rPr>
        <w:rFonts w:ascii="Wingdings" w:hAnsi="Wingdings" w:hint="default"/>
        <w:sz w:val="20"/>
      </w:rPr>
    </w:lvl>
    <w:lvl w:ilvl="8" w:tplc="6EA8B63A"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3"/>
  </w:num>
  <w:num w:numId="4">
    <w:abstractNumId w:val="11"/>
  </w:num>
  <w:num w:numId="5">
    <w:abstractNumId w:val="6"/>
  </w:num>
  <w:num w:numId="6">
    <w:abstractNumId w:val="7"/>
  </w:num>
  <w:num w:numId="7">
    <w:abstractNumId w:val="15"/>
  </w:num>
  <w:num w:numId="8">
    <w:abstractNumId w:val="2"/>
  </w:num>
  <w:num w:numId="9">
    <w:abstractNumId w:val="14"/>
  </w:num>
  <w:num w:numId="10">
    <w:abstractNumId w:val="10"/>
  </w:num>
  <w:num w:numId="11">
    <w:abstractNumId w:val="4"/>
  </w:num>
  <w:num w:numId="12">
    <w:abstractNumId w:val="13"/>
  </w:num>
  <w:num w:numId="13">
    <w:abstractNumId w:val="5"/>
  </w:num>
  <w:num w:numId="14">
    <w:abstractNumId w:val="16"/>
  </w:num>
  <w:num w:numId="15">
    <w:abstractNumId w:val="9"/>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F6F"/>
    <w:rsid w:val="002973D9"/>
    <w:rsid w:val="00387317"/>
    <w:rsid w:val="00393F0E"/>
    <w:rsid w:val="005B136C"/>
    <w:rsid w:val="00617403"/>
    <w:rsid w:val="006E3917"/>
    <w:rsid w:val="00726DA9"/>
    <w:rsid w:val="007D1F6F"/>
    <w:rsid w:val="008471F9"/>
    <w:rsid w:val="008950FC"/>
    <w:rsid w:val="009338F3"/>
    <w:rsid w:val="0096756D"/>
    <w:rsid w:val="00B50BEA"/>
    <w:rsid w:val="00B5162E"/>
    <w:rsid w:val="00BC7F85"/>
    <w:rsid w:val="00DE3181"/>
    <w:rsid w:val="00E02EB8"/>
    <w:rsid w:val="00E76A17"/>
    <w:rsid w:val="00E818D1"/>
    <w:rsid w:val="00EA6D5B"/>
    <w:rsid w:val="00F12A38"/>
    <w:rsid w:val="00FA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43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pPr>
      <w:spacing w:before="100" w:beforeAutospacing="1" w:after="100" w:afterAutospacing="1"/>
      <w:outlineLvl w:val="3"/>
    </w:pPr>
    <w:rPr>
      <w:rFonts w:ascii="Arial Unicode MS" w:eastAsia="Arial Unicode MS" w:hAnsi="Arial Unicode MS" w:cs="Arial Unicode MS"/>
      <w:b/>
      <w:bCs/>
    </w:rPr>
  </w:style>
  <w:style w:type="paragraph" w:styleId="Heading5">
    <w:name w:val="heading 5"/>
    <w:basedOn w:val="Normal"/>
    <w:next w:val="Normal"/>
    <w:qFormat/>
    <w:pPr>
      <w:keepNext/>
      <w:jc w:val="both"/>
      <w:outlineLvl w:val="4"/>
    </w:pPr>
    <w:rPr>
      <w:b/>
      <w:bCs/>
      <w:u w:val="single"/>
    </w:rPr>
  </w:style>
  <w:style w:type="paragraph" w:styleId="Heading6">
    <w:name w:val="heading 6"/>
    <w:basedOn w:val="Normal"/>
    <w:next w:val="Normal"/>
    <w:qFormat/>
    <w:pPr>
      <w:keepNext/>
      <w:jc w:val="both"/>
      <w:outlineLvl w:val="5"/>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HTMLAddress">
    <w:name w:val="HTML Address"/>
    <w:basedOn w:val="Normal"/>
    <w:rPr>
      <w:rFonts w:ascii="Arial Unicode MS" w:eastAsia="Arial Unicode MS" w:hAnsi="Arial Unicode MS" w:cs="Arial Unicode MS"/>
      <w:i/>
      <w:iCs/>
    </w:rPr>
  </w:style>
  <w:style w:type="character" w:styleId="Hyperlink">
    <w:name w:val="Hyperlink"/>
    <w:basedOn w:val="DefaultParagraphFont"/>
    <w:rPr>
      <w:color w:val="0000FF"/>
      <w:u w:val="single"/>
    </w:rPr>
  </w:style>
  <w:style w:type="paragraph" w:styleId="BodyText">
    <w:name w:val="Body Text"/>
    <w:basedOn w:val="Normal"/>
    <w:pPr>
      <w:spacing w:after="120"/>
    </w:pPr>
  </w:style>
  <w:style w:type="character" w:styleId="Strong">
    <w:name w:val="Strong"/>
    <w:basedOn w:val="DefaultParagraphFont"/>
    <w:qFormat/>
    <w:rPr>
      <w:b/>
      <w:bCs/>
    </w:rPr>
  </w:style>
  <w:style w:type="paragraph" w:styleId="PlainText">
    <w:name w:val="Plain Text"/>
    <w:basedOn w:val="Normal"/>
    <w:rPr>
      <w:rFonts w:ascii="Courier New" w:hAnsi="Courier New" w:cs="Courier New"/>
      <w:sz w:val="20"/>
      <w:szCs w:val="20"/>
    </w:rPr>
  </w:style>
  <w:style w:type="paragraph" w:styleId="BodyText2">
    <w:name w:val="Body Text 2"/>
    <w:basedOn w:val="Normal"/>
    <w:pPr>
      <w:jc w:val="both"/>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9908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65">
          <w:marLeft w:val="0"/>
          <w:marRight w:val="0"/>
          <w:marTop w:val="0"/>
          <w:marBottom w:val="0"/>
          <w:divBdr>
            <w:top w:val="none" w:sz="0" w:space="0" w:color="auto"/>
            <w:left w:val="none" w:sz="0" w:space="0" w:color="auto"/>
            <w:bottom w:val="none" w:sz="0" w:space="0" w:color="auto"/>
            <w:right w:val="none" w:sz="0" w:space="0" w:color="auto"/>
          </w:divBdr>
          <w:divsChild>
            <w:div w:id="72360316">
              <w:marLeft w:val="0"/>
              <w:marRight w:val="0"/>
              <w:marTop w:val="0"/>
              <w:marBottom w:val="0"/>
              <w:divBdr>
                <w:top w:val="none" w:sz="0" w:space="0" w:color="auto"/>
                <w:left w:val="none" w:sz="0" w:space="0" w:color="auto"/>
                <w:bottom w:val="none" w:sz="0" w:space="0" w:color="auto"/>
                <w:right w:val="none" w:sz="0" w:space="0" w:color="auto"/>
              </w:divBdr>
            </w:div>
            <w:div w:id="456804620">
              <w:marLeft w:val="0"/>
              <w:marRight w:val="0"/>
              <w:marTop w:val="0"/>
              <w:marBottom w:val="0"/>
              <w:divBdr>
                <w:top w:val="none" w:sz="0" w:space="0" w:color="auto"/>
                <w:left w:val="none" w:sz="0" w:space="0" w:color="auto"/>
                <w:bottom w:val="none" w:sz="0" w:space="0" w:color="auto"/>
                <w:right w:val="none" w:sz="0" w:space="0" w:color="auto"/>
              </w:divBdr>
            </w:div>
            <w:div w:id="544873324">
              <w:marLeft w:val="0"/>
              <w:marRight w:val="0"/>
              <w:marTop w:val="0"/>
              <w:marBottom w:val="0"/>
              <w:divBdr>
                <w:top w:val="none" w:sz="0" w:space="0" w:color="auto"/>
                <w:left w:val="none" w:sz="0" w:space="0" w:color="auto"/>
                <w:bottom w:val="none" w:sz="0" w:space="0" w:color="auto"/>
                <w:right w:val="none" w:sz="0" w:space="0" w:color="auto"/>
              </w:divBdr>
            </w:div>
            <w:div w:id="593904948">
              <w:marLeft w:val="0"/>
              <w:marRight w:val="0"/>
              <w:marTop w:val="0"/>
              <w:marBottom w:val="0"/>
              <w:divBdr>
                <w:top w:val="none" w:sz="0" w:space="0" w:color="auto"/>
                <w:left w:val="none" w:sz="0" w:space="0" w:color="auto"/>
                <w:bottom w:val="none" w:sz="0" w:space="0" w:color="auto"/>
                <w:right w:val="none" w:sz="0" w:space="0" w:color="auto"/>
              </w:divBdr>
            </w:div>
            <w:div w:id="606277344">
              <w:marLeft w:val="0"/>
              <w:marRight w:val="0"/>
              <w:marTop w:val="0"/>
              <w:marBottom w:val="0"/>
              <w:divBdr>
                <w:top w:val="none" w:sz="0" w:space="0" w:color="auto"/>
                <w:left w:val="none" w:sz="0" w:space="0" w:color="auto"/>
                <w:bottom w:val="none" w:sz="0" w:space="0" w:color="auto"/>
                <w:right w:val="none" w:sz="0" w:space="0" w:color="auto"/>
              </w:divBdr>
            </w:div>
            <w:div w:id="719864953">
              <w:marLeft w:val="0"/>
              <w:marRight w:val="0"/>
              <w:marTop w:val="0"/>
              <w:marBottom w:val="0"/>
              <w:divBdr>
                <w:top w:val="none" w:sz="0" w:space="0" w:color="auto"/>
                <w:left w:val="none" w:sz="0" w:space="0" w:color="auto"/>
                <w:bottom w:val="none" w:sz="0" w:space="0" w:color="auto"/>
                <w:right w:val="none" w:sz="0" w:space="0" w:color="auto"/>
              </w:divBdr>
            </w:div>
            <w:div w:id="1616133888">
              <w:marLeft w:val="0"/>
              <w:marRight w:val="0"/>
              <w:marTop w:val="0"/>
              <w:marBottom w:val="0"/>
              <w:divBdr>
                <w:top w:val="none" w:sz="0" w:space="0" w:color="auto"/>
                <w:left w:val="none" w:sz="0" w:space="0" w:color="auto"/>
                <w:bottom w:val="none" w:sz="0" w:space="0" w:color="auto"/>
                <w:right w:val="none" w:sz="0" w:space="0" w:color="auto"/>
              </w:divBdr>
            </w:div>
            <w:div w:id="1811363527">
              <w:marLeft w:val="0"/>
              <w:marRight w:val="0"/>
              <w:marTop w:val="0"/>
              <w:marBottom w:val="0"/>
              <w:divBdr>
                <w:top w:val="none" w:sz="0" w:space="0" w:color="auto"/>
                <w:left w:val="none" w:sz="0" w:space="0" w:color="auto"/>
                <w:bottom w:val="none" w:sz="0" w:space="0" w:color="auto"/>
                <w:right w:val="none" w:sz="0" w:space="0" w:color="auto"/>
              </w:divBdr>
            </w:div>
            <w:div w:id="1987053261">
              <w:marLeft w:val="0"/>
              <w:marRight w:val="0"/>
              <w:marTop w:val="0"/>
              <w:marBottom w:val="0"/>
              <w:divBdr>
                <w:top w:val="none" w:sz="0" w:space="0" w:color="auto"/>
                <w:left w:val="none" w:sz="0" w:space="0" w:color="auto"/>
                <w:bottom w:val="none" w:sz="0" w:space="0" w:color="auto"/>
                <w:right w:val="none" w:sz="0" w:space="0" w:color="auto"/>
              </w:divBdr>
            </w:div>
            <w:div w:id="2027368999">
              <w:marLeft w:val="0"/>
              <w:marRight w:val="0"/>
              <w:marTop w:val="0"/>
              <w:marBottom w:val="0"/>
              <w:divBdr>
                <w:top w:val="none" w:sz="0" w:space="0" w:color="auto"/>
                <w:left w:val="none" w:sz="0" w:space="0" w:color="auto"/>
                <w:bottom w:val="none" w:sz="0" w:space="0" w:color="auto"/>
                <w:right w:val="none" w:sz="0" w:space="0" w:color="auto"/>
              </w:divBdr>
            </w:div>
            <w:div w:id="21256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SRS Outline</vt:lpstr>
    </vt:vector>
  </TitlesOfParts>
  <Company>csus</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Outline</dc:title>
  <dc:subject/>
  <dc:creator>ecsfac</dc:creator>
  <cp:keywords/>
  <dc:description/>
  <cp:lastModifiedBy>Pablo Rosas</cp:lastModifiedBy>
  <cp:revision>3</cp:revision>
  <cp:lastPrinted>2006-09-20T20:14:00Z</cp:lastPrinted>
  <dcterms:created xsi:type="dcterms:W3CDTF">2018-07-04T18:27:00Z</dcterms:created>
  <dcterms:modified xsi:type="dcterms:W3CDTF">2019-11-25T18:25:00Z</dcterms:modified>
</cp:coreProperties>
</file>