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A1746" w14:textId="2B0BB4C1" w:rsidR="00602F2F" w:rsidRDefault="00602F2F" w:rsidP="00602F2F">
      <w:pPr>
        <w:pStyle w:val="Heading1"/>
        <w:rPr>
          <w:lang w:val="es-AR"/>
        </w:rPr>
      </w:pPr>
      <w:r>
        <w:rPr>
          <w:lang w:val="es-AR"/>
        </w:rPr>
        <w:t>HTML- HiperText Markup Language</w:t>
      </w:r>
      <w:r w:rsidR="00C10828">
        <w:rPr>
          <w:lang w:val="es-AR"/>
        </w:rPr>
        <w:t xml:space="preserve"> </w:t>
      </w:r>
      <w:r>
        <w:rPr>
          <w:lang w:val="es-AR"/>
        </w:rPr>
        <w:t>- Lenguaje de marcas de hipertexto</w:t>
      </w:r>
    </w:p>
    <w:p w14:paraId="1905FE8B" w14:textId="7FDE8CE7" w:rsidR="001D4999" w:rsidRPr="005669A0" w:rsidRDefault="00602F2F" w:rsidP="00602F2F">
      <w:r>
        <w:rPr>
          <w:lang w:val="es-AR"/>
        </w:rPr>
        <w:t xml:space="preserve">Es un lenguaje que se usa para crear documentos en la web. </w:t>
      </w:r>
      <w:r w:rsidR="00C10828" w:rsidRPr="005669A0">
        <w:t xml:space="preserve">Define la estructura. </w:t>
      </w:r>
    </w:p>
    <w:p w14:paraId="7443F9A4" w14:textId="4C3A40FC" w:rsidR="002A3C2B" w:rsidRPr="005669A0" w:rsidRDefault="002A3C2B" w:rsidP="00602F2F">
      <w:r w:rsidRPr="002A3C2B">
        <w:rPr>
          <w:noProof/>
          <w:lang w:val="es-AR"/>
        </w:rPr>
        <w:drawing>
          <wp:inline distT="0" distB="0" distL="0" distR="0" wp14:anchorId="779CB2D9" wp14:editId="297525E2">
            <wp:extent cx="2562463" cy="1261745"/>
            <wp:effectExtent l="0" t="0" r="9525" b="0"/>
            <wp:docPr id="2087280572" name="Picture 1" descr="A diagram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80572" name="Picture 1" descr="A diagram of a websi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072" cy="12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9A0">
        <w:t xml:space="preserve"> </w:t>
      </w:r>
      <w:r w:rsidRPr="002A3C2B">
        <w:rPr>
          <w:noProof/>
          <w:lang w:val="es-AR"/>
        </w:rPr>
        <w:drawing>
          <wp:inline distT="0" distB="0" distL="0" distR="0" wp14:anchorId="54FEB89E" wp14:editId="565A36D7">
            <wp:extent cx="3173338" cy="1647593"/>
            <wp:effectExtent l="0" t="0" r="8255" b="0"/>
            <wp:docPr id="95476758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67584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269" cy="16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E423" w14:textId="77DE31F3" w:rsidR="008B7618" w:rsidRPr="005669A0" w:rsidRDefault="008B7618" w:rsidP="00602F2F">
      <w:hyperlink r:id="rId7" w:history="1">
        <w:r w:rsidRPr="008B7618">
          <w:rPr>
            <w:rStyle w:val="Hyperlink"/>
          </w:rPr>
          <w:t>Brackets - A modern, open source code editor that understands web design.</w:t>
        </w:r>
      </w:hyperlink>
    </w:p>
    <w:p w14:paraId="22BEF352" w14:textId="6E64155D" w:rsidR="008B7618" w:rsidRPr="00D02151" w:rsidRDefault="00DA78CF" w:rsidP="00602F2F">
      <w:pPr>
        <w:rPr>
          <w:lang w:val="es-AR"/>
        </w:rPr>
      </w:pPr>
      <w:r w:rsidRPr="005669A0">
        <w:t> </w:t>
      </w:r>
      <w:r w:rsidRPr="00D02151">
        <w:rPr>
          <w:lang w:val="es-AR"/>
        </w:rPr>
        <w:t>Plugin útil: emmet</w:t>
      </w:r>
      <w:r w:rsidR="00D02151" w:rsidRPr="00D02151">
        <w:rPr>
          <w:lang w:val="es-AR"/>
        </w:rPr>
        <w:t>. Sirv</w:t>
      </w:r>
      <w:r w:rsidR="00D02151">
        <w:rPr>
          <w:lang w:val="es-AR"/>
        </w:rPr>
        <w:t>e para codificar de manera mas rapida, por ejemplo: table&gt;tr*4&gt;td*7 al darle enter escribe el html corredpondiente a una tabla con 4 tr y 7 td cada uno. Y asi muchos mas atajos.</w:t>
      </w:r>
    </w:p>
    <w:p w14:paraId="18BDC82D" w14:textId="29545972" w:rsidR="002A3C2B" w:rsidRDefault="002A3C2B" w:rsidP="002A3C2B">
      <w:pPr>
        <w:pStyle w:val="Heading2"/>
        <w:rPr>
          <w:lang w:val="es-AR"/>
        </w:rPr>
      </w:pPr>
      <w:r w:rsidRPr="002A3C2B">
        <w:rPr>
          <w:lang w:val="es-AR"/>
        </w:rPr>
        <w:t>Estructura básica de una página web</w:t>
      </w:r>
    </w:p>
    <w:p w14:paraId="08B3C756" w14:textId="77777777" w:rsidR="00472AFC" w:rsidRPr="00472AFC" w:rsidRDefault="00472AFC" w:rsidP="00472AFC">
      <w:pPr>
        <w:rPr>
          <w:lang w:val="es-AR"/>
        </w:rPr>
      </w:pPr>
      <w:r w:rsidRPr="00472AFC">
        <w:t></w:t>
      </w:r>
      <w:r w:rsidRPr="00472AFC">
        <w:rPr>
          <w:lang w:val="es-AR"/>
        </w:rPr>
        <w:t xml:space="preserve">  </w:t>
      </w:r>
      <w:r w:rsidRPr="00472AFC">
        <w:rPr>
          <w:b/>
          <w:bCs/>
          <w:lang w:val="es-AR"/>
        </w:rPr>
        <w:t>&lt;!DOCTYPE html&gt;:</w:t>
      </w:r>
      <w:r w:rsidRPr="00472AFC">
        <w:rPr>
          <w:lang w:val="es-AR"/>
        </w:rPr>
        <w:t xml:space="preserve"> Define el tipo de documento. </w:t>
      </w:r>
    </w:p>
    <w:p w14:paraId="73F2D487" w14:textId="77777777" w:rsidR="00472AFC" w:rsidRPr="00472AFC" w:rsidRDefault="00472AFC" w:rsidP="00472AFC">
      <w:pPr>
        <w:rPr>
          <w:lang w:val="es-AR"/>
        </w:rPr>
      </w:pPr>
      <w:r w:rsidRPr="00472AFC">
        <w:t></w:t>
      </w:r>
      <w:r w:rsidRPr="00472AFC">
        <w:rPr>
          <w:lang w:val="es-AR"/>
        </w:rPr>
        <w:t xml:space="preserve">  </w:t>
      </w:r>
      <w:r w:rsidRPr="00472AFC">
        <w:rPr>
          <w:b/>
          <w:bCs/>
          <w:lang w:val="es-AR"/>
        </w:rPr>
        <w:t>&lt;html&gt;:</w:t>
      </w:r>
      <w:r w:rsidRPr="00472AFC">
        <w:rPr>
          <w:lang w:val="es-AR"/>
        </w:rPr>
        <w:t xml:space="preserve"> Contiene todo el contenido de la página. </w:t>
      </w:r>
    </w:p>
    <w:p w14:paraId="45D03847" w14:textId="77777777" w:rsidR="00472AFC" w:rsidRPr="00472AFC" w:rsidRDefault="00472AFC" w:rsidP="00472AFC">
      <w:pPr>
        <w:rPr>
          <w:lang w:val="es-AR"/>
        </w:rPr>
      </w:pPr>
      <w:r w:rsidRPr="00472AFC">
        <w:t></w:t>
      </w:r>
      <w:r w:rsidRPr="00472AFC">
        <w:rPr>
          <w:lang w:val="es-AR"/>
        </w:rPr>
        <w:t xml:space="preserve">  </w:t>
      </w:r>
      <w:r w:rsidRPr="00472AFC">
        <w:rPr>
          <w:b/>
          <w:bCs/>
          <w:lang w:val="es-AR"/>
        </w:rPr>
        <w:t>&lt;head&gt;:</w:t>
      </w:r>
      <w:r w:rsidRPr="00472AFC">
        <w:rPr>
          <w:lang w:val="es-AR"/>
        </w:rPr>
        <w:t xml:space="preserve"> Contiene información sobre la página. </w:t>
      </w:r>
    </w:p>
    <w:p w14:paraId="108147A7" w14:textId="600BD1BC" w:rsidR="00472AFC" w:rsidRDefault="00472AFC" w:rsidP="00472AFC">
      <w:pPr>
        <w:rPr>
          <w:lang w:val="es-AR"/>
        </w:rPr>
      </w:pPr>
      <w:r w:rsidRPr="00472AFC">
        <w:t></w:t>
      </w:r>
      <w:r w:rsidRPr="00472AFC">
        <w:rPr>
          <w:lang w:val="es-AR"/>
        </w:rPr>
        <w:t xml:space="preserve">  </w:t>
      </w:r>
      <w:r w:rsidRPr="00472AFC">
        <w:rPr>
          <w:b/>
          <w:bCs/>
          <w:lang w:val="es-AR"/>
        </w:rPr>
        <w:t>&lt;body&gt;:</w:t>
      </w:r>
      <w:r w:rsidRPr="00472AFC">
        <w:rPr>
          <w:lang w:val="es-AR"/>
        </w:rPr>
        <w:t xml:space="preserve"> Contiene el contenido visible de la página.</w:t>
      </w:r>
    </w:p>
    <w:p w14:paraId="522F236D" w14:textId="2E83911A" w:rsidR="00472AFC" w:rsidRDefault="00472AFC" w:rsidP="00472AFC">
      <w:pPr>
        <w:rPr>
          <w:lang w:val="es-AR"/>
        </w:rPr>
      </w:pPr>
      <w:r w:rsidRPr="00472AFC">
        <w:rPr>
          <w:noProof/>
          <w:lang w:val="es-AR"/>
        </w:rPr>
        <w:drawing>
          <wp:inline distT="0" distB="0" distL="0" distR="0" wp14:anchorId="08626E03" wp14:editId="43231B38">
            <wp:extent cx="2876698" cy="1816193"/>
            <wp:effectExtent l="0" t="0" r="0" b="0"/>
            <wp:docPr id="116786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67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1BC2" w14:textId="0052FC4C" w:rsidR="00CD7234" w:rsidRDefault="00CD7234" w:rsidP="00A7097F">
      <w:pPr>
        <w:pStyle w:val="Heading3"/>
        <w:rPr>
          <w:lang w:val="es-AR"/>
        </w:rPr>
      </w:pPr>
      <w:r>
        <w:rPr>
          <w:lang w:val="es-AR"/>
        </w:rPr>
        <w:t>Comentarios</w:t>
      </w:r>
    </w:p>
    <w:p w14:paraId="04D94F07" w14:textId="42BF1F95" w:rsidR="00CD7234" w:rsidRDefault="00CD7234" w:rsidP="00CD7234">
      <w:pPr>
        <w:rPr>
          <w:lang w:val="es-AR"/>
        </w:rPr>
      </w:pPr>
      <w:r>
        <w:rPr>
          <w:lang w:val="es-AR"/>
        </w:rPr>
        <w:t>&lt;! - - comentario --&gt;</w:t>
      </w:r>
    </w:p>
    <w:p w14:paraId="65C872DC" w14:textId="65FF3470" w:rsidR="00A7097F" w:rsidRPr="00A7097F" w:rsidRDefault="00A7097F" w:rsidP="00A7097F">
      <w:pPr>
        <w:pStyle w:val="Heading2"/>
      </w:pPr>
      <w:r w:rsidRPr="00A7097F">
        <w:t>Cabeceras</w:t>
      </w:r>
    </w:p>
    <w:p w14:paraId="55EB57A2" w14:textId="77777777" w:rsidR="00A7097F" w:rsidRPr="00A7097F" w:rsidRDefault="00A7097F" w:rsidP="00A7097F">
      <w:pPr>
        <w:numPr>
          <w:ilvl w:val="0"/>
          <w:numId w:val="1"/>
        </w:numPr>
        <w:rPr>
          <w:lang w:val="es-AR"/>
        </w:rPr>
      </w:pPr>
      <w:r w:rsidRPr="00A7097F">
        <w:rPr>
          <w:b/>
          <w:bCs/>
          <w:lang w:val="es-AR"/>
        </w:rPr>
        <w:t>&lt;h1&gt; al &lt;h6&gt;:</w:t>
      </w:r>
      <w:r w:rsidRPr="00A7097F">
        <w:rPr>
          <w:lang w:val="es-AR"/>
        </w:rPr>
        <w:t xml:space="preserve"> Estos tags se utilizan para definir encabezados de diferentes niveles de importancia. </w:t>
      </w:r>
    </w:p>
    <w:p w14:paraId="408DC967" w14:textId="77777777" w:rsidR="00A7097F" w:rsidRPr="00A7097F" w:rsidRDefault="00A7097F" w:rsidP="00A7097F">
      <w:pPr>
        <w:numPr>
          <w:ilvl w:val="1"/>
          <w:numId w:val="1"/>
        </w:numPr>
        <w:rPr>
          <w:lang w:val="es-AR"/>
        </w:rPr>
      </w:pPr>
      <w:r w:rsidRPr="00A7097F">
        <w:rPr>
          <w:lang w:val="es-AR"/>
        </w:rPr>
        <w:t>&lt;h1&gt; es el encabezado más importante y &lt;h6&gt; el menos importante.</w:t>
      </w:r>
    </w:p>
    <w:p w14:paraId="1A744F4F" w14:textId="77777777" w:rsidR="00A7097F" w:rsidRPr="00A7097F" w:rsidRDefault="00A7097F" w:rsidP="00A7097F">
      <w:pPr>
        <w:numPr>
          <w:ilvl w:val="1"/>
          <w:numId w:val="1"/>
        </w:numPr>
        <w:rPr>
          <w:lang w:val="es-AR"/>
        </w:rPr>
      </w:pPr>
      <w:r w:rsidRPr="00A7097F">
        <w:rPr>
          <w:lang w:val="es-AR"/>
        </w:rPr>
        <w:t>Se utilizan para estructurar el contenido de una página y darle jerarquía.</w:t>
      </w:r>
    </w:p>
    <w:p w14:paraId="637D83D1" w14:textId="51ECA4F4" w:rsidR="00A7097F" w:rsidRPr="00A7097F" w:rsidRDefault="00A7097F" w:rsidP="00A7097F">
      <w:pPr>
        <w:numPr>
          <w:ilvl w:val="1"/>
          <w:numId w:val="1"/>
        </w:num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s-AR"/>
        </w:rPr>
      </w:pPr>
      <w:r w:rsidRPr="00A7097F">
        <w:rPr>
          <w:lang w:val="es-AR"/>
        </w:rPr>
        <w:t>Ejemplo: &lt;h1&gt;Título principal&lt;/h1&gt;</w:t>
      </w:r>
    </w:p>
    <w:p w14:paraId="2E04832A" w14:textId="6F6DD47C" w:rsidR="00A7097F" w:rsidRPr="00A7097F" w:rsidRDefault="00A7097F" w:rsidP="00A7097F">
      <w:pPr>
        <w:pStyle w:val="Heading2"/>
      </w:pPr>
      <w:r w:rsidRPr="00A7097F">
        <w:rPr>
          <w:rStyle w:val="Heading2Char"/>
        </w:rPr>
        <w:lastRenderedPageBreak/>
        <w:t>Párrafos</w:t>
      </w:r>
    </w:p>
    <w:p w14:paraId="7E28B5CD" w14:textId="77777777" w:rsidR="00A7097F" w:rsidRPr="00A7097F" w:rsidRDefault="00A7097F" w:rsidP="00A7097F">
      <w:pPr>
        <w:numPr>
          <w:ilvl w:val="0"/>
          <w:numId w:val="2"/>
        </w:numPr>
        <w:rPr>
          <w:lang w:val="es-AR"/>
        </w:rPr>
      </w:pPr>
      <w:r w:rsidRPr="00A7097F">
        <w:rPr>
          <w:b/>
          <w:bCs/>
          <w:lang w:val="es-AR"/>
        </w:rPr>
        <w:t>&lt;p&gt;&lt;/p&gt;:</w:t>
      </w:r>
      <w:r w:rsidRPr="00A7097F">
        <w:rPr>
          <w:lang w:val="es-AR"/>
        </w:rPr>
        <w:t xml:space="preserve"> Este tag se utiliza para definir un párrafo de texto. </w:t>
      </w:r>
    </w:p>
    <w:p w14:paraId="7AD3679D" w14:textId="77777777" w:rsidR="00A7097F" w:rsidRPr="00A7097F" w:rsidRDefault="00A7097F" w:rsidP="00A7097F">
      <w:pPr>
        <w:numPr>
          <w:ilvl w:val="1"/>
          <w:numId w:val="2"/>
        </w:numPr>
        <w:rPr>
          <w:lang w:val="es-AR"/>
        </w:rPr>
      </w:pPr>
      <w:r w:rsidRPr="00A7097F">
        <w:rPr>
          <w:lang w:val="es-AR"/>
        </w:rPr>
        <w:t>Todo el texto dentro de las etiquetas &lt;p&gt; se mostrará en un párrafo separado.</w:t>
      </w:r>
    </w:p>
    <w:p w14:paraId="1B3AF2D7" w14:textId="77777777" w:rsidR="00A7097F" w:rsidRPr="00A7097F" w:rsidRDefault="00A7097F" w:rsidP="00A7097F">
      <w:pPr>
        <w:numPr>
          <w:ilvl w:val="1"/>
          <w:numId w:val="2"/>
        </w:numPr>
        <w:rPr>
          <w:lang w:val="es-AR"/>
        </w:rPr>
      </w:pPr>
      <w:r w:rsidRPr="00A7097F">
        <w:rPr>
          <w:lang w:val="es-AR"/>
        </w:rPr>
        <w:t>Ejemplo: &lt;p&gt;Este es un párrafo de ejemplo.&lt;/p&gt;</w:t>
      </w:r>
    </w:p>
    <w:p w14:paraId="14C04BFC" w14:textId="2E70B1CD" w:rsidR="00A7097F" w:rsidRDefault="00A7097F" w:rsidP="00A7097F">
      <w:pPr>
        <w:pStyle w:val="Heading2"/>
        <w:rPr>
          <w:lang w:val="es-AR"/>
        </w:rPr>
      </w:pPr>
      <w:r>
        <w:rPr>
          <w:lang w:val="es-AR"/>
        </w:rPr>
        <w:t>Strong y em</w:t>
      </w:r>
    </w:p>
    <w:p w14:paraId="0094C216" w14:textId="5405B6D4" w:rsidR="00D924B9" w:rsidRPr="00D924B9" w:rsidRDefault="00D924B9" w:rsidP="00D924B9">
      <w:pPr>
        <w:rPr>
          <w:lang w:val="es-AR"/>
        </w:rPr>
      </w:pPr>
      <w:r>
        <w:rPr>
          <w:lang w:val="es-AR"/>
        </w:rPr>
        <w:t>Tienen un sentido semantico.</w:t>
      </w:r>
    </w:p>
    <w:p w14:paraId="7C2DB3AD" w14:textId="6B9B54B1" w:rsidR="00A7097F" w:rsidRDefault="00A7097F" w:rsidP="00CD7234">
      <w:pPr>
        <w:rPr>
          <w:lang w:val="es-AR"/>
        </w:rPr>
      </w:pPr>
      <w:r w:rsidRPr="00A7097F">
        <w:rPr>
          <w:noProof/>
          <w:lang w:val="es-AR"/>
        </w:rPr>
        <w:drawing>
          <wp:inline distT="0" distB="0" distL="0" distR="0" wp14:anchorId="410D0855" wp14:editId="2C056C70">
            <wp:extent cx="5226319" cy="1676486"/>
            <wp:effectExtent l="0" t="0" r="0" b="0"/>
            <wp:docPr id="170615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748E" w14:textId="6C633216" w:rsidR="003A6EFF" w:rsidRPr="005669A0" w:rsidRDefault="003A6EFF" w:rsidP="003A6EFF">
      <w:pPr>
        <w:pStyle w:val="Heading2"/>
        <w:rPr>
          <w:lang w:val="es-AR"/>
        </w:rPr>
      </w:pPr>
      <w:r w:rsidRPr="005669A0">
        <w:rPr>
          <w:lang w:val="es-AR"/>
        </w:rPr>
        <w:t>Acrónimos y abreviaturas</w:t>
      </w:r>
    </w:p>
    <w:p w14:paraId="40700670" w14:textId="77777777" w:rsidR="006310EA" w:rsidRPr="006310EA" w:rsidRDefault="006310EA" w:rsidP="006310EA">
      <w:pPr>
        <w:rPr>
          <w:lang w:val="es-AR"/>
        </w:rPr>
      </w:pPr>
      <w:r w:rsidRPr="006310EA">
        <w:t></w:t>
      </w:r>
      <w:r w:rsidRPr="006310EA">
        <w:rPr>
          <w:lang w:val="es-AR"/>
        </w:rPr>
        <w:t xml:space="preserve">  </w:t>
      </w:r>
      <w:r w:rsidRPr="006310EA">
        <w:rPr>
          <w:b/>
          <w:bCs/>
          <w:lang w:val="es-AR"/>
        </w:rPr>
        <w:t>&lt;acronym&gt;:</w:t>
      </w:r>
      <w:r w:rsidRPr="006310EA">
        <w:rPr>
          <w:lang w:val="es-AR"/>
        </w:rPr>
        <w:t xml:space="preserve"> Es más específica para acrónimos como "NASA", "HTML", etc. </w:t>
      </w:r>
    </w:p>
    <w:p w14:paraId="1A208612" w14:textId="24B3BE8C" w:rsidR="003A6EFF" w:rsidRPr="006310EA" w:rsidRDefault="006310EA" w:rsidP="006310EA">
      <w:pPr>
        <w:rPr>
          <w:lang w:val="es-AR"/>
        </w:rPr>
      </w:pPr>
      <w:r w:rsidRPr="006310EA">
        <w:t></w:t>
      </w:r>
      <w:r w:rsidRPr="006310EA">
        <w:rPr>
          <w:lang w:val="es-AR"/>
        </w:rPr>
        <w:t xml:space="preserve">  </w:t>
      </w:r>
      <w:r w:rsidRPr="006310EA">
        <w:rPr>
          <w:b/>
          <w:bCs/>
          <w:lang w:val="es-AR"/>
        </w:rPr>
        <w:t>&lt;abbr&gt;:</w:t>
      </w:r>
      <w:r w:rsidRPr="006310EA">
        <w:rPr>
          <w:lang w:val="es-AR"/>
        </w:rPr>
        <w:t xml:space="preserve"> Es más general y se puede usar para cualquier abreviatura, incluyendo acrónimos, siglas, etc.</w:t>
      </w:r>
    </w:p>
    <w:p w14:paraId="07D5E141" w14:textId="0E0FA0F6" w:rsidR="003A6EFF" w:rsidRPr="006310EA" w:rsidRDefault="006310EA" w:rsidP="00CD7234">
      <w:pPr>
        <w:rPr>
          <w:i/>
          <w:iCs/>
          <w:lang w:val="es-AR"/>
        </w:rPr>
      </w:pPr>
      <w:r w:rsidRPr="006310EA">
        <w:rPr>
          <w:i/>
          <w:iCs/>
          <w:lang w:val="es-AR"/>
        </w:rPr>
        <w:t>&lt;p&gt;He comprado un &lt;abbr title="Personal Computer"&gt;PC&lt;/abbr&gt; nuevo para editar videos en &lt;acronym title="Adobe Premiere Pro"&gt;Premiere Pro&lt;/acronym&gt;.&lt;/p&gt;</w:t>
      </w:r>
    </w:p>
    <w:p w14:paraId="334482D3" w14:textId="0A77576C" w:rsidR="003A6EFF" w:rsidRDefault="00DF4DB1" w:rsidP="00DF4DB1">
      <w:pPr>
        <w:pStyle w:val="Heading2"/>
      </w:pPr>
      <w:r w:rsidRPr="00DF4DB1">
        <w:t>Citas, definiciones y direcciones</w:t>
      </w:r>
    </w:p>
    <w:p w14:paraId="374C5730" w14:textId="47A6B83E" w:rsidR="00DF4DB1" w:rsidRPr="00DF4DB1" w:rsidRDefault="003F6CE4" w:rsidP="00DF4DB1">
      <w:r w:rsidRPr="003F6CE4">
        <w:rPr>
          <w:noProof/>
        </w:rPr>
        <w:drawing>
          <wp:inline distT="0" distB="0" distL="0" distR="0" wp14:anchorId="61F6FE75" wp14:editId="4327EFD5">
            <wp:extent cx="4705592" cy="1892397"/>
            <wp:effectExtent l="0" t="0" r="0" b="0"/>
            <wp:docPr id="9087025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251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CC42" w14:textId="4ADF099C" w:rsidR="003A6EFF" w:rsidRPr="00C93F09" w:rsidRDefault="0050445E" w:rsidP="0050445E">
      <w:pPr>
        <w:pStyle w:val="Heading2"/>
        <w:rPr>
          <w:lang w:val="es-AR"/>
        </w:rPr>
      </w:pPr>
      <w:r w:rsidRPr="00C93F09">
        <w:rPr>
          <w:lang w:val="es-AR"/>
        </w:rPr>
        <w:lastRenderedPageBreak/>
        <w:t>Listas ordenadas</w:t>
      </w:r>
      <w:r w:rsidR="00C93F09">
        <w:rPr>
          <w:lang w:val="es-AR"/>
        </w:rPr>
        <w:t>,</w:t>
      </w:r>
      <w:r w:rsidRPr="00C93F09">
        <w:rPr>
          <w:lang w:val="es-AR"/>
        </w:rPr>
        <w:t xml:space="preserve"> desordenadas</w:t>
      </w:r>
      <w:r w:rsidR="00DA554E">
        <w:rPr>
          <w:lang w:val="es-AR"/>
        </w:rPr>
        <w:t>,</w:t>
      </w:r>
      <w:r w:rsidR="00C93F09" w:rsidRPr="00C93F09">
        <w:rPr>
          <w:lang w:val="es-AR"/>
        </w:rPr>
        <w:t xml:space="preserve"> d</w:t>
      </w:r>
      <w:r w:rsidR="00C93F09">
        <w:rPr>
          <w:lang w:val="es-AR"/>
        </w:rPr>
        <w:t>efinicion</w:t>
      </w:r>
      <w:r w:rsidR="00DA554E">
        <w:rPr>
          <w:lang w:val="es-AR"/>
        </w:rPr>
        <w:t>/descripcion, anidadas</w:t>
      </w:r>
    </w:p>
    <w:p w14:paraId="58D94D63" w14:textId="77777777" w:rsidR="00A065A1" w:rsidRDefault="0050445E" w:rsidP="00CD7234">
      <w:pPr>
        <w:rPr>
          <w:lang w:val="es-AR"/>
        </w:rPr>
      </w:pPr>
      <w:r w:rsidRPr="0050445E">
        <w:rPr>
          <w:noProof/>
          <w:lang w:val="es-AR"/>
        </w:rPr>
        <w:drawing>
          <wp:inline distT="0" distB="0" distL="0" distR="0" wp14:anchorId="2EDF2129" wp14:editId="289A9909">
            <wp:extent cx="3981450" cy="2453513"/>
            <wp:effectExtent l="0" t="0" r="0" b="4445"/>
            <wp:docPr id="1230470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07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242" cy="24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EA9" w14:textId="0C3CF3B5" w:rsidR="003A6EFF" w:rsidRDefault="00DA554E" w:rsidP="00CD7234">
      <w:pPr>
        <w:rPr>
          <w:lang w:val="es-AR"/>
        </w:rPr>
      </w:pPr>
      <w:r>
        <w:rPr>
          <w:lang w:val="es-AR"/>
        </w:rPr>
        <w:t xml:space="preserve">Ordenada. </w:t>
      </w:r>
      <w:r w:rsidR="00A065A1">
        <w:rPr>
          <w:lang w:val="es-AR"/>
        </w:rPr>
        <w:t>A cada elemento se le asigna un numero:</w:t>
      </w:r>
      <w:r w:rsidR="00A065A1" w:rsidRPr="00A065A1">
        <w:rPr>
          <w:noProof/>
          <w:lang w:val="es-AR"/>
        </w:rPr>
        <w:drawing>
          <wp:inline distT="0" distB="0" distL="0" distR="0" wp14:anchorId="32B1550F" wp14:editId="2B75E320">
            <wp:extent cx="4806950" cy="2706341"/>
            <wp:effectExtent l="0" t="0" r="0" b="0"/>
            <wp:docPr id="917271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11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429" cy="27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319B" w14:textId="618B3C85" w:rsidR="00DA554E" w:rsidRDefault="00DA554E" w:rsidP="00CD7234">
      <w:pPr>
        <w:rPr>
          <w:lang w:val="es-AR"/>
        </w:rPr>
      </w:pPr>
      <w:r>
        <w:rPr>
          <w:lang w:val="es-AR"/>
        </w:rPr>
        <w:t>De definicion:</w:t>
      </w:r>
    </w:p>
    <w:p w14:paraId="14067496" w14:textId="6E30ED79" w:rsidR="00A065A1" w:rsidRDefault="00C93F09" w:rsidP="00CD7234">
      <w:pPr>
        <w:rPr>
          <w:lang w:val="es-AR"/>
        </w:rPr>
      </w:pPr>
      <w:r w:rsidRPr="00C93F09">
        <w:rPr>
          <w:noProof/>
          <w:lang w:val="es-AR"/>
        </w:rPr>
        <w:drawing>
          <wp:inline distT="0" distB="0" distL="0" distR="0" wp14:anchorId="66132BF2" wp14:editId="0889DFD3">
            <wp:extent cx="4781796" cy="2762392"/>
            <wp:effectExtent l="0" t="0" r="0" b="0"/>
            <wp:docPr id="110354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5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9358" w14:textId="4C5225AF" w:rsidR="00DA554E" w:rsidRDefault="00DA554E" w:rsidP="00CD7234">
      <w:pPr>
        <w:rPr>
          <w:lang w:val="es-AR"/>
        </w:rPr>
      </w:pPr>
      <w:r>
        <w:rPr>
          <w:lang w:val="es-AR"/>
        </w:rPr>
        <w:lastRenderedPageBreak/>
        <w:t>Anidadas, pueden ser ordenadas y desordenadas:</w:t>
      </w:r>
    </w:p>
    <w:p w14:paraId="5AAC5209" w14:textId="1F5E5DCB" w:rsidR="00DA554E" w:rsidRDefault="00DA554E" w:rsidP="00CD7234">
      <w:pPr>
        <w:rPr>
          <w:lang w:val="es-AR"/>
        </w:rPr>
      </w:pPr>
      <w:r w:rsidRPr="00DA554E">
        <w:rPr>
          <w:noProof/>
          <w:lang w:val="es-AR"/>
        </w:rPr>
        <w:drawing>
          <wp:inline distT="0" distB="0" distL="0" distR="0" wp14:anchorId="0240F2DE" wp14:editId="10B1D205">
            <wp:extent cx="1759040" cy="2590933"/>
            <wp:effectExtent l="0" t="0" r="0" b="0"/>
            <wp:docPr id="9829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193" w14:textId="21E353A7" w:rsidR="00DA554E" w:rsidRDefault="00DA554E" w:rsidP="00DA554E">
      <w:pPr>
        <w:pStyle w:val="Heading2"/>
        <w:rPr>
          <w:lang w:val="es-AR"/>
        </w:rPr>
      </w:pPr>
      <w:r>
        <w:rPr>
          <w:lang w:val="es-AR"/>
        </w:rPr>
        <w:t>Enlaces</w:t>
      </w:r>
    </w:p>
    <w:p w14:paraId="0A7485EE" w14:textId="3CE0B350" w:rsidR="00DA554E" w:rsidRPr="00DA554E" w:rsidRDefault="000C6883" w:rsidP="00DA554E">
      <w:pPr>
        <w:rPr>
          <w:lang w:val="es-AR"/>
        </w:rPr>
      </w:pPr>
      <w:r w:rsidRPr="000C6883">
        <w:rPr>
          <w:noProof/>
          <w:lang w:val="es-AR"/>
        </w:rPr>
        <w:drawing>
          <wp:inline distT="0" distB="0" distL="0" distR="0" wp14:anchorId="134BD9B5" wp14:editId="722B285D">
            <wp:extent cx="6045511" cy="3264068"/>
            <wp:effectExtent l="0" t="0" r="0" b="0"/>
            <wp:docPr id="13559897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979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DEB3" w14:textId="49292279" w:rsidR="00C93F09" w:rsidRDefault="000C6883" w:rsidP="00CD7234">
      <w:pPr>
        <w:rPr>
          <w:lang w:val="es-AR"/>
        </w:rPr>
      </w:pPr>
      <w:r>
        <w:rPr>
          <w:lang w:val="es-AR"/>
        </w:rPr>
        <w:t>A partes del mismo html</w:t>
      </w:r>
    </w:p>
    <w:p w14:paraId="3E8CA854" w14:textId="468F2906" w:rsidR="000C6883" w:rsidRDefault="000C6883" w:rsidP="00CD7234">
      <w:pPr>
        <w:rPr>
          <w:lang w:val="es-AR"/>
        </w:rPr>
      </w:pPr>
      <w:r w:rsidRPr="000C6883">
        <w:rPr>
          <w:noProof/>
          <w:lang w:val="es-AR"/>
        </w:rPr>
        <w:lastRenderedPageBreak/>
        <w:drawing>
          <wp:inline distT="0" distB="0" distL="0" distR="0" wp14:anchorId="7D25B247" wp14:editId="59A20585">
            <wp:extent cx="2921150" cy="3949903"/>
            <wp:effectExtent l="0" t="0" r="0" b="0"/>
            <wp:docPr id="6501503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50364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DA1C" w14:textId="77777777" w:rsidR="00C93F09" w:rsidRDefault="00C93F09" w:rsidP="00CD7234">
      <w:pPr>
        <w:rPr>
          <w:lang w:val="es-AR"/>
        </w:rPr>
      </w:pPr>
    </w:p>
    <w:p w14:paraId="3A92AF4A" w14:textId="0148CAEC" w:rsidR="00A065A1" w:rsidRPr="00472AFC" w:rsidRDefault="00A065A1" w:rsidP="00CD7234">
      <w:pPr>
        <w:rPr>
          <w:lang w:val="es-AR"/>
        </w:rPr>
      </w:pPr>
    </w:p>
    <w:p w14:paraId="13F81B29" w14:textId="2B01D948" w:rsidR="00C10828" w:rsidRDefault="00C10828" w:rsidP="00C10828">
      <w:pPr>
        <w:pStyle w:val="Heading1"/>
        <w:rPr>
          <w:lang w:val="es-AR"/>
        </w:rPr>
      </w:pPr>
      <w:r w:rsidRPr="00C10828">
        <w:rPr>
          <w:lang w:val="es-AR"/>
        </w:rPr>
        <w:t>CSS - Cascading Style Sheets – Hojas de estilo e</w:t>
      </w:r>
      <w:r>
        <w:rPr>
          <w:lang w:val="es-AR"/>
        </w:rPr>
        <w:t>n cascada</w:t>
      </w:r>
    </w:p>
    <w:p w14:paraId="7DE5BD55" w14:textId="620F2A82" w:rsidR="00C10828" w:rsidRDefault="00C10828" w:rsidP="00C10828">
      <w:pPr>
        <w:rPr>
          <w:lang w:val="es-AR"/>
        </w:rPr>
      </w:pPr>
      <w:r>
        <w:rPr>
          <w:lang w:val="es-AR"/>
        </w:rPr>
        <w:t xml:space="preserve">Es otoro lenguaje utilizado para crear documentos web. Define la presentacion. </w:t>
      </w:r>
    </w:p>
    <w:p w14:paraId="31831D19" w14:textId="72D56159" w:rsidR="005669A0" w:rsidRPr="005669A0" w:rsidRDefault="005669A0" w:rsidP="005669A0">
      <w:pPr>
        <w:pStyle w:val="Heading1"/>
      </w:pPr>
      <w:r w:rsidRPr="005669A0">
        <w:t>Paginas utiles</w:t>
      </w:r>
    </w:p>
    <w:p w14:paraId="6CE1E8FF" w14:textId="1C4B99DD" w:rsidR="005669A0" w:rsidRDefault="005669A0" w:rsidP="005669A0">
      <w:pPr>
        <w:rPr>
          <w:lang w:val="es-AR"/>
        </w:rPr>
      </w:pPr>
      <w:hyperlink r:id="rId17" w:history="1">
        <w:r w:rsidRPr="005669A0">
          <w:rPr>
            <w:rStyle w:val="Hyperlink"/>
          </w:rPr>
          <w:t>Subtle Patterns | Free textures for your next web project</w:t>
        </w:r>
      </w:hyperlink>
    </w:p>
    <w:p w14:paraId="7D16457C" w14:textId="01653413" w:rsidR="005669A0" w:rsidRDefault="005669A0" w:rsidP="005669A0">
      <w:hyperlink r:id="rId18" w:history="1">
        <w:r w:rsidRPr="005669A0">
          <w:rPr>
            <w:rStyle w:val="Hyperlink"/>
          </w:rPr>
          <w:t>Free Stock Photos and Images - StockSnap.io</w:t>
        </w:r>
      </w:hyperlink>
    </w:p>
    <w:p w14:paraId="47CCFAF8" w14:textId="46A1BBDF" w:rsidR="00D66DA0" w:rsidRDefault="00D66DA0" w:rsidP="005669A0">
      <w:hyperlink r:id="rId19" w:history="1">
        <w:r w:rsidRPr="00D66DA0">
          <w:rPr>
            <w:rStyle w:val="Hyperlink"/>
          </w:rPr>
          <w:t>Browse Fonts - Google Fonts</w:t>
        </w:r>
      </w:hyperlink>
    </w:p>
    <w:p w14:paraId="7AC3A016" w14:textId="77777777" w:rsidR="00D66DA0" w:rsidRDefault="00D66DA0" w:rsidP="005669A0"/>
    <w:p w14:paraId="679C4FEC" w14:textId="77777777" w:rsidR="005669A0" w:rsidRPr="005669A0" w:rsidRDefault="005669A0" w:rsidP="005669A0"/>
    <w:sectPr w:rsidR="005669A0" w:rsidRPr="005669A0" w:rsidSect="00602F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25AF6"/>
    <w:multiLevelType w:val="multilevel"/>
    <w:tmpl w:val="BECA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C256C"/>
    <w:multiLevelType w:val="multilevel"/>
    <w:tmpl w:val="C94A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991456">
    <w:abstractNumId w:val="0"/>
  </w:num>
  <w:num w:numId="2" w16cid:durableId="171770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C4"/>
    <w:rsid w:val="000205C4"/>
    <w:rsid w:val="000C6883"/>
    <w:rsid w:val="0016584A"/>
    <w:rsid w:val="001A0E78"/>
    <w:rsid w:val="001D4999"/>
    <w:rsid w:val="002A3C2B"/>
    <w:rsid w:val="003A6EFF"/>
    <w:rsid w:val="003F6CE4"/>
    <w:rsid w:val="00472AFC"/>
    <w:rsid w:val="004F2103"/>
    <w:rsid w:val="0050445E"/>
    <w:rsid w:val="005669A0"/>
    <w:rsid w:val="00602F2F"/>
    <w:rsid w:val="006310EA"/>
    <w:rsid w:val="00694E48"/>
    <w:rsid w:val="00705660"/>
    <w:rsid w:val="008B7618"/>
    <w:rsid w:val="00A065A1"/>
    <w:rsid w:val="00A7097F"/>
    <w:rsid w:val="00C10828"/>
    <w:rsid w:val="00C93F09"/>
    <w:rsid w:val="00CD7234"/>
    <w:rsid w:val="00D02151"/>
    <w:rsid w:val="00D66DA0"/>
    <w:rsid w:val="00D924B9"/>
    <w:rsid w:val="00DA554E"/>
    <w:rsid w:val="00DA78CF"/>
    <w:rsid w:val="00D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4278"/>
  <w15:chartTrackingRefBased/>
  <w15:docId w15:val="{7921CF61-4C6B-4691-A013-4757E52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6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ocksnap.i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rackets.io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www.toptal.com/designers/subtlepatter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18</cp:revision>
  <dcterms:created xsi:type="dcterms:W3CDTF">2024-11-13T21:53:00Z</dcterms:created>
  <dcterms:modified xsi:type="dcterms:W3CDTF">2024-11-15T21:04:00Z</dcterms:modified>
</cp:coreProperties>
</file>