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24EF" w14:textId="77777777" w:rsidR="009308DE" w:rsidRPr="009308DE" w:rsidRDefault="009308DE" w:rsidP="0093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8DE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\subsection{Error Analysis}</w:t>
      </w:r>
    </w:p>
    <w:p w14:paraId="4FE79DC5" w14:textId="77777777" w:rsidR="009308DE" w:rsidRPr="009308DE" w:rsidRDefault="009308DE" w:rsidP="0093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Experimental results are often expressed as </w:t>
      </w: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>$\bar{x} \pm \sigma_{\bar{x}}$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</w:t>
      </w: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>$\bar{x}$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measurement and </w:t>
      </w: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>$\sigma_{\bar{x}}$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error. The error propagation for a function </w:t>
      </w: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>$f$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 associated uncertainty is expressed as </w:t>
      </w: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>$\sigma_f=|\frac{\partial f}{\partial x}\sigma x|$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case that our function </w:t>
      </w: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>$f$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dependent on multiple variables, the error propagation equation goes as follows:</w:t>
      </w:r>
    </w:p>
    <w:p w14:paraId="039C6A35" w14:textId="77777777" w:rsidR="009308DE" w:rsidRPr="009308DE" w:rsidRDefault="009308DE" w:rsidP="0093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08DE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>{equation}</w:t>
      </w:r>
    </w:p>
    <w:p w14:paraId="22A32C5A" w14:textId="77777777" w:rsidR="009308DE" w:rsidRPr="009308DE" w:rsidRDefault="009308DE" w:rsidP="0093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\sigma_a(x,y,z...)^{2}=(\frac{\partial f}{\partial x}^{2}\sigma_x^{2})+(\frac{\partial f}{\partial y}^{2}\sigma_y^{2})+(\frac{\partial f}{\partial z}^{2}\sigma_z^{2})+...</w:t>
      </w:r>
    </w:p>
    <w:p w14:paraId="68E93BE7" w14:textId="77777777" w:rsidR="009308DE" w:rsidRPr="009308DE" w:rsidRDefault="009308DE" w:rsidP="0093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8D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308DE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9308DE">
        <w:rPr>
          <w:rFonts w:ascii="Courier New" w:eastAsia="Times New Roman" w:hAnsi="Courier New" w:cs="Courier New"/>
          <w:color w:val="000000"/>
          <w:sz w:val="20"/>
          <w:szCs w:val="20"/>
        </w:rPr>
        <w:t>{equation}</w:t>
      </w:r>
    </w:p>
    <w:p w14:paraId="0F38B504" w14:textId="56AC0A7F" w:rsidR="00EB16F8" w:rsidRDefault="009308DE" w:rsidP="009308DE">
      <w:r w:rsidRPr="00930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doing the calculations for the lead thickness, the corresponding errors associated to each observable was noted. Using the density of lead, which is </w:t>
      </w:r>
      <w:r w:rsidRPr="009308DE">
        <w:rPr>
          <w:rFonts w:ascii="Times New Roman" w:eastAsia="Times New Roman" w:hAnsi="Times New Roman" w:cs="Times New Roman"/>
          <w:color w:val="008000"/>
          <w:sz w:val="24"/>
          <w:szCs w:val="24"/>
        </w:rPr>
        <w:t>$$11.32\frac{g}{cm^{3}}$</w:t>
      </w:r>
      <w:r w:rsidRPr="009308DE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</w:t>
      </w:r>
      <w:bookmarkStart w:id="0" w:name="_GoBack"/>
      <w:bookmarkEnd w:id="0"/>
    </w:p>
    <w:sectPr w:rsidR="00EB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C1"/>
    <w:rsid w:val="008444C1"/>
    <w:rsid w:val="009308DE"/>
    <w:rsid w:val="00E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59A32-D93A-4CDD-BC78-4630E605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Sevilla</dc:creator>
  <cp:keywords/>
  <dc:description/>
  <cp:lastModifiedBy>Pablo Sevilla</cp:lastModifiedBy>
  <cp:revision>3</cp:revision>
  <dcterms:created xsi:type="dcterms:W3CDTF">2018-02-08T09:13:00Z</dcterms:created>
  <dcterms:modified xsi:type="dcterms:W3CDTF">2018-02-08T09:13:00Z</dcterms:modified>
</cp:coreProperties>
</file>